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9848" w14:textId="33A04702"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 xml:space="preserve">B. 2 </w:t>
      </w:r>
      <w:r w:rsidR="00697ED9">
        <w:rPr>
          <w:rFonts w:ascii="Times New Roman" w:hAnsi="Times New Roman"/>
          <w:color w:val="0070C0"/>
          <w:sz w:val="36"/>
          <w:szCs w:val="36"/>
        </w:rPr>
        <w:t>–</w:t>
      </w:r>
      <w:r>
        <w:rPr>
          <w:rFonts w:ascii="Times New Roman" w:hAnsi="Times New Roman"/>
          <w:color w:val="0070C0"/>
          <w:sz w:val="36"/>
          <w:szCs w:val="36"/>
        </w:rPr>
        <w:t xml:space="preserve"> </w:t>
      </w:r>
      <w:r w:rsidR="00697ED9">
        <w:rPr>
          <w:rFonts w:ascii="Times New Roman" w:hAnsi="Times New Roman"/>
          <w:color w:val="0070C0"/>
          <w:sz w:val="36"/>
          <w:szCs w:val="36"/>
        </w:rPr>
        <w:t xml:space="preserve">DRAFT - </w:t>
      </w:r>
      <w:r>
        <w:rPr>
          <w:rFonts w:ascii="Times New Roman" w:hAnsi="Times New Roman"/>
          <w:color w:val="0070C0"/>
          <w:sz w:val="36"/>
          <w:szCs w:val="36"/>
        </w:rPr>
        <w:t>Statement of Work</w:t>
      </w:r>
    </w:p>
    <w:p w14:paraId="2D4ED40E" w14:textId="77777777"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68D78059" w14:textId="77777777" w:rsidR="00D10990" w:rsidRPr="00D10990" w:rsidRDefault="00D10990" w:rsidP="00D10990">
      <w:pPr>
        <w:spacing w:after="0" w:line="240" w:lineRule="auto"/>
        <w:jc w:val="both"/>
        <w:rPr>
          <w:rFonts w:ascii="Times New Roman" w:eastAsia="Times New Roman" w:hAnsi="Times New Roman" w:cs="Times New Roman"/>
          <w:b/>
          <w:sz w:val="24"/>
          <w:szCs w:val="24"/>
        </w:rPr>
      </w:pPr>
    </w:p>
    <w:p w14:paraId="2E63C155" w14:textId="0BDB9CDA" w:rsidR="007E3559" w:rsidRPr="00090D06" w:rsidRDefault="008C5B59" w:rsidP="008C5B59">
      <w:pPr>
        <w:spacing w:after="0" w:line="240" w:lineRule="auto"/>
        <w:contextualSpacing/>
        <w:jc w:val="both"/>
        <w:rPr>
          <w:rFonts w:ascii="Times New Roman" w:eastAsia="Times New Roman" w:hAnsi="Times New Roman" w:cs="Times New Roman"/>
          <w:b/>
          <w:bCs/>
          <w:sz w:val="24"/>
          <w:szCs w:val="24"/>
        </w:rPr>
      </w:pPr>
      <w:r w:rsidRPr="00090D06">
        <w:rPr>
          <w:rFonts w:ascii="Times New Roman" w:eastAsia="Times New Roman" w:hAnsi="Times New Roman" w:cs="Times New Roman"/>
          <w:b/>
          <w:bCs/>
          <w:sz w:val="24"/>
          <w:szCs w:val="24"/>
        </w:rPr>
        <w:t xml:space="preserve">A. </w:t>
      </w:r>
      <w:r w:rsidR="00CF45B5" w:rsidRPr="00090D06">
        <w:rPr>
          <w:rFonts w:ascii="Times New Roman" w:eastAsia="Times New Roman" w:hAnsi="Times New Roman" w:cs="Times New Roman"/>
          <w:b/>
          <w:bCs/>
          <w:sz w:val="24"/>
          <w:szCs w:val="24"/>
        </w:rPr>
        <w:t>BACKGROUND</w:t>
      </w:r>
    </w:p>
    <w:p w14:paraId="6AC93777" w14:textId="77777777" w:rsidR="007B0FCF" w:rsidRPr="00090D06" w:rsidRDefault="007B0FCF" w:rsidP="007B0FCF">
      <w:pPr>
        <w:spacing w:after="0" w:line="240" w:lineRule="auto"/>
        <w:ind w:left="360"/>
        <w:contextualSpacing/>
        <w:jc w:val="both"/>
        <w:rPr>
          <w:rFonts w:ascii="Times New Roman" w:eastAsia="Times New Roman" w:hAnsi="Times New Roman" w:cs="Times New Roman"/>
          <w:sz w:val="24"/>
          <w:szCs w:val="24"/>
        </w:rPr>
      </w:pPr>
    </w:p>
    <w:p w14:paraId="70C4BC3E" w14:textId="2C7061A3" w:rsidR="00C41183" w:rsidRPr="00090D06" w:rsidRDefault="00C41183" w:rsidP="00C41183">
      <w:pPr>
        <w:tabs>
          <w:tab w:val="num" w:pos="1080"/>
        </w:tabs>
        <w:spacing w:after="0" w:line="240" w:lineRule="auto"/>
        <w:ind w:left="360"/>
        <w:contextualSpacing/>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 xml:space="preserve">The VA Iowa City Health Care System </w:t>
      </w:r>
      <w:r w:rsidR="00982B51" w:rsidRPr="00090D06">
        <w:rPr>
          <w:rFonts w:ascii="Times New Roman" w:eastAsia="Times New Roman" w:hAnsi="Times New Roman" w:cs="Times New Roman"/>
          <w:sz w:val="24"/>
          <w:szCs w:val="24"/>
        </w:rPr>
        <w:t xml:space="preserve">(VAICHCS) </w:t>
      </w:r>
      <w:r w:rsidRPr="00090D06">
        <w:rPr>
          <w:rFonts w:ascii="Times New Roman" w:eastAsia="Times New Roman" w:hAnsi="Times New Roman" w:cs="Times New Roman"/>
          <w:sz w:val="24"/>
          <w:szCs w:val="24"/>
        </w:rPr>
        <w:t>Ear, Nose, and Throat (ENT) Service utilizes flexible rhinolaryngoscope equipment to perform diagnostic examinations of the nasal passages, throat, and upper airway in support of Veteran patient care. The existing system currently in use at the facility has been in continuous clinical service for approximately thirteen (13) years and has reached the end of its expected service life.</w:t>
      </w:r>
    </w:p>
    <w:p w14:paraId="46767AB4" w14:textId="77777777" w:rsidR="00C41183" w:rsidRPr="00090D06" w:rsidRDefault="00C41183" w:rsidP="00C41183">
      <w:pPr>
        <w:tabs>
          <w:tab w:val="num" w:pos="1080"/>
        </w:tabs>
        <w:spacing w:after="0" w:line="240" w:lineRule="auto"/>
        <w:ind w:left="360"/>
        <w:contextualSpacing/>
        <w:jc w:val="both"/>
        <w:rPr>
          <w:rFonts w:ascii="Times New Roman" w:eastAsia="Times New Roman" w:hAnsi="Times New Roman" w:cs="Times New Roman"/>
          <w:sz w:val="24"/>
          <w:szCs w:val="24"/>
        </w:rPr>
      </w:pPr>
    </w:p>
    <w:p w14:paraId="4A4E1FAF" w14:textId="10260880" w:rsidR="00C41183" w:rsidRPr="00090D06" w:rsidRDefault="002C64E1" w:rsidP="00C41183">
      <w:pPr>
        <w:tabs>
          <w:tab w:val="num" w:pos="1080"/>
        </w:tabs>
        <w:spacing w:after="0" w:line="240" w:lineRule="auto"/>
        <w:ind w:left="360"/>
        <w:contextualSpacing/>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VAICHCS</w:t>
      </w:r>
      <w:r w:rsidR="00C41183" w:rsidRPr="00090D06">
        <w:rPr>
          <w:rFonts w:ascii="Times New Roman" w:eastAsia="Times New Roman" w:hAnsi="Times New Roman" w:cs="Times New Roman"/>
          <w:sz w:val="24"/>
          <w:szCs w:val="24"/>
        </w:rPr>
        <w:t xml:space="preserve"> requires the replacement of this </w:t>
      </w:r>
      <w:r w:rsidRPr="00090D06">
        <w:rPr>
          <w:rFonts w:ascii="Times New Roman" w:eastAsia="Times New Roman" w:hAnsi="Times New Roman" w:cs="Times New Roman"/>
          <w:sz w:val="24"/>
          <w:szCs w:val="24"/>
        </w:rPr>
        <w:t>ageing</w:t>
      </w:r>
      <w:r w:rsidR="00C41183" w:rsidRPr="00090D06">
        <w:rPr>
          <w:rFonts w:ascii="Times New Roman" w:eastAsia="Times New Roman" w:hAnsi="Times New Roman" w:cs="Times New Roman"/>
          <w:sz w:val="24"/>
          <w:szCs w:val="24"/>
        </w:rPr>
        <w:t xml:space="preserve"> equipment to ensure continued reliable diagnostic capability for ENT providers. The replacement system must be compatible with the existing Olympus imaging infrastructure utilized at the facility, including integration with the Olympus N-Stream endoscopy integration platform and the VAULTStream medical content management system, which support the capture, management, and storage of endoscopic images and video used for clinical documentation.</w:t>
      </w:r>
    </w:p>
    <w:p w14:paraId="322263AD" w14:textId="77777777" w:rsidR="00C41183" w:rsidRPr="00090D06" w:rsidRDefault="00C41183" w:rsidP="00C41183">
      <w:pPr>
        <w:tabs>
          <w:tab w:val="num" w:pos="1080"/>
        </w:tabs>
        <w:spacing w:after="0" w:line="240" w:lineRule="auto"/>
        <w:ind w:left="360"/>
        <w:contextualSpacing/>
        <w:jc w:val="both"/>
        <w:rPr>
          <w:rFonts w:ascii="Times New Roman" w:eastAsia="Times New Roman" w:hAnsi="Times New Roman" w:cs="Times New Roman"/>
          <w:sz w:val="24"/>
          <w:szCs w:val="24"/>
        </w:rPr>
      </w:pPr>
    </w:p>
    <w:p w14:paraId="232F43DC" w14:textId="6E99E293" w:rsidR="00D60985" w:rsidRPr="00090D06" w:rsidRDefault="00C41183" w:rsidP="00C41183">
      <w:pPr>
        <w:tabs>
          <w:tab w:val="num" w:pos="1080"/>
        </w:tabs>
        <w:spacing w:after="0" w:line="240" w:lineRule="auto"/>
        <w:ind w:left="360"/>
        <w:contextualSpacing/>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The acquisition of a new ENT flexible scope system will support the continued ability of clinical staff to provide timely diagnostic services and maintain continuity of care for Veteran patients receiving treatment at the VA</w:t>
      </w:r>
      <w:r w:rsidR="00982B51" w:rsidRPr="00090D06">
        <w:rPr>
          <w:rFonts w:ascii="Times New Roman" w:eastAsia="Times New Roman" w:hAnsi="Times New Roman" w:cs="Times New Roman"/>
          <w:sz w:val="24"/>
          <w:szCs w:val="24"/>
        </w:rPr>
        <w:t>ICHCS</w:t>
      </w:r>
      <w:r w:rsidRPr="00090D06">
        <w:rPr>
          <w:rFonts w:ascii="Times New Roman" w:eastAsia="Times New Roman" w:hAnsi="Times New Roman" w:cs="Times New Roman"/>
          <w:sz w:val="24"/>
          <w:szCs w:val="24"/>
        </w:rPr>
        <w:t>.</w:t>
      </w:r>
    </w:p>
    <w:p w14:paraId="3895A823" w14:textId="77777777" w:rsidR="00C41183" w:rsidRPr="00090D06" w:rsidRDefault="00C41183" w:rsidP="00C41183">
      <w:pPr>
        <w:tabs>
          <w:tab w:val="num" w:pos="1080"/>
        </w:tabs>
        <w:spacing w:after="0" w:line="240" w:lineRule="auto"/>
        <w:ind w:left="360"/>
        <w:contextualSpacing/>
        <w:jc w:val="both"/>
        <w:rPr>
          <w:rFonts w:ascii="Times New Roman" w:eastAsia="Times New Roman" w:hAnsi="Times New Roman" w:cs="Times New Roman"/>
          <w:sz w:val="24"/>
          <w:szCs w:val="24"/>
        </w:rPr>
      </w:pPr>
    </w:p>
    <w:p w14:paraId="77F2271A" w14:textId="1F2C632F" w:rsidR="007B0FCF" w:rsidRPr="00090D06" w:rsidRDefault="008C5B59" w:rsidP="008C5B59">
      <w:pPr>
        <w:tabs>
          <w:tab w:val="num" w:pos="1080"/>
        </w:tabs>
        <w:spacing w:after="0" w:line="240" w:lineRule="auto"/>
        <w:jc w:val="both"/>
        <w:rPr>
          <w:rFonts w:ascii="Times New Roman" w:eastAsia="Times New Roman" w:hAnsi="Times New Roman" w:cs="Times New Roman"/>
          <w:b/>
          <w:bCs/>
          <w:sz w:val="24"/>
          <w:szCs w:val="24"/>
        </w:rPr>
      </w:pPr>
      <w:r w:rsidRPr="00090D06">
        <w:rPr>
          <w:rFonts w:ascii="Times New Roman" w:eastAsia="Times New Roman" w:hAnsi="Times New Roman" w:cs="Times New Roman"/>
          <w:b/>
          <w:bCs/>
          <w:sz w:val="24"/>
          <w:szCs w:val="24"/>
        </w:rPr>
        <w:t xml:space="preserve">B. </w:t>
      </w:r>
      <w:r w:rsidR="000C0054" w:rsidRPr="00090D06">
        <w:rPr>
          <w:rFonts w:ascii="Times New Roman" w:eastAsia="Times New Roman" w:hAnsi="Times New Roman" w:cs="Times New Roman"/>
          <w:b/>
          <w:bCs/>
          <w:sz w:val="24"/>
          <w:szCs w:val="24"/>
        </w:rPr>
        <w:t>S</w:t>
      </w:r>
      <w:r w:rsidR="0096672C" w:rsidRPr="00090D06">
        <w:rPr>
          <w:rFonts w:ascii="Times New Roman" w:eastAsia="Times New Roman" w:hAnsi="Times New Roman" w:cs="Times New Roman"/>
          <w:b/>
          <w:bCs/>
          <w:sz w:val="24"/>
          <w:szCs w:val="24"/>
        </w:rPr>
        <w:t>COPE</w:t>
      </w:r>
      <w:r w:rsidR="00E06B1C" w:rsidRPr="00090D06">
        <w:rPr>
          <w:rFonts w:ascii="Times New Roman" w:eastAsia="Times New Roman" w:hAnsi="Times New Roman" w:cs="Times New Roman"/>
          <w:b/>
          <w:bCs/>
          <w:sz w:val="24"/>
          <w:szCs w:val="24"/>
        </w:rPr>
        <w:t xml:space="preserve"> </w:t>
      </w:r>
    </w:p>
    <w:p w14:paraId="2ECD871D" w14:textId="120A4DEC" w:rsidR="000C0054" w:rsidRPr="00090D06" w:rsidRDefault="000C0054" w:rsidP="005E4CA1">
      <w:pPr>
        <w:spacing w:after="0" w:line="240" w:lineRule="auto"/>
        <w:jc w:val="both"/>
        <w:rPr>
          <w:rFonts w:ascii="Times New Roman" w:eastAsia="Times New Roman" w:hAnsi="Times New Roman" w:cs="Times New Roman"/>
          <w:b/>
          <w:bCs/>
          <w:sz w:val="24"/>
          <w:szCs w:val="24"/>
        </w:rPr>
      </w:pPr>
    </w:p>
    <w:p w14:paraId="1E8BCE89" w14:textId="27E22DD7" w:rsidR="007C07E0" w:rsidRPr="007C07E0" w:rsidRDefault="007C07E0" w:rsidP="007C07E0">
      <w:pPr>
        <w:spacing w:after="160" w:line="278" w:lineRule="auto"/>
        <w:ind w:left="360"/>
        <w:contextualSpacing/>
        <w:rPr>
          <w:rFonts w:ascii="Times New Roman" w:eastAsia="Aptos" w:hAnsi="Times New Roman" w:cs="Times New Roman"/>
          <w:kern w:val="2"/>
          <w:sz w:val="24"/>
          <w:szCs w:val="24"/>
          <w14:ligatures w14:val="standardContextual"/>
        </w:rPr>
      </w:pPr>
      <w:bookmarkStart w:id="0" w:name="_Hlk79483397"/>
      <w:bookmarkStart w:id="1" w:name="_Hlk81575129"/>
      <w:r w:rsidRPr="007C07E0">
        <w:rPr>
          <w:rFonts w:ascii="Times New Roman" w:eastAsia="Aptos" w:hAnsi="Times New Roman" w:cs="Times New Roman"/>
          <w:kern w:val="2"/>
          <w:sz w:val="24"/>
          <w:szCs w:val="24"/>
          <w14:ligatures w14:val="standardContextual"/>
        </w:rPr>
        <w:t xml:space="preserve">Contractor shall furnish and install an ENT Flexible Scope System, including all necessary components, equipment, and accessories. The contractor shall also provide all labor, software, licensing, and technical support required to integrate the system with existing N-CARE and VAULTStream platforms at VAICHCS, including configuration, testing, and training. </w:t>
      </w:r>
    </w:p>
    <w:p w14:paraId="0619034D" w14:textId="77777777" w:rsidR="007C07E0" w:rsidRPr="007C07E0" w:rsidRDefault="007C07E0" w:rsidP="007C07E0">
      <w:pPr>
        <w:spacing w:after="160" w:line="278" w:lineRule="auto"/>
        <w:ind w:left="360"/>
        <w:contextualSpacing/>
        <w:rPr>
          <w:rFonts w:ascii="Arial" w:eastAsia="Aptos" w:hAnsi="Arial" w:cs="Arial"/>
          <w:b/>
          <w:bCs/>
          <w:kern w:val="2"/>
          <w14:ligatures w14:val="standardContextual"/>
        </w:rPr>
      </w:pPr>
    </w:p>
    <w:p w14:paraId="62C72FE8" w14:textId="77777777" w:rsidR="0038399C" w:rsidRPr="00090D06" w:rsidRDefault="0038399C" w:rsidP="0038399C">
      <w:pPr>
        <w:rPr>
          <w:rFonts w:ascii="Times New Roman" w:hAnsi="Times New Roman" w:cs="Times New Roman"/>
          <w:b/>
          <w:bCs/>
          <w:sz w:val="24"/>
          <w:szCs w:val="24"/>
        </w:rPr>
      </w:pPr>
      <w:r w:rsidRPr="00090D06">
        <w:rPr>
          <w:rFonts w:ascii="Times New Roman" w:hAnsi="Times New Roman" w:cs="Times New Roman"/>
          <w:b/>
          <w:bCs/>
          <w:sz w:val="24"/>
          <w:szCs w:val="24"/>
        </w:rPr>
        <w:t>SERVICES TO BE PROVIDED:</w:t>
      </w:r>
    </w:p>
    <w:p w14:paraId="0E85B6D1" w14:textId="77777777" w:rsidR="0038399C" w:rsidRPr="00090D06" w:rsidRDefault="0038399C" w:rsidP="0038399C">
      <w:pPr>
        <w:rPr>
          <w:rFonts w:ascii="Times New Roman" w:hAnsi="Times New Roman" w:cs="Times New Roman"/>
          <w:b/>
          <w:bCs/>
          <w:sz w:val="24"/>
          <w:szCs w:val="24"/>
        </w:rPr>
      </w:pPr>
      <w:r w:rsidRPr="00090D06">
        <w:rPr>
          <w:rFonts w:ascii="Times New Roman" w:hAnsi="Times New Roman" w:cs="Times New Roman"/>
          <w:b/>
          <w:bCs/>
          <w:sz w:val="24"/>
          <w:szCs w:val="24"/>
        </w:rPr>
        <w:t>General:</w:t>
      </w:r>
    </w:p>
    <w:p w14:paraId="6E98F0E7" w14:textId="72824487"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Vendor/Contractor will provide the necessary manpower, supervision, tools, software, hardware, transportation, parts, test equipment, expertise and peripheries necessary to properly install N-CARE and VAULTstream licensing, keys, and associated interfaces alongside Biomed department.</w:t>
      </w:r>
    </w:p>
    <w:p w14:paraId="7C5EB89D" w14:textId="12C869E0"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 xml:space="preserve">Vendor/Contractor will provide the necessary manpower, supervision, tools, software, hardware, transportation, parts, test equipment, expertise and peripheries necessary to properly create virtual production and test servers alongside Biomed department. </w:t>
      </w:r>
    </w:p>
    <w:p w14:paraId="58DD520D" w14:textId="45BB0435"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lastRenderedPageBreak/>
        <w:t xml:space="preserve">Vendor/Contractor will provide thorough testing and </w:t>
      </w:r>
      <w:r w:rsidR="00C47E16" w:rsidRPr="00090D06">
        <w:rPr>
          <w:rFonts w:ascii="Times New Roman" w:hAnsi="Times New Roman" w:cs="Times New Roman"/>
          <w:sz w:val="24"/>
          <w:szCs w:val="24"/>
        </w:rPr>
        <w:t>troubleshooting</w:t>
      </w:r>
      <w:r w:rsidRPr="00090D06">
        <w:rPr>
          <w:rFonts w:ascii="Times New Roman" w:hAnsi="Times New Roman" w:cs="Times New Roman"/>
          <w:sz w:val="24"/>
          <w:szCs w:val="24"/>
        </w:rPr>
        <w:t xml:space="preserve"> associated with any virtual production and test servers. </w:t>
      </w:r>
    </w:p>
    <w:p w14:paraId="3DA18FAB" w14:textId="64F57D56"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 xml:space="preserve">Vendor/Contractor will assist Biomed with migrating old data from previous server to </w:t>
      </w:r>
      <w:r w:rsidR="00A05F49">
        <w:rPr>
          <w:rFonts w:ascii="Times New Roman" w:hAnsi="Times New Roman" w:cs="Times New Roman"/>
          <w:sz w:val="24"/>
          <w:szCs w:val="24"/>
        </w:rPr>
        <w:t>the</w:t>
      </w:r>
      <w:r w:rsidR="00826E9A">
        <w:rPr>
          <w:rFonts w:ascii="Times New Roman" w:hAnsi="Times New Roman" w:cs="Times New Roman"/>
          <w:sz w:val="24"/>
          <w:szCs w:val="24"/>
        </w:rPr>
        <w:t xml:space="preserve"> new</w:t>
      </w:r>
      <w:r w:rsidRPr="00090D06">
        <w:rPr>
          <w:rFonts w:ascii="Times New Roman" w:hAnsi="Times New Roman" w:cs="Times New Roman"/>
          <w:sz w:val="24"/>
          <w:szCs w:val="24"/>
        </w:rPr>
        <w:t xml:space="preserve"> server</w:t>
      </w:r>
    </w:p>
    <w:p w14:paraId="7A116FE1" w14:textId="54486A43"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 xml:space="preserve">Vendor/Contractor will provide </w:t>
      </w:r>
      <w:r w:rsidR="00C47E16" w:rsidRPr="00090D06">
        <w:rPr>
          <w:rFonts w:ascii="Times New Roman" w:hAnsi="Times New Roman" w:cs="Times New Roman"/>
          <w:sz w:val="24"/>
          <w:szCs w:val="24"/>
        </w:rPr>
        <w:t>all</w:t>
      </w:r>
      <w:r w:rsidRPr="00090D06">
        <w:rPr>
          <w:rFonts w:ascii="Times New Roman" w:hAnsi="Times New Roman" w:cs="Times New Roman"/>
          <w:sz w:val="24"/>
          <w:szCs w:val="24"/>
        </w:rPr>
        <w:t xml:space="preserve"> training required to operate software/hardware by staff/clinicians/providers</w:t>
      </w:r>
    </w:p>
    <w:p w14:paraId="09FE0600" w14:textId="10BE8B5F"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 xml:space="preserve">Vendor/Contractor will provide </w:t>
      </w:r>
      <w:r w:rsidR="00C47E16" w:rsidRPr="00090D06">
        <w:rPr>
          <w:rFonts w:ascii="Times New Roman" w:hAnsi="Times New Roman" w:cs="Times New Roman"/>
          <w:sz w:val="24"/>
          <w:szCs w:val="24"/>
        </w:rPr>
        <w:t>all</w:t>
      </w:r>
      <w:r w:rsidRPr="00090D06">
        <w:rPr>
          <w:rFonts w:ascii="Times New Roman" w:hAnsi="Times New Roman" w:cs="Times New Roman"/>
          <w:sz w:val="24"/>
          <w:szCs w:val="24"/>
        </w:rPr>
        <w:t xml:space="preserve"> training required to operate software/hardware to Biomed department</w:t>
      </w:r>
    </w:p>
    <w:p w14:paraId="7138D9D5" w14:textId="77777777" w:rsidR="0038399C" w:rsidRPr="00090D06" w:rsidRDefault="0038399C" w:rsidP="0038399C">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Upon completion of any work on equipment, thorough testing shall be completed, and a Field Service Report shall be provided within fifteen (15) working days of completed labor.</w:t>
      </w:r>
    </w:p>
    <w:p w14:paraId="2C58EE3D" w14:textId="22993A69" w:rsidR="00B52421" w:rsidRPr="00090D06" w:rsidRDefault="0038399C" w:rsidP="00AF1F77">
      <w:pPr>
        <w:numPr>
          <w:ilvl w:val="0"/>
          <w:numId w:val="28"/>
        </w:numPr>
        <w:spacing w:after="160" w:line="278" w:lineRule="auto"/>
        <w:rPr>
          <w:rFonts w:ascii="Times New Roman" w:hAnsi="Times New Roman" w:cs="Times New Roman"/>
          <w:sz w:val="24"/>
          <w:szCs w:val="24"/>
        </w:rPr>
      </w:pPr>
      <w:r w:rsidRPr="00090D06">
        <w:rPr>
          <w:rFonts w:ascii="Times New Roman" w:hAnsi="Times New Roman" w:cs="Times New Roman"/>
          <w:sz w:val="24"/>
          <w:szCs w:val="24"/>
        </w:rPr>
        <w:t xml:space="preserve">A “Field Service Report” (FSR) </w:t>
      </w:r>
      <w:r w:rsidR="00826E9A">
        <w:rPr>
          <w:rFonts w:ascii="Times New Roman" w:hAnsi="Times New Roman" w:cs="Times New Roman"/>
          <w:sz w:val="24"/>
          <w:szCs w:val="24"/>
        </w:rPr>
        <w:t>shall</w:t>
      </w:r>
      <w:r w:rsidRPr="00090D06">
        <w:rPr>
          <w:rFonts w:ascii="Times New Roman" w:hAnsi="Times New Roman" w:cs="Times New Roman"/>
          <w:sz w:val="24"/>
          <w:szCs w:val="24"/>
        </w:rPr>
        <w:t xml:space="preserve"> be generated and a copy given to the VA</w:t>
      </w:r>
      <w:r w:rsidR="00DA0290">
        <w:rPr>
          <w:rFonts w:ascii="Times New Roman" w:hAnsi="Times New Roman" w:cs="Times New Roman"/>
          <w:sz w:val="24"/>
          <w:szCs w:val="24"/>
        </w:rPr>
        <w:t>IC</w:t>
      </w:r>
      <w:r w:rsidRPr="00090D06">
        <w:rPr>
          <w:rFonts w:ascii="Times New Roman" w:hAnsi="Times New Roman" w:cs="Times New Roman"/>
          <w:sz w:val="24"/>
          <w:szCs w:val="24"/>
        </w:rPr>
        <w:t xml:space="preserve">HCS’s </w:t>
      </w:r>
      <w:r w:rsidR="00DA0290">
        <w:rPr>
          <w:rFonts w:ascii="Times New Roman" w:hAnsi="Times New Roman" w:cs="Times New Roman"/>
          <w:sz w:val="24"/>
          <w:szCs w:val="24"/>
        </w:rPr>
        <w:t>Point-of-Contact</w:t>
      </w:r>
      <w:r w:rsidRPr="00090D06">
        <w:rPr>
          <w:rFonts w:ascii="Times New Roman" w:hAnsi="Times New Roman" w:cs="Times New Roman"/>
          <w:sz w:val="24"/>
          <w:szCs w:val="24"/>
        </w:rPr>
        <w:t xml:space="preserve"> after each episode of scheduled or unscheduled maintenance.</w:t>
      </w:r>
    </w:p>
    <w:p w14:paraId="340E6544" w14:textId="19A00E7F" w:rsidR="00AF1F77" w:rsidRPr="00090D06" w:rsidRDefault="00AF1F77" w:rsidP="00AF1F77">
      <w:pPr>
        <w:rPr>
          <w:rFonts w:ascii="Times New Roman" w:eastAsia="Times New Roman" w:hAnsi="Times New Roman" w:cs="Times New Roman"/>
          <w:b/>
          <w:bCs/>
          <w:sz w:val="24"/>
          <w:szCs w:val="24"/>
        </w:rPr>
      </w:pPr>
      <w:r w:rsidRPr="00090D06">
        <w:rPr>
          <w:rFonts w:ascii="Times New Roman" w:eastAsia="Times New Roman" w:hAnsi="Times New Roman" w:cs="Times New Roman"/>
          <w:b/>
          <w:bCs/>
          <w:sz w:val="24"/>
          <w:szCs w:val="24"/>
        </w:rPr>
        <w:t>Warranty Requirements</w:t>
      </w:r>
    </w:p>
    <w:p w14:paraId="548CF57D" w14:textId="7ED57EA8" w:rsidR="00D47E53" w:rsidRPr="00090D06" w:rsidRDefault="00D47E53" w:rsidP="00AF1F77">
      <w:pPr>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Government tailored warranty consistent with Federal Supply Schedule (FSS) contract No. 36F79721D0168.</w:t>
      </w:r>
    </w:p>
    <w:p w14:paraId="4F7B2948" w14:textId="43B36741" w:rsidR="000C0054" w:rsidRPr="00090D06" w:rsidRDefault="000C0054" w:rsidP="00AF1F77">
      <w:pPr>
        <w:rPr>
          <w:rFonts w:ascii="Times New Roman" w:eastAsia="Times New Roman" w:hAnsi="Times New Roman" w:cs="Times New Roman"/>
          <w:b/>
          <w:bCs/>
          <w:sz w:val="24"/>
          <w:szCs w:val="24"/>
        </w:rPr>
      </w:pPr>
      <w:r w:rsidRPr="00090D06">
        <w:rPr>
          <w:rFonts w:ascii="Times New Roman" w:eastAsia="Times New Roman" w:hAnsi="Times New Roman" w:cs="Times New Roman"/>
          <w:b/>
          <w:bCs/>
          <w:sz w:val="24"/>
          <w:szCs w:val="24"/>
        </w:rPr>
        <w:t>Installation</w:t>
      </w:r>
    </w:p>
    <w:p w14:paraId="30DEE676" w14:textId="5FBA9230" w:rsidR="008963FD" w:rsidRPr="00090D06" w:rsidRDefault="000C0054" w:rsidP="00D71121">
      <w:pPr>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 xml:space="preserve">Installation is required by the </w:t>
      </w:r>
      <w:r w:rsidR="00277782" w:rsidRPr="00090D06">
        <w:rPr>
          <w:rFonts w:ascii="Times New Roman" w:eastAsia="Times New Roman" w:hAnsi="Times New Roman" w:cs="Times New Roman"/>
          <w:sz w:val="24"/>
          <w:szCs w:val="24"/>
        </w:rPr>
        <w:t>C</w:t>
      </w:r>
      <w:r w:rsidRPr="00090D06">
        <w:rPr>
          <w:rFonts w:ascii="Times New Roman" w:eastAsia="Times New Roman" w:hAnsi="Times New Roman" w:cs="Times New Roman"/>
          <w:sz w:val="24"/>
          <w:szCs w:val="24"/>
        </w:rPr>
        <w:t>ontractor.</w:t>
      </w:r>
      <w:bookmarkEnd w:id="0"/>
      <w:bookmarkEnd w:id="1"/>
      <w:r w:rsidR="00277782" w:rsidRPr="00090D06">
        <w:rPr>
          <w:rFonts w:ascii="Times New Roman" w:eastAsia="Times New Roman" w:hAnsi="Times New Roman" w:cs="Times New Roman"/>
          <w:sz w:val="24"/>
          <w:szCs w:val="24"/>
        </w:rPr>
        <w:t xml:space="preserve"> </w:t>
      </w:r>
      <w:r w:rsidR="00514FD2" w:rsidRPr="00090D06">
        <w:rPr>
          <w:rFonts w:ascii="Times New Roman" w:eastAsia="Times New Roman" w:hAnsi="Times New Roman" w:cs="Times New Roman"/>
          <w:sz w:val="24"/>
          <w:szCs w:val="24"/>
        </w:rPr>
        <w:t xml:space="preserve"> </w:t>
      </w:r>
      <w:r w:rsidR="008963FD" w:rsidRPr="00090D06">
        <w:rPr>
          <w:rFonts w:ascii="Times New Roman" w:eastAsia="Times New Roman" w:hAnsi="Times New Roman" w:cs="Times New Roman"/>
          <w:sz w:val="24"/>
          <w:szCs w:val="24"/>
        </w:rPr>
        <w:t xml:space="preserve">Contractor will contact </w:t>
      </w:r>
      <w:r w:rsidR="00514FD2" w:rsidRPr="00090D06">
        <w:rPr>
          <w:rFonts w:ascii="Times New Roman" w:eastAsia="Times New Roman" w:hAnsi="Times New Roman" w:cs="Times New Roman"/>
          <w:sz w:val="24"/>
          <w:szCs w:val="24"/>
        </w:rPr>
        <w:t xml:space="preserve">the Point-of-Contact and schedule with the </w:t>
      </w:r>
      <w:r w:rsidR="008963FD" w:rsidRPr="00090D06">
        <w:rPr>
          <w:rFonts w:ascii="Times New Roman" w:eastAsia="Times New Roman" w:hAnsi="Times New Roman" w:cs="Times New Roman"/>
          <w:sz w:val="24"/>
          <w:szCs w:val="24"/>
        </w:rPr>
        <w:t xml:space="preserve">Biomed department </w:t>
      </w:r>
      <w:r w:rsidR="004E5B36" w:rsidRPr="00090D06">
        <w:rPr>
          <w:rFonts w:ascii="Times New Roman" w:eastAsia="Times New Roman" w:hAnsi="Times New Roman" w:cs="Times New Roman"/>
          <w:sz w:val="24"/>
          <w:szCs w:val="24"/>
        </w:rPr>
        <w:t>to schedule</w:t>
      </w:r>
      <w:r w:rsidR="008963FD" w:rsidRPr="00090D06">
        <w:rPr>
          <w:rFonts w:ascii="Times New Roman" w:eastAsia="Times New Roman" w:hAnsi="Times New Roman" w:cs="Times New Roman"/>
          <w:sz w:val="24"/>
          <w:szCs w:val="24"/>
        </w:rPr>
        <w:t xml:space="preserve"> dates/times for installation</w:t>
      </w:r>
      <w:r w:rsidR="00514FD2" w:rsidRPr="00090D06">
        <w:rPr>
          <w:rFonts w:ascii="Times New Roman" w:eastAsia="Times New Roman" w:hAnsi="Times New Roman" w:cs="Times New Roman"/>
          <w:sz w:val="24"/>
          <w:szCs w:val="24"/>
        </w:rPr>
        <w:t xml:space="preserve"> within seven (7) business days from award. </w:t>
      </w:r>
    </w:p>
    <w:p w14:paraId="187615A0" w14:textId="6EB28F8C" w:rsidR="006B4FFD" w:rsidRPr="00090D06" w:rsidRDefault="008C5B59" w:rsidP="008C5B59">
      <w:pPr>
        <w:spacing w:after="0" w:line="240" w:lineRule="auto"/>
        <w:jc w:val="both"/>
        <w:rPr>
          <w:rFonts w:ascii="Times New Roman" w:eastAsia="Times New Roman" w:hAnsi="Times New Roman" w:cs="Times New Roman"/>
          <w:b/>
          <w:bCs/>
          <w:sz w:val="24"/>
          <w:szCs w:val="24"/>
        </w:rPr>
      </w:pPr>
      <w:r w:rsidRPr="00090D06">
        <w:rPr>
          <w:rFonts w:ascii="Times New Roman" w:eastAsia="Times New Roman" w:hAnsi="Times New Roman" w:cs="Times New Roman"/>
          <w:b/>
          <w:bCs/>
          <w:sz w:val="24"/>
          <w:szCs w:val="24"/>
        </w:rPr>
        <w:t xml:space="preserve">C. </w:t>
      </w:r>
      <w:r w:rsidR="006B4FFD" w:rsidRPr="00090D06">
        <w:rPr>
          <w:rFonts w:ascii="Times New Roman" w:eastAsia="Times New Roman" w:hAnsi="Times New Roman" w:cs="Times New Roman"/>
          <w:b/>
          <w:bCs/>
          <w:sz w:val="24"/>
          <w:szCs w:val="24"/>
        </w:rPr>
        <w:t>PERIOD OF PERFORMANCE</w:t>
      </w:r>
      <w:r w:rsidR="00672463" w:rsidRPr="00090D06">
        <w:rPr>
          <w:rFonts w:ascii="Times New Roman" w:eastAsia="Times New Roman" w:hAnsi="Times New Roman" w:cs="Times New Roman"/>
          <w:b/>
          <w:bCs/>
          <w:sz w:val="24"/>
          <w:szCs w:val="24"/>
        </w:rPr>
        <w:t>:</w:t>
      </w:r>
    </w:p>
    <w:p w14:paraId="1FAEAA70" w14:textId="0ACD56AB" w:rsidR="00672463" w:rsidRPr="00090D06" w:rsidRDefault="00672463" w:rsidP="00672463">
      <w:pPr>
        <w:pStyle w:val="ListParagraph"/>
        <w:spacing w:after="0" w:line="240" w:lineRule="auto"/>
        <w:ind w:left="360"/>
        <w:jc w:val="both"/>
        <w:rPr>
          <w:rFonts w:ascii="Times New Roman" w:eastAsia="Times New Roman" w:hAnsi="Times New Roman" w:cs="Times New Roman"/>
          <w:sz w:val="24"/>
          <w:szCs w:val="24"/>
          <w:u w:val="single"/>
        </w:rPr>
      </w:pPr>
    </w:p>
    <w:p w14:paraId="75972F89" w14:textId="157A7E14" w:rsidR="00672463" w:rsidRPr="00090D06" w:rsidRDefault="00FC66BB" w:rsidP="00672463">
      <w:pPr>
        <w:pStyle w:val="ListParagraph"/>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r w:rsidR="0057473B" w:rsidRPr="00090D06">
        <w:rPr>
          <w:rFonts w:ascii="Times New Roman" w:eastAsia="Times New Roman" w:hAnsi="Times New Roman" w:cs="Times New Roman"/>
          <w:sz w:val="24"/>
          <w:szCs w:val="24"/>
        </w:rPr>
        <w:t xml:space="preserve"> days After Receipt of Order (ARO)</w:t>
      </w:r>
    </w:p>
    <w:p w14:paraId="25C74F07" w14:textId="77777777" w:rsidR="001567AE" w:rsidRPr="00090D06" w:rsidRDefault="001567AE" w:rsidP="00672463">
      <w:pPr>
        <w:pStyle w:val="ListParagraph"/>
        <w:spacing w:after="0" w:line="240" w:lineRule="auto"/>
        <w:ind w:left="360"/>
        <w:jc w:val="both"/>
        <w:rPr>
          <w:rFonts w:ascii="Times New Roman" w:eastAsia="Times New Roman" w:hAnsi="Times New Roman" w:cs="Times New Roman"/>
          <w:sz w:val="24"/>
          <w:szCs w:val="24"/>
        </w:rPr>
      </w:pPr>
    </w:p>
    <w:p w14:paraId="36EB41EA" w14:textId="474BEFF1" w:rsidR="00FE111E" w:rsidRPr="00090D06" w:rsidRDefault="008C5B59" w:rsidP="008C5B59">
      <w:pPr>
        <w:pStyle w:val="NormalWeb"/>
        <w:spacing w:before="0" w:beforeAutospacing="0" w:after="0" w:afterAutospacing="0"/>
        <w:contextualSpacing/>
        <w:rPr>
          <w:rFonts w:ascii="Times New Roman" w:hAnsi="Times New Roman" w:cs="Times New Roman"/>
          <w:b/>
          <w:bCs/>
          <w:sz w:val="24"/>
          <w:szCs w:val="24"/>
        </w:rPr>
      </w:pPr>
      <w:r w:rsidRPr="00090D06">
        <w:rPr>
          <w:rFonts w:ascii="Times New Roman" w:hAnsi="Times New Roman" w:cs="Times New Roman"/>
          <w:b/>
          <w:bCs/>
          <w:sz w:val="24"/>
          <w:szCs w:val="24"/>
        </w:rPr>
        <w:t xml:space="preserve">D. </w:t>
      </w:r>
      <w:r w:rsidR="00FE111E" w:rsidRPr="00090D06">
        <w:rPr>
          <w:rFonts w:ascii="Times New Roman" w:hAnsi="Times New Roman" w:cs="Times New Roman"/>
          <w:b/>
          <w:bCs/>
          <w:sz w:val="24"/>
          <w:szCs w:val="24"/>
        </w:rPr>
        <w:t xml:space="preserve"> TYPE OF CONTRACT </w:t>
      </w:r>
    </w:p>
    <w:p w14:paraId="7A4C7915" w14:textId="77777777" w:rsidR="00FE111E" w:rsidRPr="00090D06" w:rsidRDefault="00FE111E" w:rsidP="00FE111E">
      <w:pPr>
        <w:pStyle w:val="NormalWeb"/>
        <w:spacing w:before="0" w:beforeAutospacing="0" w:after="0" w:afterAutospacing="0"/>
        <w:ind w:left="360"/>
        <w:contextualSpacing/>
        <w:rPr>
          <w:rFonts w:ascii="Times New Roman" w:hAnsi="Times New Roman" w:cs="Times New Roman"/>
          <w:sz w:val="24"/>
          <w:szCs w:val="24"/>
        </w:rPr>
      </w:pPr>
    </w:p>
    <w:p w14:paraId="4EF5DBC6" w14:textId="77777777" w:rsidR="00AF7D4B" w:rsidRPr="00090D06" w:rsidRDefault="00AF7D4B" w:rsidP="00AF7D4B">
      <w:pPr>
        <w:pStyle w:val="NormalWeb"/>
        <w:spacing w:after="0"/>
        <w:ind w:left="360" w:hanging="360"/>
        <w:contextualSpacing/>
        <w:rPr>
          <w:rFonts w:ascii="Times New Roman" w:hAnsi="Times New Roman" w:cs="Times New Roman"/>
          <w:sz w:val="24"/>
          <w:szCs w:val="24"/>
        </w:rPr>
      </w:pPr>
      <w:r w:rsidRPr="00090D06">
        <w:rPr>
          <w:rFonts w:ascii="Times New Roman" w:hAnsi="Times New Roman" w:cs="Times New Roman"/>
          <w:sz w:val="24"/>
          <w:szCs w:val="24"/>
        </w:rPr>
        <w:t xml:space="preserve">This is a Firm-Fixed-Priced, one-time supply contract with no option year(s). </w:t>
      </w:r>
    </w:p>
    <w:p w14:paraId="20F9ED3E" w14:textId="77777777" w:rsidR="00615965" w:rsidRPr="00090D06" w:rsidRDefault="00615965" w:rsidP="00200558">
      <w:pPr>
        <w:pStyle w:val="NormalWeb"/>
        <w:spacing w:before="0" w:beforeAutospacing="0" w:after="0" w:afterAutospacing="0"/>
        <w:contextualSpacing/>
        <w:rPr>
          <w:rFonts w:ascii="Times New Roman" w:hAnsi="Times New Roman" w:cs="Times New Roman"/>
          <w:b/>
          <w:bCs/>
          <w:sz w:val="24"/>
          <w:szCs w:val="24"/>
        </w:rPr>
      </w:pPr>
    </w:p>
    <w:p w14:paraId="33900224" w14:textId="3902D35C" w:rsidR="006B4550" w:rsidRPr="00090D06" w:rsidRDefault="006B4550" w:rsidP="006B4550">
      <w:pPr>
        <w:pStyle w:val="NormalWeb"/>
        <w:spacing w:before="0" w:beforeAutospacing="0" w:after="0" w:afterAutospacing="0"/>
        <w:ind w:left="360" w:hanging="360"/>
        <w:contextualSpacing/>
        <w:rPr>
          <w:rFonts w:ascii="Times New Roman" w:hAnsi="Times New Roman" w:cs="Times New Roman"/>
          <w:b/>
          <w:bCs/>
          <w:sz w:val="24"/>
          <w:szCs w:val="24"/>
        </w:rPr>
      </w:pPr>
      <w:r w:rsidRPr="00090D06">
        <w:rPr>
          <w:rFonts w:ascii="Times New Roman" w:hAnsi="Times New Roman" w:cs="Times New Roman"/>
          <w:b/>
          <w:bCs/>
          <w:sz w:val="24"/>
          <w:szCs w:val="24"/>
        </w:rPr>
        <w:t>E. P</w:t>
      </w:r>
      <w:r w:rsidR="005438E6" w:rsidRPr="00090D06">
        <w:rPr>
          <w:rFonts w:ascii="Times New Roman" w:hAnsi="Times New Roman" w:cs="Times New Roman"/>
          <w:b/>
          <w:bCs/>
          <w:sz w:val="24"/>
          <w:szCs w:val="24"/>
        </w:rPr>
        <w:t>OINT</w:t>
      </w:r>
      <w:r w:rsidRPr="00090D06">
        <w:rPr>
          <w:rFonts w:ascii="Times New Roman" w:hAnsi="Times New Roman" w:cs="Times New Roman"/>
          <w:b/>
          <w:bCs/>
          <w:sz w:val="24"/>
          <w:szCs w:val="24"/>
        </w:rPr>
        <w:t>-</w:t>
      </w:r>
      <w:r w:rsidR="005438E6" w:rsidRPr="00090D06">
        <w:rPr>
          <w:rFonts w:ascii="Times New Roman" w:hAnsi="Times New Roman" w:cs="Times New Roman"/>
          <w:b/>
          <w:bCs/>
          <w:sz w:val="24"/>
          <w:szCs w:val="24"/>
        </w:rPr>
        <w:t>OF</w:t>
      </w:r>
      <w:r w:rsidRPr="00090D06">
        <w:rPr>
          <w:rFonts w:ascii="Times New Roman" w:hAnsi="Times New Roman" w:cs="Times New Roman"/>
          <w:b/>
          <w:bCs/>
          <w:sz w:val="24"/>
          <w:szCs w:val="24"/>
        </w:rPr>
        <w:t>-C</w:t>
      </w:r>
      <w:r w:rsidR="005438E6" w:rsidRPr="00090D06">
        <w:rPr>
          <w:rFonts w:ascii="Times New Roman" w:hAnsi="Times New Roman" w:cs="Times New Roman"/>
          <w:b/>
          <w:bCs/>
          <w:sz w:val="24"/>
          <w:szCs w:val="24"/>
        </w:rPr>
        <w:t>ONTACT</w:t>
      </w:r>
      <w:r w:rsidR="0084389E" w:rsidRPr="00090D06">
        <w:rPr>
          <w:rFonts w:ascii="Times New Roman" w:hAnsi="Times New Roman" w:cs="Times New Roman"/>
          <w:b/>
          <w:bCs/>
          <w:sz w:val="24"/>
          <w:szCs w:val="24"/>
        </w:rPr>
        <w:t xml:space="preserve"> (POC)</w:t>
      </w:r>
    </w:p>
    <w:p w14:paraId="5405111A" w14:textId="5510B005" w:rsidR="0084389E" w:rsidRPr="00090D06" w:rsidRDefault="0084389E" w:rsidP="006B4550">
      <w:pPr>
        <w:pStyle w:val="NormalWeb"/>
        <w:spacing w:before="0" w:beforeAutospacing="0" w:after="0" w:afterAutospacing="0"/>
        <w:ind w:left="360" w:hanging="360"/>
        <w:contextualSpacing/>
        <w:rPr>
          <w:rFonts w:ascii="Times New Roman" w:hAnsi="Times New Roman" w:cs="Times New Roman"/>
          <w:b/>
          <w:bCs/>
          <w:sz w:val="24"/>
          <w:szCs w:val="24"/>
        </w:rPr>
      </w:pPr>
      <w:r w:rsidRPr="00090D06">
        <w:rPr>
          <w:rFonts w:ascii="Times New Roman" w:hAnsi="Times New Roman" w:cs="Times New Roman"/>
          <w:b/>
          <w:bCs/>
          <w:sz w:val="24"/>
          <w:szCs w:val="24"/>
        </w:rPr>
        <w:tab/>
      </w:r>
    </w:p>
    <w:p w14:paraId="7C3DA227" w14:textId="37D35F71" w:rsidR="0084389E" w:rsidRPr="00090D06" w:rsidRDefault="0084389E" w:rsidP="006B4550">
      <w:pPr>
        <w:pStyle w:val="NormalWeb"/>
        <w:spacing w:before="0" w:beforeAutospacing="0" w:after="0" w:afterAutospacing="0"/>
        <w:ind w:left="360" w:hanging="360"/>
        <w:contextualSpacing/>
        <w:rPr>
          <w:rFonts w:ascii="Times New Roman" w:hAnsi="Times New Roman" w:cs="Times New Roman"/>
          <w:sz w:val="24"/>
          <w:szCs w:val="24"/>
        </w:rPr>
      </w:pPr>
      <w:r w:rsidRPr="00090D06">
        <w:rPr>
          <w:rFonts w:ascii="Times New Roman" w:hAnsi="Times New Roman" w:cs="Times New Roman"/>
          <w:b/>
          <w:bCs/>
          <w:sz w:val="24"/>
          <w:szCs w:val="24"/>
        </w:rPr>
        <w:tab/>
      </w:r>
      <w:r w:rsidRPr="00090D06">
        <w:rPr>
          <w:rFonts w:ascii="Times New Roman" w:hAnsi="Times New Roman" w:cs="Times New Roman"/>
          <w:sz w:val="24"/>
          <w:szCs w:val="24"/>
        </w:rPr>
        <w:t>This contract is assigned a POC</w:t>
      </w:r>
      <w:r w:rsidR="005438E6" w:rsidRPr="00090D06">
        <w:rPr>
          <w:rFonts w:ascii="Times New Roman" w:hAnsi="Times New Roman" w:cs="Times New Roman"/>
          <w:sz w:val="24"/>
          <w:szCs w:val="24"/>
        </w:rPr>
        <w:t xml:space="preserve"> and will provide general instructions for administrating the contract.  </w:t>
      </w:r>
      <w:r w:rsidR="001C1E1E" w:rsidRPr="00090D06">
        <w:rPr>
          <w:rFonts w:ascii="Times New Roman" w:hAnsi="Times New Roman" w:cs="Times New Roman"/>
          <w:sz w:val="24"/>
          <w:szCs w:val="24"/>
        </w:rPr>
        <w:t>The POC is not authorized to grant permission(s) to change the scope of the project. The POC that is assigned for this contract will ensure that the supplies/services provided by this company are received based on the contractual terms and conditions.</w:t>
      </w:r>
    </w:p>
    <w:p w14:paraId="3621F1C4" w14:textId="77777777" w:rsidR="005438E6" w:rsidRPr="00090D06" w:rsidRDefault="005438E6" w:rsidP="006B4550">
      <w:pPr>
        <w:pStyle w:val="NormalWeb"/>
        <w:spacing w:before="0" w:beforeAutospacing="0" w:after="0" w:afterAutospacing="0"/>
        <w:ind w:left="360" w:hanging="360"/>
        <w:contextualSpacing/>
        <w:rPr>
          <w:rFonts w:ascii="Times New Roman" w:hAnsi="Times New Roman" w:cs="Times New Roman"/>
          <w:sz w:val="24"/>
          <w:szCs w:val="24"/>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6502"/>
      </w:tblGrid>
      <w:tr w:rsidR="005438E6" w:rsidRPr="00090D06" w14:paraId="57D823D1"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3318FA99" w14:textId="77777777" w:rsidR="005438E6" w:rsidRPr="00090D06" w:rsidRDefault="005438E6" w:rsidP="005438E6">
            <w:pPr>
              <w:spacing w:after="0" w:line="240" w:lineRule="auto"/>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lastRenderedPageBreak/>
              <w:t>Location</w:t>
            </w:r>
          </w:p>
        </w:tc>
        <w:tc>
          <w:tcPr>
            <w:tcW w:w="3663" w:type="pct"/>
            <w:tcBorders>
              <w:top w:val="single" w:sz="4" w:space="0" w:color="auto"/>
              <w:left w:val="single" w:sz="4" w:space="0" w:color="auto"/>
              <w:bottom w:val="single" w:sz="4" w:space="0" w:color="auto"/>
              <w:right w:val="single" w:sz="4" w:space="0" w:color="auto"/>
            </w:tcBorders>
          </w:tcPr>
          <w:p w14:paraId="60527ED2" w14:textId="38F462CF" w:rsidR="005438E6" w:rsidRPr="00090D06" w:rsidRDefault="005D0F58" w:rsidP="005438E6">
            <w:pPr>
              <w:spacing w:after="0" w:line="240" w:lineRule="auto"/>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VA</w:t>
            </w:r>
            <w:r w:rsidR="00200558" w:rsidRPr="00090D06">
              <w:rPr>
                <w:rFonts w:ascii="Times New Roman" w:eastAsia="Times New Roman" w:hAnsi="Times New Roman" w:cs="Times New Roman"/>
                <w:sz w:val="24"/>
                <w:szCs w:val="24"/>
              </w:rPr>
              <w:t xml:space="preserve"> </w:t>
            </w:r>
            <w:r w:rsidR="006C3695" w:rsidRPr="00090D06">
              <w:rPr>
                <w:rFonts w:ascii="Times New Roman" w:eastAsia="Times New Roman" w:hAnsi="Times New Roman" w:cs="Times New Roman"/>
                <w:sz w:val="24"/>
                <w:szCs w:val="24"/>
              </w:rPr>
              <w:t>Iowa City</w:t>
            </w:r>
            <w:r w:rsidR="00200558" w:rsidRPr="00090D06">
              <w:rPr>
                <w:rFonts w:ascii="Times New Roman" w:eastAsia="Times New Roman" w:hAnsi="Times New Roman" w:cs="Times New Roman"/>
                <w:sz w:val="24"/>
                <w:szCs w:val="24"/>
              </w:rPr>
              <w:t xml:space="preserve"> Health Care System</w:t>
            </w:r>
          </w:p>
        </w:tc>
      </w:tr>
      <w:tr w:rsidR="005438E6" w:rsidRPr="00090D06" w14:paraId="51F35BE0"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9E2E77D" w14:textId="5DA4F8AA" w:rsidR="005438E6" w:rsidRPr="00090D06" w:rsidRDefault="005438E6" w:rsidP="005438E6">
            <w:pPr>
              <w:spacing w:after="0" w:line="240" w:lineRule="auto"/>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POC:</w:t>
            </w:r>
          </w:p>
        </w:tc>
        <w:tc>
          <w:tcPr>
            <w:tcW w:w="3663" w:type="pct"/>
            <w:tcBorders>
              <w:top w:val="single" w:sz="4" w:space="0" w:color="auto"/>
              <w:left w:val="single" w:sz="4" w:space="0" w:color="auto"/>
              <w:bottom w:val="single" w:sz="4" w:space="0" w:color="auto"/>
              <w:right w:val="single" w:sz="4" w:space="0" w:color="auto"/>
            </w:tcBorders>
          </w:tcPr>
          <w:p w14:paraId="30D762BB" w14:textId="16E08028" w:rsidR="005438E6" w:rsidRPr="00090D06" w:rsidRDefault="006C3695" w:rsidP="005438E6">
            <w:pPr>
              <w:spacing w:after="0" w:line="240" w:lineRule="auto"/>
              <w:jc w:val="both"/>
              <w:rPr>
                <w:rFonts w:ascii="Times New Roman" w:eastAsia="Times New Roman" w:hAnsi="Times New Roman" w:cs="Times New Roman"/>
                <w:sz w:val="24"/>
                <w:szCs w:val="24"/>
              </w:rPr>
            </w:pPr>
            <w:r w:rsidRPr="00090D06">
              <w:rPr>
                <w:rFonts w:ascii="Times New Roman" w:eastAsia="Times New Roman" w:hAnsi="Times New Roman" w:cs="Times New Roman"/>
                <w:sz w:val="24"/>
                <w:szCs w:val="24"/>
              </w:rPr>
              <w:t>See Award Letter</w:t>
            </w:r>
          </w:p>
        </w:tc>
      </w:tr>
    </w:tbl>
    <w:p w14:paraId="36813807" w14:textId="4BCDB970" w:rsidR="006E09FE" w:rsidRPr="00090D06" w:rsidRDefault="006E09FE" w:rsidP="006C3695">
      <w:pPr>
        <w:pStyle w:val="BodyTextIndent"/>
        <w:tabs>
          <w:tab w:val="clear" w:pos="-1440"/>
        </w:tabs>
        <w:spacing w:line="276" w:lineRule="auto"/>
        <w:ind w:left="0" w:firstLine="0"/>
      </w:pPr>
    </w:p>
    <w:p w14:paraId="6A45D9E7" w14:textId="3967F1B8" w:rsidR="00372EDC" w:rsidRPr="00090D06" w:rsidRDefault="00372EDC" w:rsidP="00993DFC">
      <w:pPr>
        <w:pStyle w:val="BodyTextIndent"/>
        <w:tabs>
          <w:tab w:val="clear" w:pos="-1440"/>
        </w:tabs>
        <w:spacing w:line="276" w:lineRule="auto"/>
        <w:ind w:left="0" w:firstLine="0"/>
      </w:pPr>
      <w:r w:rsidRPr="00090D06">
        <w:tab/>
      </w:r>
    </w:p>
    <w:p w14:paraId="4F0783DC" w14:textId="61B68D83" w:rsidR="0020364E" w:rsidRPr="00090D06" w:rsidRDefault="006E09FE" w:rsidP="00714F02">
      <w:pPr>
        <w:pStyle w:val="BodyTextIndent"/>
        <w:tabs>
          <w:tab w:val="clear" w:pos="-1440"/>
        </w:tabs>
        <w:spacing w:line="276" w:lineRule="auto"/>
        <w:ind w:left="0" w:firstLine="0"/>
        <w:rPr>
          <w:b/>
          <w:bCs/>
        </w:rPr>
      </w:pPr>
      <w:r w:rsidRPr="00090D06">
        <w:rPr>
          <w:b/>
          <w:bCs/>
        </w:rPr>
        <w:t>G</w:t>
      </w:r>
      <w:r w:rsidR="0020364E" w:rsidRPr="00090D06">
        <w:rPr>
          <w:b/>
          <w:bCs/>
        </w:rPr>
        <w:t>. DELIVERABLES OR DELIVERY SCHEDULE</w:t>
      </w:r>
    </w:p>
    <w:p w14:paraId="29BFF913" w14:textId="77777777" w:rsidR="0020364E" w:rsidRPr="00090D06" w:rsidRDefault="0020364E" w:rsidP="0020364E">
      <w:pPr>
        <w:pStyle w:val="BodyTextIndent"/>
        <w:tabs>
          <w:tab w:val="clear" w:pos="-1440"/>
        </w:tabs>
        <w:spacing w:line="276" w:lineRule="auto"/>
        <w:ind w:left="270" w:firstLine="0"/>
      </w:pPr>
    </w:p>
    <w:p w14:paraId="37C21DFC" w14:textId="1D43D9F9" w:rsidR="0020364E" w:rsidRPr="00090D06" w:rsidRDefault="0020364E" w:rsidP="0020364E">
      <w:pPr>
        <w:pStyle w:val="BodyTextIndent"/>
        <w:tabs>
          <w:tab w:val="clear" w:pos="-1440"/>
        </w:tabs>
        <w:spacing w:line="276" w:lineRule="auto"/>
        <w:ind w:left="270" w:firstLine="0"/>
      </w:pPr>
      <w:r w:rsidRPr="00090D06">
        <w:t xml:space="preserve">The vendor shall deliver the equipment via standard delivery with F.O.B. destination as scheduled. See </w:t>
      </w:r>
      <w:r w:rsidRPr="00090D06">
        <w:rPr>
          <w:b/>
          <w:bCs/>
        </w:rPr>
        <w:t>Section C</w:t>
      </w:r>
      <w:r w:rsidRPr="00090D06">
        <w:t xml:space="preserve"> for delivery schedule period-of-performance. </w:t>
      </w:r>
    </w:p>
    <w:p w14:paraId="5A1B4179" w14:textId="77777777" w:rsidR="0020364E" w:rsidRPr="00090D06" w:rsidRDefault="0020364E" w:rsidP="0020364E">
      <w:pPr>
        <w:pStyle w:val="BodyTextIndent"/>
        <w:ind w:left="270"/>
      </w:pPr>
      <w:r w:rsidRPr="00090D06">
        <w:tab/>
      </w:r>
    </w:p>
    <w:p w14:paraId="01B15B99" w14:textId="0B60F29E" w:rsidR="0020364E" w:rsidRPr="00090D06" w:rsidRDefault="0020364E" w:rsidP="0020364E">
      <w:pPr>
        <w:pStyle w:val="BodyTextIndent"/>
        <w:ind w:left="270"/>
      </w:pPr>
      <w:r w:rsidRPr="00090D06">
        <w:tab/>
        <w:t>The equipment shall be delivered to the following address:</w:t>
      </w:r>
    </w:p>
    <w:p w14:paraId="0C139E3A" w14:textId="77777777" w:rsidR="0020364E" w:rsidRPr="00090D06" w:rsidRDefault="0020364E" w:rsidP="0020364E">
      <w:pPr>
        <w:pStyle w:val="BodyTextIndent"/>
        <w:ind w:left="270"/>
      </w:pPr>
    </w:p>
    <w:p w14:paraId="47002357" w14:textId="721C8F66" w:rsidR="00CC75C8" w:rsidRPr="00090D06" w:rsidRDefault="0020364E" w:rsidP="00CC75C8">
      <w:pPr>
        <w:pStyle w:val="BodyTextIndent"/>
        <w:ind w:left="270"/>
        <w:rPr>
          <w:b/>
          <w:bCs/>
        </w:rPr>
      </w:pPr>
      <w:r w:rsidRPr="00090D06">
        <w:tab/>
      </w:r>
      <w:r w:rsidRPr="00090D06">
        <w:tab/>
      </w:r>
      <w:r w:rsidR="00C525A3" w:rsidRPr="00090D06">
        <w:rPr>
          <w:b/>
          <w:bCs/>
        </w:rPr>
        <w:t>Iowa City VA Health Care System</w:t>
      </w:r>
    </w:p>
    <w:p w14:paraId="6B589F03" w14:textId="5C9B9F5A" w:rsidR="00CC75C8" w:rsidRPr="00090D06" w:rsidRDefault="00CC75C8" w:rsidP="00CC75C8">
      <w:pPr>
        <w:pStyle w:val="BodyTextIndent"/>
        <w:ind w:left="270"/>
        <w:rPr>
          <w:b/>
          <w:bCs/>
        </w:rPr>
      </w:pPr>
      <w:r w:rsidRPr="00090D06">
        <w:rPr>
          <w:b/>
          <w:bCs/>
        </w:rPr>
        <w:tab/>
      </w:r>
      <w:r w:rsidRPr="00090D06">
        <w:rPr>
          <w:b/>
          <w:bCs/>
        </w:rPr>
        <w:tab/>
      </w:r>
      <w:r w:rsidR="00C525A3" w:rsidRPr="00090D06">
        <w:rPr>
          <w:b/>
          <w:bCs/>
        </w:rPr>
        <w:t xml:space="preserve">601 Highway </w:t>
      </w:r>
      <w:r w:rsidR="008F229C" w:rsidRPr="00090D06">
        <w:rPr>
          <w:b/>
          <w:bCs/>
        </w:rPr>
        <w:t>6 West</w:t>
      </w:r>
    </w:p>
    <w:p w14:paraId="41D93132" w14:textId="774AB822" w:rsidR="00CC75C8" w:rsidRPr="00090D06" w:rsidRDefault="00CC75C8" w:rsidP="00CC75C8">
      <w:pPr>
        <w:pStyle w:val="BodyTextIndent"/>
        <w:tabs>
          <w:tab w:val="clear" w:pos="-1440"/>
        </w:tabs>
        <w:spacing w:line="276" w:lineRule="auto"/>
        <w:ind w:left="270" w:firstLine="0"/>
        <w:rPr>
          <w:b/>
          <w:bCs/>
        </w:rPr>
      </w:pPr>
      <w:r w:rsidRPr="00090D06">
        <w:rPr>
          <w:b/>
          <w:bCs/>
        </w:rPr>
        <w:tab/>
      </w:r>
      <w:r w:rsidR="008F229C" w:rsidRPr="00090D06">
        <w:rPr>
          <w:b/>
          <w:bCs/>
        </w:rPr>
        <w:t>Iowa City</w:t>
      </w:r>
      <w:r w:rsidRPr="00090D06">
        <w:rPr>
          <w:b/>
          <w:bCs/>
        </w:rPr>
        <w:t xml:space="preserve">, </w:t>
      </w:r>
      <w:r w:rsidR="008F229C" w:rsidRPr="00090D06">
        <w:rPr>
          <w:b/>
          <w:bCs/>
        </w:rPr>
        <w:t>IA</w:t>
      </w:r>
      <w:r w:rsidRPr="00090D06">
        <w:rPr>
          <w:b/>
          <w:bCs/>
        </w:rPr>
        <w:t xml:space="preserve"> 5</w:t>
      </w:r>
      <w:r w:rsidR="008F229C" w:rsidRPr="00090D06">
        <w:rPr>
          <w:b/>
          <w:bCs/>
        </w:rPr>
        <w:t>2246</w:t>
      </w:r>
    </w:p>
    <w:p w14:paraId="1E54E84C" w14:textId="77777777" w:rsidR="0020364E" w:rsidRPr="00090D06" w:rsidRDefault="0020364E" w:rsidP="00714F02">
      <w:pPr>
        <w:pStyle w:val="BodyTextIndent"/>
        <w:tabs>
          <w:tab w:val="clear" w:pos="-1440"/>
        </w:tabs>
        <w:spacing w:line="276" w:lineRule="auto"/>
        <w:ind w:left="0" w:firstLine="0"/>
        <w:rPr>
          <w:b/>
          <w:bCs/>
        </w:rPr>
      </w:pPr>
    </w:p>
    <w:p w14:paraId="52C0B5A4" w14:textId="7E7659A2" w:rsidR="00714F02" w:rsidRPr="00090D06" w:rsidRDefault="006E09FE" w:rsidP="00714F02">
      <w:pPr>
        <w:pStyle w:val="BodyTextIndent"/>
        <w:tabs>
          <w:tab w:val="clear" w:pos="-1440"/>
        </w:tabs>
        <w:spacing w:line="276" w:lineRule="auto"/>
        <w:ind w:left="0" w:firstLine="0"/>
        <w:rPr>
          <w:b/>
          <w:bCs/>
        </w:rPr>
      </w:pPr>
      <w:r w:rsidRPr="00090D06">
        <w:rPr>
          <w:b/>
          <w:bCs/>
        </w:rPr>
        <w:t>H</w:t>
      </w:r>
      <w:r w:rsidR="00714F02" w:rsidRPr="00090D06">
        <w:rPr>
          <w:b/>
          <w:bCs/>
        </w:rPr>
        <w:t>. CHANGES TO CONTRACT</w:t>
      </w:r>
    </w:p>
    <w:p w14:paraId="46053EC0" w14:textId="77777777" w:rsidR="00714F02" w:rsidRPr="00090D06" w:rsidRDefault="00714F02" w:rsidP="00714F02">
      <w:pPr>
        <w:pStyle w:val="BodyTextIndent"/>
        <w:tabs>
          <w:tab w:val="clear" w:pos="-1440"/>
        </w:tabs>
        <w:spacing w:line="276" w:lineRule="auto"/>
        <w:ind w:left="0" w:firstLine="0"/>
        <w:rPr>
          <w:b/>
          <w:bCs/>
        </w:rPr>
      </w:pPr>
    </w:p>
    <w:p w14:paraId="48D45A79" w14:textId="441C45BF" w:rsidR="00615965" w:rsidRPr="00090D06" w:rsidRDefault="00714F02" w:rsidP="003100AD">
      <w:pPr>
        <w:rPr>
          <w:rFonts w:ascii="Times New Roman" w:hAnsi="Times New Roman" w:cs="Times New Roman"/>
          <w:sz w:val="24"/>
          <w:szCs w:val="24"/>
        </w:rPr>
      </w:pPr>
      <w:r w:rsidRPr="00090D06">
        <w:rPr>
          <w:rFonts w:ascii="Times New Roman" w:hAnsi="Times New Roman" w:cs="Times New Roman"/>
          <w:sz w:val="24"/>
          <w:szCs w:val="24"/>
        </w:rPr>
        <w:t xml:space="preserve">Before performing any </w:t>
      </w:r>
      <w:r w:rsidR="006B4550" w:rsidRPr="00090D06">
        <w:rPr>
          <w:rFonts w:ascii="Times New Roman" w:hAnsi="Times New Roman" w:cs="Times New Roman"/>
          <w:sz w:val="24"/>
          <w:szCs w:val="24"/>
        </w:rPr>
        <w:t>action</w:t>
      </w:r>
      <w:r w:rsidRPr="00090D06">
        <w:rPr>
          <w:rFonts w:ascii="Times New Roman" w:hAnsi="Times New Roman" w:cs="Times New Roman"/>
          <w:sz w:val="24"/>
          <w:szCs w:val="24"/>
        </w:rPr>
        <w:t xml:space="preserve"> </w:t>
      </w:r>
      <w:r w:rsidR="006B4550" w:rsidRPr="00090D06">
        <w:rPr>
          <w:rFonts w:ascii="Times New Roman" w:hAnsi="Times New Roman" w:cs="Times New Roman"/>
          <w:sz w:val="24"/>
          <w:szCs w:val="24"/>
        </w:rPr>
        <w:t>in</w:t>
      </w:r>
      <w:r w:rsidRPr="00090D06">
        <w:rPr>
          <w:rFonts w:ascii="Times New Roman" w:hAnsi="Times New Roman" w:cs="Times New Roman"/>
          <w:sz w:val="24"/>
          <w:szCs w:val="24"/>
        </w:rPr>
        <w:t xml:space="preserve"> a non-contractual nature</w:t>
      </w:r>
      <w:r w:rsidR="006B4550" w:rsidRPr="00090D06">
        <w:rPr>
          <w:rFonts w:ascii="Times New Roman" w:hAnsi="Times New Roman" w:cs="Times New Roman"/>
          <w:sz w:val="24"/>
          <w:szCs w:val="24"/>
        </w:rPr>
        <w:t xml:space="preserve"> or is considered out-of-scope</w:t>
      </w:r>
      <w:r w:rsidRPr="00090D06">
        <w:rPr>
          <w:rFonts w:ascii="Times New Roman" w:hAnsi="Times New Roman" w:cs="Times New Roman"/>
          <w:sz w:val="24"/>
          <w:szCs w:val="24"/>
        </w:rPr>
        <w:t xml:space="preserve">, </w:t>
      </w:r>
      <w:r w:rsidR="006B4550" w:rsidRPr="00090D06">
        <w:rPr>
          <w:rFonts w:ascii="Times New Roman" w:hAnsi="Times New Roman" w:cs="Times New Roman"/>
          <w:sz w:val="24"/>
          <w:szCs w:val="24"/>
        </w:rPr>
        <w:t xml:space="preserve">the </w:t>
      </w:r>
      <w:r w:rsidRPr="00090D06">
        <w:rPr>
          <w:rFonts w:ascii="Times New Roman" w:hAnsi="Times New Roman" w:cs="Times New Roman"/>
          <w:sz w:val="24"/>
          <w:szCs w:val="24"/>
        </w:rPr>
        <w:t xml:space="preserve">Contractor shall contact the </w:t>
      </w:r>
      <w:r w:rsidR="00534C8D" w:rsidRPr="00090D06">
        <w:rPr>
          <w:rFonts w:ascii="Times New Roman" w:hAnsi="Times New Roman" w:cs="Times New Roman"/>
          <w:sz w:val="24"/>
          <w:szCs w:val="24"/>
        </w:rPr>
        <w:t>Point of Contact (POC)</w:t>
      </w:r>
      <w:r w:rsidRPr="00090D06">
        <w:rPr>
          <w:rFonts w:ascii="Times New Roman" w:hAnsi="Times New Roman" w:cs="Times New Roman"/>
          <w:sz w:val="24"/>
          <w:szCs w:val="24"/>
        </w:rPr>
        <w:t xml:space="preserve"> and </w:t>
      </w:r>
      <w:r w:rsidR="006B4550" w:rsidRPr="00090D06">
        <w:rPr>
          <w:rFonts w:ascii="Times New Roman" w:hAnsi="Times New Roman" w:cs="Times New Roman"/>
          <w:sz w:val="24"/>
          <w:szCs w:val="24"/>
        </w:rPr>
        <w:t xml:space="preserve">the </w:t>
      </w:r>
      <w:r w:rsidRPr="00090D06">
        <w:rPr>
          <w:rFonts w:ascii="Times New Roman" w:hAnsi="Times New Roman" w:cs="Times New Roman"/>
          <w:sz w:val="24"/>
          <w:szCs w:val="24"/>
        </w:rPr>
        <w:t xml:space="preserve">Contract Officer </w:t>
      </w:r>
      <w:r w:rsidR="00534C8D" w:rsidRPr="00090D06">
        <w:rPr>
          <w:rFonts w:ascii="Times New Roman" w:hAnsi="Times New Roman" w:cs="Times New Roman"/>
          <w:sz w:val="24"/>
          <w:szCs w:val="24"/>
        </w:rPr>
        <w:t>identifying</w:t>
      </w:r>
      <w:r w:rsidRPr="00090D06">
        <w:rPr>
          <w:rFonts w:ascii="Times New Roman" w:hAnsi="Times New Roman" w:cs="Times New Roman"/>
          <w:sz w:val="24"/>
          <w:szCs w:val="24"/>
        </w:rPr>
        <w:t xml:space="preserve"> the reason(s) for </w:t>
      </w:r>
      <w:r w:rsidR="00534C8D" w:rsidRPr="00090D06">
        <w:rPr>
          <w:rFonts w:ascii="Times New Roman" w:hAnsi="Times New Roman" w:cs="Times New Roman"/>
          <w:sz w:val="24"/>
          <w:szCs w:val="24"/>
        </w:rPr>
        <w:t>change</w:t>
      </w:r>
      <w:r w:rsidRPr="00090D06">
        <w:rPr>
          <w:rFonts w:ascii="Times New Roman" w:hAnsi="Times New Roman" w:cs="Times New Roman"/>
          <w:sz w:val="24"/>
          <w:szCs w:val="24"/>
        </w:rPr>
        <w:t>. All changes shall have prior authorization</w:t>
      </w:r>
      <w:r w:rsidR="009020B3" w:rsidRPr="00090D06">
        <w:rPr>
          <w:rFonts w:ascii="Times New Roman" w:hAnsi="Times New Roman" w:cs="Times New Roman"/>
          <w:sz w:val="24"/>
          <w:szCs w:val="24"/>
        </w:rPr>
        <w:t xml:space="preserve"> </w:t>
      </w:r>
      <w:r w:rsidRPr="00090D06">
        <w:rPr>
          <w:rFonts w:ascii="Times New Roman" w:hAnsi="Times New Roman" w:cs="Times New Roman"/>
          <w:sz w:val="24"/>
          <w:szCs w:val="24"/>
        </w:rPr>
        <w:t xml:space="preserve">from a VA Contract Officer in the form of a written modification. </w:t>
      </w:r>
    </w:p>
    <w:p w14:paraId="02287F32" w14:textId="01DC8C1F" w:rsidR="00714F02" w:rsidRPr="00090D06" w:rsidRDefault="006E09FE" w:rsidP="00714F02">
      <w:pPr>
        <w:rPr>
          <w:rFonts w:ascii="Times New Roman" w:hAnsi="Times New Roman" w:cs="Times New Roman"/>
          <w:b/>
          <w:bCs/>
          <w:sz w:val="24"/>
          <w:szCs w:val="24"/>
        </w:rPr>
      </w:pPr>
      <w:r w:rsidRPr="00090D06">
        <w:rPr>
          <w:rFonts w:ascii="Times New Roman" w:hAnsi="Times New Roman" w:cs="Times New Roman"/>
          <w:b/>
          <w:bCs/>
          <w:sz w:val="24"/>
          <w:szCs w:val="24"/>
        </w:rPr>
        <w:t>I</w:t>
      </w:r>
      <w:r w:rsidR="00714F02" w:rsidRPr="00090D06">
        <w:rPr>
          <w:rFonts w:ascii="Times New Roman" w:hAnsi="Times New Roman" w:cs="Times New Roman"/>
          <w:b/>
          <w:bCs/>
          <w:sz w:val="24"/>
          <w:szCs w:val="24"/>
        </w:rPr>
        <w:t>. POST-AWARD PERFORMANCE CON</w:t>
      </w:r>
      <w:r w:rsidR="00B06D52" w:rsidRPr="00090D06">
        <w:rPr>
          <w:rFonts w:ascii="Times New Roman" w:hAnsi="Times New Roman" w:cs="Times New Roman"/>
          <w:b/>
          <w:bCs/>
          <w:sz w:val="24"/>
          <w:szCs w:val="24"/>
        </w:rPr>
        <w:t>FERENCE</w:t>
      </w:r>
    </w:p>
    <w:p w14:paraId="6BCA60E8" w14:textId="50F2870A" w:rsidR="009D0EE9" w:rsidRPr="00090D06" w:rsidRDefault="00714F02" w:rsidP="008C5B59">
      <w:pPr>
        <w:rPr>
          <w:rFonts w:ascii="Times New Roman" w:hAnsi="Times New Roman" w:cs="Times New Roman"/>
          <w:sz w:val="24"/>
          <w:szCs w:val="24"/>
        </w:rPr>
      </w:pPr>
      <w:r w:rsidRPr="00090D06">
        <w:rPr>
          <w:rFonts w:ascii="Times New Roman" w:hAnsi="Times New Roman" w:cs="Times New Roman"/>
          <w:sz w:val="24"/>
          <w:szCs w:val="24"/>
        </w:rPr>
        <w:t xml:space="preserve">The </w:t>
      </w:r>
      <w:r w:rsidR="0077542A" w:rsidRPr="00090D06">
        <w:rPr>
          <w:rFonts w:ascii="Times New Roman" w:hAnsi="Times New Roman" w:cs="Times New Roman"/>
          <w:sz w:val="24"/>
          <w:szCs w:val="24"/>
        </w:rPr>
        <w:t>POC</w:t>
      </w:r>
      <w:r w:rsidRPr="00090D06">
        <w:rPr>
          <w:rFonts w:ascii="Times New Roman" w:hAnsi="Times New Roman" w:cs="Times New Roman"/>
          <w:sz w:val="24"/>
          <w:szCs w:val="24"/>
        </w:rPr>
        <w:t>, Contract Specialist, or Contract Officer may schedule a post-award performance conference with Contractor, if deemed necessary, for contract orientation purposes.</w:t>
      </w:r>
    </w:p>
    <w:p w14:paraId="7CD6E279" w14:textId="77777777" w:rsidR="00937314" w:rsidRPr="00A61D10" w:rsidRDefault="00937314" w:rsidP="00937314">
      <w:pPr>
        <w:rPr>
          <w:rFonts w:ascii="Times New Roman" w:hAnsi="Times New Roman" w:cs="Times New Roman"/>
          <w:b/>
          <w:bCs/>
          <w:sz w:val="24"/>
        </w:rPr>
      </w:pPr>
      <w:r w:rsidRPr="00A61D10">
        <w:rPr>
          <w:rFonts w:ascii="Times New Roman" w:hAnsi="Times New Roman" w:cs="Times New Roman"/>
          <w:b/>
          <w:bCs/>
          <w:sz w:val="24"/>
        </w:rPr>
        <w:t>J. SECURITY</w:t>
      </w:r>
    </w:p>
    <w:p w14:paraId="3F54BDE8" w14:textId="77777777" w:rsidR="003633FC"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B1. GENERAL</w:t>
      </w:r>
      <w:r w:rsidRPr="00A61D10">
        <w:rPr>
          <w:rFonts w:ascii="Times New Roman" w:hAnsi="Times New Roman" w:cs="Times New Roman"/>
          <w:sz w:val="24"/>
          <w:szCs w:val="24"/>
        </w:rPr>
        <w:t xml:space="preserve">. </w:t>
      </w:r>
    </w:p>
    <w:p w14:paraId="66B7D5C4" w14:textId="115685B9"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Contractors, contractor personnel, subcontractors and subcontractor personnel will be subject to the same federal laws, regulations, standards, VA directives and handbooks, as VA personnel regarding information and information system security and privacy. </w:t>
      </w:r>
    </w:p>
    <w:p w14:paraId="3590B11F" w14:textId="3928FADB"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B2. VA INFORMATION CUSTODIAL LANGUAGE.</w:t>
      </w:r>
      <w:r w:rsidRPr="00A61D10">
        <w:rPr>
          <w:rFonts w:ascii="Times New Roman" w:hAnsi="Times New Roman" w:cs="Times New Roman"/>
          <w:sz w:val="24"/>
          <w:szCs w:val="24"/>
        </w:rPr>
        <w:t xml:space="preserve">  </w:t>
      </w:r>
    </w:p>
    <w:p w14:paraId="0AE7C1D7"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780404D5"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lastRenderedPageBreak/>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4D3A544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51BF9C5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VA reserves the right to conduct scheduled or unscheduled audits, assessments, or investigations of contractor Information Technology (IT) resources to ensure information security is compliant with Federal and V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3EDD245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44C932E5"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75B2419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528C6713"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w:t>
      </w:r>
      <w:r w:rsidRPr="00A61D10">
        <w:rPr>
          <w:rFonts w:ascii="Times New Roman" w:hAnsi="Times New Roman" w:cs="Times New Roman"/>
          <w:sz w:val="24"/>
          <w:szCs w:val="24"/>
        </w:rPr>
        <w:lastRenderedPageBreak/>
        <w:t>of Standards and Technology (NIST) 800-52, Guidelines for the Selection, Configuration and Use of Transport Layer Security (TLS) Implementations.</w:t>
      </w:r>
    </w:p>
    <w:p w14:paraId="6F5B168C"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i. The contractor’s firewall and web services security controls, as applicable, shall meet or exceed VA’s minimum requirements.</w:t>
      </w:r>
    </w:p>
    <w:p w14:paraId="147CE01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15AE77B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to such court order or other requests to the VA CO for response.</w:t>
      </w:r>
    </w:p>
    <w:p w14:paraId="6132EC9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79AB192B"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33F18F4B"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5512EFB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o. 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w:t>
      </w:r>
      <w:r w:rsidRPr="00A61D10">
        <w:rPr>
          <w:rFonts w:ascii="Times New Roman" w:hAnsi="Times New Roman" w:cs="Times New Roman"/>
          <w:sz w:val="24"/>
          <w:szCs w:val="24"/>
        </w:rPr>
        <w:lastRenderedPageBreak/>
        <w:t>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5282ED3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03D21CA3"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B3. ACCESS TO VA INFORMATION AND VA INFORMATION SYSTEMS.</w:t>
      </w:r>
      <w:r w:rsidRPr="00A61D10">
        <w:rPr>
          <w:rFonts w:ascii="Times New Roman" w:hAnsi="Times New Roman" w:cs="Times New Roman"/>
          <w:sz w:val="24"/>
          <w:szCs w:val="24"/>
        </w:rPr>
        <w:t xml:space="preserve"> </w:t>
      </w:r>
      <w:r w:rsidRPr="00A61D10">
        <w:rPr>
          <w:rFonts w:ascii="Times New Roman" w:hAnsi="Times New Roman" w:cs="Times New Roman"/>
          <w:i/>
          <w:iCs/>
          <w:sz w:val="24"/>
          <w:szCs w:val="24"/>
        </w:rPr>
        <w:t>- This entire section does not apply.</w:t>
      </w:r>
    </w:p>
    <w:p w14:paraId="2EA156A8" w14:textId="77777777" w:rsidR="00A61D10" w:rsidRPr="00A61D10" w:rsidRDefault="00A61D10" w:rsidP="00A61D10">
      <w:pPr>
        <w:rPr>
          <w:rFonts w:ascii="Times New Roman" w:hAnsi="Times New Roman" w:cs="Times New Roman"/>
          <w:i/>
          <w:iCs/>
          <w:sz w:val="24"/>
          <w:szCs w:val="24"/>
        </w:rPr>
      </w:pPr>
      <w:r w:rsidRPr="00A61D10">
        <w:rPr>
          <w:rFonts w:ascii="Times New Roman" w:hAnsi="Times New Roman" w:cs="Times New Roman"/>
          <w:b/>
          <w:bCs/>
          <w:sz w:val="24"/>
          <w:szCs w:val="24"/>
        </w:rPr>
        <w:t>B4. TRAINING.</w:t>
      </w:r>
      <w:r w:rsidRPr="00A61D10">
        <w:rPr>
          <w:rFonts w:ascii="Times New Roman" w:hAnsi="Times New Roman" w:cs="Times New Roman"/>
          <w:sz w:val="24"/>
          <w:szCs w:val="24"/>
        </w:rPr>
        <w:t xml:space="preserve"> </w:t>
      </w:r>
      <w:r w:rsidRPr="00A61D10">
        <w:rPr>
          <w:rFonts w:ascii="Times New Roman" w:hAnsi="Times New Roman" w:cs="Times New Roman"/>
          <w:i/>
          <w:iCs/>
          <w:sz w:val="24"/>
          <w:szCs w:val="24"/>
        </w:rPr>
        <w:t>- This entire section does not apply.</w:t>
      </w:r>
    </w:p>
    <w:p w14:paraId="7E8642C5" w14:textId="310653DC"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B5. SECURITY INCIDENT INVESTIGATION</w:t>
      </w:r>
      <w:r w:rsidRPr="00A61D10">
        <w:rPr>
          <w:rFonts w:ascii="Times New Roman" w:hAnsi="Times New Roman" w:cs="Times New Roman"/>
          <w:sz w:val="24"/>
          <w:szCs w:val="24"/>
        </w:rPr>
        <w:t xml:space="preserve">. </w:t>
      </w:r>
    </w:p>
    <w:p w14:paraId="7FBC744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 </w:t>
      </w:r>
    </w:p>
    <w:p w14:paraId="7BC6AE2C"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1014C619"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(1) The date and time (or approximation of) the Security Incident occurred.</w:t>
      </w:r>
    </w:p>
    <w:p w14:paraId="0800672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(2) The names of individuals involved (when applicable). </w:t>
      </w:r>
    </w:p>
    <w:p w14:paraId="1282143E"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(3) The physical and logical (if applicable) location of the incident. </w:t>
      </w:r>
    </w:p>
    <w:p w14:paraId="234F568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(4) Why the Security Incident took place (i.e., catalyst for the failure). </w:t>
      </w:r>
    </w:p>
    <w:p w14:paraId="35B7683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(5) The amount of data belonging to VA believed to have been compromised. </w:t>
      </w:r>
    </w:p>
    <w:p w14:paraId="5826B4EA"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(6) The remediation measures the contractor is taking to ensure no future incidents of a similar nature.</w:t>
      </w:r>
    </w:p>
    <w:p w14:paraId="5FF75D2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w:t>
      </w:r>
      <w:r w:rsidRPr="00A61D10">
        <w:rPr>
          <w:rFonts w:ascii="Times New Roman" w:hAnsi="Times New Roman" w:cs="Times New Roman"/>
          <w:sz w:val="24"/>
          <w:szCs w:val="24"/>
        </w:rPr>
        <w:lastRenderedPageBreak/>
        <w:t xml:space="preserve">third-party entity performing an independent risk analysis on behalf of VA. Failure to cooperate may be deemed a material breach and grounds for contract termination. </w:t>
      </w:r>
    </w:p>
    <w:p w14:paraId="2FBDB3CE"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 </w:t>
      </w:r>
    </w:p>
    <w:p w14:paraId="1BA7AB5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0A662492"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 </w:t>
      </w:r>
    </w:p>
    <w:p w14:paraId="0B95AC57"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08013B0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14:paraId="324268F0" w14:textId="761719AC"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B6. INFORMATION SYSTEM DESIGN AND DEVELOPMENT.</w:t>
      </w:r>
      <w:r w:rsidRPr="00A61D10">
        <w:rPr>
          <w:rFonts w:ascii="Times New Roman" w:hAnsi="Times New Roman" w:cs="Times New Roman"/>
          <w:sz w:val="24"/>
          <w:szCs w:val="24"/>
        </w:rPr>
        <w:t xml:space="preserve"> </w:t>
      </w:r>
    </w:p>
    <w:p w14:paraId="38C0A085"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a. 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w:t>
      </w:r>
      <w:r w:rsidRPr="00A61D10">
        <w:rPr>
          <w:rFonts w:ascii="Times New Roman" w:hAnsi="Times New Roman" w:cs="Times New Roman"/>
          <w:sz w:val="24"/>
          <w:szCs w:val="24"/>
        </w:rPr>
        <w:lastRenderedPageBreak/>
        <w:t>security categorization (reference VA Handbook 6500 and VA Trusted Internet Connections (TIC) Architecture).</w:t>
      </w:r>
    </w:p>
    <w:p w14:paraId="50DAE64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security and privacy requirements for cloud environments.</w:t>
      </w:r>
    </w:p>
    <w:p w14:paraId="78C13B6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2812050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56572F5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e. 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69BEE721"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f. 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w:t>
      </w:r>
      <w:r w:rsidRPr="00A61D10">
        <w:rPr>
          <w:rFonts w:ascii="Times New Roman" w:hAnsi="Times New Roman" w:cs="Times New Roman"/>
          <w:sz w:val="24"/>
          <w:szCs w:val="24"/>
        </w:rPr>
        <w:lastRenderedPageBreak/>
        <w:t>Infrastructure (PKI) based authentication supportive of PIV and/or Common Access Card (CAC), as determined by the business need and compliance with VA Information Security Knowledge Service specifications.</w:t>
      </w:r>
    </w:p>
    <w:p w14:paraId="5BB5B96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g.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6595704A"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h.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3101AD9C"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i. Applications designed for normal end users will run in the standard user context without elevated system administration privileges.</w:t>
      </w:r>
    </w:p>
    <w:p w14:paraId="286E14A3"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j. The contractor-delivered solutions shall reside on VA approved operating systems. Exceptions to this will only be granted with the written approval of the COR/CO.</w:t>
      </w:r>
    </w:p>
    <w:p w14:paraId="221A7853"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k.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6C86CA1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l. The Contractor shall comply with the Privacy Act of1974 (the Act), FAR 52.224-2 Privacy Act, and VA rules and regulations issued under the Act in the design, development, or operation of any system of records on individuals to accomplish a VA function.</w:t>
      </w:r>
    </w:p>
    <w:p w14:paraId="0A03A83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m. 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w:t>
      </w:r>
      <w:r w:rsidRPr="00A61D10">
        <w:rPr>
          <w:rFonts w:ascii="Times New Roman" w:hAnsi="Times New Roman" w:cs="Times New Roman"/>
          <w:sz w:val="24"/>
          <w:szCs w:val="24"/>
        </w:rPr>
        <w:lastRenderedPageBreak/>
        <w:t>operating systems, products, hardware, software, applications, and firmware). The contractor shall ensure security fixes do not negatively impact the Information Systems.</w:t>
      </w:r>
    </w:p>
    <w:p w14:paraId="49589042"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n. 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65A304B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B7. INFORMATION SYSTEM HOSTING, OPERATION, MAINTENANCE OR USE.</w:t>
      </w:r>
      <w:r w:rsidRPr="00A61D10">
        <w:rPr>
          <w:rFonts w:ascii="Times New Roman" w:hAnsi="Times New Roman" w:cs="Times New Roman"/>
          <w:sz w:val="24"/>
          <w:szCs w:val="24"/>
        </w:rPr>
        <w:t xml:space="preserve"> </w:t>
      </w:r>
      <w:r w:rsidRPr="00A61D10">
        <w:rPr>
          <w:rFonts w:ascii="Times New Roman" w:hAnsi="Times New Roman" w:cs="Times New Roman"/>
          <w:i/>
          <w:iCs/>
          <w:sz w:val="24"/>
          <w:szCs w:val="24"/>
        </w:rPr>
        <w:t>- This entire section does not apply.</w:t>
      </w:r>
    </w:p>
    <w:p w14:paraId="39FA0C3F" w14:textId="0360C8F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B8. SECURITY AND PRIVACY CONTROLS COMPLIANCE TESTING, ASSESSMENT AND AUDITING.</w:t>
      </w:r>
      <w:r w:rsidRPr="00A61D10">
        <w:rPr>
          <w:rFonts w:ascii="Times New Roman" w:hAnsi="Times New Roman" w:cs="Times New Roman"/>
          <w:sz w:val="24"/>
          <w:szCs w:val="24"/>
        </w:rPr>
        <w:t xml:space="preserve"> </w:t>
      </w:r>
    </w:p>
    <w:p w14:paraId="48B4A633"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5558E025"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4D9BE1AE"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702D9BD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20BF5EF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lastRenderedPageBreak/>
        <w:t>e. 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68AB12DA"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05FF2F55"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29C7863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If a contractor provides software or patches to VA, the contractor shall publish or provide a hash conforming to the FIPS Security Requirements for Cryptographic Modules (FIPS 140-2 or successor).</w:t>
      </w:r>
    </w:p>
    <w:p w14:paraId="667446D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15CD962C"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f. Contractors shall use or arrange for the use of trusted channels to ship procured products, such as U.S. registered mail and/or tamper-evident packaging for physical deliveries.</w:t>
      </w:r>
    </w:p>
    <w:p w14:paraId="0B06CC1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g. Throughout the delivery process, the contractor shall demonstrate a capability for detecting unauthorized access (tampering).</w:t>
      </w:r>
    </w:p>
    <w:p w14:paraId="1ED0210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h. The contractor shall demonstrate chain-of-custody documentation for procured products and require tamper-evident packaging for the delivery of this hardware.</w:t>
      </w:r>
    </w:p>
    <w:p w14:paraId="318F52B2" w14:textId="330A516C"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lastRenderedPageBreak/>
        <w:t xml:space="preserve">B9 </w:t>
      </w:r>
      <w:r w:rsidRPr="00A61D10">
        <w:rPr>
          <w:rFonts w:ascii="Times New Roman" w:hAnsi="Times New Roman" w:cs="Times New Roman"/>
          <w:b/>
          <w:bCs/>
          <w:sz w:val="24"/>
          <w:szCs w:val="24"/>
        </w:rPr>
        <w:t>PRODUCT INTEGRITY, AUTHENTICITY, PROVENANCE, ANTI-COUNTERFEIT AND ANTI-TAMPERING.</w:t>
      </w:r>
      <w:r w:rsidRPr="00A61D10">
        <w:rPr>
          <w:rFonts w:ascii="Times New Roman" w:hAnsi="Times New Roman" w:cs="Times New Roman"/>
          <w:sz w:val="24"/>
          <w:szCs w:val="24"/>
        </w:rPr>
        <w:t xml:space="preserve"> </w:t>
      </w:r>
    </w:p>
    <w:p w14:paraId="6264520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3DAAB3F3"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58C644F9"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4950DA2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If a contractor provides software or patches to VA, the contractor shall publish or provide a hash conforming to the FIPS Security Requirements for Cryptographic Modules (FIPS 140-2 or successor).</w:t>
      </w:r>
    </w:p>
    <w:p w14:paraId="3DCEC265"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4004728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f. Contractors shall use or arrange for the use of trusted channels to ship procured products, such as U.S. registered mail and/or tamper-evident packaging for physical deliveries.</w:t>
      </w:r>
    </w:p>
    <w:p w14:paraId="05ABB7F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g. Throughout the delivery process, the contractor shall demonstrate a capability for detecting unauthorized access (tampering).</w:t>
      </w:r>
    </w:p>
    <w:p w14:paraId="27BC197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lastRenderedPageBreak/>
        <w:t>h. The contractor shall demonstrate chain-of-custody documentation for procured products and require tamper-evident packaging for the delivery of this hardware.</w:t>
      </w:r>
    </w:p>
    <w:p w14:paraId="76293182" w14:textId="2DE25DB9"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B10. VIRUSES, FIRMWARE AND MALWARE.</w:t>
      </w:r>
      <w:r w:rsidRPr="00A61D10">
        <w:rPr>
          <w:rFonts w:ascii="Times New Roman" w:hAnsi="Times New Roman" w:cs="Times New Roman"/>
          <w:i/>
          <w:iCs/>
          <w:sz w:val="24"/>
          <w:szCs w:val="24"/>
        </w:rPr>
        <w:t xml:space="preserve"> </w:t>
      </w:r>
    </w:p>
    <w:p w14:paraId="255D352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The contractor shall execute due diligence to ensure all provided software and patches, including third-party patches, are free of viruses and/or malware before releasing them to or installing them on VA information systems.</w:t>
      </w:r>
    </w:p>
    <w:p w14:paraId="03CDB70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05F3131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592FE56B"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1D811D1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(1) Take all necessary action to correct the incident, to include any and all assistance to VA to eliminate the virus or other malware throughout VA’s information networks, computer systems and information systems; and</w:t>
      </w:r>
    </w:p>
    <w:p w14:paraId="7D454E9F"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(2) Use commercially reasonable efforts to restore operational efficiency and remediate damages due to data loss or data integrity damage, if the virus or other malware causes a loss of operational efficiency, data loss, or damage to data integrity.</w:t>
      </w:r>
    </w:p>
    <w:p w14:paraId="61670DE7" w14:textId="77777777" w:rsidR="00A137B6" w:rsidRDefault="00A61D10" w:rsidP="00A137B6">
      <w:pPr>
        <w:rPr>
          <w:rFonts w:ascii="Times New Roman" w:hAnsi="Times New Roman" w:cs="Times New Roman"/>
          <w:b/>
          <w:bCs/>
          <w:sz w:val="24"/>
          <w:szCs w:val="24"/>
        </w:rPr>
      </w:pPr>
      <w:r w:rsidRPr="00A61D10">
        <w:rPr>
          <w:rFonts w:ascii="Times New Roman" w:hAnsi="Times New Roman" w:cs="Times New Roman"/>
          <w:b/>
          <w:bCs/>
          <w:sz w:val="24"/>
          <w:szCs w:val="24"/>
        </w:rPr>
        <w:t xml:space="preserve">B11. CRYPTOGRAPHIC REQUIREMENT. </w:t>
      </w:r>
    </w:p>
    <w:p w14:paraId="245DF7A7" w14:textId="50D04800" w:rsidR="00A61D10" w:rsidRPr="00A61D10" w:rsidRDefault="00A61D10" w:rsidP="00A137B6">
      <w:pPr>
        <w:rPr>
          <w:rFonts w:ascii="Times New Roman" w:hAnsi="Times New Roman" w:cs="Times New Roman"/>
          <w:sz w:val="24"/>
          <w:szCs w:val="24"/>
        </w:rPr>
      </w:pPr>
      <w:r w:rsidRPr="00A61D10">
        <w:rPr>
          <w:rFonts w:ascii="Times New Roman" w:hAnsi="Times New Roman" w:cs="Times New Roman"/>
          <w:sz w:val="24"/>
          <w:szCs w:val="24"/>
        </w:rPr>
        <w:t>The contractor shall document how the cryptographic system supporting the contractor’s products and/or services protect the confidentiality, data integrity, authentication and non-repudiation of devices and data flows in the underlying system.</w:t>
      </w:r>
    </w:p>
    <w:p w14:paraId="43F28926" w14:textId="77777777" w:rsidR="00A61D10" w:rsidRPr="00A61D10" w:rsidRDefault="00A61D10" w:rsidP="00A61D10">
      <w:pPr>
        <w:pStyle w:val="ListParagraph"/>
        <w:numPr>
          <w:ilvl w:val="0"/>
          <w:numId w:val="29"/>
        </w:numPr>
        <w:spacing w:after="160" w:line="259" w:lineRule="auto"/>
        <w:rPr>
          <w:rFonts w:ascii="Times New Roman" w:hAnsi="Times New Roman" w:cs="Times New Roman"/>
          <w:sz w:val="24"/>
          <w:szCs w:val="24"/>
        </w:rPr>
      </w:pPr>
      <w:r w:rsidRPr="00A61D10">
        <w:rPr>
          <w:rFonts w:ascii="Times New Roman" w:hAnsi="Times New Roman" w:cs="Times New Roman"/>
          <w:sz w:val="24"/>
          <w:szCs w:val="24"/>
        </w:rPr>
        <w:t>The contractor shall use only approved cryptographic methods as defined in FIPS 140-2 (or its successor) and NIST 800-52 standards when enabling encryption on its products.</w:t>
      </w:r>
    </w:p>
    <w:p w14:paraId="4A845B95" w14:textId="77777777" w:rsidR="00A61D10" w:rsidRPr="00A61D10" w:rsidRDefault="00A61D10" w:rsidP="00A61D10">
      <w:pPr>
        <w:pStyle w:val="ListParagraph"/>
        <w:numPr>
          <w:ilvl w:val="0"/>
          <w:numId w:val="29"/>
        </w:numPr>
        <w:spacing w:after="160" w:line="259" w:lineRule="auto"/>
        <w:rPr>
          <w:rFonts w:ascii="Times New Roman" w:hAnsi="Times New Roman" w:cs="Times New Roman"/>
          <w:sz w:val="24"/>
          <w:szCs w:val="24"/>
        </w:rPr>
      </w:pPr>
      <w:r w:rsidRPr="00A61D10">
        <w:rPr>
          <w:rFonts w:ascii="Times New Roman" w:hAnsi="Times New Roman" w:cs="Times New Roman"/>
          <w:sz w:val="24"/>
          <w:szCs w:val="24"/>
        </w:rPr>
        <w:lastRenderedPageBreak/>
        <w:t>c. The contractor shall provide or arrange for the provision of an automated remote key-establishment method which protects the confidentiality and integrity of the cryptographic keys.</w:t>
      </w:r>
    </w:p>
    <w:p w14:paraId="52BA48BB" w14:textId="77777777" w:rsidR="00A61D10" w:rsidRPr="00A61D10" w:rsidRDefault="00A61D10" w:rsidP="00A61D10">
      <w:pPr>
        <w:pStyle w:val="ListParagraph"/>
        <w:numPr>
          <w:ilvl w:val="0"/>
          <w:numId w:val="29"/>
        </w:numPr>
        <w:spacing w:after="160" w:line="259" w:lineRule="auto"/>
        <w:rPr>
          <w:rFonts w:ascii="Times New Roman" w:hAnsi="Times New Roman" w:cs="Times New Roman"/>
          <w:sz w:val="24"/>
          <w:szCs w:val="24"/>
        </w:rPr>
      </w:pPr>
      <w:r w:rsidRPr="00A61D10">
        <w:rPr>
          <w:rFonts w:ascii="Times New Roman" w:hAnsi="Times New Roman" w:cs="Times New Roman"/>
          <w:sz w:val="24"/>
          <w:szCs w:val="24"/>
        </w:rPr>
        <w:t>d. The contractor shall ensure emergency re-keying of all devices can be remotely performed within 30 business days.</w:t>
      </w:r>
    </w:p>
    <w:p w14:paraId="4F851376" w14:textId="77777777" w:rsidR="00A61D10" w:rsidRPr="00A61D10" w:rsidRDefault="00A61D10" w:rsidP="00A61D10">
      <w:pPr>
        <w:pStyle w:val="ListParagraph"/>
        <w:numPr>
          <w:ilvl w:val="0"/>
          <w:numId w:val="29"/>
        </w:numPr>
        <w:spacing w:after="160" w:line="259" w:lineRule="auto"/>
        <w:rPr>
          <w:rFonts w:ascii="Times New Roman" w:hAnsi="Times New Roman" w:cs="Times New Roman"/>
          <w:sz w:val="24"/>
          <w:szCs w:val="24"/>
        </w:rPr>
      </w:pPr>
      <w:r w:rsidRPr="00A61D10">
        <w:rPr>
          <w:rFonts w:ascii="Times New Roman" w:hAnsi="Times New Roman" w:cs="Times New Roman"/>
          <w:sz w:val="24"/>
          <w:szCs w:val="24"/>
        </w:rPr>
        <w:t>e. The contractor shall provide or arrange for the provision of a method for updating cryptographic primitives or algorithms.</w:t>
      </w:r>
    </w:p>
    <w:p w14:paraId="3F48746D" w14:textId="498D31F5"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 xml:space="preserve">B12. PATCHING GOVERNANCE. </w:t>
      </w:r>
    </w:p>
    <w:p w14:paraId="59A75C47"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The contractor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p>
    <w:p w14:paraId="048BF21A"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(1) The resources and technical capabilities to sustain the program or process (e.g., how the integrity of a patch is validated by VA); and</w:t>
      </w:r>
    </w:p>
    <w:p w14:paraId="07D38EEA"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(2) The approach and capability to remediate newly reported zero-day vulnerabilities for contractor products.</w:t>
      </w:r>
    </w:p>
    <w:p w14:paraId="5A1E54B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The contractor shall verify and provide documentation all procured products (including third-party applications, hardware, software, operating systems, and firmware) have appropriate updates and patches installed prior to delivery to VA.</w:t>
      </w:r>
    </w:p>
    <w:p w14:paraId="58A4C2A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43CD4AA7"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35B5C069" w14:textId="48C25214"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lastRenderedPageBreak/>
        <w:t>B13. SPECIALIZED DEVICES/SYSTEMS (MEDICAL DEVICES, SPECIAL PURPOSE SYSTEMS, RESEARCH SCIENTIFIC COMPUTING).</w:t>
      </w:r>
      <w:r w:rsidRPr="00A61D10">
        <w:rPr>
          <w:rFonts w:ascii="Times New Roman" w:hAnsi="Times New Roman" w:cs="Times New Roman"/>
          <w:sz w:val="24"/>
          <w:szCs w:val="24"/>
        </w:rPr>
        <w:t xml:space="preserve"> </w:t>
      </w:r>
    </w:p>
    <w:p w14:paraId="18A34A8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4B6EAA01"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6F7CD27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22A2DA80"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d. The contractor shall comply with all practices documented by the Food Drug and Administration (FDA) Premarket Submission for Management of Cybersecurity in Medical Devices and Postmarket Management of Cybersecurity in Medical Devices.</w:t>
      </w:r>
    </w:p>
    <w:p w14:paraId="5CA52E0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47E4827D"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 xml:space="preserve">f. The contractor shall provide devices able to install and maintain VA-approved antivirus capabilities with the capability to quarantine files and be updated as needed in response to </w:t>
      </w:r>
      <w:r w:rsidRPr="00A61D10">
        <w:rPr>
          <w:rFonts w:ascii="Times New Roman" w:hAnsi="Times New Roman" w:cs="Times New Roman"/>
          <w:sz w:val="24"/>
          <w:szCs w:val="24"/>
        </w:rPr>
        <w:lastRenderedPageBreak/>
        <w:t>incidents. Alternatively, a VA-approved whitelisting application may be used when the contractor cannot install an anti-virus / anti-malware application.</w:t>
      </w:r>
    </w:p>
    <w:p w14:paraId="246EC01E"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g. The contractor shall verify and document all software embedded within the device which does not contain any known viruses or malware before delivery to or installation at a VA location.</w:t>
      </w:r>
    </w:p>
    <w:p w14:paraId="47CCF60C"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h. 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1D07F836"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(1) The contractor shall accept the system without the drive, firmware, and solid state.</w:t>
      </w:r>
    </w:p>
    <w:p w14:paraId="55C9FEE4"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(2) VA’s initial device purchase includes a spare drive or other replacement media which must be installed in place of the original drive at time of turn-in; or</w:t>
      </w:r>
    </w:p>
    <w:p w14:paraId="41445169"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(3) Due to the highly specialized and sometimes proprietary hardware and software associated with the device, if it is not possible for VA to retain the hard drive, firmware, and solid state, then:</w:t>
      </w:r>
    </w:p>
    <w:p w14:paraId="74F40827"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The equipment contractor shall have an existing BAA if the device being traded in has sensitive information stored on it and hard drive(s) from the system are being returned physically intact.</w:t>
      </w:r>
    </w:p>
    <w:p w14:paraId="50E9A64B"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2E9D7B44" w14:textId="61D3AD71"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b/>
          <w:bCs/>
          <w:sz w:val="24"/>
          <w:szCs w:val="24"/>
        </w:rPr>
        <w:t>B14 DATA CENTER PROVISIONS:</w:t>
      </w:r>
      <w:r w:rsidRPr="00A61D10">
        <w:rPr>
          <w:rFonts w:ascii="Times New Roman" w:hAnsi="Times New Roman" w:cs="Times New Roman"/>
          <w:sz w:val="24"/>
          <w:szCs w:val="24"/>
        </w:rPr>
        <w:t xml:space="preserve"> </w:t>
      </w:r>
    </w:p>
    <w:p w14:paraId="6A8EA862"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a. The contractor shall ensure the VA network is accessed by in accordance with VA Directive 6500 and IAM security processes specified in the VA Information Security Knowledge Service.</w:t>
      </w:r>
    </w:p>
    <w:p w14:paraId="7DDE98C8"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b. The contractor shall ensure network infrastructure and data availability in accordance with VA information system business continuity procedures specified in the VA Information Security Knowledge Service.</w:t>
      </w:r>
    </w:p>
    <w:p w14:paraId="5F98210C"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c. The contractor shall ensure any connections to the internet or other external networks for information systems occur through managed interfaces utilizing VA approved boundary protection devices (e.g., internet proxies, gateways, routers, firewalls, guards or encrypted tunnels).</w:t>
      </w:r>
    </w:p>
    <w:p w14:paraId="6A38B4E1"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lastRenderedPageBreak/>
        <w:t>d. The contractor shall encrypt all traffic across the segment of the Wide Area Network (WAN) it manages, and no unencrypted Out of Band (OOB) Internet Protocol (IP) traffic will traverse the network.</w:t>
      </w:r>
    </w:p>
    <w:p w14:paraId="1C800EAE" w14:textId="77777777" w:rsidR="00A61D10" w:rsidRPr="00A61D10" w:rsidRDefault="00A61D10" w:rsidP="00A61D10">
      <w:pPr>
        <w:rPr>
          <w:rFonts w:ascii="Times New Roman" w:hAnsi="Times New Roman" w:cs="Times New Roman"/>
          <w:sz w:val="24"/>
          <w:szCs w:val="24"/>
        </w:rPr>
      </w:pPr>
      <w:r w:rsidRPr="00A61D10">
        <w:rPr>
          <w:rFonts w:ascii="Times New Roman" w:hAnsi="Times New Roman" w:cs="Times New Roman"/>
          <w:sz w:val="24"/>
          <w:szCs w:val="24"/>
        </w:rPr>
        <w:t>e. The contractor shall ensure tunnel endpoints are routable addresses at each VA operating site.</w:t>
      </w:r>
    </w:p>
    <w:p w14:paraId="0FBD2818" w14:textId="142FDE0F" w:rsidR="00A61D10" w:rsidRPr="00A61D10" w:rsidRDefault="00A61D10" w:rsidP="00937314">
      <w:pPr>
        <w:rPr>
          <w:rFonts w:ascii="Times New Roman" w:hAnsi="Times New Roman" w:cs="Times New Roman"/>
          <w:sz w:val="24"/>
          <w:szCs w:val="24"/>
        </w:rPr>
      </w:pPr>
      <w:r w:rsidRPr="00A61D10">
        <w:rPr>
          <w:rFonts w:ascii="Times New Roman" w:hAnsi="Times New Roman" w:cs="Times New Roman"/>
          <w:sz w:val="24"/>
          <w:szCs w:val="24"/>
        </w:rPr>
        <w:t>f. The contractor shall secure access from Local Area Networks (LANs) at co-located sites in accordance with VA TIC Reference Architecture, VA Directive and Handbook 6513, and MOU/ISA process specified in the VA Information Security Knowledge Service.</w:t>
      </w:r>
    </w:p>
    <w:p w14:paraId="5953A16B" w14:textId="41D47C9B" w:rsidR="00937314" w:rsidRPr="00A61D10" w:rsidRDefault="00937314" w:rsidP="00937314">
      <w:pPr>
        <w:rPr>
          <w:rFonts w:ascii="Times New Roman" w:hAnsi="Times New Roman" w:cs="Times New Roman"/>
          <w:b/>
          <w:bCs/>
          <w:sz w:val="24"/>
          <w:szCs w:val="24"/>
        </w:rPr>
      </w:pPr>
      <w:r w:rsidRPr="00A61D10">
        <w:rPr>
          <w:rFonts w:ascii="Times New Roman" w:hAnsi="Times New Roman" w:cs="Times New Roman"/>
          <w:b/>
          <w:bCs/>
          <w:sz w:val="24"/>
          <w:szCs w:val="24"/>
        </w:rPr>
        <w:t>K. PRIVACY</w:t>
      </w:r>
    </w:p>
    <w:p w14:paraId="78647BF4" w14:textId="77777777" w:rsidR="00937314" w:rsidRPr="00A61D10" w:rsidRDefault="00937314" w:rsidP="00937314">
      <w:pPr>
        <w:rPr>
          <w:rFonts w:ascii="Times New Roman" w:hAnsi="Times New Roman" w:cs="Times New Roman"/>
          <w:sz w:val="24"/>
          <w:szCs w:val="24"/>
        </w:rPr>
      </w:pPr>
      <w:r w:rsidRPr="00A61D10">
        <w:rPr>
          <w:rFonts w:ascii="Times New Roman" w:hAnsi="Times New Roman" w:cs="Times New Roman"/>
          <w:sz w:val="24"/>
          <w:szCs w:val="24"/>
        </w:rPr>
        <w:t xml:space="preserve">NARA Records Management Language for Contracts (July 10, 2019) </w:t>
      </w:r>
    </w:p>
    <w:p w14:paraId="41F44A09" w14:textId="77777777" w:rsidR="00937314" w:rsidRPr="00A61D10" w:rsidRDefault="00937314" w:rsidP="00937314">
      <w:pPr>
        <w:rPr>
          <w:rFonts w:ascii="Times New Roman" w:hAnsi="Times New Roman" w:cs="Times New Roman"/>
          <w:sz w:val="24"/>
          <w:szCs w:val="24"/>
        </w:rPr>
      </w:pPr>
      <w:hyperlink r:id="rId5" w:history="1">
        <w:r w:rsidRPr="00A61D10">
          <w:rPr>
            <w:rStyle w:val="Hyperlink"/>
            <w:rFonts w:ascii="Times New Roman" w:hAnsi="Times New Roman" w:cs="Times New Roman"/>
            <w:sz w:val="24"/>
            <w:szCs w:val="24"/>
          </w:rPr>
          <w:t>https://www.archives.gov/records-mgmt/policy/records-mgmt-language</w:t>
        </w:r>
      </w:hyperlink>
    </w:p>
    <w:p w14:paraId="53C901A0" w14:textId="77777777" w:rsidR="00937314" w:rsidRPr="00A61D10" w:rsidRDefault="00937314" w:rsidP="00937314">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RECORDS MANAGEMENT OBLIGATIONS</w:t>
      </w:r>
    </w:p>
    <w:p w14:paraId="5F3A2441" w14:textId="37EF9293" w:rsidR="00693CB9" w:rsidRPr="00A61D10" w:rsidRDefault="00693CB9" w:rsidP="00693CB9">
      <w:pPr>
        <w:shd w:val="clear" w:color="auto" w:fill="FFFFFF"/>
        <w:spacing w:after="0" w:line="240" w:lineRule="auto"/>
        <w:rPr>
          <w:rFonts w:ascii="Times New Roman" w:eastAsia="Times New Roman" w:hAnsi="Times New Roman" w:cs="Times New Roman"/>
          <w:b/>
          <w:bCs/>
          <w:color w:val="000000" w:themeColor="text1"/>
          <w:sz w:val="24"/>
          <w:szCs w:val="24"/>
          <w:lang w:val="en"/>
        </w:rPr>
      </w:pPr>
    </w:p>
    <w:p w14:paraId="548DCC0C"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5ED9BA8E"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A.  </w:t>
      </w:r>
      <w:r w:rsidRPr="00A61D10">
        <w:rPr>
          <w:rFonts w:ascii="Times New Roman" w:eastAsia="Times New Roman" w:hAnsi="Times New Roman" w:cs="Times New Roman"/>
          <w:iCs/>
          <w:color w:val="000000" w:themeColor="text1"/>
          <w:sz w:val="24"/>
          <w:szCs w:val="24"/>
          <w:lang w:val="en"/>
        </w:rPr>
        <w:t>Applicability</w:t>
      </w:r>
    </w:p>
    <w:p w14:paraId="61D6BD64"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062C7D13"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This clause applies to all Contractors whose employees create, work with, or otherwise handle Federal records, as defined in Section B, regardless of the medium in which the record exists.</w:t>
      </w:r>
    </w:p>
    <w:p w14:paraId="73C6E9E9" w14:textId="77777777" w:rsidR="00693CB9" w:rsidRPr="00A61D10" w:rsidRDefault="00693CB9" w:rsidP="00693CB9">
      <w:pPr>
        <w:pStyle w:val="NoSpacing"/>
        <w:rPr>
          <w:rFonts w:ascii="Times New Roman" w:hAnsi="Times New Roman" w:cs="Times New Roman"/>
          <w:color w:val="000000" w:themeColor="text1"/>
          <w:sz w:val="24"/>
          <w:szCs w:val="24"/>
        </w:rPr>
      </w:pPr>
    </w:p>
    <w:p w14:paraId="31088FB3" w14:textId="77777777" w:rsidR="00693CB9" w:rsidRPr="00A61D10" w:rsidRDefault="00693CB9" w:rsidP="00693CB9">
      <w:pPr>
        <w:pStyle w:val="NoSpacing"/>
        <w:rPr>
          <w:rFonts w:ascii="Times New Roman" w:eastAsiaTheme="minorHAnsi" w:hAnsi="Times New Roman" w:cs="Times New Roman"/>
          <w:color w:val="000000" w:themeColor="text1"/>
          <w:sz w:val="24"/>
          <w:szCs w:val="24"/>
        </w:rPr>
      </w:pPr>
      <w:r w:rsidRPr="00A61D10">
        <w:rPr>
          <w:rFonts w:ascii="Times New Roman" w:eastAsiaTheme="minorHAnsi" w:hAnsi="Times New Roman" w:cs="Times New Roman"/>
          <w:color w:val="000000" w:themeColor="text1"/>
          <w:sz w:val="24"/>
          <w:szCs w:val="24"/>
        </w:rPr>
        <w:t>B.  Definitions</w:t>
      </w:r>
    </w:p>
    <w:p w14:paraId="307D89D7" w14:textId="77777777" w:rsidR="00693CB9" w:rsidRPr="00A61D10" w:rsidRDefault="00693CB9" w:rsidP="00693CB9">
      <w:pPr>
        <w:pStyle w:val="NoSpacing"/>
        <w:rPr>
          <w:rFonts w:ascii="Times New Roman" w:eastAsiaTheme="minorHAnsi" w:hAnsi="Times New Roman" w:cs="Times New Roman"/>
          <w:color w:val="000000" w:themeColor="text1"/>
          <w:sz w:val="24"/>
          <w:szCs w:val="24"/>
        </w:rPr>
      </w:pPr>
    </w:p>
    <w:p w14:paraId="5B1DBF57"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F425C53"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4FDCAF52"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The term Federal record:</w:t>
      </w:r>
    </w:p>
    <w:p w14:paraId="603ECE74"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64832708" w14:textId="7E0ED158" w:rsidR="00693CB9" w:rsidRPr="00A61D10"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I</w:t>
      </w:r>
      <w:r w:rsidR="00693CB9" w:rsidRPr="00A61D10">
        <w:rPr>
          <w:rFonts w:ascii="Times New Roman" w:eastAsia="Times New Roman" w:hAnsi="Times New Roman" w:cs="Times New Roman"/>
          <w:color w:val="000000" w:themeColor="text1"/>
          <w:sz w:val="24"/>
          <w:szCs w:val="24"/>
          <w:lang w:val="en"/>
        </w:rPr>
        <w:t>ncludes [Agency] records. </w:t>
      </w:r>
    </w:p>
    <w:p w14:paraId="167D5785" w14:textId="77777777" w:rsidR="00693CB9" w:rsidRPr="00A61D10"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61933539" w14:textId="2C41D9CA" w:rsidR="00693CB9" w:rsidRPr="00A61D10"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D</w:t>
      </w:r>
      <w:r w:rsidR="00693CB9" w:rsidRPr="00A61D10">
        <w:rPr>
          <w:rFonts w:ascii="Times New Roman" w:eastAsia="Times New Roman" w:hAnsi="Times New Roman" w:cs="Times New Roman"/>
          <w:color w:val="000000" w:themeColor="text1"/>
          <w:sz w:val="24"/>
          <w:szCs w:val="24"/>
          <w:lang w:val="en"/>
        </w:rPr>
        <w:t>oes not include personal materials.</w:t>
      </w:r>
    </w:p>
    <w:p w14:paraId="676DB67A"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6FE604D" w14:textId="2205FA1E" w:rsidR="00693CB9" w:rsidRPr="00A61D10"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A</w:t>
      </w:r>
      <w:r w:rsidR="00693CB9" w:rsidRPr="00A61D10">
        <w:rPr>
          <w:rFonts w:ascii="Times New Roman" w:eastAsia="Times New Roman" w:hAnsi="Times New Roman" w:cs="Times New Roman"/>
          <w:color w:val="000000" w:themeColor="text1"/>
          <w:sz w:val="24"/>
          <w:szCs w:val="24"/>
          <w:lang w:val="en"/>
        </w:rPr>
        <w:t>pplies to records created, received, or maintained by Contractors pursuant to their [Agency] contract.</w:t>
      </w:r>
    </w:p>
    <w:p w14:paraId="17C15F17"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069A53B" w14:textId="2626103C" w:rsidR="00693CB9"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M</w:t>
      </w:r>
      <w:r w:rsidR="00693CB9" w:rsidRPr="00A61D10">
        <w:rPr>
          <w:rFonts w:ascii="Times New Roman" w:eastAsia="Times New Roman" w:hAnsi="Times New Roman" w:cs="Times New Roman"/>
          <w:color w:val="000000" w:themeColor="text1"/>
          <w:sz w:val="24"/>
          <w:szCs w:val="24"/>
          <w:lang w:val="en"/>
        </w:rPr>
        <w:t>ay include deliverables and documentation associated with deliverables.</w:t>
      </w:r>
    </w:p>
    <w:p w14:paraId="1FA02F36" w14:textId="77777777" w:rsidR="00AF782B" w:rsidRDefault="00AF782B" w:rsidP="00AF782B">
      <w:pPr>
        <w:pStyle w:val="ListParagraph"/>
        <w:rPr>
          <w:rFonts w:ascii="Times New Roman" w:eastAsia="Times New Roman" w:hAnsi="Times New Roman" w:cs="Times New Roman"/>
          <w:color w:val="000000" w:themeColor="text1"/>
          <w:sz w:val="24"/>
          <w:szCs w:val="24"/>
          <w:lang w:val="en"/>
        </w:rPr>
      </w:pPr>
    </w:p>
    <w:p w14:paraId="0919034C" w14:textId="77777777" w:rsidR="00AF782B" w:rsidRPr="00A61D10" w:rsidRDefault="00AF782B" w:rsidP="00AF782B">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1FF4CB43" w14:textId="77777777" w:rsidR="00693CB9" w:rsidRPr="00A61D10" w:rsidRDefault="00693CB9" w:rsidP="00693CB9">
      <w:pPr>
        <w:pStyle w:val="NoSpacing"/>
        <w:tabs>
          <w:tab w:val="left" w:pos="720"/>
        </w:tabs>
        <w:rPr>
          <w:rFonts w:ascii="Times New Roman" w:hAnsi="Times New Roman" w:cs="Times New Roman"/>
          <w:color w:val="000000" w:themeColor="text1"/>
          <w:sz w:val="24"/>
          <w:szCs w:val="24"/>
        </w:rPr>
      </w:pPr>
    </w:p>
    <w:p w14:paraId="0D268283" w14:textId="77777777" w:rsidR="00693CB9" w:rsidRPr="00A61D10" w:rsidRDefault="00693CB9" w:rsidP="00693CB9">
      <w:pPr>
        <w:pStyle w:val="NoSpacing"/>
        <w:rPr>
          <w:rFonts w:ascii="Times New Roman" w:eastAsiaTheme="minorHAnsi" w:hAnsi="Times New Roman" w:cs="Times New Roman"/>
          <w:color w:val="000000" w:themeColor="text1"/>
          <w:sz w:val="24"/>
          <w:szCs w:val="24"/>
        </w:rPr>
      </w:pPr>
      <w:r w:rsidRPr="00A61D10">
        <w:rPr>
          <w:rFonts w:ascii="Times New Roman" w:eastAsiaTheme="minorHAnsi" w:hAnsi="Times New Roman" w:cs="Times New Roman"/>
          <w:color w:val="000000" w:themeColor="text1"/>
          <w:sz w:val="24"/>
          <w:szCs w:val="24"/>
        </w:rPr>
        <w:lastRenderedPageBreak/>
        <w:t>C.  Requirements</w:t>
      </w:r>
    </w:p>
    <w:p w14:paraId="1969A5C6" w14:textId="77777777" w:rsidR="00693CB9" w:rsidRPr="00A61D10" w:rsidRDefault="00693CB9" w:rsidP="00693CB9">
      <w:pPr>
        <w:pStyle w:val="NoSpacing"/>
        <w:rPr>
          <w:rFonts w:ascii="Times New Roman" w:hAnsi="Times New Roman" w:cs="Times New Roman"/>
          <w:b/>
          <w:color w:val="000000" w:themeColor="text1"/>
          <w:sz w:val="24"/>
          <w:szCs w:val="24"/>
        </w:rPr>
      </w:pPr>
    </w:p>
    <w:p w14:paraId="050949AA" w14:textId="77777777"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05BC317" w14:textId="77777777" w:rsidR="00693CB9" w:rsidRPr="00A61D10"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6B583C5E" w14:textId="77777777"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10DB62"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28BD148C" w14:textId="77777777"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8C9FF72"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859A847" w14:textId="67E1A3B9"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VA Fargo Health Care System and its </w:t>
      </w:r>
      <w:r w:rsidR="004D1F72" w:rsidRPr="00A61D10">
        <w:rPr>
          <w:rFonts w:ascii="Times New Roman" w:eastAsia="Times New Roman" w:hAnsi="Times New Roman" w:cs="Times New Roman"/>
          <w:color w:val="000000" w:themeColor="text1"/>
          <w:sz w:val="24"/>
          <w:szCs w:val="24"/>
          <w:lang w:val="en"/>
        </w:rPr>
        <w:t>C</w:t>
      </w:r>
      <w:r w:rsidRPr="00A61D10">
        <w:rPr>
          <w:rFonts w:ascii="Times New Roman" w:eastAsia="Times New Roman" w:hAnsi="Times New Roman" w:cs="Times New Roman"/>
          <w:color w:val="000000" w:themeColor="text1"/>
          <w:sz w:val="24"/>
          <w:szCs w:val="24"/>
          <w:lang w:val="en"/>
        </w:rPr>
        <w:t xml:space="preserve">ontractors are responsible for preventing the alienation or unauthorized destruction of records, including all forms of mutilation. Records may not be removed from the legal custody of </w:t>
      </w:r>
      <w:r w:rsidR="008330B2" w:rsidRPr="00A61D10">
        <w:rPr>
          <w:rFonts w:ascii="Times New Roman" w:eastAsia="Times New Roman" w:hAnsi="Times New Roman" w:cs="Times New Roman"/>
          <w:color w:val="000000" w:themeColor="text1"/>
          <w:sz w:val="24"/>
          <w:szCs w:val="24"/>
          <w:lang w:val="en"/>
        </w:rPr>
        <w:t>VA Fargo Health Care System</w:t>
      </w:r>
      <w:r w:rsidRPr="00A61D10">
        <w:rPr>
          <w:rFonts w:ascii="Times New Roman" w:eastAsia="Times New Roman" w:hAnsi="Times New Roman" w:cs="Times New Roman"/>
          <w:color w:val="000000" w:themeColor="text1"/>
          <w:sz w:val="24"/>
          <w:szCs w:val="24"/>
          <w:lang w:val="e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Fargo Health Care System. The agency must report promptly to NARA in accordance with 36 CFR 1230.</w:t>
      </w:r>
    </w:p>
    <w:p w14:paraId="2299B357"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D81DAB5" w14:textId="07B61E72"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004D1F72" w:rsidRPr="00A61D10">
        <w:rPr>
          <w:rFonts w:ascii="Times New Roman" w:eastAsia="Times New Roman" w:hAnsi="Times New Roman" w:cs="Times New Roman"/>
          <w:color w:val="000000" w:themeColor="text1"/>
          <w:sz w:val="24"/>
          <w:szCs w:val="24"/>
          <w:lang w:val="en"/>
        </w:rPr>
        <w:t>this contract</w:t>
      </w:r>
      <w:r w:rsidRPr="00A61D10">
        <w:rPr>
          <w:rFonts w:ascii="Times New Roman" w:eastAsia="Times New Roman" w:hAnsi="Times New Roman" w:cs="Times New Roman"/>
          <w:color w:val="000000" w:themeColor="text1"/>
          <w:sz w:val="24"/>
          <w:szCs w:val="24"/>
          <w:lang w:val="en"/>
        </w:rPr>
        <w:t xml:space="preserv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w:t>
      </w:r>
      <w:r w:rsidRPr="00A61D10">
        <w:rPr>
          <w:rFonts w:ascii="Times New Roman" w:eastAsia="Times New Roman" w:hAnsi="Times New Roman" w:cs="Times New Roman"/>
          <w:color w:val="000000" w:themeColor="text1"/>
          <w:sz w:val="24"/>
          <w:szCs w:val="24"/>
          <w:lang w:val="en"/>
        </w:rPr>
        <w:lastRenderedPageBreak/>
        <w:t xml:space="preserve">returned to </w:t>
      </w:r>
      <w:r w:rsidR="008330B2" w:rsidRPr="00A61D10">
        <w:rPr>
          <w:rFonts w:ascii="Times New Roman" w:eastAsia="Times New Roman" w:hAnsi="Times New Roman" w:cs="Times New Roman"/>
          <w:color w:val="000000" w:themeColor="text1"/>
          <w:sz w:val="24"/>
          <w:szCs w:val="24"/>
          <w:lang w:val="en"/>
        </w:rPr>
        <w:t>VA Fargo Health Care System</w:t>
      </w:r>
      <w:r w:rsidRPr="00A61D10">
        <w:rPr>
          <w:rFonts w:ascii="Times New Roman" w:eastAsia="Times New Roman" w:hAnsi="Times New Roman" w:cs="Times New Roman"/>
          <w:color w:val="000000" w:themeColor="text1"/>
          <w:sz w:val="24"/>
          <w:szCs w:val="24"/>
          <w:lang w:val="en"/>
        </w:rPr>
        <w:t xml:space="preserve"> control or the Contractor must hold it until otherwise directed. Items returned to the Government shall be hand carried, mailed, emailed, or securely electronically transmitted to the Contracting Officer or address prescribed in th</w:t>
      </w:r>
      <w:r w:rsidR="00C64F11" w:rsidRPr="00A61D10">
        <w:rPr>
          <w:rFonts w:ascii="Times New Roman" w:eastAsia="Times New Roman" w:hAnsi="Times New Roman" w:cs="Times New Roman"/>
          <w:color w:val="000000" w:themeColor="text1"/>
          <w:sz w:val="24"/>
          <w:szCs w:val="24"/>
          <w:lang w:val="en"/>
        </w:rPr>
        <w:t>is contract</w:t>
      </w:r>
      <w:r w:rsidRPr="00A61D10">
        <w:rPr>
          <w:rFonts w:ascii="Times New Roman" w:eastAsia="Times New Roman" w:hAnsi="Times New Roman" w:cs="Times New Roman"/>
          <w:color w:val="000000" w:themeColor="text1"/>
          <w:sz w:val="24"/>
          <w:szCs w:val="24"/>
          <w:lang w:val="en"/>
        </w:rPr>
        <w:t>. Destruction of records is EXPRESSLY PROHIBITED unless in accordance with Paragraph (4).</w:t>
      </w:r>
    </w:p>
    <w:p w14:paraId="79B0443E" w14:textId="77777777" w:rsidR="00693CB9" w:rsidRPr="00A61D10"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7A36ED57" w14:textId="329B05FC"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4F1AC8" w:rsidRPr="00A61D10">
        <w:rPr>
          <w:rFonts w:ascii="Times New Roman" w:eastAsia="Times New Roman" w:hAnsi="Times New Roman" w:cs="Times New Roman"/>
          <w:color w:val="000000" w:themeColor="text1"/>
          <w:sz w:val="24"/>
          <w:szCs w:val="24"/>
          <w:lang w:val="en"/>
        </w:rPr>
        <w:t>VA Fargo Health Care System</w:t>
      </w:r>
      <w:r w:rsidRPr="00A61D10">
        <w:rPr>
          <w:rFonts w:ascii="Times New Roman" w:eastAsia="Times New Roman" w:hAnsi="Times New Roman" w:cs="Times New Roman"/>
          <w:color w:val="000000" w:themeColor="text1"/>
          <w:sz w:val="24"/>
          <w:szCs w:val="24"/>
          <w:lang w:val="en"/>
        </w:rPr>
        <w:t xml:space="preserve"> guidance for protecting sensitive, proprietary information, classified, and controlled unclassified information.</w:t>
      </w:r>
    </w:p>
    <w:p w14:paraId="283C1553"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240AC83A" w14:textId="51677B3D"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The Contractor shall only use Government IT equipment for purposes specifically tied to or authorized by the contract and in accordance with </w:t>
      </w:r>
      <w:r w:rsidR="004F1AC8" w:rsidRPr="00A61D10">
        <w:rPr>
          <w:rFonts w:ascii="Times New Roman" w:eastAsia="Times New Roman" w:hAnsi="Times New Roman" w:cs="Times New Roman"/>
          <w:color w:val="000000" w:themeColor="text1"/>
          <w:sz w:val="24"/>
          <w:szCs w:val="24"/>
          <w:lang w:val="en"/>
        </w:rPr>
        <w:t>VA Fargo Health Care System</w:t>
      </w:r>
      <w:r w:rsidRPr="00A61D10">
        <w:rPr>
          <w:rFonts w:ascii="Times New Roman" w:eastAsia="Times New Roman" w:hAnsi="Times New Roman" w:cs="Times New Roman"/>
          <w:color w:val="000000" w:themeColor="text1"/>
          <w:sz w:val="24"/>
          <w:szCs w:val="24"/>
          <w:lang w:val="en"/>
        </w:rPr>
        <w:t xml:space="preserve"> policy. </w:t>
      </w:r>
    </w:p>
    <w:p w14:paraId="4CB01FF4"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BC6A70A" w14:textId="16E95869"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The Contractor shall not create or maintain any records containing any non-public </w:t>
      </w:r>
      <w:r w:rsidR="004F1AC8" w:rsidRPr="00A61D10">
        <w:rPr>
          <w:rFonts w:ascii="Times New Roman" w:eastAsia="Times New Roman" w:hAnsi="Times New Roman" w:cs="Times New Roman"/>
          <w:color w:val="000000" w:themeColor="text1"/>
          <w:sz w:val="24"/>
          <w:szCs w:val="24"/>
          <w:lang w:val="en"/>
        </w:rPr>
        <w:t>VA Fargo Health Care System</w:t>
      </w:r>
      <w:r w:rsidRPr="00A61D10">
        <w:rPr>
          <w:rFonts w:ascii="Times New Roman" w:eastAsia="Times New Roman" w:hAnsi="Times New Roman" w:cs="Times New Roman"/>
          <w:color w:val="000000" w:themeColor="text1"/>
          <w:sz w:val="24"/>
          <w:szCs w:val="24"/>
          <w:lang w:val="en"/>
        </w:rPr>
        <w:t xml:space="preserve"> information that are not specifically tied to or authorized by the contract. </w:t>
      </w:r>
    </w:p>
    <w:p w14:paraId="2F02E47B"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D03FEDA" w14:textId="77777777"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D54C591"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82C1361" w14:textId="433D7BE1"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The </w:t>
      </w:r>
      <w:r w:rsidR="004F1AC8" w:rsidRPr="00A61D10">
        <w:rPr>
          <w:rFonts w:ascii="Times New Roman" w:eastAsia="Times New Roman" w:hAnsi="Times New Roman" w:cs="Times New Roman"/>
          <w:color w:val="000000" w:themeColor="text1"/>
          <w:sz w:val="24"/>
          <w:szCs w:val="24"/>
          <w:lang w:val="en"/>
        </w:rPr>
        <w:t>VA Fargo Health Care System</w:t>
      </w:r>
      <w:r w:rsidRPr="00A61D10">
        <w:rPr>
          <w:rFonts w:ascii="Times New Roman" w:eastAsia="Times New Roman" w:hAnsi="Times New Roman" w:cs="Times New Roman"/>
          <w:color w:val="000000" w:themeColor="text1"/>
          <w:sz w:val="24"/>
          <w:szCs w:val="24"/>
          <w:lang w:val="en"/>
        </w:rPr>
        <w:t xml:space="preserve">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14:paraId="4DF069EC"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B1C5BFA" w14:textId="001F3AD6" w:rsidR="00693CB9" w:rsidRPr="00A61D10"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xml:space="preserve">Training.  All Contractor employees assigned to this contract who create, work with, or otherwise handle records are required to take </w:t>
      </w:r>
      <w:r w:rsidR="004F1AC8" w:rsidRPr="00A61D10">
        <w:rPr>
          <w:rFonts w:ascii="Times New Roman" w:eastAsia="Times New Roman" w:hAnsi="Times New Roman" w:cs="Times New Roman"/>
          <w:color w:val="000000" w:themeColor="text1"/>
          <w:sz w:val="24"/>
          <w:szCs w:val="24"/>
          <w:lang w:val="en"/>
        </w:rPr>
        <w:t xml:space="preserve">VA Fargo Health Care System </w:t>
      </w:r>
      <w:r w:rsidRPr="00A61D10">
        <w:rPr>
          <w:rFonts w:ascii="Times New Roman" w:eastAsia="Times New Roman" w:hAnsi="Times New Roman" w:cs="Times New Roman"/>
          <w:color w:val="000000" w:themeColor="text1"/>
          <w:sz w:val="24"/>
          <w:szCs w:val="24"/>
          <w:lang w:val="en"/>
        </w:rPr>
        <w:t>-provided records management training. The Contractor is responsible for confirming training has been completed according to agency policies, including initial training and any annual or refresher training. </w:t>
      </w:r>
    </w:p>
    <w:p w14:paraId="1CD460DA" w14:textId="77777777" w:rsidR="00693CB9" w:rsidRPr="00A61D10"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A944CC3" w14:textId="77777777" w:rsidR="00693CB9" w:rsidRPr="00A61D10" w:rsidRDefault="00693CB9" w:rsidP="00693CB9">
      <w:pPr>
        <w:pStyle w:val="NoSpacing"/>
        <w:rPr>
          <w:rFonts w:ascii="Times New Roman" w:hAnsi="Times New Roman" w:cs="Times New Roman"/>
          <w:color w:val="000000" w:themeColor="text1"/>
          <w:sz w:val="24"/>
          <w:szCs w:val="24"/>
        </w:rPr>
      </w:pPr>
      <w:r w:rsidRPr="00A61D10">
        <w:rPr>
          <w:rFonts w:ascii="Times New Roman" w:eastAsiaTheme="minorHAnsi" w:hAnsi="Times New Roman" w:cs="Times New Roman"/>
          <w:color w:val="000000" w:themeColor="text1"/>
          <w:sz w:val="24"/>
          <w:szCs w:val="24"/>
        </w:rPr>
        <w:t xml:space="preserve">D.  Flowdown of Requirements to </w:t>
      </w:r>
      <w:r w:rsidRPr="00A61D10">
        <w:rPr>
          <w:rFonts w:ascii="Times New Roman" w:hAnsi="Times New Roman" w:cs="Times New Roman"/>
          <w:color w:val="000000" w:themeColor="text1"/>
          <w:sz w:val="24"/>
          <w:szCs w:val="24"/>
        </w:rPr>
        <w:t>S</w:t>
      </w:r>
      <w:r w:rsidRPr="00A61D10">
        <w:rPr>
          <w:rFonts w:ascii="Times New Roman" w:eastAsiaTheme="minorHAnsi" w:hAnsi="Times New Roman" w:cs="Times New Roman"/>
          <w:color w:val="000000" w:themeColor="text1"/>
          <w:sz w:val="24"/>
          <w:szCs w:val="24"/>
        </w:rPr>
        <w:t>ubcontractors</w:t>
      </w:r>
    </w:p>
    <w:p w14:paraId="465185D8" w14:textId="77777777" w:rsidR="00693CB9" w:rsidRPr="00A61D10" w:rsidRDefault="00693CB9" w:rsidP="00693CB9">
      <w:pPr>
        <w:pStyle w:val="NoSpacing"/>
        <w:rPr>
          <w:rFonts w:ascii="Times New Roman" w:hAnsi="Times New Roman" w:cs="Times New Roman"/>
          <w:color w:val="000000" w:themeColor="text1"/>
          <w:sz w:val="24"/>
          <w:szCs w:val="24"/>
        </w:rPr>
      </w:pPr>
    </w:p>
    <w:p w14:paraId="4088815E" w14:textId="77777777" w:rsidR="00693CB9" w:rsidRPr="00A61D10" w:rsidRDefault="00693CB9" w:rsidP="00693CB9">
      <w:pPr>
        <w:numPr>
          <w:ilvl w:val="0"/>
          <w:numId w:val="27"/>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4FD7BB14" w14:textId="77777777" w:rsidR="00693CB9" w:rsidRPr="00A61D10"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 </w:t>
      </w:r>
    </w:p>
    <w:p w14:paraId="2230D67E" w14:textId="77777777" w:rsidR="00693CB9" w:rsidRDefault="00693CB9" w:rsidP="00693CB9">
      <w:pPr>
        <w:numPr>
          <w:ilvl w:val="0"/>
          <w:numId w:val="27"/>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A61D10">
        <w:rPr>
          <w:rFonts w:ascii="Times New Roman" w:eastAsia="Times New Roman" w:hAnsi="Times New Roman" w:cs="Times New Roman"/>
          <w:color w:val="000000" w:themeColor="text1"/>
          <w:sz w:val="24"/>
          <w:szCs w:val="24"/>
          <w:lang w:val="en"/>
        </w:rPr>
        <w:t>Violation by a subcontractor of any provision set forth in this clause will be attributed to the Contractor.</w:t>
      </w:r>
    </w:p>
    <w:p w14:paraId="73AE502D" w14:textId="77777777" w:rsidR="00B02AAB" w:rsidRDefault="00B02AAB" w:rsidP="00B02AAB">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A90BD60" w14:textId="7BCFF888" w:rsidR="00B02AAB" w:rsidRPr="005033C0" w:rsidRDefault="00B02AAB" w:rsidP="00B02AAB">
      <w:pPr>
        <w:shd w:val="clear" w:color="auto" w:fill="FFFFFF"/>
        <w:spacing w:after="0" w:line="240" w:lineRule="auto"/>
        <w:rPr>
          <w:rFonts w:ascii="Times New Roman" w:eastAsia="Times New Roman" w:hAnsi="Times New Roman" w:cs="Times New Roman"/>
          <w:b/>
          <w:bCs/>
          <w:color w:val="000000" w:themeColor="text1"/>
          <w:sz w:val="24"/>
          <w:szCs w:val="24"/>
          <w:lang w:val="en"/>
        </w:rPr>
      </w:pPr>
      <w:r w:rsidRPr="005033C0">
        <w:rPr>
          <w:rFonts w:ascii="Times New Roman" w:eastAsia="Times New Roman" w:hAnsi="Times New Roman" w:cs="Times New Roman"/>
          <w:b/>
          <w:bCs/>
          <w:color w:val="000000" w:themeColor="text1"/>
          <w:sz w:val="24"/>
          <w:szCs w:val="24"/>
          <w:lang w:val="en"/>
        </w:rPr>
        <w:t xml:space="preserve">TMS Training Required: </w:t>
      </w:r>
    </w:p>
    <w:p w14:paraId="2F8B4FC5" w14:textId="77777777" w:rsidR="00B02AAB" w:rsidRPr="005033C0" w:rsidRDefault="00B02AAB" w:rsidP="00B02AAB">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0BC40E97" w14:textId="77777777" w:rsidR="00B51165" w:rsidRPr="005033C0" w:rsidRDefault="00B51165" w:rsidP="00B51165">
      <w:pPr>
        <w:numPr>
          <w:ilvl w:val="0"/>
          <w:numId w:val="31"/>
        </w:numPr>
        <w:spacing w:after="160" w:line="259" w:lineRule="auto"/>
        <w:rPr>
          <w:rFonts w:ascii="Times New Roman" w:hAnsi="Times New Roman" w:cs="Times New Roman"/>
          <w:sz w:val="24"/>
          <w:szCs w:val="24"/>
        </w:rPr>
      </w:pPr>
      <w:r w:rsidRPr="005033C0">
        <w:rPr>
          <w:rFonts w:ascii="Times New Roman" w:hAnsi="Times New Roman" w:cs="Times New Roman"/>
          <w:b/>
          <w:bCs/>
          <w:i/>
          <w:iCs/>
          <w:sz w:val="24"/>
          <w:szCs w:val="24"/>
        </w:rPr>
        <w:t>TMS Training</w:t>
      </w:r>
      <w:r w:rsidRPr="005033C0">
        <w:rPr>
          <w:rFonts w:ascii="Times New Roman" w:hAnsi="Times New Roman" w:cs="Times New Roman"/>
          <w:sz w:val="24"/>
          <w:szCs w:val="24"/>
        </w:rPr>
        <w:t xml:space="preserve"> </w:t>
      </w:r>
      <w:r w:rsidRPr="005033C0">
        <w:rPr>
          <w:rFonts w:ascii="Times New Roman" w:hAnsi="Times New Roman" w:cs="Times New Roman"/>
          <w:b/>
          <w:bCs/>
          <w:sz w:val="24"/>
          <w:szCs w:val="24"/>
        </w:rPr>
        <w:t>Certificates</w:t>
      </w:r>
      <w:r w:rsidRPr="005033C0">
        <w:rPr>
          <w:rFonts w:ascii="Times New Roman" w:hAnsi="Times New Roman" w:cs="Times New Roman"/>
          <w:sz w:val="24"/>
          <w:szCs w:val="24"/>
        </w:rPr>
        <w:t>:  Required training through the VA Talent Management System (TMS) program at: </w:t>
      </w:r>
      <w:hyperlink r:id="rId6" w:tgtFrame="_blank" w:tooltip="https://www.tms.va.gov/secureauth35/" w:history="1">
        <w:r w:rsidRPr="005033C0">
          <w:rPr>
            <w:rFonts w:ascii="Times New Roman" w:hAnsi="Times New Roman" w:cs="Times New Roman"/>
            <w:color w:val="0000FF"/>
            <w:sz w:val="24"/>
            <w:szCs w:val="24"/>
            <w:u w:val="single"/>
          </w:rPr>
          <w:t>https://www.tms.va.gov/SecureAuth35/</w:t>
        </w:r>
      </w:hyperlink>
      <w:r w:rsidRPr="005033C0">
        <w:rPr>
          <w:rFonts w:ascii="Times New Roman" w:hAnsi="Times New Roman" w:cs="Times New Roman"/>
          <w:sz w:val="24"/>
          <w:szCs w:val="24"/>
        </w:rPr>
        <w:t xml:space="preserve"> </w:t>
      </w:r>
      <w:r w:rsidRPr="005033C0">
        <w:rPr>
          <w:rFonts w:ascii="Times New Roman" w:hAnsi="Times New Roman" w:cs="Times New Roman"/>
          <w:color w:val="FF0000"/>
          <w:sz w:val="24"/>
          <w:szCs w:val="24"/>
        </w:rPr>
        <w:t>is required</w:t>
      </w:r>
      <w:r w:rsidRPr="005033C0">
        <w:rPr>
          <w:rFonts w:ascii="Times New Roman" w:hAnsi="Times New Roman" w:cs="Times New Roman"/>
          <w:sz w:val="24"/>
          <w:szCs w:val="24"/>
        </w:rPr>
        <w:t>:</w:t>
      </w:r>
    </w:p>
    <w:p w14:paraId="220D119E" w14:textId="431D956D" w:rsidR="00B51165" w:rsidRPr="005033C0" w:rsidRDefault="00B51165" w:rsidP="00E6245C">
      <w:pPr>
        <w:ind w:left="720"/>
        <w:rPr>
          <w:rFonts w:ascii="Times New Roman" w:hAnsi="Times New Roman" w:cs="Times New Roman"/>
          <w:color w:val="FF0000"/>
          <w:sz w:val="24"/>
          <w:szCs w:val="24"/>
        </w:rPr>
      </w:pPr>
      <w:r w:rsidRPr="005033C0">
        <w:rPr>
          <w:rFonts w:ascii="Times New Roman" w:hAnsi="Times New Roman" w:cs="Times New Roman"/>
          <w:sz w:val="24"/>
          <w:szCs w:val="24"/>
        </w:rPr>
        <w:t>Contractor staff can create an account by going to the website stated above and select ‘Create New Non-Employee User’.  </w:t>
      </w:r>
      <w:r w:rsidR="005033C0" w:rsidRPr="005033C0">
        <w:rPr>
          <w:rFonts w:ascii="Times New Roman" w:hAnsi="Times New Roman" w:cs="Times New Roman"/>
          <w:color w:val="FF0000"/>
          <w:sz w:val="24"/>
          <w:szCs w:val="24"/>
        </w:rPr>
        <w:t>Provide the completed TMS training certificate to the Point-of-Contact assigned</w:t>
      </w:r>
      <w:r w:rsidRPr="005033C0">
        <w:rPr>
          <w:rFonts w:ascii="Times New Roman" w:hAnsi="Times New Roman" w:cs="Times New Roman"/>
          <w:color w:val="FF0000"/>
          <w:sz w:val="24"/>
          <w:szCs w:val="24"/>
        </w:rPr>
        <w:t xml:space="preserve">.   </w:t>
      </w:r>
    </w:p>
    <w:p w14:paraId="3873C29E" w14:textId="4456CA08" w:rsidR="002831D6" w:rsidRPr="005033C0" w:rsidRDefault="00B51165" w:rsidP="005033C0">
      <w:pPr>
        <w:ind w:left="720"/>
        <w:rPr>
          <w:rFonts w:ascii="Times New Roman" w:hAnsi="Times New Roman" w:cs="Times New Roman"/>
          <w:color w:val="000000" w:themeColor="text1"/>
          <w:sz w:val="24"/>
          <w:szCs w:val="24"/>
        </w:rPr>
      </w:pPr>
      <w:r w:rsidRPr="005033C0">
        <w:rPr>
          <w:rFonts w:ascii="Times New Roman" w:hAnsi="Times New Roman" w:cs="Times New Roman"/>
          <w:b/>
          <w:bCs/>
          <w:i/>
          <w:iCs/>
          <w:color w:val="000000" w:themeColor="text1"/>
          <w:sz w:val="24"/>
          <w:szCs w:val="24"/>
        </w:rPr>
        <w:t>Must complete the following course(s</w:t>
      </w:r>
      <w:r w:rsidRPr="005033C0">
        <w:rPr>
          <w:rFonts w:ascii="Times New Roman" w:hAnsi="Times New Roman" w:cs="Times New Roman"/>
          <w:color w:val="000000" w:themeColor="text1"/>
          <w:sz w:val="24"/>
          <w:szCs w:val="24"/>
        </w:rPr>
        <w:t>): </w:t>
      </w:r>
    </w:p>
    <w:p w14:paraId="11479AB2" w14:textId="5A7AAEC6" w:rsidR="002831D6" w:rsidRPr="005033C0" w:rsidRDefault="002831D6" w:rsidP="002831D6">
      <w:pPr>
        <w:pStyle w:val="ListParagraph"/>
        <w:numPr>
          <w:ilvl w:val="1"/>
          <w:numId w:val="30"/>
        </w:numPr>
        <w:shd w:val="clear" w:color="auto" w:fill="FFFFFF"/>
        <w:spacing w:after="0" w:line="240" w:lineRule="auto"/>
        <w:rPr>
          <w:rFonts w:ascii="Times New Roman" w:eastAsia="Times New Roman" w:hAnsi="Times New Roman" w:cs="Times New Roman"/>
          <w:color w:val="000000" w:themeColor="text1"/>
          <w:sz w:val="24"/>
          <w:szCs w:val="24"/>
          <w:highlight w:val="yellow"/>
          <w:lang w:val="en"/>
        </w:rPr>
      </w:pPr>
      <w:r w:rsidRPr="005033C0">
        <w:rPr>
          <w:rFonts w:ascii="Times New Roman" w:eastAsia="Times New Roman" w:hAnsi="Times New Roman" w:cs="Times New Roman"/>
          <w:color w:val="000000" w:themeColor="text1"/>
          <w:sz w:val="24"/>
          <w:szCs w:val="24"/>
          <w:highlight w:val="yellow"/>
          <w:lang w:val="en"/>
        </w:rPr>
        <w:t>TMS 20939 – NO ACCESS</w:t>
      </w:r>
    </w:p>
    <w:p w14:paraId="3AA10DC2" w14:textId="77777777" w:rsidR="00693CB9" w:rsidRPr="00A61D10" w:rsidRDefault="00693CB9" w:rsidP="008C5B59">
      <w:pPr>
        <w:rPr>
          <w:rFonts w:ascii="Times New Roman" w:hAnsi="Times New Roman" w:cs="Times New Roman"/>
          <w:b/>
          <w:bCs/>
          <w:sz w:val="24"/>
          <w:szCs w:val="24"/>
        </w:rPr>
      </w:pPr>
    </w:p>
    <w:p w14:paraId="033366A6" w14:textId="53396CDC" w:rsidR="00C931C8" w:rsidRPr="00A61D10" w:rsidRDefault="00C931C8" w:rsidP="00C931C8">
      <w:pPr>
        <w:jc w:val="center"/>
        <w:rPr>
          <w:rFonts w:ascii="Times New Roman" w:hAnsi="Times New Roman" w:cs="Times New Roman"/>
          <w:b/>
          <w:bCs/>
          <w:sz w:val="24"/>
          <w:szCs w:val="24"/>
        </w:rPr>
      </w:pPr>
      <w:r w:rsidRPr="00A61D10">
        <w:rPr>
          <w:rFonts w:ascii="Times New Roman" w:hAnsi="Times New Roman" w:cs="Times New Roman"/>
          <w:b/>
          <w:bCs/>
          <w:sz w:val="24"/>
          <w:szCs w:val="24"/>
        </w:rPr>
        <w:t>End of Statement of Work</w:t>
      </w:r>
    </w:p>
    <w:sectPr w:rsidR="00C931C8" w:rsidRPr="00A61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79"/>
    <w:multiLevelType w:val="hybridMultilevel"/>
    <w:tmpl w:val="FBA69AB8"/>
    <w:lvl w:ilvl="0" w:tplc="F84E7A4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27F0F"/>
    <w:multiLevelType w:val="hybridMultilevel"/>
    <w:tmpl w:val="2A90658C"/>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D70D33"/>
    <w:multiLevelType w:val="hybridMultilevel"/>
    <w:tmpl w:val="25B888AE"/>
    <w:lvl w:ilvl="0" w:tplc="04090011">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B13C1"/>
    <w:multiLevelType w:val="hybridMultilevel"/>
    <w:tmpl w:val="F0905A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A2BDB"/>
    <w:multiLevelType w:val="hybridMultilevel"/>
    <w:tmpl w:val="425C5782"/>
    <w:lvl w:ilvl="0" w:tplc="04090019">
      <w:start w:val="1"/>
      <w:numFmt w:val="lowerLetter"/>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641B2"/>
    <w:multiLevelType w:val="hybridMultilevel"/>
    <w:tmpl w:val="EB9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33132"/>
    <w:multiLevelType w:val="hybridMultilevel"/>
    <w:tmpl w:val="5EDED250"/>
    <w:lvl w:ilvl="0" w:tplc="B704C870">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1254E3"/>
    <w:multiLevelType w:val="multilevel"/>
    <w:tmpl w:val="9440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51742"/>
    <w:multiLevelType w:val="hybridMultilevel"/>
    <w:tmpl w:val="0DF4BBE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23F63A45"/>
    <w:multiLevelType w:val="hybridMultilevel"/>
    <w:tmpl w:val="30F0F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610F0"/>
    <w:multiLevelType w:val="hybridMultilevel"/>
    <w:tmpl w:val="1B14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D6BEA"/>
    <w:multiLevelType w:val="hybridMultilevel"/>
    <w:tmpl w:val="4FD0311C"/>
    <w:lvl w:ilvl="0" w:tplc="A8FA1B3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E60FC18">
      <w:start w:val="1"/>
      <w:numFmt w:val="lowerLetter"/>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D5C52C5"/>
    <w:multiLevelType w:val="hybridMultilevel"/>
    <w:tmpl w:val="3C1EBD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846AC7"/>
    <w:multiLevelType w:val="multilevel"/>
    <w:tmpl w:val="AE0EC9AC"/>
    <w:lvl w:ilvl="0">
      <w:start w:val="17"/>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B974330"/>
    <w:multiLevelType w:val="hybridMultilevel"/>
    <w:tmpl w:val="7CB0C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F7F3D"/>
    <w:multiLevelType w:val="hybridMultilevel"/>
    <w:tmpl w:val="37E8139E"/>
    <w:lvl w:ilvl="0" w:tplc="04090011">
      <w:start w:val="1"/>
      <w:numFmt w:val="decimal"/>
      <w:lvlText w:val="%1)"/>
      <w:lvlJc w:val="left"/>
      <w:pPr>
        <w:ind w:left="1440" w:hanging="360"/>
      </w:pPr>
    </w:lvl>
    <w:lvl w:ilvl="1" w:tplc="0409000F">
      <w:start w:val="1"/>
      <w:numFmt w:val="decimal"/>
      <w:lvlText w:val="%2."/>
      <w:lvlJc w:val="left"/>
      <w:pPr>
        <w:ind w:left="2160" w:hanging="360"/>
      </w:pPr>
    </w:lvl>
    <w:lvl w:ilvl="2" w:tplc="D7E2826E">
      <w:start w:val="13"/>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BF6AB1"/>
    <w:multiLevelType w:val="hybridMultilevel"/>
    <w:tmpl w:val="E77299A2"/>
    <w:lvl w:ilvl="0" w:tplc="A8FA1B3A">
      <w:start w:val="4"/>
      <w:numFmt w:val="decimal"/>
      <w:lvlText w:val="%1."/>
      <w:lvlJc w:val="left"/>
      <w:pPr>
        <w:tabs>
          <w:tab w:val="num" w:pos="720"/>
        </w:tabs>
        <w:ind w:left="720" w:hanging="360"/>
      </w:pPr>
      <w:rPr>
        <w:rFonts w:hint="default"/>
      </w:rPr>
    </w:lvl>
    <w:lvl w:ilvl="1" w:tplc="62E8CB2A">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C82640"/>
    <w:multiLevelType w:val="multilevel"/>
    <w:tmpl w:val="B3AEA470"/>
    <w:lvl w:ilvl="0">
      <w:start w:val="1"/>
      <w:numFmt w:val="decimal"/>
      <w:lvlText w:val="%1."/>
      <w:lvlJc w:val="left"/>
      <w:pPr>
        <w:ind w:left="360" w:hanging="360"/>
      </w:pPr>
      <w:rPr>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7776AF8"/>
    <w:multiLevelType w:val="hybridMultilevel"/>
    <w:tmpl w:val="081C53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C201B72"/>
    <w:multiLevelType w:val="hybridMultilevel"/>
    <w:tmpl w:val="3D08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C1D2C"/>
    <w:multiLevelType w:val="hybridMultilevel"/>
    <w:tmpl w:val="C4B27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892691"/>
    <w:multiLevelType w:val="multilevel"/>
    <w:tmpl w:val="6A92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235FA1"/>
    <w:multiLevelType w:val="hybridMultilevel"/>
    <w:tmpl w:val="EB3A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615937"/>
    <w:multiLevelType w:val="hybridMultilevel"/>
    <w:tmpl w:val="A1387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A0189"/>
    <w:multiLevelType w:val="hybridMultilevel"/>
    <w:tmpl w:val="282C7282"/>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0901BC2"/>
    <w:multiLevelType w:val="hybridMultilevel"/>
    <w:tmpl w:val="09263DD0"/>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588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1799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575886">
    <w:abstractNumId w:val="19"/>
  </w:num>
  <w:num w:numId="4" w16cid:durableId="130054741">
    <w:abstractNumId w:val="6"/>
  </w:num>
  <w:num w:numId="5" w16cid:durableId="1329556696">
    <w:abstractNumId w:val="21"/>
  </w:num>
  <w:num w:numId="6" w16cid:durableId="1772116480">
    <w:abstractNumId w:val="18"/>
  </w:num>
  <w:num w:numId="7" w16cid:durableId="255289023">
    <w:abstractNumId w:val="13"/>
  </w:num>
  <w:num w:numId="8" w16cid:durableId="1423261790">
    <w:abstractNumId w:val="17"/>
  </w:num>
  <w:num w:numId="9" w16cid:durableId="770390727">
    <w:abstractNumId w:val="12"/>
  </w:num>
  <w:num w:numId="10" w16cid:durableId="73363544">
    <w:abstractNumId w:val="10"/>
  </w:num>
  <w:num w:numId="11" w16cid:durableId="1178154958">
    <w:abstractNumId w:val="4"/>
  </w:num>
  <w:num w:numId="12" w16cid:durableId="2089694654">
    <w:abstractNumId w:val="2"/>
  </w:num>
  <w:num w:numId="13" w16cid:durableId="1057169066">
    <w:abstractNumId w:val="11"/>
  </w:num>
  <w:num w:numId="14" w16cid:durableId="1768117185">
    <w:abstractNumId w:val="16"/>
  </w:num>
  <w:num w:numId="15" w16cid:durableId="719747548">
    <w:abstractNumId w:val="29"/>
  </w:num>
  <w:num w:numId="16" w16cid:durableId="349184297">
    <w:abstractNumId w:val="5"/>
  </w:num>
  <w:num w:numId="17" w16cid:durableId="1147824224">
    <w:abstractNumId w:val="14"/>
  </w:num>
  <w:num w:numId="18" w16cid:durableId="97604695">
    <w:abstractNumId w:val="1"/>
  </w:num>
  <w:num w:numId="19" w16cid:durableId="1498811057">
    <w:abstractNumId w:val="28"/>
  </w:num>
  <w:num w:numId="20" w16cid:durableId="1365709268">
    <w:abstractNumId w:val="26"/>
  </w:num>
  <w:num w:numId="21" w16cid:durableId="2037192509">
    <w:abstractNumId w:val="27"/>
  </w:num>
  <w:num w:numId="22" w16cid:durableId="370612961">
    <w:abstractNumId w:val="15"/>
  </w:num>
  <w:num w:numId="23" w16cid:durableId="1584023314">
    <w:abstractNumId w:val="23"/>
  </w:num>
  <w:num w:numId="24" w16cid:durableId="2046439918">
    <w:abstractNumId w:val="0"/>
  </w:num>
  <w:num w:numId="25" w16cid:durableId="171995693">
    <w:abstractNumId w:val="7"/>
  </w:num>
  <w:num w:numId="26" w16cid:durableId="1874683230">
    <w:abstractNumId w:val="9"/>
  </w:num>
  <w:num w:numId="27" w16cid:durableId="507674307">
    <w:abstractNumId w:val="30"/>
  </w:num>
  <w:num w:numId="28" w16cid:durableId="2070882866">
    <w:abstractNumId w:val="25"/>
  </w:num>
  <w:num w:numId="29" w16cid:durableId="1526402254">
    <w:abstractNumId w:val="3"/>
  </w:num>
  <w:num w:numId="30" w16cid:durableId="93870301">
    <w:abstractNumId w:val="24"/>
  </w:num>
  <w:num w:numId="31" w16cid:durableId="1310792458">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10002"/>
    <w:rsid w:val="000100A9"/>
    <w:rsid w:val="00036B7D"/>
    <w:rsid w:val="00043949"/>
    <w:rsid w:val="00064782"/>
    <w:rsid w:val="00066796"/>
    <w:rsid w:val="000718F9"/>
    <w:rsid w:val="00071C05"/>
    <w:rsid w:val="00074620"/>
    <w:rsid w:val="00076680"/>
    <w:rsid w:val="00090D06"/>
    <w:rsid w:val="000955E5"/>
    <w:rsid w:val="000A6BD4"/>
    <w:rsid w:val="000B18E2"/>
    <w:rsid w:val="000B663D"/>
    <w:rsid w:val="000C0054"/>
    <w:rsid w:val="000C708A"/>
    <w:rsid w:val="000E0AF2"/>
    <w:rsid w:val="000E79A1"/>
    <w:rsid w:val="0010448F"/>
    <w:rsid w:val="0010561C"/>
    <w:rsid w:val="00117204"/>
    <w:rsid w:val="0012545C"/>
    <w:rsid w:val="001567AE"/>
    <w:rsid w:val="001626FA"/>
    <w:rsid w:val="00163431"/>
    <w:rsid w:val="00183CF3"/>
    <w:rsid w:val="001A601E"/>
    <w:rsid w:val="001B63E5"/>
    <w:rsid w:val="001C1E1E"/>
    <w:rsid w:val="001F1898"/>
    <w:rsid w:val="00200558"/>
    <w:rsid w:val="0020364E"/>
    <w:rsid w:val="00230BE1"/>
    <w:rsid w:val="002617CD"/>
    <w:rsid w:val="00271EF0"/>
    <w:rsid w:val="00277782"/>
    <w:rsid w:val="002831D6"/>
    <w:rsid w:val="002863E8"/>
    <w:rsid w:val="00286899"/>
    <w:rsid w:val="00292B24"/>
    <w:rsid w:val="002A1237"/>
    <w:rsid w:val="002C0447"/>
    <w:rsid w:val="002C64E1"/>
    <w:rsid w:val="002E6814"/>
    <w:rsid w:val="00300215"/>
    <w:rsid w:val="00301338"/>
    <w:rsid w:val="0030661E"/>
    <w:rsid w:val="003100AD"/>
    <w:rsid w:val="00347F31"/>
    <w:rsid w:val="00357DBC"/>
    <w:rsid w:val="003633FC"/>
    <w:rsid w:val="003638D7"/>
    <w:rsid w:val="003650A6"/>
    <w:rsid w:val="00372EDC"/>
    <w:rsid w:val="0038399C"/>
    <w:rsid w:val="00384358"/>
    <w:rsid w:val="003A04B1"/>
    <w:rsid w:val="003A5D3E"/>
    <w:rsid w:val="003B2056"/>
    <w:rsid w:val="003C4D6B"/>
    <w:rsid w:val="003C50D5"/>
    <w:rsid w:val="003D1066"/>
    <w:rsid w:val="004117DD"/>
    <w:rsid w:val="0042040E"/>
    <w:rsid w:val="00425102"/>
    <w:rsid w:val="004505A7"/>
    <w:rsid w:val="00452B44"/>
    <w:rsid w:val="004618FB"/>
    <w:rsid w:val="004649DB"/>
    <w:rsid w:val="00472793"/>
    <w:rsid w:val="004802DB"/>
    <w:rsid w:val="00487E17"/>
    <w:rsid w:val="00490F34"/>
    <w:rsid w:val="004932A5"/>
    <w:rsid w:val="004A3BCB"/>
    <w:rsid w:val="004A5EC6"/>
    <w:rsid w:val="004C6701"/>
    <w:rsid w:val="004D1F72"/>
    <w:rsid w:val="004D7EB9"/>
    <w:rsid w:val="004E3168"/>
    <w:rsid w:val="004E5B36"/>
    <w:rsid w:val="004F02CA"/>
    <w:rsid w:val="004F1AC8"/>
    <w:rsid w:val="004F6EB1"/>
    <w:rsid w:val="00501EAF"/>
    <w:rsid w:val="005033C0"/>
    <w:rsid w:val="00514FD2"/>
    <w:rsid w:val="00515B00"/>
    <w:rsid w:val="00522A8E"/>
    <w:rsid w:val="005230A2"/>
    <w:rsid w:val="00534C8D"/>
    <w:rsid w:val="00537145"/>
    <w:rsid w:val="005438E6"/>
    <w:rsid w:val="00547AE9"/>
    <w:rsid w:val="00572C32"/>
    <w:rsid w:val="0057473B"/>
    <w:rsid w:val="00580F2A"/>
    <w:rsid w:val="005926AF"/>
    <w:rsid w:val="005969F9"/>
    <w:rsid w:val="005B3DA2"/>
    <w:rsid w:val="005B41F5"/>
    <w:rsid w:val="005B61AC"/>
    <w:rsid w:val="005C1580"/>
    <w:rsid w:val="005D0F58"/>
    <w:rsid w:val="005D4505"/>
    <w:rsid w:val="005E1107"/>
    <w:rsid w:val="005E4CA1"/>
    <w:rsid w:val="005E51CD"/>
    <w:rsid w:val="005F6665"/>
    <w:rsid w:val="006059FB"/>
    <w:rsid w:val="00610EEC"/>
    <w:rsid w:val="00615965"/>
    <w:rsid w:val="00631EA5"/>
    <w:rsid w:val="0064028C"/>
    <w:rsid w:val="0064246D"/>
    <w:rsid w:val="00653E6B"/>
    <w:rsid w:val="00657950"/>
    <w:rsid w:val="006657EB"/>
    <w:rsid w:val="00672463"/>
    <w:rsid w:val="006840F2"/>
    <w:rsid w:val="00686AA0"/>
    <w:rsid w:val="00687B5A"/>
    <w:rsid w:val="00693CB9"/>
    <w:rsid w:val="0069457E"/>
    <w:rsid w:val="0069709A"/>
    <w:rsid w:val="00697ED9"/>
    <w:rsid w:val="006B4550"/>
    <w:rsid w:val="006B46B9"/>
    <w:rsid w:val="006B4FFD"/>
    <w:rsid w:val="006C3695"/>
    <w:rsid w:val="006D20FB"/>
    <w:rsid w:val="006D43EC"/>
    <w:rsid w:val="006E09FE"/>
    <w:rsid w:val="006E3896"/>
    <w:rsid w:val="006E76BB"/>
    <w:rsid w:val="00704B73"/>
    <w:rsid w:val="00714F02"/>
    <w:rsid w:val="00720695"/>
    <w:rsid w:val="0073027B"/>
    <w:rsid w:val="007360B5"/>
    <w:rsid w:val="00745E9C"/>
    <w:rsid w:val="00754D45"/>
    <w:rsid w:val="00757E37"/>
    <w:rsid w:val="00761846"/>
    <w:rsid w:val="00767E80"/>
    <w:rsid w:val="00772245"/>
    <w:rsid w:val="00773B1E"/>
    <w:rsid w:val="0077542A"/>
    <w:rsid w:val="007A59C5"/>
    <w:rsid w:val="007A7E97"/>
    <w:rsid w:val="007B0760"/>
    <w:rsid w:val="007B0FCF"/>
    <w:rsid w:val="007B4AEC"/>
    <w:rsid w:val="007C07E0"/>
    <w:rsid w:val="007E3559"/>
    <w:rsid w:val="007F00A3"/>
    <w:rsid w:val="008052F4"/>
    <w:rsid w:val="0080743D"/>
    <w:rsid w:val="008141AF"/>
    <w:rsid w:val="00822481"/>
    <w:rsid w:val="00826E9A"/>
    <w:rsid w:val="008330B2"/>
    <w:rsid w:val="0084389E"/>
    <w:rsid w:val="0087153E"/>
    <w:rsid w:val="008963FD"/>
    <w:rsid w:val="00896F6C"/>
    <w:rsid w:val="008B1CBA"/>
    <w:rsid w:val="008C5B59"/>
    <w:rsid w:val="008D48AA"/>
    <w:rsid w:val="008E2120"/>
    <w:rsid w:val="008E5D2F"/>
    <w:rsid w:val="008E659C"/>
    <w:rsid w:val="008E74BE"/>
    <w:rsid w:val="008F229C"/>
    <w:rsid w:val="009020B3"/>
    <w:rsid w:val="00902712"/>
    <w:rsid w:val="00902A9D"/>
    <w:rsid w:val="00923AF8"/>
    <w:rsid w:val="00930D51"/>
    <w:rsid w:val="0093615E"/>
    <w:rsid w:val="009364DF"/>
    <w:rsid w:val="00937314"/>
    <w:rsid w:val="00940060"/>
    <w:rsid w:val="00947772"/>
    <w:rsid w:val="009553DA"/>
    <w:rsid w:val="00960A98"/>
    <w:rsid w:val="00961478"/>
    <w:rsid w:val="0096672C"/>
    <w:rsid w:val="0096799C"/>
    <w:rsid w:val="00974292"/>
    <w:rsid w:val="00982310"/>
    <w:rsid w:val="00982B51"/>
    <w:rsid w:val="00986A98"/>
    <w:rsid w:val="00993DFC"/>
    <w:rsid w:val="0099651B"/>
    <w:rsid w:val="009A01CA"/>
    <w:rsid w:val="009B1B1D"/>
    <w:rsid w:val="009D0EE9"/>
    <w:rsid w:val="009D4BE3"/>
    <w:rsid w:val="00A01A93"/>
    <w:rsid w:val="00A05F49"/>
    <w:rsid w:val="00A137B6"/>
    <w:rsid w:val="00A36D6A"/>
    <w:rsid w:val="00A54FAD"/>
    <w:rsid w:val="00A61D10"/>
    <w:rsid w:val="00A66093"/>
    <w:rsid w:val="00A729E4"/>
    <w:rsid w:val="00A7666E"/>
    <w:rsid w:val="00A91B13"/>
    <w:rsid w:val="00AA12E1"/>
    <w:rsid w:val="00AA35B4"/>
    <w:rsid w:val="00AD3B2F"/>
    <w:rsid w:val="00AF1F77"/>
    <w:rsid w:val="00AF4AA4"/>
    <w:rsid w:val="00AF782B"/>
    <w:rsid w:val="00AF7D4B"/>
    <w:rsid w:val="00B02AAB"/>
    <w:rsid w:val="00B06D52"/>
    <w:rsid w:val="00B143BD"/>
    <w:rsid w:val="00B25568"/>
    <w:rsid w:val="00B42E60"/>
    <w:rsid w:val="00B50527"/>
    <w:rsid w:val="00B51165"/>
    <w:rsid w:val="00B52421"/>
    <w:rsid w:val="00B52C07"/>
    <w:rsid w:val="00B57937"/>
    <w:rsid w:val="00B57DBA"/>
    <w:rsid w:val="00B643AC"/>
    <w:rsid w:val="00B76E91"/>
    <w:rsid w:val="00B8426E"/>
    <w:rsid w:val="00B93DF0"/>
    <w:rsid w:val="00BB701C"/>
    <w:rsid w:val="00BC10FC"/>
    <w:rsid w:val="00BC1803"/>
    <w:rsid w:val="00BD14F3"/>
    <w:rsid w:val="00BD7792"/>
    <w:rsid w:val="00BE183C"/>
    <w:rsid w:val="00BE2A74"/>
    <w:rsid w:val="00BE3226"/>
    <w:rsid w:val="00BE68EE"/>
    <w:rsid w:val="00BF7373"/>
    <w:rsid w:val="00C22B84"/>
    <w:rsid w:val="00C37C5A"/>
    <w:rsid w:val="00C41183"/>
    <w:rsid w:val="00C47E16"/>
    <w:rsid w:val="00C51B0F"/>
    <w:rsid w:val="00C525A3"/>
    <w:rsid w:val="00C64F11"/>
    <w:rsid w:val="00C65F5F"/>
    <w:rsid w:val="00C67DBC"/>
    <w:rsid w:val="00C931C8"/>
    <w:rsid w:val="00C9628C"/>
    <w:rsid w:val="00CC75C8"/>
    <w:rsid w:val="00CE4D53"/>
    <w:rsid w:val="00CF45B5"/>
    <w:rsid w:val="00CF4DC8"/>
    <w:rsid w:val="00D00E21"/>
    <w:rsid w:val="00D02465"/>
    <w:rsid w:val="00D067E3"/>
    <w:rsid w:val="00D102B9"/>
    <w:rsid w:val="00D10990"/>
    <w:rsid w:val="00D47E53"/>
    <w:rsid w:val="00D60985"/>
    <w:rsid w:val="00D628DA"/>
    <w:rsid w:val="00D64255"/>
    <w:rsid w:val="00D65F4F"/>
    <w:rsid w:val="00D71121"/>
    <w:rsid w:val="00D855DF"/>
    <w:rsid w:val="00D94A9B"/>
    <w:rsid w:val="00DA0290"/>
    <w:rsid w:val="00DB2027"/>
    <w:rsid w:val="00DB284C"/>
    <w:rsid w:val="00DB5B18"/>
    <w:rsid w:val="00DC2C79"/>
    <w:rsid w:val="00DC4C76"/>
    <w:rsid w:val="00DD6CDA"/>
    <w:rsid w:val="00DE35C2"/>
    <w:rsid w:val="00DE35FC"/>
    <w:rsid w:val="00DE369B"/>
    <w:rsid w:val="00DF736A"/>
    <w:rsid w:val="00E00E6E"/>
    <w:rsid w:val="00E0533C"/>
    <w:rsid w:val="00E06B1C"/>
    <w:rsid w:val="00E12310"/>
    <w:rsid w:val="00E237CC"/>
    <w:rsid w:val="00E2672A"/>
    <w:rsid w:val="00E2760A"/>
    <w:rsid w:val="00E327CD"/>
    <w:rsid w:val="00E330B4"/>
    <w:rsid w:val="00E47D54"/>
    <w:rsid w:val="00E6245C"/>
    <w:rsid w:val="00E735F2"/>
    <w:rsid w:val="00E737E2"/>
    <w:rsid w:val="00EA1279"/>
    <w:rsid w:val="00EA1777"/>
    <w:rsid w:val="00EA1A2E"/>
    <w:rsid w:val="00EA79CD"/>
    <w:rsid w:val="00EB668E"/>
    <w:rsid w:val="00EC78C4"/>
    <w:rsid w:val="00EE69D1"/>
    <w:rsid w:val="00F061FD"/>
    <w:rsid w:val="00F14F64"/>
    <w:rsid w:val="00F46FE6"/>
    <w:rsid w:val="00F74839"/>
    <w:rsid w:val="00FC4755"/>
    <w:rsid w:val="00FC66BB"/>
    <w:rsid w:val="00FD2B88"/>
    <w:rsid w:val="00FD7BC1"/>
    <w:rsid w:val="00FE111E"/>
    <w:rsid w:val="00FE4762"/>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69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69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rPr>
      <w:rFonts w:eastAsiaTheme="minorEastAsia"/>
    </w:r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69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969F9"/>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93CB9"/>
    <w:rPr>
      <w:color w:val="605E5C"/>
      <w:shd w:val="clear" w:color="auto" w:fill="E1DFDD"/>
    </w:rPr>
  </w:style>
  <w:style w:type="paragraph" w:styleId="NoSpacing">
    <w:name w:val="No Spacing"/>
    <w:uiPriority w:val="1"/>
    <w:qFormat/>
    <w:rsid w:val="00693CB9"/>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252436">
      <w:bodyDiv w:val="1"/>
      <w:marLeft w:val="0"/>
      <w:marRight w:val="0"/>
      <w:marTop w:val="0"/>
      <w:marBottom w:val="0"/>
      <w:divBdr>
        <w:top w:val="none" w:sz="0" w:space="0" w:color="auto"/>
        <w:left w:val="none" w:sz="0" w:space="0" w:color="auto"/>
        <w:bottom w:val="none" w:sz="0" w:space="0" w:color="auto"/>
        <w:right w:val="none" w:sz="0" w:space="0" w:color="auto"/>
      </w:divBdr>
    </w:div>
    <w:div w:id="1054935447">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ms.va.gov/SecureAuth35/" TargetMode="External"/><Relationship Id="rId5" Type="http://schemas.openxmlformats.org/officeDocument/2006/relationships/hyperlink" Target="https://www.archives.gov/records-mgmt/policy/records-mgmt-langu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1271</TotalTime>
  <Pages>20</Pages>
  <Words>7682</Words>
  <Characters>43789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Salmonsen, Dennis W.</cp:lastModifiedBy>
  <cp:revision>181</cp:revision>
  <cp:lastPrinted>2014-06-19T21:22:00Z</cp:lastPrinted>
  <dcterms:created xsi:type="dcterms:W3CDTF">2021-03-27T17:27:00Z</dcterms:created>
  <dcterms:modified xsi:type="dcterms:W3CDTF">2026-04-27T15:34:00Z</dcterms:modified>
</cp:coreProperties>
</file>