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Pre-Solicitation Notice No. 36C26126R0049</w:t>
            </w:r>
            <w:r>
              <w:rPr>
                <w:rStyle w:val="AAMSKBFill-InHighlight"/>
              </w:rPr>
              <w:t xml:space="preserve"> </w:t>
            </w:r>
            <w:r>
              <w:rPr>
                <w:rFonts w:asciiTheme="minorHAnsi" w:hAnsiTheme="minorHAnsi" w:cstheme="minorHAnsi"/>
              </w:rPr>
              <w:t>Project No. 570-23-223, Renovate First Floor for Acute</w:t>
            </w:r>
            <w:r>
              <w:rPr>
                <w:rStyle w:val="AAMSKBFill-InHighlight"/>
              </w:rPr>
              <w:t xml:space="preserve"> </w:t>
            </w:r>
            <w:r>
              <w:rPr>
                <w:rFonts w:asciiTheme="minorHAnsi" w:hAnsiTheme="minorHAnsi" w:cstheme="minorHAnsi"/>
              </w:rPr>
              <w:t>Respiratory Clinic at Fresno VA Medical Center</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95652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36C26126R0049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05-12-2026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Central California Health Care System</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Fresno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2615 East Clinton Avenue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Fresno</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93703-2223</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Construction Team II</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4951 Arroyo Road, Building T34, RM 100</w:t>
            </w:r>
          </w:p>
          <w:p w:rsidR="00761C04" w:rsidRPr="00EE5B77" w:rsidP="00761C04">
            <w:pPr>
              <w:spacing w:before="0"/>
              <w:rPr>
                <w:rFonts w:asciiTheme="minorHAnsi" w:hAnsiTheme="minorHAnsi" w:cstheme="minorHAnsi"/>
              </w:rPr>
            </w:pPr>
            <w:r>
              <w:rPr>
                <w:rFonts w:asciiTheme="minorHAnsi" w:hAnsiTheme="minorHAnsi" w:cstheme="minorHAnsi"/>
              </w:rPr>
              <w:t>Livermore, CA 94550-9650</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Daniel Jhun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daniel.jhun@va.gov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C95DCD" w:rsidRPr="00092F4F" w:rsidP="00C95DCD">
      <w:pPr>
        <w:pStyle w:val="NormalWeb"/>
        <w:rPr>
          <w:rFonts w:ascii="Arial" w:hAnsi="Arial" w:cs="Arial"/>
          <w:sz w:val="24"/>
          <w:szCs w:val="24"/>
        </w:rPr>
      </w:pPr>
      <w:r w:rsidRPr="00092F4F">
        <w:rPr>
          <w:rFonts w:ascii="Arial" w:hAnsi="Arial" w:cs="Arial"/>
          <w:sz w:val="24"/>
          <w:szCs w:val="24"/>
        </w:rPr>
        <w:t>Pre-solicitation No. 36C26126R0049</w:t>
      </w:r>
    </w:p>
    <w:p w:rsidR="00C95DCD" w:rsidRPr="00092F4F" w:rsidP="00C95DCD">
      <w:pPr>
        <w:pStyle w:val="NormalWeb"/>
        <w:rPr>
          <w:rFonts w:ascii="Arial" w:hAnsi="Arial" w:cs="Arial"/>
          <w:sz w:val="24"/>
          <w:szCs w:val="24"/>
        </w:rPr>
      </w:pPr>
      <w:r w:rsidRPr="00092F4F">
        <w:rPr>
          <w:rFonts w:ascii="Arial" w:hAnsi="Arial" w:cs="Arial"/>
          <w:sz w:val="24"/>
          <w:szCs w:val="24"/>
        </w:rPr>
        <w:t>Project No. 570-23-223</w:t>
      </w:r>
    </w:p>
    <w:p w:rsidR="00C95DCD" w:rsidRPr="00092F4F" w:rsidP="00C95DCD">
      <w:pPr>
        <w:pStyle w:val="NormalWeb"/>
        <w:rPr>
          <w:rFonts w:ascii="Arial" w:hAnsi="Arial" w:cs="Arial"/>
          <w:sz w:val="24"/>
          <w:szCs w:val="24"/>
        </w:rPr>
      </w:pPr>
      <w:r w:rsidRPr="00092F4F">
        <w:rPr>
          <w:rFonts w:ascii="Arial" w:hAnsi="Arial" w:cs="Arial"/>
          <w:sz w:val="24"/>
          <w:szCs w:val="24"/>
        </w:rPr>
        <w:t>Title: Renovate BLDG 1, 1st Floor Acute Respiratory Clinic</w:t>
      </w:r>
    </w:p>
    <w:p w:rsidR="00C95DCD" w:rsidRPr="00092F4F" w:rsidP="00C95DCD">
      <w:pPr>
        <w:pStyle w:val="NormalWeb"/>
        <w:rPr>
          <w:rFonts w:ascii="Arial" w:hAnsi="Arial" w:cs="Arial"/>
          <w:sz w:val="24"/>
          <w:szCs w:val="24"/>
        </w:rPr>
      </w:pPr>
      <w:r w:rsidRPr="00092F4F">
        <w:rPr>
          <w:rFonts w:ascii="Arial" w:hAnsi="Arial" w:cs="Arial"/>
          <w:sz w:val="24"/>
          <w:szCs w:val="24"/>
        </w:rPr>
        <w:t>This Pre-solicitation No. 36C26126R0049 is in conjunction with sources sought notice number 36C26126R0049 posted in SAM.gov Contract Opportunity on 04/20/2026.</w:t>
      </w:r>
    </w:p>
    <w:p w:rsidR="00C95DCD" w:rsidRPr="00092F4F" w:rsidP="00C95DCD">
      <w:pPr>
        <w:pStyle w:val="NormalWeb"/>
        <w:rPr>
          <w:rFonts w:ascii="Arial" w:hAnsi="Arial" w:cs="Arial"/>
          <w:sz w:val="24"/>
          <w:szCs w:val="24"/>
        </w:rPr>
      </w:pPr>
      <w:r w:rsidRPr="00092F4F">
        <w:rPr>
          <w:rFonts w:ascii="Arial" w:hAnsi="Arial" w:cs="Arial"/>
          <w:sz w:val="24"/>
          <w:szCs w:val="24"/>
        </w:rPr>
        <w:t>All information in this pre-solicitation announcement is preliminary, as well as subject to modification, and is no way binding on the Government.</w:t>
      </w:r>
    </w:p>
    <w:p w:rsidR="00C95DCD" w:rsidRPr="00092F4F" w:rsidP="00C95DCD">
      <w:pPr>
        <w:pStyle w:val="NormalWeb"/>
        <w:rPr>
          <w:rFonts w:ascii="Arial" w:hAnsi="Arial" w:cs="Arial"/>
          <w:sz w:val="24"/>
          <w:szCs w:val="24"/>
        </w:rPr>
      </w:pPr>
      <w:r w:rsidRPr="00092F4F">
        <w:rPr>
          <w:rFonts w:ascii="Arial" w:hAnsi="Arial" w:cs="Arial"/>
          <w:sz w:val="24"/>
          <w:szCs w:val="24"/>
        </w:rPr>
        <w:t>Department of Veterans Affairs, Network Contracting Office (NCO 21) will be issuing a request for proposal to procure construction to renovate BLDG 1, 1</w:t>
      </w:r>
      <w:r w:rsidRPr="00092F4F">
        <w:rPr>
          <w:rFonts w:ascii="Arial" w:hAnsi="Arial" w:cs="Arial"/>
          <w:sz w:val="24"/>
          <w:szCs w:val="24"/>
          <w:vertAlign w:val="superscript"/>
        </w:rPr>
        <w:t>st</w:t>
      </w:r>
      <w:r w:rsidRPr="00092F4F">
        <w:rPr>
          <w:rFonts w:ascii="Arial" w:hAnsi="Arial" w:cs="Arial"/>
          <w:sz w:val="24"/>
          <w:szCs w:val="24"/>
        </w:rPr>
        <w:t xml:space="preserve"> Floor Acute Respiratory Clinic.</w:t>
      </w:r>
    </w:p>
    <w:p w:rsidR="00C95DCD" w:rsidRPr="00092F4F" w:rsidP="00C95DCD">
      <w:pPr>
        <w:pStyle w:val="NormalWeb"/>
        <w:rPr>
          <w:rFonts w:ascii="Arial" w:hAnsi="Arial" w:cs="Arial"/>
          <w:sz w:val="24"/>
          <w:szCs w:val="24"/>
        </w:rPr>
      </w:pPr>
      <w:r w:rsidRPr="00092F4F">
        <w:rPr>
          <w:rFonts w:ascii="Arial" w:hAnsi="Arial" w:cs="Arial"/>
          <w:sz w:val="24"/>
          <w:szCs w:val="24"/>
        </w:rPr>
        <w:t>A request for proposal will be issued as a total SDVOSB set-aside on or about May 13, 2026.</w:t>
      </w:r>
    </w:p>
    <w:p w:rsidR="00C95DCD" w:rsidRPr="00092F4F" w:rsidP="00C95DCD">
      <w:pPr>
        <w:pStyle w:val="NormalWeb"/>
        <w:rPr>
          <w:rFonts w:ascii="Arial" w:hAnsi="Arial" w:cs="Arial"/>
          <w:sz w:val="24"/>
          <w:szCs w:val="24"/>
        </w:rPr>
      </w:pPr>
      <w:r w:rsidRPr="00092F4F">
        <w:rPr>
          <w:rFonts w:ascii="Arial" w:hAnsi="Arial" w:cs="Arial"/>
          <w:sz w:val="24"/>
          <w:szCs w:val="24"/>
        </w:rPr>
        <w:t>The applicable North American Industry Classification System (NAICS) code is 236220-Commercial and Institutional Building Construction, and the Small Business Size Standard is $45M. PSC code is Z</w:t>
      </w:r>
      <w:r w:rsidRPr="00092F4F" w:rsidR="00092F4F">
        <w:rPr>
          <w:rFonts w:ascii="Arial" w:hAnsi="Arial" w:cs="Arial"/>
          <w:sz w:val="24"/>
          <w:szCs w:val="24"/>
        </w:rPr>
        <w:t>1</w:t>
      </w:r>
      <w:r w:rsidRPr="00092F4F">
        <w:rPr>
          <w:rFonts w:ascii="Arial" w:hAnsi="Arial" w:cs="Arial"/>
          <w:sz w:val="24"/>
          <w:szCs w:val="24"/>
        </w:rPr>
        <w:t>DA, Maintenance of Other Hospital Buildings</w:t>
      </w:r>
    </w:p>
    <w:p w:rsidR="00092F4F" w:rsidRPr="00092F4F" w:rsidP="00092F4F">
      <w:pPr>
        <w:rPr>
          <w:rFonts w:ascii="Arial" w:hAnsi="Arial" w:cs="Arial"/>
          <w:sz w:val="24"/>
          <w:szCs w:val="24"/>
        </w:rPr>
      </w:pPr>
      <w:r w:rsidRPr="00092F4F">
        <w:rPr>
          <w:rFonts w:ascii="Arial" w:hAnsi="Arial" w:cs="Arial"/>
          <w:sz w:val="24"/>
          <w:szCs w:val="24"/>
        </w:rPr>
        <w:t>Project magnitude of this design-build construction project is between $</w:t>
      </w:r>
      <w:r w:rsidRPr="00092F4F">
        <w:rPr>
          <w:rFonts w:ascii="Arial" w:hAnsi="Arial" w:cs="Arial"/>
          <w:sz w:val="24"/>
          <w:szCs w:val="24"/>
          <w:lang w:eastAsia="ko-KR"/>
        </w:rPr>
        <w:t>2</w:t>
      </w:r>
      <w:r w:rsidRPr="00092F4F">
        <w:rPr>
          <w:rFonts w:ascii="Arial" w:hAnsi="Arial" w:cs="Arial"/>
          <w:sz w:val="24"/>
          <w:szCs w:val="24"/>
        </w:rPr>
        <w:t>,000,000.00 and $</w:t>
      </w:r>
      <w:r w:rsidRPr="00092F4F">
        <w:rPr>
          <w:rFonts w:ascii="Arial" w:hAnsi="Arial" w:cs="Arial"/>
          <w:sz w:val="24"/>
          <w:szCs w:val="24"/>
          <w:lang w:eastAsia="ko-KR"/>
        </w:rPr>
        <w:t>5</w:t>
      </w:r>
      <w:r w:rsidRPr="00092F4F">
        <w:rPr>
          <w:rFonts w:ascii="Arial" w:hAnsi="Arial" w:cs="Arial"/>
          <w:sz w:val="24"/>
          <w:szCs w:val="24"/>
        </w:rPr>
        <w:t xml:space="preserve">,000,000.00. This information is provided </w:t>
      </w:r>
      <w:r w:rsidRPr="00092F4F">
        <w:rPr>
          <w:rFonts w:ascii="Arial" w:hAnsi="Arial" w:cs="Arial"/>
          <w:sz w:val="24"/>
          <w:szCs w:val="24"/>
        </w:rPr>
        <w:t>per</w:t>
      </w:r>
      <w:r w:rsidRPr="00092F4F">
        <w:rPr>
          <w:rFonts w:ascii="Arial" w:hAnsi="Arial" w:cs="Arial"/>
          <w:sz w:val="24"/>
          <w:szCs w:val="24"/>
        </w:rPr>
        <w:t xml:space="preserve"> VAAR 836.204(</w:t>
      </w:r>
      <w:r w:rsidRPr="00092F4F">
        <w:rPr>
          <w:rFonts w:ascii="Arial" w:hAnsi="Arial" w:cs="Arial"/>
          <w:sz w:val="24"/>
          <w:szCs w:val="24"/>
          <w:lang w:eastAsia="ko-KR"/>
        </w:rPr>
        <w:t>f</w:t>
      </w:r>
      <w:r w:rsidRPr="00092F4F">
        <w:rPr>
          <w:rFonts w:ascii="Arial" w:hAnsi="Arial" w:cs="Arial"/>
          <w:sz w:val="24"/>
          <w:szCs w:val="24"/>
        </w:rPr>
        <w:t>)(</w:t>
      </w:r>
      <w:r w:rsidRPr="00092F4F">
        <w:rPr>
          <w:rFonts w:ascii="Arial" w:hAnsi="Arial" w:cs="Arial"/>
          <w:sz w:val="24"/>
          <w:szCs w:val="24"/>
          <w:lang w:eastAsia="ko-KR"/>
        </w:rPr>
        <w:t>2</w:t>
      </w:r>
      <w:r w:rsidRPr="00092F4F">
        <w:rPr>
          <w:rFonts w:ascii="Arial" w:hAnsi="Arial" w:cs="Arial"/>
          <w:sz w:val="24"/>
          <w:szCs w:val="24"/>
        </w:rPr>
        <w:t>).</w:t>
      </w:r>
    </w:p>
    <w:p w:rsidR="00C95DCD" w:rsidRPr="00092F4F" w:rsidP="00C95DCD">
      <w:pPr>
        <w:pStyle w:val="NormalWeb"/>
        <w:rPr>
          <w:rFonts w:ascii="Arial" w:hAnsi="Arial" w:cs="Arial"/>
          <w:sz w:val="24"/>
          <w:szCs w:val="24"/>
        </w:rPr>
      </w:pPr>
      <w:r w:rsidRPr="00092F4F">
        <w:rPr>
          <w:rFonts w:ascii="Arial" w:hAnsi="Arial" w:cs="Arial"/>
          <w:sz w:val="24"/>
          <w:szCs w:val="24"/>
        </w:rPr>
        <w:t>Proposals will only be requested and accepted from Vendors that are verified and registered in the System for Award Management (SAM) and be verified in the Small Business Administration’s (SBA) SBA Search as a Service- Disabled Veteran Owned Small Business (SDVOSB). The SBA Search website link is https://search.certifications.sba.gov/. </w:t>
      </w:r>
    </w:p>
    <w:p w:rsidR="00C95DCD" w:rsidRPr="00092F4F" w:rsidP="00C95DCD">
      <w:pPr>
        <w:pStyle w:val="NormalWeb"/>
        <w:rPr>
          <w:rFonts w:ascii="Arial" w:hAnsi="Arial" w:cs="Arial"/>
          <w:sz w:val="24"/>
          <w:szCs w:val="24"/>
        </w:rPr>
      </w:pPr>
      <w:r w:rsidRPr="00092F4F">
        <w:rPr>
          <w:rFonts w:ascii="Arial" w:hAnsi="Arial" w:cs="Arial"/>
          <w:sz w:val="24"/>
          <w:szCs w:val="24"/>
        </w:rPr>
        <w:t>Potential Offerors must be registered in the System for Award Management (SAM) to be eligible for an award (See https://www.sam.gov/SAM/pages/public/index.jsf). Potential Offerors must also have a current Online Representations and Certification Application on file with SAM.  Service-Disabled Veteran-Owned Small Businesses and Veteran-Owned Small Businesses shall have their ownership and control verified by the Department of Veterans Affairs (VA) and be listed in the Small Business Administration (SBA) Search (https://search.certifications.sba.gov/).</w:t>
      </w:r>
    </w:p>
    <w:p w:rsidR="00C95DCD" w:rsidRPr="00092F4F" w:rsidP="00C95DCD">
      <w:pPr>
        <w:pStyle w:val="NormalWeb"/>
        <w:rPr>
          <w:rFonts w:ascii="Arial" w:hAnsi="Arial" w:cs="Arial"/>
          <w:sz w:val="24"/>
          <w:szCs w:val="24"/>
        </w:rPr>
      </w:pPr>
      <w:r w:rsidRPr="00092F4F">
        <w:rPr>
          <w:rFonts w:ascii="Arial" w:hAnsi="Arial" w:cs="Arial"/>
          <w:sz w:val="24"/>
          <w:szCs w:val="24"/>
        </w:rPr>
        <w:t xml:space="preserve">Note: 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w:t>
      </w:r>
      <w:r w:rsidRPr="00092F4F">
        <w:rPr>
          <w:rFonts w:ascii="Arial" w:hAnsi="Arial" w:cs="Arial"/>
          <w:sz w:val="24"/>
          <w:szCs w:val="24"/>
        </w:rPr>
        <w:t>requirements. Entities are not required to, nor are they able to, update their entity registration to remove these representations in SAM.</w:t>
      </w:r>
    </w:p>
    <w:p w:rsidR="00C95DCD" w:rsidRPr="00092F4F" w:rsidP="00C95DCD">
      <w:pPr>
        <w:pStyle w:val="NormalWeb"/>
        <w:rPr>
          <w:rFonts w:ascii="Arial" w:hAnsi="Arial" w:cs="Arial"/>
          <w:sz w:val="24"/>
          <w:szCs w:val="24"/>
        </w:rPr>
      </w:pPr>
      <w:r w:rsidRPr="00092F4F">
        <w:rPr>
          <w:rFonts w:ascii="Arial" w:hAnsi="Arial" w:cs="Arial"/>
          <w:sz w:val="24"/>
          <w:szCs w:val="24"/>
        </w:rPr>
        <w:t>General Description of the work includes, but not limited to, the following:</w:t>
      </w:r>
    </w:p>
    <w:p w:rsidR="00C95DCD" w:rsidRPr="00092F4F" w:rsidP="00C95DCD">
      <w:pPr>
        <w:rPr>
          <w:rFonts w:ascii="Arial" w:hAnsi="Arial" w:cs="Arial"/>
          <w:sz w:val="24"/>
          <w:szCs w:val="24"/>
        </w:rPr>
      </w:pPr>
      <w:r w:rsidRPr="00092F4F">
        <w:rPr>
          <w:rFonts w:ascii="Arial" w:hAnsi="Arial" w:cs="Arial"/>
          <w:sz w:val="24"/>
          <w:szCs w:val="24"/>
        </w:rPr>
        <w:t>The general scope of this requirement is to renovate the existing space to create an acute respiratory clinic (ARC) at the front of building 1, main hospital. Space will include a secondary front entrance into a</w:t>
      </w:r>
      <w:r w:rsidRPr="00092F4F">
        <w:rPr>
          <w:rFonts w:ascii="Arial" w:hAnsi="Arial" w:cs="Arial"/>
          <w:sz w:val="24"/>
          <w:szCs w:val="24"/>
          <w:lang w:eastAsia="ko-KR"/>
        </w:rPr>
        <w:t xml:space="preserve"> </w:t>
      </w:r>
      <w:r w:rsidRPr="00092F4F">
        <w:rPr>
          <w:rFonts w:ascii="Arial" w:hAnsi="Arial" w:cs="Arial"/>
          <w:sz w:val="24"/>
          <w:szCs w:val="24"/>
        </w:rPr>
        <w:t>separated clinic suite where seasonal flu and pandemic triage procedures may be followed. The intent of the</w:t>
      </w:r>
      <w:r w:rsidRPr="00092F4F">
        <w:rPr>
          <w:rFonts w:ascii="Arial" w:hAnsi="Arial" w:cs="Arial"/>
          <w:sz w:val="24"/>
          <w:szCs w:val="24"/>
          <w:lang w:eastAsia="ko-KR"/>
        </w:rPr>
        <w:t xml:space="preserve"> </w:t>
      </w:r>
      <w:r w:rsidRPr="00092F4F">
        <w:rPr>
          <w:rFonts w:ascii="Arial" w:hAnsi="Arial" w:cs="Arial"/>
          <w:sz w:val="24"/>
          <w:szCs w:val="24"/>
        </w:rPr>
        <w:t xml:space="preserve">clinic is to serve a dual function. During normal operating conditions it shall be an expansion of Primacy Care (PC) space or procedure space. When activated in response to seasonal influenza or future pandemic </w:t>
      </w:r>
      <w:r w:rsidRPr="00092F4F">
        <w:rPr>
          <w:rFonts w:ascii="Arial" w:hAnsi="Arial" w:cs="Arial"/>
          <w:sz w:val="24"/>
          <w:szCs w:val="24"/>
        </w:rPr>
        <w:t>measures</w:t>
      </w:r>
      <w:r w:rsidRPr="00092F4F">
        <w:rPr>
          <w:rFonts w:ascii="Arial" w:hAnsi="Arial" w:cs="Arial"/>
          <w:sz w:val="24"/>
          <w:szCs w:val="24"/>
          <w:lang w:eastAsia="ko-KR"/>
        </w:rPr>
        <w:t xml:space="preserve"> </w:t>
      </w:r>
      <w:r w:rsidRPr="00092F4F">
        <w:rPr>
          <w:rFonts w:ascii="Arial" w:hAnsi="Arial" w:cs="Arial"/>
          <w:sz w:val="24"/>
          <w:szCs w:val="24"/>
        </w:rPr>
        <w:t>the suite will be isolated with controlled access, a designated entrance for patients presenting for care, and</w:t>
      </w:r>
      <w:r w:rsidRPr="00092F4F">
        <w:rPr>
          <w:rFonts w:ascii="Arial" w:hAnsi="Arial" w:cs="Arial"/>
          <w:sz w:val="24"/>
          <w:szCs w:val="24"/>
          <w:lang w:eastAsia="ko-KR"/>
        </w:rPr>
        <w:t xml:space="preserve"> </w:t>
      </w:r>
      <w:r w:rsidRPr="00092F4F">
        <w:rPr>
          <w:rFonts w:ascii="Arial" w:hAnsi="Arial" w:cs="Arial"/>
          <w:sz w:val="24"/>
          <w:szCs w:val="24"/>
        </w:rPr>
        <w:t>negative pressure HVAC system.</w:t>
      </w:r>
      <w:r w:rsidRPr="00092F4F">
        <w:rPr>
          <w:rFonts w:ascii="Arial" w:hAnsi="Arial" w:cs="Arial"/>
          <w:sz w:val="24"/>
          <w:szCs w:val="24"/>
          <w:lang w:eastAsia="ko-KR"/>
        </w:rPr>
        <w:t xml:space="preserve"> See statement of work for details</w:t>
      </w:r>
    </w:p>
    <w:p w:rsidR="00C95DCD" w:rsidRPr="00092F4F" w:rsidP="00C95DCD">
      <w:pPr>
        <w:rPr>
          <w:rFonts w:ascii="Arial" w:hAnsi="Arial" w:cs="Arial"/>
          <w:sz w:val="24"/>
          <w:szCs w:val="24"/>
        </w:rPr>
      </w:pPr>
      <w:r w:rsidRPr="00092F4F">
        <w:rPr>
          <w:rFonts w:ascii="Arial" w:hAnsi="Arial" w:cs="Arial"/>
          <w:sz w:val="24"/>
          <w:szCs w:val="24"/>
        </w:rPr>
        <w:t xml:space="preserve">The period of performance is approximately </w:t>
      </w:r>
      <w:r w:rsidRPr="00092F4F">
        <w:rPr>
          <w:rFonts w:ascii="Arial" w:hAnsi="Arial" w:cs="Arial"/>
          <w:sz w:val="24"/>
          <w:szCs w:val="24"/>
          <w:lang w:eastAsia="ko-KR"/>
        </w:rPr>
        <w:t>224</w:t>
      </w:r>
      <w:r w:rsidRPr="00092F4F">
        <w:rPr>
          <w:rFonts w:ascii="Arial" w:hAnsi="Arial" w:cs="Arial"/>
          <w:sz w:val="24"/>
          <w:szCs w:val="24"/>
        </w:rPr>
        <w:t xml:space="preserve"> calendar days after NTP. </w:t>
      </w:r>
    </w:p>
    <w:p w:rsidR="00C95DCD" w:rsidRPr="00092F4F" w:rsidP="00C95DCD">
      <w:pPr>
        <w:rPr>
          <w:rFonts w:ascii="Arial" w:hAnsi="Arial" w:cs="Arial"/>
          <w:sz w:val="24"/>
          <w:szCs w:val="24"/>
          <w:lang w:eastAsia="ko-KR"/>
        </w:rPr>
      </w:pPr>
      <w:r w:rsidRPr="00092F4F">
        <w:rPr>
          <w:rFonts w:ascii="Arial" w:hAnsi="Arial" w:cs="Arial"/>
          <w:sz w:val="24"/>
          <w:szCs w:val="24"/>
        </w:rPr>
        <w:t xml:space="preserve">The place of performance is </w:t>
      </w:r>
      <w:r w:rsidRPr="00092F4F">
        <w:rPr>
          <w:rFonts w:ascii="Arial" w:hAnsi="Arial" w:cs="Arial"/>
          <w:sz w:val="24"/>
          <w:szCs w:val="24"/>
          <w:lang w:eastAsia="ko-KR"/>
        </w:rPr>
        <w:t>the Fresno VA Medical Center located at 2615 East Clinton Avenue, Fresno, CA 93703-2223.</w:t>
      </w:r>
    </w:p>
    <w:p w:rsidR="000A691D" w:rsidRPr="00092F4F" w:rsidP="00C95DCD">
      <w:pPr>
        <w:rPr>
          <w:rFonts w:ascii="Arial" w:hAnsi="Arial" w:cs="Arial"/>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B5193"/>
    <w:pPr>
      <w:keepNext/>
      <w:keepLines/>
      <w:spacing w:before="40" w:after="0" w:line="278" w:lineRule="auto"/>
      <w:outlineLvl w:val="5"/>
    </w:pPr>
    <w:rPr>
      <w:rFonts w:eastAsiaTheme="majorEastAsia" w:cstheme="majorBidi"/>
      <w:i/>
      <w:iCs/>
      <w:color w:val="595959" w:themeColor="text1" w:themeTint="A6"/>
      <w:kern w:val="2"/>
      <w:sz w:val="24"/>
      <w:szCs w:val="24"/>
      <w:lang w:eastAsia="ko-KR"/>
      <w14:ligatures w14:val="standardContextual"/>
    </w:rPr>
  </w:style>
  <w:style w:type="paragraph" w:styleId="Heading7">
    <w:name w:val="heading 7"/>
    <w:basedOn w:val="Normal"/>
    <w:next w:val="Normal"/>
    <w:link w:val="Heading7Char"/>
    <w:uiPriority w:val="9"/>
    <w:semiHidden/>
    <w:unhideWhenUsed/>
    <w:qFormat/>
    <w:rsid w:val="00AB5193"/>
    <w:pPr>
      <w:keepNext/>
      <w:keepLines/>
      <w:spacing w:before="40" w:after="0" w:line="278" w:lineRule="auto"/>
      <w:outlineLvl w:val="6"/>
    </w:pPr>
    <w:rPr>
      <w:rFonts w:eastAsiaTheme="majorEastAsia" w:cstheme="majorBidi"/>
      <w:color w:val="595959" w:themeColor="text1" w:themeTint="A6"/>
      <w:kern w:val="2"/>
      <w:sz w:val="24"/>
      <w:szCs w:val="24"/>
      <w:lang w:eastAsia="ko-KR"/>
      <w14:ligatures w14:val="standardContextual"/>
    </w:rPr>
  </w:style>
  <w:style w:type="paragraph" w:styleId="Heading8">
    <w:name w:val="heading 8"/>
    <w:basedOn w:val="Normal"/>
    <w:next w:val="Normal"/>
    <w:link w:val="Heading8Char"/>
    <w:uiPriority w:val="9"/>
    <w:semiHidden/>
    <w:unhideWhenUsed/>
    <w:qFormat/>
    <w:rsid w:val="00AB5193"/>
    <w:pPr>
      <w:keepNext/>
      <w:keepLines/>
      <w:spacing w:after="0" w:line="278" w:lineRule="auto"/>
      <w:outlineLvl w:val="7"/>
    </w:pPr>
    <w:rPr>
      <w:rFonts w:eastAsiaTheme="majorEastAsia" w:cstheme="majorBidi"/>
      <w:i/>
      <w:iCs/>
      <w:color w:val="272727" w:themeColor="text1" w:themeTint="D8"/>
      <w:kern w:val="2"/>
      <w:sz w:val="24"/>
      <w:szCs w:val="24"/>
      <w:lang w:eastAsia="ko-KR"/>
      <w14:ligatures w14:val="standardContextual"/>
    </w:rPr>
  </w:style>
  <w:style w:type="paragraph" w:styleId="Heading9">
    <w:name w:val="heading 9"/>
    <w:basedOn w:val="Normal"/>
    <w:next w:val="Normal"/>
    <w:link w:val="Heading9Char"/>
    <w:uiPriority w:val="9"/>
    <w:semiHidden/>
    <w:unhideWhenUsed/>
    <w:qFormat/>
    <w:rsid w:val="00AB5193"/>
    <w:pPr>
      <w:keepNext/>
      <w:keepLines/>
      <w:spacing w:after="0" w:line="278" w:lineRule="auto"/>
      <w:outlineLvl w:val="8"/>
    </w:pPr>
    <w:rPr>
      <w:rFonts w:eastAsiaTheme="majorEastAsia" w:cstheme="majorBidi"/>
      <w:color w:val="272727" w:themeColor="text1" w:themeTint="D8"/>
      <w:kern w:val="2"/>
      <w:sz w:val="24"/>
      <w:szCs w:val="24"/>
      <w:lang w:eastAsia="ko-K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B5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193"/>
    <w:rPr>
      <w:rFonts w:eastAsiaTheme="majorEastAsia" w:cstheme="majorBidi"/>
      <w:color w:val="272727" w:themeColor="text1" w:themeTint="D8"/>
    </w:rPr>
  </w:style>
  <w:style w:type="paragraph" w:styleId="Quote">
    <w:name w:val="Quote"/>
    <w:basedOn w:val="Normal"/>
    <w:next w:val="Normal"/>
    <w:link w:val="QuoteChar"/>
    <w:uiPriority w:val="29"/>
    <w:qFormat/>
    <w:rsid w:val="00AB5193"/>
    <w:pPr>
      <w:spacing w:before="160" w:after="160" w:line="278" w:lineRule="auto"/>
      <w:jc w:val="center"/>
    </w:pPr>
    <w:rPr>
      <w:i/>
      <w:iCs/>
      <w:color w:val="404040" w:themeColor="text1" w:themeTint="BF"/>
      <w:kern w:val="2"/>
      <w:sz w:val="24"/>
      <w:szCs w:val="24"/>
      <w:lang w:eastAsia="ko-KR"/>
      <w14:ligatures w14:val="standardContextual"/>
    </w:rPr>
  </w:style>
  <w:style w:type="character" w:customStyle="1" w:styleId="QuoteChar">
    <w:name w:val="Quote Char"/>
    <w:basedOn w:val="DefaultParagraphFont"/>
    <w:link w:val="Quote"/>
    <w:uiPriority w:val="29"/>
    <w:rsid w:val="00AB5193"/>
    <w:rPr>
      <w:i/>
      <w:iCs/>
      <w:color w:val="404040" w:themeColor="text1" w:themeTint="BF"/>
    </w:rPr>
  </w:style>
  <w:style w:type="paragraph" w:styleId="IntenseQuote">
    <w:name w:val="Intense Quote"/>
    <w:basedOn w:val="Normal"/>
    <w:next w:val="Normal"/>
    <w:link w:val="IntenseQuoteChar"/>
    <w:uiPriority w:val="30"/>
    <w:qFormat/>
    <w:rsid w:val="00AB519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lang w:eastAsia="ko-KR"/>
      <w14:ligatures w14:val="standardContextual"/>
    </w:rPr>
  </w:style>
  <w:style w:type="character" w:customStyle="1" w:styleId="IntenseQuoteChar">
    <w:name w:val="Intense Quote Char"/>
    <w:basedOn w:val="DefaultParagraphFont"/>
    <w:link w:val="IntenseQuote"/>
    <w:uiPriority w:val="30"/>
    <w:rsid w:val="00AB5193"/>
    <w:rPr>
      <w:i/>
      <w:iCs/>
      <w:color w:val="366092" w:themeColor="accent1" w:themeShade="BF"/>
    </w:rPr>
  </w:style>
  <w:style w:type="character" w:styleId="IntenseReference">
    <w:name w:val="Intense Reference"/>
    <w:basedOn w:val="DefaultParagraphFont"/>
    <w:uiPriority w:val="32"/>
    <w:qFormat/>
    <w:rsid w:val="00AB5193"/>
    <w:rPr>
      <w:b/>
      <w:bCs/>
      <w:smallCaps/>
      <w:color w:val="366092" w:themeColor="accent1" w:themeShade="BF"/>
      <w:spacing w:val="5"/>
    </w:rPr>
  </w:style>
  <w:style w:type="paragraph" w:styleId="NormalWeb">
    <w:name w:val="Normal (Web)"/>
    <w:basedOn w:val="Normal"/>
    <w:uiPriority w:val="99"/>
    <w:unhideWhenUsed/>
    <w:rsid w:val="00C95DCD"/>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2026-04-27T16:49:13Z</dcterms:created>
  <dcterms:modified xsi:type="dcterms:W3CDTF">2026-04-27T16:49:13Z</dcterms:modified>
</cp:coreProperties>
</file>