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Annual Metasys Planned Service Agreement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36C24626Q0559</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11AM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J041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811310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Ronnie Gregory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Ronnie.Gregory@gmail.com</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757-315-3932</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ronnie.gregory@va.gov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va.gov</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9C4C13" w:rsidP="009C4C13">
      <w:r w:rsidRPr="009C4C13">
        <w:t>This is an INTENT TO SOLE SOURCE NOTICE only</w:t>
      </w:r>
      <w:r>
        <w:t>.</w:t>
      </w:r>
      <w:r w:rsidRPr="00A56D65">
        <w:t xml:space="preserve"> The Department of Veterans Affairs Network Contracting Office </w:t>
      </w:r>
      <w:r>
        <w:t xml:space="preserve">(NCO) </w:t>
      </w:r>
      <w:r w:rsidRPr="00A56D65">
        <w:t xml:space="preserve">6, </w:t>
      </w:r>
      <w:r w:rsidRPr="00A56D65">
        <w:rPr>
          <w:rFonts w:cs="Consolas"/>
          <w:noProof/>
        </w:rPr>
        <w:t>100 Emancipation Drive,  Hampton, VA 23667</w:t>
      </w:r>
      <w:r w:rsidRPr="00A56D65">
        <w:t xml:space="preserve">, </w:t>
      </w:r>
      <w:r w:rsidRPr="00445145" w:rsidR="00445145">
        <w:t xml:space="preserve">intends to issue a sole-source contract under the authority of this non-competitive acquisition as implemented by 41 U.S.C 253(c) (1) - FAR 6.103-1 (only one responsible source and no other supplies or services will satisfy agency requirements), to Johnson Controls, Inc. We believe there are no authorized third parties that can provide </w:t>
      </w:r>
      <w:r w:rsidR="00566FC4">
        <w:t xml:space="preserve">installation, </w:t>
      </w:r>
      <w:r w:rsidRPr="00445145" w:rsidR="00445145">
        <w:t>maintenance</w:t>
      </w:r>
      <w:r w:rsidR="00566FC4">
        <w:t xml:space="preserve"> or service Johnson Controls </w:t>
      </w:r>
      <w:r w:rsidRPr="00445145" w:rsidR="00445145">
        <w:t xml:space="preserve">Metasys </w:t>
      </w:r>
      <w:r w:rsidR="00445145">
        <w:t>HVAC</w:t>
      </w:r>
      <w:r w:rsidRPr="00445145" w:rsidR="00445145">
        <w:t xml:space="preserve"> System to satisfy this Planned Service Agreement requirement. Services will consist of a one-year contract</w:t>
      </w:r>
      <w:r w:rsidR="00445145">
        <w:t xml:space="preserve"> with four optional years.</w:t>
      </w:r>
      <w:r w:rsidRPr="00445145" w:rsidR="00445145">
        <w:t xml:space="preserve"> </w:t>
      </w:r>
    </w:p>
    <w:p w:rsidR="00FC7375" w:rsidP="00FC7375">
      <w:r>
        <w:t xml:space="preserve">The North American Industry Classification System (NAICS) for this requirement is </w:t>
      </w:r>
      <w:r w:rsidR="00566FC4">
        <w:t>238220</w:t>
      </w:r>
      <w:r>
        <w:t xml:space="preserve"> with a small business size standard is $1</w:t>
      </w:r>
      <w:r w:rsidR="00566FC4">
        <w:t>9</w:t>
      </w:r>
      <w:r>
        <w:t xml:space="preserve"> Million.</w:t>
      </w:r>
    </w:p>
    <w:p w:rsidR="00445145" w:rsidP="00930B32">
      <w:r w:rsidRPr="00A07300">
        <w:t xml:space="preserve">This notice of intent is not a request for quotations; interested parties may express their interest by </w:t>
      </w:r>
      <w:r>
        <w:t>providing a capability statement to</w:t>
      </w:r>
      <w:r>
        <w:t xml:space="preserve"> </w:t>
      </w:r>
      <w:r>
        <w:fldChar w:fldCharType="begin"/>
      </w:r>
      <w:r>
        <w:instrText xml:space="preserve"> HYPERLINK "mailto:ronnie.gregory@va.gov" </w:instrText>
      </w:r>
      <w:r>
        <w:fldChar w:fldCharType="separate"/>
      </w:r>
      <w:r w:rsidRPr="006B5FBF">
        <w:rPr>
          <w:rStyle w:val="Hyperlink"/>
        </w:rPr>
        <w:t>ronnie.gregory@va.gov</w:t>
      </w:r>
      <w:r>
        <w:fldChar w:fldCharType="end"/>
      </w:r>
      <w:r>
        <w:t xml:space="preserve"> </w:t>
      </w:r>
      <w:r>
        <w:t xml:space="preserve"> </w:t>
      </w:r>
      <w:r w:rsidRPr="00A07300">
        <w:t xml:space="preserve">no later than </w:t>
      </w:r>
      <w:r w:rsidR="00FC7375">
        <w:t>11</w:t>
      </w:r>
      <w:r w:rsidRPr="008A2837">
        <w:t xml:space="preserve">:00 </w:t>
      </w:r>
      <w:r w:rsidR="00FC7375">
        <w:t>A</w:t>
      </w:r>
      <w:r w:rsidRPr="008A2837">
        <w:t xml:space="preserve">M </w:t>
      </w:r>
      <w:r w:rsidR="00FC7375">
        <w:t>E</w:t>
      </w:r>
      <w:r w:rsidRPr="008A2837">
        <w:t xml:space="preserve">ST on </w:t>
      </w:r>
      <w:r>
        <w:t>4</w:t>
      </w:r>
      <w:r w:rsidRPr="0024435B">
        <w:t>/</w:t>
      </w:r>
      <w:r>
        <w:t>2</w:t>
      </w:r>
      <w:r w:rsidR="00FC7375">
        <w:t>9</w:t>
      </w:r>
      <w:r w:rsidRPr="0024435B">
        <w:t>/</w:t>
      </w:r>
      <w:r>
        <w:t>20</w:t>
      </w:r>
      <w:r w:rsidRPr="0024435B">
        <w:t>2</w:t>
      </w:r>
      <w:r>
        <w:t>6</w:t>
      </w:r>
      <w:r w:rsidRPr="0024435B">
        <w:t>.</w:t>
      </w:r>
      <w:r w:rsidRPr="00A07300">
        <w:t xml:space="preserve"> When responding to this announcement, respondents should refer to number </w:t>
      </w:r>
      <w:r w:rsidRPr="006F5A4E">
        <w:t>36C26126Q05</w:t>
      </w:r>
      <w:r>
        <w:t>59</w:t>
      </w:r>
      <w:r w:rsidRPr="00A07300">
        <w:t>, Notice of Intent in the subject line</w:t>
      </w:r>
      <w:r>
        <w:t xml:space="preserve">. </w:t>
      </w:r>
      <w:r w:rsidRPr="00A07300">
        <w:t xml:space="preserve">A determination not to compete this proposed contract upon responses to this notice is solely within the discretion of the Government. Verbal and facsimile responses are not acceptable and will not be considered. All interested parties are reminded to be registered with System for Award Management (SAM) at https://sam.gov/SAM/ in order to be eligible for award of Government contracts. No telephone calls will be accepted. </w:t>
      </w:r>
    </w:p>
    <w:p w:rsidR="00930B32" w:rsidRPr="00A07300" w:rsidP="00930B32">
      <w:r w:rsidRPr="00A07300">
        <w:t>If after</w:t>
      </w:r>
      <w:r>
        <w:t xml:space="preserve"> 4</w:t>
      </w:r>
      <w:r w:rsidRPr="0024435B">
        <w:t>/</w:t>
      </w:r>
      <w:r>
        <w:t>2</w:t>
      </w:r>
      <w:r w:rsidR="00FC7375">
        <w:t>9</w:t>
      </w:r>
      <w:r w:rsidRPr="0024435B">
        <w:t>/</w:t>
      </w:r>
      <w:r>
        <w:t>20</w:t>
      </w:r>
      <w:r w:rsidRPr="0024435B">
        <w:t>2</w:t>
      </w:r>
      <w:r>
        <w:t>6</w:t>
      </w:r>
      <w:r w:rsidRPr="00A07300">
        <w:t xml:space="preserve"> </w:t>
      </w:r>
      <w:r>
        <w:t xml:space="preserve">at </w:t>
      </w:r>
      <w:r w:rsidR="00FC7375">
        <w:t>11</w:t>
      </w:r>
      <w:r>
        <w:t>:</w:t>
      </w:r>
      <w:r w:rsidR="00FC7375">
        <w:t>30</w:t>
      </w:r>
      <w:r>
        <w:t xml:space="preserve"> </w:t>
      </w:r>
      <w:r w:rsidR="00FC7375">
        <w:t>A</w:t>
      </w:r>
      <w:r>
        <w:t xml:space="preserve">M </w:t>
      </w:r>
      <w:r w:rsidR="00FC7375">
        <w:t>E</w:t>
      </w:r>
      <w:r>
        <w:t>ST</w:t>
      </w:r>
      <w:r w:rsidRPr="00A07300">
        <w:t xml:space="preserve">, no viable responses have been received in response to this announcement, NCO </w:t>
      </w:r>
      <w:r w:rsidR="00FC7375">
        <w:t>6</w:t>
      </w:r>
      <w:r w:rsidRPr="00A07300">
        <w:t xml:space="preserve"> shall negotiate solely with </w:t>
      </w:r>
      <w:r w:rsidRPr="00E36FFF">
        <w:t>Johnson Controls, Inc.</w:t>
      </w:r>
      <w:r w:rsidRPr="00A07300">
        <w:t xml:space="preserve"> The Government anticipates the award of a firm-fixed-price contract. A determination by the Government whether to compete the proposed requirement shall be based upon responses received and is solely within the discretion of the government. Information received shall be considered solely for the purpose of determining whether to conduct a competition.</w:t>
      </w:r>
    </w:p>
    <w:p w:rsidR="009C4C13" w:rsidP="009C4C13"/>
    <w:p w:rsidR="00183E6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345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8345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8345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8345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83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452"/>
    <w:rPr>
      <w:rFonts w:eastAsiaTheme="majorEastAsia" w:cstheme="majorBidi"/>
      <w:color w:val="272727" w:themeColor="text1" w:themeTint="D8"/>
    </w:rPr>
  </w:style>
  <w:style w:type="paragraph" w:styleId="Quote">
    <w:name w:val="Quote"/>
    <w:basedOn w:val="Normal"/>
    <w:next w:val="Normal"/>
    <w:link w:val="QuoteChar"/>
    <w:uiPriority w:val="29"/>
    <w:qFormat/>
    <w:rsid w:val="0068345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83452"/>
    <w:rPr>
      <w:i/>
      <w:iCs/>
      <w:color w:val="404040" w:themeColor="text1" w:themeTint="BF"/>
    </w:rPr>
  </w:style>
  <w:style w:type="paragraph" w:styleId="IntenseQuote">
    <w:name w:val="Intense Quote"/>
    <w:basedOn w:val="Normal"/>
    <w:next w:val="Normal"/>
    <w:link w:val="IntenseQuoteChar"/>
    <w:uiPriority w:val="30"/>
    <w:qFormat/>
    <w:rsid w:val="0068345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83452"/>
    <w:rPr>
      <w:i/>
      <w:iCs/>
      <w:color w:val="366092" w:themeColor="accent1" w:themeShade="BF"/>
    </w:rPr>
  </w:style>
  <w:style w:type="character" w:styleId="IntenseReference">
    <w:name w:val="Intense Reference"/>
    <w:basedOn w:val="DefaultParagraphFont"/>
    <w:uiPriority w:val="32"/>
    <w:qFormat/>
    <w:rsid w:val="00683452"/>
    <w:rPr>
      <w:b/>
      <w:bCs/>
      <w:smallCaps/>
      <w:color w:val="366092" w:themeColor="accent1" w:themeShade="BF"/>
      <w:spacing w:val="5"/>
    </w:rPr>
  </w:style>
  <w:style w:type="character" w:styleId="Hyperlink">
    <w:name w:val="Hyperlink"/>
    <w:basedOn w:val="DefaultParagraphFont"/>
    <w:uiPriority w:val="99"/>
    <w:unhideWhenUsed/>
    <w:rsid w:val="00930B32"/>
    <w:rPr>
      <w:color w:val="0000FF" w:themeColor="hyperlink"/>
      <w:u w:val="single"/>
    </w:rPr>
  </w:style>
  <w:style w:type="character" w:customStyle="1" w:styleId="UnresolvedMention">
    <w:name w:val="Unresolved Mention"/>
    <w:basedOn w:val="DefaultParagraphFont"/>
    <w:uiPriority w:val="99"/>
    <w:semiHidden/>
    <w:unhideWhenUsed/>
    <w:rsid w:val="004451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2026-04-28T03:28:47Z</dcterms:created>
  <dcterms:modified xsi:type="dcterms:W3CDTF">2026-04-28T03:28:47Z</dcterms:modified>
</cp:coreProperties>
</file>