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0D9" w14:textId="262F8547" w:rsidR="00720F49" w:rsidRPr="00514C64" w:rsidRDefault="00720F49" w:rsidP="00514C64">
      <w:pPr>
        <w:ind w:left="450" w:hanging="450"/>
        <w:jc w:val="center"/>
        <w:rPr>
          <w:b/>
          <w:bCs/>
          <w:sz w:val="24"/>
          <w:szCs w:val="24"/>
        </w:rPr>
      </w:pPr>
      <w:r w:rsidRPr="00514C64">
        <w:rPr>
          <w:b/>
          <w:bCs/>
          <w:sz w:val="24"/>
          <w:szCs w:val="24"/>
        </w:rPr>
        <w:t>DEPARTMENT OF THE NAVY</w:t>
      </w:r>
    </w:p>
    <w:p w14:paraId="5B25A618" w14:textId="0818C80B" w:rsidR="00720F49" w:rsidRPr="00514C64" w:rsidRDefault="00720F49" w:rsidP="00514C64">
      <w:pPr>
        <w:ind w:left="450" w:hanging="450"/>
        <w:jc w:val="center"/>
        <w:rPr>
          <w:b/>
          <w:bCs/>
          <w:sz w:val="24"/>
          <w:szCs w:val="24"/>
        </w:rPr>
      </w:pPr>
      <w:r w:rsidRPr="00514C64">
        <w:rPr>
          <w:b/>
          <w:bCs/>
          <w:sz w:val="24"/>
          <w:szCs w:val="24"/>
        </w:rPr>
        <w:t>COMMANDER, FLEET ACTIVITIES YOKOSUKA</w:t>
      </w:r>
    </w:p>
    <w:p w14:paraId="4E61C893" w14:textId="39BEF9E8" w:rsidR="00720F49" w:rsidRPr="00514C64" w:rsidRDefault="00720F49" w:rsidP="00514C64">
      <w:pPr>
        <w:ind w:left="450" w:hanging="450"/>
        <w:jc w:val="center"/>
        <w:rPr>
          <w:b/>
          <w:bCs/>
          <w:sz w:val="24"/>
          <w:szCs w:val="24"/>
        </w:rPr>
      </w:pPr>
      <w:r w:rsidRPr="00514C64">
        <w:rPr>
          <w:b/>
          <w:bCs/>
          <w:sz w:val="24"/>
          <w:szCs w:val="24"/>
        </w:rPr>
        <w:t>PORT OPERATIONS DEPARTMENT</w:t>
      </w:r>
    </w:p>
    <w:p w14:paraId="185891C9" w14:textId="574BBB1E" w:rsidR="00720F49" w:rsidRPr="00514C64" w:rsidRDefault="00720F49" w:rsidP="00514C64">
      <w:pPr>
        <w:ind w:left="450" w:hanging="450"/>
        <w:jc w:val="center"/>
        <w:rPr>
          <w:sz w:val="24"/>
          <w:szCs w:val="24"/>
        </w:rPr>
      </w:pPr>
    </w:p>
    <w:p w14:paraId="18DD9274" w14:textId="0F5664E3" w:rsidR="00720F49" w:rsidRPr="00514C64" w:rsidRDefault="00720F49" w:rsidP="00514C64">
      <w:pPr>
        <w:ind w:left="450" w:hanging="450"/>
        <w:jc w:val="center"/>
        <w:rPr>
          <w:sz w:val="24"/>
          <w:szCs w:val="24"/>
        </w:rPr>
      </w:pPr>
    </w:p>
    <w:p w14:paraId="793610EC" w14:textId="6A5A0F02" w:rsidR="00720F49" w:rsidRPr="00514C64" w:rsidRDefault="009B1374" w:rsidP="00514C64">
      <w:pPr>
        <w:ind w:left="450" w:hanging="450"/>
        <w:jc w:val="center"/>
        <w:rPr>
          <w:b/>
          <w:bCs/>
          <w:sz w:val="24"/>
          <w:szCs w:val="24"/>
        </w:rPr>
      </w:pPr>
      <w:r>
        <w:rPr>
          <w:b/>
          <w:bCs/>
          <w:sz w:val="24"/>
          <w:szCs w:val="24"/>
        </w:rPr>
        <w:t>CVE-202</w:t>
      </w:r>
      <w:r w:rsidR="00261721">
        <w:rPr>
          <w:b/>
          <w:bCs/>
          <w:sz w:val="24"/>
          <w:szCs w:val="24"/>
        </w:rPr>
        <w:t xml:space="preserve"> OVERHAUL</w:t>
      </w:r>
    </w:p>
    <w:p w14:paraId="2A343462" w14:textId="00691D07" w:rsidR="00720F49" w:rsidRPr="00514C64" w:rsidRDefault="00720F49" w:rsidP="00514C64">
      <w:pPr>
        <w:ind w:left="450" w:hanging="450"/>
        <w:jc w:val="center"/>
        <w:rPr>
          <w:sz w:val="24"/>
          <w:szCs w:val="24"/>
        </w:rPr>
      </w:pPr>
    </w:p>
    <w:p w14:paraId="2FCA56D0" w14:textId="5B8B50BC" w:rsidR="00720F49" w:rsidRPr="00514C64" w:rsidRDefault="00720F49" w:rsidP="00514C64">
      <w:pPr>
        <w:ind w:left="450" w:hanging="450"/>
        <w:jc w:val="center"/>
        <w:rPr>
          <w:sz w:val="24"/>
          <w:szCs w:val="24"/>
        </w:rPr>
      </w:pPr>
    </w:p>
    <w:p w14:paraId="007140C9" w14:textId="0AA5292C" w:rsidR="00720F49" w:rsidRPr="00514C64" w:rsidRDefault="00720F49" w:rsidP="00514C64">
      <w:pPr>
        <w:ind w:left="450" w:hanging="450"/>
        <w:jc w:val="center"/>
        <w:rPr>
          <w:sz w:val="24"/>
          <w:szCs w:val="24"/>
        </w:rPr>
      </w:pPr>
    </w:p>
    <w:p w14:paraId="13CEFC9F" w14:textId="7D293BEC" w:rsidR="00720F49" w:rsidRPr="00514C64" w:rsidRDefault="00720F49" w:rsidP="00514C64">
      <w:pPr>
        <w:ind w:left="450" w:hanging="450"/>
        <w:jc w:val="center"/>
        <w:rPr>
          <w:sz w:val="24"/>
          <w:szCs w:val="24"/>
        </w:rPr>
      </w:pPr>
      <w:r w:rsidRPr="00514C64">
        <w:rPr>
          <w:noProof/>
          <w:sz w:val="24"/>
          <w:szCs w:val="24"/>
          <w:lang w:eastAsia="ja-JP"/>
        </w:rPr>
        <w:drawing>
          <wp:inline distT="0" distB="0" distL="0" distR="0" wp14:anchorId="2AAD5F16" wp14:editId="5825A0D0">
            <wp:extent cx="3225064" cy="2322778"/>
            <wp:effectExtent l="0" t="0" r="0" b="0"/>
            <wp:docPr id="615164231" name="Picture 61516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225064" cy="2322778"/>
                    </a:xfrm>
                    <a:prstGeom prst="rect">
                      <a:avLst/>
                    </a:prstGeom>
                  </pic:spPr>
                </pic:pic>
              </a:graphicData>
            </a:graphic>
          </wp:inline>
        </w:drawing>
      </w:r>
    </w:p>
    <w:p w14:paraId="06BE0994" w14:textId="31ECBCC1" w:rsidR="00720F49" w:rsidRPr="00514C64" w:rsidRDefault="00720F49" w:rsidP="00514C64">
      <w:pPr>
        <w:ind w:left="450" w:hanging="450"/>
        <w:jc w:val="center"/>
        <w:rPr>
          <w:sz w:val="24"/>
          <w:szCs w:val="24"/>
        </w:rPr>
      </w:pPr>
    </w:p>
    <w:p w14:paraId="43821904" w14:textId="77777777" w:rsidR="00720F49" w:rsidRPr="00514C64" w:rsidRDefault="00720F49" w:rsidP="00514C64">
      <w:pPr>
        <w:ind w:left="450" w:hanging="450"/>
        <w:jc w:val="center"/>
        <w:rPr>
          <w:sz w:val="24"/>
          <w:szCs w:val="24"/>
        </w:rPr>
      </w:pPr>
    </w:p>
    <w:p w14:paraId="71069105" w14:textId="621200DE" w:rsidR="00720F49" w:rsidRPr="00514C64" w:rsidRDefault="00720F49" w:rsidP="00514C64">
      <w:pPr>
        <w:ind w:left="450" w:hanging="450"/>
        <w:jc w:val="center"/>
        <w:rPr>
          <w:sz w:val="24"/>
          <w:szCs w:val="24"/>
        </w:rPr>
      </w:pPr>
    </w:p>
    <w:p w14:paraId="23F657D1" w14:textId="67B82CCC" w:rsidR="00720F49" w:rsidRPr="00514C64" w:rsidRDefault="00720F49" w:rsidP="00514C64">
      <w:pPr>
        <w:ind w:left="450" w:hanging="450"/>
        <w:jc w:val="center"/>
        <w:rPr>
          <w:sz w:val="24"/>
          <w:szCs w:val="24"/>
        </w:rPr>
      </w:pPr>
    </w:p>
    <w:p w14:paraId="3C93AF17" w14:textId="1F9B7A62" w:rsidR="00720F49" w:rsidRPr="00514C64" w:rsidRDefault="00720F49" w:rsidP="00514C64">
      <w:pPr>
        <w:ind w:left="450" w:hanging="450"/>
        <w:jc w:val="center"/>
        <w:rPr>
          <w:sz w:val="24"/>
          <w:szCs w:val="24"/>
        </w:rPr>
      </w:pPr>
    </w:p>
    <w:p w14:paraId="08B0C7BF" w14:textId="77777777" w:rsidR="00720F49" w:rsidRPr="00514C64" w:rsidRDefault="00720F49" w:rsidP="00514C64">
      <w:pPr>
        <w:ind w:left="450" w:hanging="450"/>
        <w:jc w:val="center"/>
        <w:rPr>
          <w:sz w:val="24"/>
          <w:szCs w:val="24"/>
        </w:rPr>
      </w:pPr>
    </w:p>
    <w:p w14:paraId="69B23D5A" w14:textId="278E52C6" w:rsidR="00720F49" w:rsidRPr="00514C64" w:rsidRDefault="00720F49" w:rsidP="00514C64">
      <w:pPr>
        <w:ind w:left="450" w:hanging="450"/>
        <w:jc w:val="center"/>
        <w:rPr>
          <w:sz w:val="24"/>
          <w:szCs w:val="24"/>
        </w:rPr>
      </w:pPr>
    </w:p>
    <w:p w14:paraId="2FAF4CDE" w14:textId="7477F1D5" w:rsidR="00720F49" w:rsidRPr="00514C64" w:rsidRDefault="00720F49" w:rsidP="00514C64">
      <w:pPr>
        <w:ind w:left="450" w:hanging="450"/>
        <w:jc w:val="center"/>
        <w:rPr>
          <w:b/>
          <w:bCs/>
          <w:sz w:val="24"/>
          <w:szCs w:val="24"/>
        </w:rPr>
      </w:pPr>
      <w:r w:rsidRPr="00514C64">
        <w:rPr>
          <w:b/>
          <w:bCs/>
          <w:sz w:val="24"/>
          <w:szCs w:val="24"/>
          <w:u w:val="single"/>
        </w:rPr>
        <w:t>SOLICITATION:</w:t>
      </w:r>
      <w:r w:rsidR="00781F4B">
        <w:rPr>
          <w:b/>
          <w:bCs/>
          <w:sz w:val="24"/>
          <w:szCs w:val="24"/>
          <w:u w:val="single"/>
        </w:rPr>
        <w:t xml:space="preserve"> </w:t>
      </w:r>
      <w:r w:rsidR="00781F4B" w:rsidRPr="00781F4B">
        <w:rPr>
          <w:b/>
          <w:bCs/>
          <w:sz w:val="24"/>
          <w:szCs w:val="24"/>
          <w:u w:val="single"/>
        </w:rPr>
        <w:t>N6264926RA030</w:t>
      </w:r>
    </w:p>
    <w:p w14:paraId="7324ACFF" w14:textId="7244ACCF" w:rsidR="00720F49" w:rsidRPr="00514C64" w:rsidRDefault="00485C08" w:rsidP="00514C64">
      <w:pPr>
        <w:ind w:left="450" w:hanging="450"/>
        <w:jc w:val="center"/>
        <w:rPr>
          <w:b/>
          <w:bCs/>
          <w:sz w:val="24"/>
          <w:szCs w:val="24"/>
        </w:rPr>
      </w:pPr>
      <w:r w:rsidRPr="00E41FFA">
        <w:rPr>
          <w:b/>
          <w:bCs/>
          <w:sz w:val="24"/>
          <w:szCs w:val="24"/>
        </w:rPr>
        <w:t>PERIOD</w:t>
      </w:r>
      <w:r w:rsidR="00117B5A" w:rsidRPr="00E41FFA">
        <w:rPr>
          <w:b/>
          <w:bCs/>
          <w:sz w:val="24"/>
          <w:szCs w:val="24"/>
        </w:rPr>
        <w:t xml:space="preserve"> OF PERFORMANCE</w:t>
      </w:r>
      <w:r w:rsidR="00F61ABE" w:rsidRPr="00E41FFA">
        <w:rPr>
          <w:b/>
          <w:bCs/>
          <w:sz w:val="24"/>
          <w:szCs w:val="24"/>
        </w:rPr>
        <w:t>:</w:t>
      </w:r>
      <w:r w:rsidR="003A3977">
        <w:rPr>
          <w:b/>
          <w:bCs/>
          <w:sz w:val="24"/>
          <w:szCs w:val="24"/>
        </w:rPr>
        <w:t xml:space="preserve"> </w:t>
      </w:r>
      <w:r w:rsidR="00261721">
        <w:rPr>
          <w:b/>
          <w:bCs/>
          <w:sz w:val="24"/>
          <w:szCs w:val="24"/>
        </w:rPr>
        <w:t>15</w:t>
      </w:r>
      <w:r w:rsidR="00DF1305">
        <w:rPr>
          <w:b/>
          <w:bCs/>
          <w:sz w:val="24"/>
          <w:szCs w:val="24"/>
        </w:rPr>
        <w:t>JUN</w:t>
      </w:r>
      <w:r w:rsidR="003A3977">
        <w:rPr>
          <w:b/>
          <w:bCs/>
          <w:sz w:val="24"/>
          <w:szCs w:val="24"/>
        </w:rPr>
        <w:t xml:space="preserve"> </w:t>
      </w:r>
      <w:r w:rsidR="00A209D1">
        <w:rPr>
          <w:b/>
          <w:bCs/>
          <w:sz w:val="24"/>
          <w:szCs w:val="24"/>
        </w:rPr>
        <w:t xml:space="preserve">– </w:t>
      </w:r>
      <w:r w:rsidR="00261721">
        <w:rPr>
          <w:b/>
          <w:bCs/>
          <w:sz w:val="24"/>
          <w:szCs w:val="24"/>
        </w:rPr>
        <w:t>15SEP</w:t>
      </w:r>
      <w:r w:rsidR="00463015" w:rsidRPr="00E41FFA">
        <w:rPr>
          <w:b/>
          <w:bCs/>
          <w:sz w:val="24"/>
          <w:szCs w:val="24"/>
        </w:rPr>
        <w:t>2026</w:t>
      </w:r>
    </w:p>
    <w:p w14:paraId="610DB65C" w14:textId="71A544F8" w:rsidR="00720F49" w:rsidRPr="00514C64" w:rsidRDefault="00720F49" w:rsidP="00514C64">
      <w:pPr>
        <w:ind w:left="450" w:hanging="450"/>
        <w:jc w:val="center"/>
        <w:rPr>
          <w:sz w:val="24"/>
          <w:szCs w:val="24"/>
        </w:rPr>
      </w:pPr>
    </w:p>
    <w:p w14:paraId="6619CDD9" w14:textId="77777777" w:rsidR="00720F49" w:rsidRPr="00514C64" w:rsidRDefault="00720F49" w:rsidP="00514C64">
      <w:pPr>
        <w:ind w:left="450" w:hanging="450"/>
        <w:jc w:val="center"/>
        <w:rPr>
          <w:sz w:val="24"/>
          <w:szCs w:val="24"/>
        </w:rPr>
      </w:pPr>
    </w:p>
    <w:p w14:paraId="06FAE34A" w14:textId="6C53DC6C" w:rsidR="00720F49" w:rsidRPr="00514C64" w:rsidRDefault="00720F49" w:rsidP="00514C64">
      <w:pPr>
        <w:ind w:left="450" w:hanging="450"/>
        <w:jc w:val="center"/>
        <w:rPr>
          <w:sz w:val="24"/>
          <w:szCs w:val="24"/>
        </w:rPr>
      </w:pPr>
    </w:p>
    <w:p w14:paraId="61EE3F1C" w14:textId="77777777" w:rsidR="00720F49" w:rsidRPr="00514C64" w:rsidRDefault="00720F49" w:rsidP="00514C64">
      <w:pPr>
        <w:ind w:left="450" w:hanging="450"/>
        <w:jc w:val="center"/>
        <w:rPr>
          <w:sz w:val="24"/>
          <w:szCs w:val="24"/>
        </w:rPr>
      </w:pPr>
    </w:p>
    <w:p w14:paraId="0BF7FBFA" w14:textId="77777777" w:rsidR="00720F49" w:rsidRPr="00514C64" w:rsidRDefault="00720F49" w:rsidP="00514C64">
      <w:pPr>
        <w:ind w:left="450" w:hanging="450"/>
        <w:jc w:val="center"/>
        <w:rPr>
          <w:sz w:val="24"/>
          <w:szCs w:val="24"/>
        </w:rPr>
      </w:pPr>
    </w:p>
    <w:p w14:paraId="438A6163" w14:textId="66E4F155" w:rsidR="00720F49" w:rsidRDefault="00720F49" w:rsidP="00514C64">
      <w:pPr>
        <w:ind w:left="450" w:hanging="450"/>
        <w:jc w:val="center"/>
        <w:rPr>
          <w:sz w:val="24"/>
          <w:szCs w:val="24"/>
        </w:rPr>
      </w:pPr>
    </w:p>
    <w:p w14:paraId="780B38FF" w14:textId="7BDD6F91" w:rsidR="003A3977" w:rsidRDefault="003A3977" w:rsidP="00514C64">
      <w:pPr>
        <w:ind w:left="450" w:hanging="450"/>
        <w:jc w:val="center"/>
        <w:rPr>
          <w:sz w:val="24"/>
          <w:szCs w:val="24"/>
        </w:rPr>
      </w:pPr>
    </w:p>
    <w:p w14:paraId="790E0376" w14:textId="2CFCBFDB" w:rsidR="003A3977" w:rsidRDefault="003A3977" w:rsidP="00514C64">
      <w:pPr>
        <w:ind w:left="450" w:hanging="450"/>
        <w:jc w:val="center"/>
        <w:rPr>
          <w:sz w:val="24"/>
          <w:szCs w:val="24"/>
        </w:rPr>
      </w:pPr>
    </w:p>
    <w:p w14:paraId="7758F13F" w14:textId="32431AEF" w:rsidR="003A3977" w:rsidRDefault="003A3977" w:rsidP="00514C64">
      <w:pPr>
        <w:ind w:left="450" w:hanging="450"/>
        <w:jc w:val="center"/>
        <w:rPr>
          <w:sz w:val="24"/>
          <w:szCs w:val="24"/>
        </w:rPr>
      </w:pPr>
    </w:p>
    <w:p w14:paraId="536D04FC" w14:textId="3AA7B881" w:rsidR="003A3977" w:rsidRDefault="003A3977" w:rsidP="00514C64">
      <w:pPr>
        <w:ind w:left="450" w:hanging="450"/>
        <w:jc w:val="center"/>
        <w:rPr>
          <w:sz w:val="24"/>
          <w:szCs w:val="24"/>
        </w:rPr>
      </w:pPr>
    </w:p>
    <w:p w14:paraId="4F5E1098" w14:textId="090FE04A" w:rsidR="003A3977" w:rsidRDefault="003A3977" w:rsidP="00514C64">
      <w:pPr>
        <w:ind w:left="450" w:hanging="450"/>
        <w:jc w:val="center"/>
        <w:rPr>
          <w:sz w:val="24"/>
          <w:szCs w:val="24"/>
        </w:rPr>
      </w:pPr>
    </w:p>
    <w:p w14:paraId="411C32D3" w14:textId="77777777" w:rsidR="003A3977" w:rsidRPr="00514C64" w:rsidRDefault="003A3977" w:rsidP="00514C64">
      <w:pPr>
        <w:ind w:left="450" w:hanging="450"/>
        <w:jc w:val="center"/>
        <w:rPr>
          <w:sz w:val="24"/>
          <w:szCs w:val="24"/>
        </w:rPr>
      </w:pPr>
    </w:p>
    <w:p w14:paraId="2EC6FC51" w14:textId="77777777" w:rsidR="00720F49" w:rsidRPr="00514C64" w:rsidRDefault="00720F49" w:rsidP="00514C64">
      <w:pPr>
        <w:ind w:left="450" w:hanging="450"/>
        <w:jc w:val="center"/>
        <w:rPr>
          <w:sz w:val="24"/>
          <w:szCs w:val="24"/>
        </w:rPr>
      </w:pPr>
    </w:p>
    <w:p w14:paraId="22CA71BD" w14:textId="60A59B18" w:rsidR="00720F49" w:rsidRPr="00514C64" w:rsidRDefault="00485C08" w:rsidP="00514C64">
      <w:pPr>
        <w:ind w:left="450" w:hanging="450"/>
        <w:jc w:val="center"/>
        <w:rPr>
          <w:b/>
          <w:bCs/>
          <w:sz w:val="24"/>
          <w:szCs w:val="24"/>
        </w:rPr>
      </w:pPr>
      <w:r w:rsidRPr="00514C64">
        <w:rPr>
          <w:b/>
          <w:bCs/>
          <w:sz w:val="24"/>
          <w:szCs w:val="24"/>
        </w:rPr>
        <w:t>- - - - - - - - - - - - - - - - - - - - - - - -</w:t>
      </w:r>
      <w:r w:rsidR="00720F49" w:rsidRPr="00514C64">
        <w:rPr>
          <w:b/>
          <w:bCs/>
          <w:sz w:val="24"/>
          <w:szCs w:val="24"/>
        </w:rPr>
        <w:t xml:space="preserve"> - - - - - - - - - -</w:t>
      </w:r>
    </w:p>
    <w:p w14:paraId="4B7A2FFC" w14:textId="4C3BD1AB" w:rsidR="00720F49" w:rsidRPr="00514C64" w:rsidRDefault="00720F49" w:rsidP="00514C64">
      <w:pPr>
        <w:ind w:left="450" w:hanging="450"/>
        <w:jc w:val="center"/>
        <w:rPr>
          <w:b/>
          <w:bCs/>
          <w:sz w:val="24"/>
          <w:szCs w:val="24"/>
        </w:rPr>
      </w:pPr>
      <w:r w:rsidRPr="00514C64">
        <w:rPr>
          <w:b/>
          <w:bCs/>
          <w:sz w:val="24"/>
          <w:szCs w:val="24"/>
        </w:rPr>
        <w:t xml:space="preserve">COVER SHEET – </w:t>
      </w:r>
      <w:r w:rsidR="00813F41" w:rsidRPr="00514C64">
        <w:rPr>
          <w:b/>
          <w:bCs/>
          <w:sz w:val="24"/>
          <w:szCs w:val="24"/>
        </w:rPr>
        <w:t>STATEMENT</w:t>
      </w:r>
      <w:r w:rsidRPr="00514C64">
        <w:rPr>
          <w:b/>
          <w:bCs/>
          <w:sz w:val="24"/>
          <w:szCs w:val="24"/>
        </w:rPr>
        <w:t xml:space="preserve"> </w:t>
      </w:r>
      <w:r w:rsidR="008B72DF" w:rsidRPr="00514C64">
        <w:rPr>
          <w:b/>
          <w:bCs/>
          <w:sz w:val="24"/>
          <w:szCs w:val="24"/>
        </w:rPr>
        <w:t xml:space="preserve">OF WORK </w:t>
      </w:r>
      <w:r w:rsidRPr="00514C64">
        <w:rPr>
          <w:b/>
          <w:bCs/>
          <w:sz w:val="24"/>
          <w:szCs w:val="24"/>
        </w:rPr>
        <w:t>(</w:t>
      </w:r>
      <w:r w:rsidR="008B72DF" w:rsidRPr="00514C64">
        <w:rPr>
          <w:b/>
          <w:bCs/>
          <w:sz w:val="24"/>
          <w:szCs w:val="24"/>
        </w:rPr>
        <w:t>SOW</w:t>
      </w:r>
      <w:r w:rsidRPr="00514C64">
        <w:rPr>
          <w:b/>
          <w:bCs/>
          <w:sz w:val="24"/>
          <w:szCs w:val="24"/>
        </w:rPr>
        <w:t>)</w:t>
      </w:r>
    </w:p>
    <w:p w14:paraId="298FA599" w14:textId="2DE760D1" w:rsidR="00720F49" w:rsidRPr="00514C64" w:rsidRDefault="00720F49" w:rsidP="00514C64">
      <w:pPr>
        <w:ind w:left="450" w:hanging="450"/>
        <w:jc w:val="center"/>
        <w:rPr>
          <w:b/>
          <w:bCs/>
          <w:sz w:val="24"/>
          <w:szCs w:val="24"/>
        </w:rPr>
      </w:pPr>
      <w:r w:rsidRPr="00514C64">
        <w:rPr>
          <w:b/>
          <w:bCs/>
          <w:sz w:val="24"/>
          <w:szCs w:val="24"/>
        </w:rPr>
        <w:t xml:space="preserve">- </w:t>
      </w:r>
      <w:r w:rsidR="00485C08" w:rsidRPr="00514C64">
        <w:rPr>
          <w:b/>
          <w:bCs/>
          <w:sz w:val="24"/>
          <w:szCs w:val="24"/>
        </w:rPr>
        <w:t>- - - - - - - - - - - - - - - - - - - - - - - - -</w:t>
      </w:r>
      <w:r w:rsidRPr="00514C64">
        <w:rPr>
          <w:b/>
          <w:bCs/>
          <w:sz w:val="24"/>
          <w:szCs w:val="24"/>
        </w:rPr>
        <w:t xml:space="preserve"> - - - - - - - - - -</w:t>
      </w:r>
    </w:p>
    <w:p w14:paraId="06D0AA43" w14:textId="77777777" w:rsidR="00720F49" w:rsidRPr="00514C64" w:rsidRDefault="00720F49" w:rsidP="00514C64">
      <w:pPr>
        <w:ind w:left="450" w:hanging="450"/>
        <w:jc w:val="center"/>
        <w:rPr>
          <w:rStyle w:val="normaltextrun"/>
          <w:rFonts w:ascii="Times New Roman" w:hAnsi="Times New Roman" w:cs="Times New Roman"/>
          <w:b/>
          <w:bCs/>
          <w:color w:val="000000" w:themeColor="text1"/>
          <w:sz w:val="24"/>
          <w:szCs w:val="24"/>
          <w:u w:val="single"/>
        </w:rPr>
      </w:pPr>
    </w:p>
    <w:p w14:paraId="0E20915A" w14:textId="77777777"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p>
    <w:p w14:paraId="1274E857" w14:textId="77777777"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p>
    <w:p w14:paraId="45EE9BAC" w14:textId="73A5C22D"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r w:rsidRPr="00514C64">
        <w:rPr>
          <w:rStyle w:val="normaltextrun"/>
          <w:rFonts w:ascii="Times New Roman" w:hAnsi="Times New Roman" w:cs="Times New Roman"/>
          <w:b/>
          <w:bCs/>
          <w:color w:val="000000" w:themeColor="text1"/>
          <w:sz w:val="24"/>
          <w:szCs w:val="24"/>
          <w:u w:val="single"/>
        </w:rPr>
        <w:t>TABLE OF CONTENTS</w:t>
      </w:r>
    </w:p>
    <w:p w14:paraId="391739C0" w14:textId="53777061" w:rsidR="00F00FF7" w:rsidRPr="00514C64" w:rsidRDefault="00F00FF7" w:rsidP="00514C64">
      <w:pPr>
        <w:ind w:left="450" w:hanging="450"/>
        <w:jc w:val="both"/>
        <w:rPr>
          <w:rStyle w:val="normaltextrun"/>
          <w:rFonts w:ascii="Times New Roman" w:hAnsi="Times New Roman" w:cs="Times New Roman"/>
          <w:b/>
          <w:bCs/>
          <w:color w:val="000000" w:themeColor="text1"/>
          <w:sz w:val="24"/>
          <w:szCs w:val="24"/>
          <w:u w:val="single"/>
        </w:rPr>
      </w:pPr>
    </w:p>
    <w:p w14:paraId="281F2B6E" w14:textId="77777777" w:rsidR="00F00FF7" w:rsidRPr="00514C64" w:rsidRDefault="00F00FF7" w:rsidP="00514C64">
      <w:pPr>
        <w:ind w:left="450" w:hanging="450"/>
        <w:jc w:val="both"/>
        <w:rPr>
          <w:rStyle w:val="normaltextrun"/>
          <w:rFonts w:ascii="Times New Roman" w:hAnsi="Times New Roman" w:cs="Times New Roman"/>
          <w:b/>
          <w:bCs/>
          <w:color w:val="000000" w:themeColor="text1"/>
          <w:sz w:val="24"/>
          <w:szCs w:val="24"/>
          <w:u w:val="single"/>
        </w:rPr>
      </w:pPr>
    </w:p>
    <w:p w14:paraId="21F8D309" w14:textId="16918169"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Introduction</w:t>
      </w:r>
    </w:p>
    <w:p w14:paraId="671E52FD" w14:textId="642E8840" w:rsidR="002B4894" w:rsidRPr="00463015" w:rsidRDefault="002B4894"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References</w:t>
      </w:r>
    </w:p>
    <w:p w14:paraId="61C4C773" w14:textId="7B87161E" w:rsidR="00F00FF7" w:rsidRPr="00463015" w:rsidRDefault="00463015"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Pr>
          <w:rStyle w:val="normaltextrun"/>
          <w:rFonts w:ascii="Times New Roman" w:hAnsi="Times New Roman" w:cs="Times New Roman"/>
          <w:bCs/>
          <w:color w:val="000000" w:themeColor="text1"/>
          <w:sz w:val="24"/>
          <w:szCs w:val="24"/>
        </w:rPr>
        <w:t>Period of Performance</w:t>
      </w:r>
    </w:p>
    <w:p w14:paraId="5524760B"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Description of Requirement</w:t>
      </w:r>
    </w:p>
    <w:p w14:paraId="72D17A15"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Deliverables</w:t>
      </w:r>
    </w:p>
    <w:p w14:paraId="24DA28C1"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Inspection and Acceptance</w:t>
      </w:r>
    </w:p>
    <w:p w14:paraId="648DE060"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Reporting &amp; Progress Meetings</w:t>
      </w:r>
    </w:p>
    <w:p w14:paraId="09341420" w14:textId="77777777" w:rsidR="00514C64"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Change Control</w:t>
      </w:r>
    </w:p>
    <w:p w14:paraId="55BA8093" w14:textId="1AF3774A"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Point of Contact</w:t>
      </w:r>
    </w:p>
    <w:p w14:paraId="00FD82B4" w14:textId="6EE369C8" w:rsidR="00720F49" w:rsidRPr="00514C64" w:rsidRDefault="00720F49" w:rsidP="00514C64">
      <w:pPr>
        <w:ind w:left="450" w:hanging="450"/>
        <w:jc w:val="both"/>
        <w:rPr>
          <w:b/>
          <w:color w:val="0C0C0C"/>
          <w:w w:val="105"/>
          <w:sz w:val="24"/>
          <w:szCs w:val="24"/>
        </w:rPr>
      </w:pPr>
    </w:p>
    <w:p w14:paraId="1CC50817" w14:textId="77777777" w:rsidR="00720F49" w:rsidRPr="00514C64" w:rsidRDefault="00720F49" w:rsidP="00514C64">
      <w:pPr>
        <w:ind w:left="450" w:hanging="450"/>
        <w:jc w:val="both"/>
        <w:rPr>
          <w:b/>
          <w:color w:val="0C0C0C"/>
          <w:w w:val="105"/>
          <w:sz w:val="24"/>
          <w:szCs w:val="24"/>
        </w:rPr>
      </w:pPr>
      <w:r w:rsidRPr="00514C64">
        <w:rPr>
          <w:b/>
          <w:color w:val="0C0C0C"/>
          <w:w w:val="105"/>
          <w:sz w:val="24"/>
          <w:szCs w:val="24"/>
        </w:rPr>
        <w:br w:type="page"/>
      </w:r>
    </w:p>
    <w:p w14:paraId="4E92953C" w14:textId="7EEF09E5" w:rsidR="00247D51" w:rsidRPr="00514C64" w:rsidRDefault="00016C8F" w:rsidP="00514C64">
      <w:pPr>
        <w:ind w:left="450" w:hanging="450"/>
        <w:jc w:val="center"/>
        <w:rPr>
          <w:b/>
          <w:sz w:val="24"/>
          <w:szCs w:val="24"/>
        </w:rPr>
      </w:pPr>
      <w:r w:rsidRPr="00514C64">
        <w:rPr>
          <w:b/>
          <w:color w:val="0C0C0C"/>
          <w:w w:val="105"/>
          <w:sz w:val="24"/>
          <w:szCs w:val="24"/>
        </w:rPr>
        <w:lastRenderedPageBreak/>
        <w:t>STATEMENT</w:t>
      </w:r>
      <w:r w:rsidR="001C525E" w:rsidRPr="00514C64">
        <w:rPr>
          <w:b/>
          <w:color w:val="0C0C0C"/>
          <w:w w:val="105"/>
          <w:sz w:val="24"/>
          <w:szCs w:val="24"/>
        </w:rPr>
        <w:t xml:space="preserve"> OF WORK</w:t>
      </w:r>
    </w:p>
    <w:p w14:paraId="423C0C3A" w14:textId="297C713F" w:rsidR="00247D51" w:rsidRPr="00514C64" w:rsidRDefault="00247D51" w:rsidP="00514C64">
      <w:pPr>
        <w:ind w:left="450" w:hanging="450"/>
        <w:jc w:val="center"/>
        <w:rPr>
          <w:b/>
          <w:color w:val="0C0C0C"/>
          <w:spacing w:val="-2"/>
          <w:w w:val="105"/>
          <w:sz w:val="24"/>
          <w:szCs w:val="24"/>
        </w:rPr>
      </w:pPr>
      <w:r w:rsidRPr="00514C64">
        <w:rPr>
          <w:b/>
          <w:color w:val="0C0C0C"/>
          <w:spacing w:val="-2"/>
          <w:w w:val="105"/>
          <w:sz w:val="24"/>
          <w:szCs w:val="24"/>
        </w:rPr>
        <w:t>COMFLEACT YOKOSUKA, N31</w:t>
      </w:r>
      <w:r w:rsidRPr="00514C64">
        <w:rPr>
          <w:b/>
          <w:color w:val="0C0C0C"/>
          <w:spacing w:val="-11"/>
          <w:w w:val="105"/>
          <w:sz w:val="24"/>
          <w:szCs w:val="24"/>
        </w:rPr>
        <w:t xml:space="preserve"> </w:t>
      </w:r>
      <w:r w:rsidRPr="00514C64">
        <w:rPr>
          <w:b/>
          <w:color w:val="0C0C0C"/>
          <w:spacing w:val="-2"/>
          <w:w w:val="105"/>
          <w:sz w:val="24"/>
          <w:szCs w:val="24"/>
        </w:rPr>
        <w:t>PORT</w:t>
      </w:r>
      <w:r w:rsidRPr="00514C64">
        <w:rPr>
          <w:b/>
          <w:color w:val="0C0C0C"/>
          <w:spacing w:val="-8"/>
          <w:w w:val="105"/>
          <w:sz w:val="24"/>
          <w:szCs w:val="24"/>
        </w:rPr>
        <w:t xml:space="preserve"> </w:t>
      </w:r>
      <w:r w:rsidRPr="00514C64">
        <w:rPr>
          <w:b/>
          <w:color w:val="0C0C0C"/>
          <w:spacing w:val="-2"/>
          <w:w w:val="105"/>
          <w:sz w:val="24"/>
          <w:szCs w:val="24"/>
        </w:rPr>
        <w:t>OPERATIONS</w:t>
      </w:r>
    </w:p>
    <w:p w14:paraId="6F25999E" w14:textId="72AA3551" w:rsidR="008B72DF" w:rsidRPr="00514C64" w:rsidRDefault="009B1374" w:rsidP="00514C64">
      <w:pPr>
        <w:ind w:left="450" w:hanging="450"/>
        <w:jc w:val="center"/>
        <w:rPr>
          <w:b/>
          <w:bCs/>
          <w:sz w:val="24"/>
          <w:szCs w:val="24"/>
        </w:rPr>
      </w:pPr>
      <w:r>
        <w:rPr>
          <w:b/>
          <w:bCs/>
          <w:sz w:val="24"/>
          <w:szCs w:val="24"/>
        </w:rPr>
        <w:t xml:space="preserve">CVE-202 </w:t>
      </w:r>
      <w:r w:rsidR="00240C70">
        <w:rPr>
          <w:b/>
          <w:bCs/>
          <w:sz w:val="24"/>
          <w:szCs w:val="24"/>
        </w:rPr>
        <w:t>OVERHAUL</w:t>
      </w:r>
    </w:p>
    <w:p w14:paraId="6D89E3DD" w14:textId="60CA22A7" w:rsidR="008011D4" w:rsidRPr="00514C64" w:rsidRDefault="008011D4" w:rsidP="00514C64">
      <w:pPr>
        <w:ind w:left="450" w:hanging="450"/>
        <w:jc w:val="both"/>
        <w:rPr>
          <w:b/>
          <w:sz w:val="24"/>
          <w:szCs w:val="24"/>
        </w:rPr>
      </w:pPr>
    </w:p>
    <w:p w14:paraId="5DF775CB" w14:textId="77777777" w:rsidR="008011D4" w:rsidRPr="00514C64" w:rsidRDefault="008011D4" w:rsidP="00514C64">
      <w:pPr>
        <w:pStyle w:val="BodyText"/>
        <w:ind w:left="450" w:hanging="450"/>
        <w:jc w:val="both"/>
        <w:rPr>
          <w:b/>
          <w:sz w:val="24"/>
          <w:szCs w:val="24"/>
        </w:rPr>
      </w:pPr>
    </w:p>
    <w:p w14:paraId="1862B235" w14:textId="0703115F" w:rsidR="002B4894" w:rsidRPr="00514C64" w:rsidRDefault="00485193" w:rsidP="00CE050B">
      <w:pPr>
        <w:pStyle w:val="ListParagraph"/>
        <w:numPr>
          <w:ilvl w:val="0"/>
          <w:numId w:val="23"/>
        </w:numPr>
        <w:tabs>
          <w:tab w:val="left" w:pos="843"/>
        </w:tabs>
        <w:ind w:left="450" w:hanging="450"/>
        <w:rPr>
          <w:b/>
          <w:color w:val="0C0C0C"/>
          <w:sz w:val="24"/>
          <w:szCs w:val="24"/>
        </w:rPr>
      </w:pPr>
      <w:r w:rsidRPr="00514C64">
        <w:rPr>
          <w:b/>
          <w:color w:val="0C0C0C"/>
          <w:spacing w:val="-2"/>
          <w:w w:val="105"/>
          <w:sz w:val="24"/>
          <w:szCs w:val="24"/>
        </w:rPr>
        <w:t>INTRODUCTION</w:t>
      </w:r>
    </w:p>
    <w:p w14:paraId="1BBE0C0E" w14:textId="77777777" w:rsidR="001C4DF1" w:rsidRPr="00514C64" w:rsidRDefault="001C4DF1" w:rsidP="00514C64">
      <w:pPr>
        <w:pStyle w:val="ListParagraph"/>
        <w:tabs>
          <w:tab w:val="left" w:pos="843"/>
        </w:tabs>
        <w:ind w:left="450" w:hanging="450"/>
        <w:rPr>
          <w:b/>
          <w:color w:val="0C0C0C"/>
          <w:sz w:val="24"/>
          <w:szCs w:val="24"/>
        </w:rPr>
      </w:pPr>
    </w:p>
    <w:p w14:paraId="61116781" w14:textId="70192955" w:rsidR="00313AFC" w:rsidRDefault="003A3977" w:rsidP="00463015">
      <w:pPr>
        <w:pStyle w:val="ListParagraph"/>
        <w:tabs>
          <w:tab w:val="left" w:pos="843"/>
        </w:tabs>
        <w:ind w:left="450" w:hanging="450"/>
        <w:rPr>
          <w:color w:val="0C0C0C"/>
          <w:w w:val="105"/>
          <w:sz w:val="24"/>
          <w:szCs w:val="24"/>
        </w:rPr>
      </w:pPr>
      <w:r>
        <w:rPr>
          <w:b/>
          <w:color w:val="0C0C0C"/>
          <w:w w:val="105"/>
          <w:sz w:val="24"/>
          <w:szCs w:val="24"/>
        </w:rPr>
        <w:tab/>
      </w:r>
      <w:r w:rsidR="002A7F0F" w:rsidRPr="00E41FFA">
        <w:rPr>
          <w:color w:val="0C0C0C"/>
          <w:w w:val="105"/>
          <w:sz w:val="24"/>
          <w:szCs w:val="24"/>
        </w:rPr>
        <w:t xml:space="preserve">Commander, Fleet Activities Yokosuka (CFAY), </w:t>
      </w:r>
      <w:r>
        <w:rPr>
          <w:color w:val="0C0C0C"/>
          <w:w w:val="105"/>
          <w:sz w:val="24"/>
          <w:szCs w:val="24"/>
        </w:rPr>
        <w:t>is the largest Naval installation outside of the U.S. and its territories.  We are committed to providing the best service worldwide even on short notice.  We coordinate the most suitable berthing arrangement according to maintenance and operational needs</w:t>
      </w:r>
      <w:r w:rsidR="00C96300">
        <w:rPr>
          <w:color w:val="0C0C0C"/>
          <w:w w:val="105"/>
          <w:sz w:val="24"/>
          <w:szCs w:val="24"/>
        </w:rPr>
        <w:t>. 7</w:t>
      </w:r>
      <w:r w:rsidR="00C96300" w:rsidRPr="00C96300">
        <w:rPr>
          <w:color w:val="0C0C0C"/>
          <w:w w:val="105"/>
          <w:sz w:val="24"/>
          <w:szCs w:val="24"/>
          <w:vertAlign w:val="superscript"/>
        </w:rPr>
        <w:t>th</w:t>
      </w:r>
      <w:r w:rsidR="00C96300">
        <w:rPr>
          <w:color w:val="0C0C0C"/>
          <w:w w:val="105"/>
          <w:sz w:val="24"/>
          <w:szCs w:val="24"/>
        </w:rPr>
        <w:t xml:space="preserve"> Fleet Forces facilitate rapid response to natural and manmade crises in the region</w:t>
      </w:r>
      <w:r w:rsidR="00313AFC">
        <w:rPr>
          <w:color w:val="0C0C0C"/>
          <w:w w:val="105"/>
          <w:sz w:val="24"/>
          <w:szCs w:val="24"/>
        </w:rPr>
        <w:t>, all the while ensuring the security and stability</w:t>
      </w:r>
      <w:r w:rsidR="00D25891">
        <w:rPr>
          <w:color w:val="0C0C0C"/>
          <w:w w:val="105"/>
          <w:sz w:val="24"/>
          <w:szCs w:val="24"/>
        </w:rPr>
        <w:t xml:space="preserve">.  </w:t>
      </w:r>
      <w:r w:rsidR="006816CE">
        <w:rPr>
          <w:color w:val="0C0C0C"/>
          <w:w w:val="105"/>
          <w:sz w:val="24"/>
          <w:szCs w:val="24"/>
        </w:rPr>
        <w:t xml:space="preserve">The </w:t>
      </w:r>
      <w:r w:rsidR="00261721">
        <w:rPr>
          <w:color w:val="0C0C0C"/>
          <w:w w:val="105"/>
          <w:sz w:val="24"/>
          <w:szCs w:val="24"/>
        </w:rPr>
        <w:t>CVAs are utilized as a buffer to the pier to prevent damage to afloat assets along with shore services.</w:t>
      </w:r>
    </w:p>
    <w:p w14:paraId="3EDD73CE" w14:textId="77777777" w:rsidR="00313AFC" w:rsidRDefault="00313AFC" w:rsidP="00463015">
      <w:pPr>
        <w:pStyle w:val="ListParagraph"/>
        <w:tabs>
          <w:tab w:val="left" w:pos="843"/>
        </w:tabs>
        <w:ind w:left="450" w:hanging="450"/>
        <w:rPr>
          <w:color w:val="0C0C0C"/>
          <w:w w:val="105"/>
          <w:sz w:val="24"/>
          <w:szCs w:val="24"/>
        </w:rPr>
      </w:pPr>
    </w:p>
    <w:p w14:paraId="49A6DFFC" w14:textId="34517939" w:rsidR="00F00FF7" w:rsidRDefault="00313AFC" w:rsidP="00463015">
      <w:pPr>
        <w:pStyle w:val="ListParagraph"/>
        <w:tabs>
          <w:tab w:val="left" w:pos="843"/>
        </w:tabs>
        <w:ind w:left="450" w:hanging="450"/>
        <w:rPr>
          <w:color w:val="0C0C0C"/>
          <w:w w:val="105"/>
          <w:sz w:val="24"/>
          <w:szCs w:val="24"/>
        </w:rPr>
      </w:pPr>
      <w:r>
        <w:rPr>
          <w:color w:val="0C0C0C"/>
          <w:w w:val="105"/>
          <w:sz w:val="24"/>
          <w:szCs w:val="24"/>
        </w:rPr>
        <w:tab/>
        <w:t>The Contractor, as an independent</w:t>
      </w:r>
      <w:r w:rsidR="00D25891">
        <w:rPr>
          <w:color w:val="0C0C0C"/>
          <w:w w:val="105"/>
          <w:sz w:val="24"/>
          <w:szCs w:val="24"/>
        </w:rPr>
        <w:t xml:space="preserve"> Contractor and not as an agent of the Government, shall furnish all labor, material not stipulated as Government Furnished Material (GFM), equipment, support and facilities necessary for the accomplishment of the work and material identified in the Statement of Work. </w:t>
      </w:r>
      <w:r w:rsidR="00500CD9">
        <w:rPr>
          <w:color w:val="0C0C0C"/>
          <w:w w:val="105"/>
          <w:sz w:val="24"/>
          <w:szCs w:val="24"/>
        </w:rPr>
        <w:t>The Contractor shall be responsible for all work requirements, regardless of whether specific work is performed with in-house resources or sub-contracted.  The Contractor is responsible for all contracted and sub-contracted labor, management, supervision, coordination, quality control, quality assurance, quality management, safety management, environmental management, material, equipment and transportation necessary to perform the required effort.</w:t>
      </w:r>
      <w:r>
        <w:rPr>
          <w:color w:val="0C0C0C"/>
          <w:w w:val="105"/>
          <w:sz w:val="24"/>
          <w:szCs w:val="24"/>
        </w:rPr>
        <w:t xml:space="preserve"> </w:t>
      </w:r>
    </w:p>
    <w:p w14:paraId="34A45C8B" w14:textId="77777777" w:rsidR="00500CD9" w:rsidRDefault="00500CD9" w:rsidP="00463015">
      <w:pPr>
        <w:pStyle w:val="ListParagraph"/>
        <w:tabs>
          <w:tab w:val="left" w:pos="843"/>
        </w:tabs>
        <w:ind w:left="450" w:hanging="450"/>
      </w:pPr>
    </w:p>
    <w:p w14:paraId="03F970C1" w14:textId="24A8F725" w:rsidR="002B4894" w:rsidRPr="00113AEF" w:rsidRDefault="002D65A6" w:rsidP="00CE050B">
      <w:pPr>
        <w:pStyle w:val="ListParagraph"/>
        <w:numPr>
          <w:ilvl w:val="0"/>
          <w:numId w:val="23"/>
        </w:numPr>
        <w:ind w:left="450" w:hanging="450"/>
        <w:rPr>
          <w:b/>
          <w:color w:val="0C0C0C"/>
          <w:w w:val="105"/>
          <w:sz w:val="24"/>
          <w:szCs w:val="24"/>
        </w:rPr>
      </w:pPr>
      <w:r w:rsidRPr="00113AEF">
        <w:rPr>
          <w:b/>
          <w:color w:val="0C0C0C"/>
          <w:w w:val="105"/>
          <w:sz w:val="24"/>
          <w:szCs w:val="24"/>
        </w:rPr>
        <w:t>REFER</w:t>
      </w:r>
      <w:r w:rsidR="001C4DF1" w:rsidRPr="00113AEF">
        <w:rPr>
          <w:b/>
          <w:color w:val="0C0C0C"/>
          <w:w w:val="105"/>
          <w:sz w:val="24"/>
          <w:szCs w:val="24"/>
        </w:rPr>
        <w:t>ENCES</w:t>
      </w:r>
    </w:p>
    <w:p w14:paraId="7C616FCA" w14:textId="77777777" w:rsidR="001C4DF1" w:rsidRPr="00113AEF" w:rsidRDefault="001C4DF1" w:rsidP="00514C64">
      <w:pPr>
        <w:pStyle w:val="ListParagraph"/>
        <w:ind w:left="450" w:hanging="450"/>
        <w:rPr>
          <w:b/>
          <w:color w:val="0C0C0C"/>
          <w:w w:val="105"/>
          <w:sz w:val="24"/>
          <w:szCs w:val="24"/>
        </w:rPr>
      </w:pPr>
    </w:p>
    <w:p w14:paraId="069C6A53" w14:textId="56325997" w:rsidR="0067668E" w:rsidRPr="00113AEF" w:rsidRDefault="009D29D8" w:rsidP="00EA3413">
      <w:pPr>
        <w:pStyle w:val="ListParagraph"/>
        <w:numPr>
          <w:ilvl w:val="0"/>
          <w:numId w:val="20"/>
        </w:numPr>
        <w:rPr>
          <w:color w:val="0C0C0C"/>
          <w:w w:val="105"/>
          <w:sz w:val="24"/>
          <w:szCs w:val="24"/>
        </w:rPr>
      </w:pPr>
      <w:r w:rsidRPr="00113AEF">
        <w:rPr>
          <w:color w:val="0C0C0C"/>
          <w:w w:val="105"/>
          <w:sz w:val="24"/>
          <w:szCs w:val="24"/>
        </w:rPr>
        <w:t>NAVSEA Standard Item FY-26</w:t>
      </w:r>
      <w:r w:rsidR="0067668E" w:rsidRPr="00113AEF">
        <w:rPr>
          <w:color w:val="0C0C0C"/>
          <w:w w:val="105"/>
          <w:sz w:val="24"/>
          <w:szCs w:val="24"/>
        </w:rPr>
        <w:t xml:space="preserve"> CH-1</w:t>
      </w:r>
    </w:p>
    <w:p w14:paraId="6461B0EE" w14:textId="3307BD16" w:rsidR="00A209D1" w:rsidRPr="00113AEF" w:rsidRDefault="00A209D1" w:rsidP="00EA3413">
      <w:pPr>
        <w:pStyle w:val="ListParagraph"/>
        <w:numPr>
          <w:ilvl w:val="0"/>
          <w:numId w:val="20"/>
        </w:numPr>
        <w:rPr>
          <w:color w:val="0C0C0C"/>
          <w:w w:val="105"/>
          <w:sz w:val="24"/>
          <w:szCs w:val="24"/>
        </w:rPr>
      </w:pPr>
      <w:r w:rsidRPr="00113AEF">
        <w:rPr>
          <w:color w:val="0C0C0C"/>
          <w:w w:val="105"/>
          <w:sz w:val="24"/>
          <w:szCs w:val="24"/>
        </w:rPr>
        <w:t>ABS RULES, PART 2, CHAPTER 4, SECTION 1</w:t>
      </w:r>
    </w:p>
    <w:p w14:paraId="175B58EA" w14:textId="7AC3471B" w:rsidR="00A209D1" w:rsidRPr="00113AEF" w:rsidRDefault="00A209D1" w:rsidP="00EA3413">
      <w:pPr>
        <w:pStyle w:val="ListParagraph"/>
        <w:numPr>
          <w:ilvl w:val="0"/>
          <w:numId w:val="20"/>
        </w:numPr>
        <w:rPr>
          <w:color w:val="0C0C0C"/>
          <w:w w:val="105"/>
          <w:sz w:val="24"/>
          <w:szCs w:val="24"/>
        </w:rPr>
      </w:pPr>
      <w:r w:rsidRPr="00113AEF">
        <w:rPr>
          <w:color w:val="0C0C0C"/>
          <w:w w:val="105"/>
          <w:sz w:val="24"/>
          <w:szCs w:val="24"/>
        </w:rPr>
        <w:t>T9074-AS-GIB-010/271</w:t>
      </w:r>
    </w:p>
    <w:p w14:paraId="7D7109BF" w14:textId="3CBF3DF1" w:rsidR="00EA3413" w:rsidRPr="00F822B9" w:rsidRDefault="00EA3413" w:rsidP="00F822B9">
      <w:pPr>
        <w:pStyle w:val="ListParagraph"/>
        <w:numPr>
          <w:ilvl w:val="0"/>
          <w:numId w:val="20"/>
        </w:numPr>
        <w:rPr>
          <w:color w:val="0C0C0C"/>
          <w:w w:val="105"/>
          <w:sz w:val="24"/>
          <w:szCs w:val="24"/>
        </w:rPr>
      </w:pPr>
      <w:r w:rsidRPr="00E04F1A">
        <w:rPr>
          <w:color w:val="0C0C0C"/>
          <w:w w:val="105"/>
          <w:sz w:val="24"/>
          <w:szCs w:val="24"/>
        </w:rPr>
        <w:t>OSHA 29 CFR 1910 (General Industry Safety and Health)</w:t>
      </w:r>
    </w:p>
    <w:p w14:paraId="041A7733" w14:textId="30CD2752" w:rsidR="00EA3413" w:rsidRPr="00F822B9" w:rsidRDefault="00EA3413" w:rsidP="00EA3413">
      <w:pPr>
        <w:pStyle w:val="ListParagraph"/>
        <w:numPr>
          <w:ilvl w:val="0"/>
          <w:numId w:val="20"/>
        </w:numPr>
        <w:rPr>
          <w:color w:val="0C0C0C"/>
          <w:w w:val="105"/>
          <w:sz w:val="24"/>
          <w:szCs w:val="24"/>
        </w:rPr>
      </w:pPr>
      <w:r w:rsidRPr="00F822B9">
        <w:rPr>
          <w:color w:val="0C0C0C"/>
          <w:w w:val="105"/>
          <w:sz w:val="24"/>
          <w:szCs w:val="24"/>
        </w:rPr>
        <w:t>Naval Ship’s Technical Manual Chapter 074: Welding and Allied Processes (S9086-CH-STM-010/CH</w:t>
      </w:r>
      <w:r w:rsidR="002716A9" w:rsidRPr="00F822B9">
        <w:rPr>
          <w:color w:val="0C0C0C"/>
          <w:w w:val="105"/>
          <w:sz w:val="24"/>
          <w:szCs w:val="24"/>
        </w:rPr>
        <w:t>-074R6 (Revision 6), Paragraph 074-6.5.3)</w:t>
      </w:r>
    </w:p>
    <w:p w14:paraId="58E907E1" w14:textId="71666A5C" w:rsidR="002716A9" w:rsidRPr="00F822B9" w:rsidRDefault="002716A9" w:rsidP="00513030">
      <w:pPr>
        <w:pStyle w:val="ListParagraph"/>
        <w:numPr>
          <w:ilvl w:val="0"/>
          <w:numId w:val="20"/>
        </w:numPr>
        <w:rPr>
          <w:color w:val="0C0C0C"/>
          <w:w w:val="105"/>
          <w:sz w:val="24"/>
          <w:szCs w:val="24"/>
        </w:rPr>
      </w:pPr>
      <w:r w:rsidRPr="00F822B9">
        <w:rPr>
          <w:color w:val="0C0C0C"/>
          <w:w w:val="105"/>
          <w:sz w:val="24"/>
          <w:szCs w:val="24"/>
        </w:rPr>
        <w:t>Naval Ship’s Technical Manual Chapter 100: Hull Structures (S9086-DA-STM-010/CH-100R3 (Revision 3), Paragraph 100-2.5.1)</w:t>
      </w:r>
    </w:p>
    <w:p w14:paraId="2D6797E0" w14:textId="633C7BCC" w:rsidR="007A1B96" w:rsidRPr="00F822B9" w:rsidRDefault="005278B1" w:rsidP="00EA3413">
      <w:pPr>
        <w:pStyle w:val="ListParagraph"/>
        <w:numPr>
          <w:ilvl w:val="0"/>
          <w:numId w:val="20"/>
        </w:numPr>
        <w:rPr>
          <w:color w:val="0C0C0C"/>
          <w:w w:val="105"/>
          <w:sz w:val="24"/>
          <w:szCs w:val="24"/>
        </w:rPr>
      </w:pPr>
      <w:r>
        <w:rPr>
          <w:color w:val="0C0C0C"/>
          <w:w w:val="105"/>
          <w:sz w:val="24"/>
          <w:szCs w:val="24"/>
        </w:rPr>
        <w:t xml:space="preserve">NAVSEA and </w:t>
      </w:r>
      <w:r w:rsidR="00237B50">
        <w:rPr>
          <w:color w:val="0C0C0C"/>
          <w:w w:val="105"/>
          <w:sz w:val="24"/>
          <w:szCs w:val="24"/>
        </w:rPr>
        <w:t xml:space="preserve">Local </w:t>
      </w:r>
      <w:r w:rsidR="007A1B96" w:rsidRPr="00F822B9">
        <w:rPr>
          <w:color w:val="0C0C0C"/>
          <w:w w:val="105"/>
          <w:sz w:val="24"/>
          <w:szCs w:val="24"/>
        </w:rPr>
        <w:t>drawings</w:t>
      </w:r>
    </w:p>
    <w:p w14:paraId="7AEC5CD6" w14:textId="2338F78B" w:rsidR="007A1B96" w:rsidRPr="00F822B9" w:rsidRDefault="00384B27" w:rsidP="00EA3413">
      <w:pPr>
        <w:pStyle w:val="ListParagraph"/>
        <w:numPr>
          <w:ilvl w:val="0"/>
          <w:numId w:val="20"/>
        </w:numPr>
        <w:rPr>
          <w:color w:val="0C0C0C"/>
          <w:w w:val="105"/>
          <w:sz w:val="24"/>
          <w:szCs w:val="24"/>
        </w:rPr>
      </w:pPr>
      <w:r w:rsidRPr="00F822B9">
        <w:rPr>
          <w:color w:val="0C0C0C"/>
          <w:w w:val="105"/>
          <w:sz w:val="24"/>
          <w:szCs w:val="24"/>
        </w:rPr>
        <w:t xml:space="preserve">Naval Ship’s Technical Manual Chapter 634: Deck Coverings </w:t>
      </w:r>
      <w:r w:rsidR="007A1B96" w:rsidRPr="00F822B9">
        <w:rPr>
          <w:color w:val="0C0C0C"/>
          <w:w w:val="105"/>
          <w:sz w:val="24"/>
          <w:szCs w:val="24"/>
        </w:rPr>
        <w:t>S9086-VG-STM-010</w:t>
      </w:r>
    </w:p>
    <w:p w14:paraId="2700BB8B" w14:textId="16FBF68C" w:rsidR="002D65A6" w:rsidRDefault="002D65A6" w:rsidP="00514C64">
      <w:pPr>
        <w:ind w:left="450" w:hanging="450"/>
        <w:rPr>
          <w:b/>
          <w:color w:val="0C0C0C"/>
          <w:w w:val="105"/>
          <w:sz w:val="24"/>
          <w:szCs w:val="24"/>
        </w:rPr>
      </w:pPr>
    </w:p>
    <w:p w14:paraId="28A469CE" w14:textId="23A4D5F0" w:rsidR="00A929B0" w:rsidRPr="00514C64" w:rsidRDefault="00463015" w:rsidP="00CE050B">
      <w:pPr>
        <w:pStyle w:val="ListParagraph"/>
        <w:numPr>
          <w:ilvl w:val="0"/>
          <w:numId w:val="23"/>
        </w:numPr>
        <w:ind w:left="450" w:hanging="450"/>
        <w:rPr>
          <w:b/>
          <w:color w:val="0C0C0C"/>
          <w:w w:val="105"/>
          <w:sz w:val="24"/>
          <w:szCs w:val="24"/>
        </w:rPr>
      </w:pPr>
      <w:r>
        <w:rPr>
          <w:b/>
          <w:color w:val="0C0C0C"/>
          <w:w w:val="105"/>
          <w:sz w:val="24"/>
          <w:szCs w:val="24"/>
        </w:rPr>
        <w:t xml:space="preserve">PERIOD OF PERFORMANCE </w:t>
      </w:r>
      <w:r w:rsidR="00C90393">
        <w:rPr>
          <w:b/>
          <w:color w:val="0C0C0C"/>
          <w:w w:val="105"/>
          <w:sz w:val="24"/>
          <w:szCs w:val="24"/>
        </w:rPr>
        <w:t>(POP)</w:t>
      </w:r>
    </w:p>
    <w:p w14:paraId="183DEB15" w14:textId="77777777" w:rsidR="001C4DF1" w:rsidRPr="00514C64" w:rsidRDefault="001C4DF1" w:rsidP="00514C64">
      <w:pPr>
        <w:pStyle w:val="ListParagraph"/>
        <w:ind w:left="450" w:hanging="450"/>
        <w:rPr>
          <w:b/>
          <w:color w:val="0C0C0C"/>
          <w:w w:val="105"/>
          <w:sz w:val="24"/>
          <w:szCs w:val="24"/>
        </w:rPr>
      </w:pPr>
    </w:p>
    <w:p w14:paraId="467BCC97" w14:textId="1874281B" w:rsidR="00A929B0" w:rsidRPr="00514C64" w:rsidRDefault="00261721" w:rsidP="00500CD9">
      <w:pPr>
        <w:ind w:left="450"/>
        <w:rPr>
          <w:color w:val="0C0C0C"/>
          <w:w w:val="105"/>
          <w:sz w:val="24"/>
          <w:szCs w:val="24"/>
        </w:rPr>
      </w:pPr>
      <w:r>
        <w:rPr>
          <w:color w:val="0C0C0C"/>
          <w:w w:val="105"/>
          <w:sz w:val="24"/>
          <w:szCs w:val="24"/>
        </w:rPr>
        <w:t>15JUN-15SEP2026</w:t>
      </w:r>
    </w:p>
    <w:p w14:paraId="314DE037" w14:textId="686FAB0B" w:rsidR="00806E5F" w:rsidRPr="00514C64" w:rsidRDefault="00806E5F" w:rsidP="00514C64">
      <w:pPr>
        <w:ind w:left="450" w:hanging="450"/>
        <w:rPr>
          <w:b/>
          <w:color w:val="0C0C0C"/>
          <w:w w:val="105"/>
          <w:sz w:val="24"/>
          <w:szCs w:val="24"/>
        </w:rPr>
      </w:pPr>
    </w:p>
    <w:p w14:paraId="7EAEC8A4" w14:textId="0700C103" w:rsidR="002B4894" w:rsidRPr="00514C64" w:rsidRDefault="002A7F0F" w:rsidP="00CE050B">
      <w:pPr>
        <w:pStyle w:val="ListParagraph"/>
        <w:numPr>
          <w:ilvl w:val="0"/>
          <w:numId w:val="23"/>
        </w:numPr>
        <w:ind w:left="450" w:hanging="450"/>
        <w:rPr>
          <w:b/>
          <w:color w:val="0C0C0C"/>
          <w:w w:val="105"/>
          <w:sz w:val="24"/>
          <w:szCs w:val="24"/>
        </w:rPr>
      </w:pPr>
      <w:r w:rsidRPr="00514C64">
        <w:rPr>
          <w:b/>
          <w:color w:val="0C0C0C"/>
          <w:w w:val="105"/>
          <w:sz w:val="24"/>
          <w:szCs w:val="24"/>
        </w:rPr>
        <w:t>DESCRIPTION OF REQUIREMENT</w:t>
      </w:r>
    </w:p>
    <w:p w14:paraId="42F9425E" w14:textId="77777777" w:rsidR="001C4DF1" w:rsidRPr="00514C64" w:rsidRDefault="001C4DF1" w:rsidP="00514C64">
      <w:pPr>
        <w:pStyle w:val="ListParagraph"/>
        <w:ind w:left="450" w:hanging="450"/>
        <w:rPr>
          <w:b/>
          <w:color w:val="0C0C0C"/>
          <w:w w:val="105"/>
          <w:sz w:val="24"/>
          <w:szCs w:val="24"/>
        </w:rPr>
      </w:pPr>
    </w:p>
    <w:p w14:paraId="70AE98AD" w14:textId="7AC55084" w:rsidR="00806E5F" w:rsidRPr="00514C64" w:rsidRDefault="00806E5F" w:rsidP="00CE050B">
      <w:pPr>
        <w:pStyle w:val="ListParagraph"/>
        <w:numPr>
          <w:ilvl w:val="1"/>
          <w:numId w:val="23"/>
        </w:numPr>
        <w:ind w:left="450" w:hanging="450"/>
        <w:rPr>
          <w:b/>
          <w:color w:val="0C0C0C"/>
          <w:w w:val="105"/>
          <w:sz w:val="24"/>
          <w:szCs w:val="24"/>
        </w:rPr>
      </w:pPr>
      <w:r w:rsidRPr="00514C64">
        <w:rPr>
          <w:b/>
          <w:color w:val="0C0C0C"/>
          <w:w w:val="105"/>
          <w:sz w:val="24"/>
          <w:szCs w:val="24"/>
        </w:rPr>
        <w:t>General Requirements</w:t>
      </w:r>
    </w:p>
    <w:p w14:paraId="1708A324" w14:textId="475F153E" w:rsidR="00AC16C7" w:rsidRDefault="00AC16C7" w:rsidP="00500CD9">
      <w:pPr>
        <w:ind w:left="450"/>
        <w:rPr>
          <w:color w:val="0C0C0C"/>
          <w:w w:val="105"/>
          <w:sz w:val="24"/>
          <w:szCs w:val="24"/>
        </w:rPr>
      </w:pPr>
    </w:p>
    <w:p w14:paraId="25BEC1D8" w14:textId="5FCEABB7" w:rsidR="00500CD9" w:rsidRPr="00500CD9" w:rsidRDefault="00500CD9" w:rsidP="00500CD9">
      <w:pPr>
        <w:ind w:left="450"/>
        <w:rPr>
          <w:color w:val="0C0C0C"/>
          <w:w w:val="105"/>
          <w:sz w:val="24"/>
          <w:szCs w:val="24"/>
        </w:rPr>
      </w:pPr>
      <w:r>
        <w:rPr>
          <w:color w:val="0C0C0C"/>
          <w:w w:val="105"/>
          <w:sz w:val="24"/>
          <w:szCs w:val="24"/>
        </w:rPr>
        <w:t xml:space="preserve">This document invokes the requirements applicable to the docking and </w:t>
      </w:r>
      <w:r w:rsidR="00261721">
        <w:rPr>
          <w:color w:val="0C0C0C"/>
          <w:w w:val="105"/>
          <w:sz w:val="24"/>
          <w:szCs w:val="24"/>
        </w:rPr>
        <w:t xml:space="preserve">overhaul of </w:t>
      </w:r>
      <w:r w:rsidR="009B1374">
        <w:rPr>
          <w:color w:val="0C0C0C"/>
          <w:w w:val="105"/>
          <w:sz w:val="24"/>
          <w:szCs w:val="24"/>
        </w:rPr>
        <w:t>CVE-202</w:t>
      </w:r>
      <w:r>
        <w:rPr>
          <w:color w:val="0C0C0C"/>
          <w:w w:val="105"/>
          <w:sz w:val="24"/>
          <w:szCs w:val="24"/>
        </w:rPr>
        <w:t xml:space="preserve">.  Work performed and accomplished </w:t>
      </w:r>
      <w:r w:rsidR="00C90393">
        <w:rPr>
          <w:color w:val="0C0C0C"/>
          <w:w w:val="105"/>
          <w:sz w:val="24"/>
          <w:szCs w:val="24"/>
        </w:rPr>
        <w:t xml:space="preserve">shall be in accordance with the highest quality </w:t>
      </w:r>
      <w:r w:rsidR="00C90393">
        <w:rPr>
          <w:color w:val="0C0C0C"/>
          <w:w w:val="105"/>
          <w:sz w:val="24"/>
          <w:szCs w:val="24"/>
        </w:rPr>
        <w:lastRenderedPageBreak/>
        <w:t>workmanship standards and practices commonly accepted in the commercial marine industry and technical references listed herein.  The Contractor is responsible for understanding and complying with all requirements specified herein.  The requirements listed herein work in conjunction with applicable drawings, manuals, and other references to describe the essential features, functions, and requirements of the work performed.</w:t>
      </w:r>
    </w:p>
    <w:p w14:paraId="142BE0CB" w14:textId="77777777" w:rsidR="002716A9" w:rsidRPr="002716A9" w:rsidRDefault="002716A9" w:rsidP="002716A9">
      <w:pPr>
        <w:rPr>
          <w:color w:val="0C0C0C"/>
          <w:w w:val="105"/>
          <w:sz w:val="24"/>
          <w:szCs w:val="24"/>
        </w:rPr>
      </w:pPr>
    </w:p>
    <w:p w14:paraId="07689A2C" w14:textId="6AAB78F3" w:rsidR="00AC16C7" w:rsidRDefault="00AC16C7" w:rsidP="00AC16C7">
      <w:pPr>
        <w:pStyle w:val="ListParagraph"/>
        <w:numPr>
          <w:ilvl w:val="1"/>
          <w:numId w:val="23"/>
        </w:numPr>
        <w:ind w:left="450" w:hanging="450"/>
        <w:rPr>
          <w:b/>
          <w:color w:val="0C0C0C"/>
          <w:w w:val="105"/>
          <w:sz w:val="24"/>
          <w:szCs w:val="24"/>
        </w:rPr>
      </w:pPr>
      <w:r>
        <w:rPr>
          <w:b/>
          <w:color w:val="0C0C0C"/>
          <w:w w:val="105"/>
          <w:sz w:val="24"/>
          <w:szCs w:val="24"/>
        </w:rPr>
        <w:t>Scope of Work</w:t>
      </w:r>
    </w:p>
    <w:p w14:paraId="4F4BF67E" w14:textId="54684287" w:rsidR="00C90393" w:rsidRPr="003C2717" w:rsidRDefault="00C90393" w:rsidP="003C2717">
      <w:pPr>
        <w:pStyle w:val="ListParagraph"/>
        <w:numPr>
          <w:ilvl w:val="2"/>
          <w:numId w:val="33"/>
        </w:numPr>
        <w:rPr>
          <w:b/>
          <w:color w:val="0C0C0C"/>
          <w:w w:val="105"/>
          <w:sz w:val="24"/>
          <w:szCs w:val="24"/>
        </w:rPr>
      </w:pPr>
      <w:r w:rsidRPr="003C2717">
        <w:rPr>
          <w:b/>
          <w:color w:val="0C0C0C"/>
          <w:w w:val="105"/>
          <w:sz w:val="24"/>
          <w:szCs w:val="24"/>
        </w:rPr>
        <w:t>Towing Ser</w:t>
      </w:r>
      <w:r w:rsidR="00E9139C" w:rsidRPr="003C2717">
        <w:rPr>
          <w:b/>
          <w:color w:val="0C0C0C"/>
          <w:w w:val="105"/>
          <w:sz w:val="24"/>
          <w:szCs w:val="24"/>
        </w:rPr>
        <w:t>v</w:t>
      </w:r>
      <w:r w:rsidRPr="003C2717">
        <w:rPr>
          <w:b/>
          <w:color w:val="0C0C0C"/>
          <w:w w:val="105"/>
          <w:sz w:val="24"/>
          <w:szCs w:val="24"/>
        </w:rPr>
        <w:t>ices</w:t>
      </w:r>
    </w:p>
    <w:p w14:paraId="20EECD4F" w14:textId="2A8DB0B9" w:rsidR="009B2DE2" w:rsidRPr="009B2DE2" w:rsidRDefault="009B2DE2" w:rsidP="009B2DE2">
      <w:pPr>
        <w:pStyle w:val="ListParagraph"/>
        <w:numPr>
          <w:ilvl w:val="3"/>
          <w:numId w:val="33"/>
        </w:numPr>
        <w:rPr>
          <w:sz w:val="24"/>
        </w:rPr>
      </w:pPr>
      <w:r w:rsidRPr="009B2DE2">
        <w:rPr>
          <w:sz w:val="24"/>
        </w:rPr>
        <w:t>Contractor shall be resp</w:t>
      </w:r>
      <w:r w:rsidR="00DF1305">
        <w:rPr>
          <w:sz w:val="24"/>
        </w:rPr>
        <w:t xml:space="preserve">onsible for transporting </w:t>
      </w:r>
      <w:r w:rsidR="009B1374">
        <w:rPr>
          <w:sz w:val="24"/>
        </w:rPr>
        <w:t>CVE-202</w:t>
      </w:r>
      <w:r w:rsidRPr="009B2DE2">
        <w:rPr>
          <w:sz w:val="24"/>
        </w:rPr>
        <w:t xml:space="preserve"> from Fleet Activities Yokosuka (CFAY) to their facility and returning the vessel to CFAY upon completion of the overhaul.</w:t>
      </w:r>
    </w:p>
    <w:p w14:paraId="355FAF5B" w14:textId="5C69B353" w:rsidR="009B2DE2" w:rsidRPr="009B2DE2" w:rsidRDefault="009B2DE2" w:rsidP="009B2DE2">
      <w:pPr>
        <w:pStyle w:val="ListParagraph"/>
        <w:numPr>
          <w:ilvl w:val="3"/>
          <w:numId w:val="33"/>
        </w:numPr>
        <w:rPr>
          <w:sz w:val="24"/>
        </w:rPr>
      </w:pPr>
      <w:r w:rsidRPr="009B2DE2">
        <w:rPr>
          <w:sz w:val="24"/>
        </w:rPr>
        <w:t>A change of custody form shall be completed and signed by the contractor at the time of initial transfer, acknowledging full liability for the vessel while in their custody.</w:t>
      </w:r>
    </w:p>
    <w:p w14:paraId="7BAFC895" w14:textId="1CB40F74" w:rsidR="009B2DE2" w:rsidRPr="009B2DE2" w:rsidRDefault="009B2DE2" w:rsidP="009B2DE2">
      <w:pPr>
        <w:pStyle w:val="ListParagraph"/>
        <w:numPr>
          <w:ilvl w:val="3"/>
          <w:numId w:val="33"/>
        </w:numPr>
        <w:rPr>
          <w:sz w:val="24"/>
        </w:rPr>
      </w:pPr>
      <w:r w:rsidRPr="009B2DE2">
        <w:rPr>
          <w:sz w:val="24"/>
        </w:rPr>
        <w:t>Contractor is accountable</w:t>
      </w:r>
      <w:r w:rsidR="00DF1305">
        <w:rPr>
          <w:sz w:val="24"/>
        </w:rPr>
        <w:t xml:space="preserve"> for the safe-keeping of </w:t>
      </w:r>
      <w:r w:rsidR="009B1374">
        <w:rPr>
          <w:sz w:val="24"/>
        </w:rPr>
        <w:t>CVE-202</w:t>
      </w:r>
      <w:r w:rsidRPr="009B2DE2">
        <w:rPr>
          <w:sz w:val="24"/>
        </w:rPr>
        <w:t xml:space="preserve"> throughout the entire overhaul period.</w:t>
      </w:r>
    </w:p>
    <w:p w14:paraId="501EC5B1" w14:textId="27018C6F" w:rsidR="009B2DE2" w:rsidRPr="009B2DE2" w:rsidRDefault="009B2DE2" w:rsidP="009B2DE2">
      <w:pPr>
        <w:pStyle w:val="ListParagraph"/>
        <w:numPr>
          <w:ilvl w:val="3"/>
          <w:numId w:val="33"/>
        </w:numPr>
        <w:rPr>
          <w:sz w:val="24"/>
        </w:rPr>
      </w:pPr>
      <w:r w:rsidRPr="009B2DE2">
        <w:rPr>
          <w:sz w:val="24"/>
        </w:rPr>
        <w:t>Delivery and redelivery of the vessel shall occur during normal Government working hours (0730 to 1630, Monday through Friday).</w:t>
      </w:r>
    </w:p>
    <w:p w14:paraId="3D7B3B61" w14:textId="44E44D79" w:rsidR="00E9139C" w:rsidRPr="009B2DE2" w:rsidRDefault="009B2DE2" w:rsidP="009B2DE2">
      <w:pPr>
        <w:pStyle w:val="ListParagraph"/>
        <w:numPr>
          <w:ilvl w:val="3"/>
          <w:numId w:val="33"/>
        </w:numPr>
        <w:rPr>
          <w:sz w:val="24"/>
        </w:rPr>
      </w:pPr>
      <w:r w:rsidRPr="009B2DE2">
        <w:rPr>
          <w:sz w:val="24"/>
        </w:rPr>
        <w:t>Contractor shall furnish suitable tug(s) cap</w:t>
      </w:r>
      <w:r w:rsidR="00DF1305">
        <w:rPr>
          <w:sz w:val="24"/>
        </w:rPr>
        <w:t xml:space="preserve">able of safely towing </w:t>
      </w:r>
      <w:r w:rsidR="009B1374">
        <w:rPr>
          <w:sz w:val="24"/>
        </w:rPr>
        <w:t>CVE-202</w:t>
      </w:r>
      <w:r w:rsidRPr="009B2DE2">
        <w:rPr>
          <w:sz w:val="24"/>
        </w:rPr>
        <w:t xml:space="preserve"> for both trips.</w:t>
      </w:r>
    </w:p>
    <w:p w14:paraId="2A1B370F" w14:textId="77777777" w:rsidR="009B2DE2" w:rsidRPr="009B2DE2" w:rsidRDefault="009B2DE2" w:rsidP="009B2DE2">
      <w:pPr>
        <w:pStyle w:val="ListParagraph"/>
        <w:rPr>
          <w:sz w:val="24"/>
        </w:rPr>
      </w:pPr>
    </w:p>
    <w:p w14:paraId="7C2E71BC" w14:textId="7BEC4442" w:rsidR="00E9139C" w:rsidRPr="009B2DE2" w:rsidRDefault="00E9139C" w:rsidP="003C2717">
      <w:pPr>
        <w:pStyle w:val="ListParagraph"/>
        <w:numPr>
          <w:ilvl w:val="2"/>
          <w:numId w:val="33"/>
        </w:numPr>
        <w:rPr>
          <w:b/>
          <w:color w:val="0C0C0C"/>
          <w:w w:val="105"/>
          <w:sz w:val="24"/>
          <w:szCs w:val="24"/>
        </w:rPr>
      </w:pPr>
      <w:r w:rsidRPr="009B2DE2">
        <w:rPr>
          <w:b/>
          <w:color w:val="0C0C0C"/>
          <w:w w:val="105"/>
          <w:sz w:val="24"/>
          <w:szCs w:val="24"/>
        </w:rPr>
        <w:t>Docking and Undocking</w:t>
      </w:r>
    </w:p>
    <w:p w14:paraId="18D19FC8" w14:textId="3FBB847E"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Contracto</w:t>
      </w:r>
      <w:r w:rsidR="00DF1305">
        <w:rPr>
          <w:color w:val="0C0C0C"/>
          <w:w w:val="105"/>
          <w:sz w:val="24"/>
          <w:szCs w:val="24"/>
        </w:rPr>
        <w:t xml:space="preserve">r shall dry dock or haul </w:t>
      </w:r>
      <w:r w:rsidR="009B1374">
        <w:rPr>
          <w:color w:val="0C0C0C"/>
          <w:w w:val="105"/>
          <w:sz w:val="24"/>
          <w:szCs w:val="24"/>
        </w:rPr>
        <w:t>CVE-202</w:t>
      </w:r>
      <w:r w:rsidRPr="009B2DE2">
        <w:rPr>
          <w:color w:val="0C0C0C"/>
          <w:w w:val="105"/>
          <w:sz w:val="24"/>
          <w:szCs w:val="24"/>
        </w:rPr>
        <w:t xml:space="preserve"> out of the water using their facility’s dry dock or marine cradle/skid to perform underwater hull repair and preservation.</w:t>
      </w:r>
    </w:p>
    <w:p w14:paraId="33464CA8" w14:textId="513BF936" w:rsidR="009B2DE2" w:rsidRPr="009B2DE2" w:rsidRDefault="009B1374" w:rsidP="009B2DE2">
      <w:pPr>
        <w:pStyle w:val="ListParagraph"/>
        <w:numPr>
          <w:ilvl w:val="3"/>
          <w:numId w:val="33"/>
        </w:numPr>
        <w:rPr>
          <w:color w:val="0C0C0C"/>
          <w:w w:val="105"/>
          <w:sz w:val="24"/>
          <w:szCs w:val="24"/>
        </w:rPr>
      </w:pPr>
      <w:r>
        <w:rPr>
          <w:color w:val="0C0C0C"/>
          <w:w w:val="105"/>
          <w:sz w:val="24"/>
          <w:szCs w:val="24"/>
        </w:rPr>
        <w:t>CVE-202</w:t>
      </w:r>
      <w:r w:rsidR="009B2DE2" w:rsidRPr="009B2DE2">
        <w:rPr>
          <w:color w:val="0C0C0C"/>
          <w:w w:val="105"/>
          <w:sz w:val="24"/>
          <w:szCs w:val="24"/>
        </w:rPr>
        <w:t xml:space="preserve"> must be properly blocked to eliminate undue stress or strain on the hull.</w:t>
      </w:r>
    </w:p>
    <w:p w14:paraId="781C2319" w14:textId="3CF2C2E3"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Marine growth shall be removed immediately, and the entire underwater hull cleaned using fresh water.</w:t>
      </w:r>
    </w:p>
    <w:p w14:paraId="19708E91" w14:textId="4C12DFEF"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 xml:space="preserve">Upon completion of all repair and preservation work, and following Government approval, </w:t>
      </w:r>
      <w:r w:rsidR="00261721">
        <w:rPr>
          <w:color w:val="0C0C0C"/>
          <w:w w:val="105"/>
          <w:sz w:val="24"/>
          <w:szCs w:val="24"/>
        </w:rPr>
        <w:t xml:space="preserve">the contractor shall refloat </w:t>
      </w:r>
      <w:r w:rsidR="009B1374">
        <w:rPr>
          <w:color w:val="0C0C0C"/>
          <w:w w:val="105"/>
          <w:sz w:val="24"/>
          <w:szCs w:val="24"/>
        </w:rPr>
        <w:t>CVE-202</w:t>
      </w:r>
      <w:r w:rsidRPr="009B2DE2">
        <w:rPr>
          <w:color w:val="0C0C0C"/>
          <w:w w:val="105"/>
          <w:sz w:val="24"/>
          <w:szCs w:val="24"/>
        </w:rPr>
        <w:t>.</w:t>
      </w:r>
    </w:p>
    <w:p w14:paraId="1AB8D454" w14:textId="5D20F4C9"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A lifting plan shall be submitted to the Maintenance and Material Office (MMO) no later than 72 hours prior to the planned lift.</w:t>
      </w:r>
    </w:p>
    <w:p w14:paraId="52C35973" w14:textId="6E162B14"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Prior to undocking, the contractor shall inspect the barge to ensure all wooden plugs, blanks, and protective coverings have been removed.</w:t>
      </w:r>
    </w:p>
    <w:p w14:paraId="28B5CBE2" w14:textId="66CEE959" w:rsidR="00712D86" w:rsidRDefault="009B2DE2" w:rsidP="009B2DE2">
      <w:pPr>
        <w:pStyle w:val="ListParagraph"/>
        <w:numPr>
          <w:ilvl w:val="3"/>
          <w:numId w:val="33"/>
        </w:numPr>
        <w:rPr>
          <w:color w:val="0C0C0C"/>
          <w:w w:val="105"/>
          <w:sz w:val="24"/>
          <w:szCs w:val="24"/>
        </w:rPr>
      </w:pPr>
      <w:r w:rsidRPr="009B2DE2">
        <w:rPr>
          <w:color w:val="0C0C0C"/>
          <w:w w:val="105"/>
          <w:sz w:val="24"/>
          <w:szCs w:val="24"/>
        </w:rPr>
        <w:t>Upon completion of undocking, the contractor shall provide three legible copies of the final docking report in hard copy or approved transferrable media.</w:t>
      </w:r>
      <w:r>
        <w:rPr>
          <w:color w:val="0C0C0C"/>
          <w:w w:val="105"/>
          <w:sz w:val="24"/>
          <w:szCs w:val="24"/>
        </w:rPr>
        <w:t xml:space="preserve">  </w:t>
      </w:r>
      <w:r w:rsidRPr="009B2DE2">
        <w:rPr>
          <w:color w:val="0C0C0C"/>
          <w:w w:val="105"/>
          <w:sz w:val="24"/>
          <w:szCs w:val="24"/>
        </w:rPr>
        <w:t>Electronic versions of the final docking report shall be made available in both portable document format (PDF) and MS Word formats upon request from the MMO.</w:t>
      </w:r>
    </w:p>
    <w:p w14:paraId="2ADAF0BF" w14:textId="77777777" w:rsidR="00D15267" w:rsidRPr="009B2DE2" w:rsidRDefault="00D15267" w:rsidP="00D15267">
      <w:pPr>
        <w:pStyle w:val="ListParagraph"/>
        <w:ind w:left="1260" w:firstLine="0"/>
        <w:rPr>
          <w:color w:val="0C0C0C"/>
          <w:w w:val="105"/>
          <w:sz w:val="24"/>
          <w:szCs w:val="24"/>
        </w:rPr>
      </w:pPr>
    </w:p>
    <w:p w14:paraId="14DFBCE6" w14:textId="17E429B8" w:rsidR="00261721" w:rsidRDefault="00261721" w:rsidP="003C2717">
      <w:pPr>
        <w:pStyle w:val="ListParagraph"/>
        <w:numPr>
          <w:ilvl w:val="2"/>
          <w:numId w:val="33"/>
        </w:numPr>
        <w:rPr>
          <w:b/>
          <w:color w:val="0C0C0C"/>
          <w:w w:val="105"/>
          <w:sz w:val="24"/>
          <w:szCs w:val="24"/>
        </w:rPr>
      </w:pPr>
      <w:r>
        <w:rPr>
          <w:b/>
          <w:color w:val="0C0C0C"/>
          <w:w w:val="105"/>
          <w:sz w:val="24"/>
          <w:szCs w:val="24"/>
        </w:rPr>
        <w:t>Conduct Visual Inspection</w:t>
      </w:r>
    </w:p>
    <w:p w14:paraId="2721336A" w14:textId="34AC1F2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Accomplish a visual inspection of hull structural openings</w:t>
      </w:r>
      <w:r>
        <w:rPr>
          <w:color w:val="0C0C0C"/>
          <w:w w:val="105"/>
          <w:sz w:val="24"/>
          <w:szCs w:val="24"/>
        </w:rPr>
        <w:t>, entire underwater body, hull, main deck, and freeboard surfaces, including bulwark and appendage surface of the vessel, hull plates, tanks/voids, structural members, deck fittings and rubber fenders</w:t>
      </w:r>
      <w:r w:rsidRPr="00261721">
        <w:rPr>
          <w:color w:val="0C0C0C"/>
          <w:w w:val="105"/>
          <w:sz w:val="24"/>
          <w:szCs w:val="24"/>
        </w:rPr>
        <w:t xml:space="preserve"> for structural defects that may be detrimental to the structural and watertight integrity of the vessel</w:t>
      </w:r>
      <w:r>
        <w:rPr>
          <w:color w:val="0C0C0C"/>
          <w:w w:val="105"/>
          <w:sz w:val="24"/>
          <w:szCs w:val="24"/>
        </w:rPr>
        <w:t xml:space="preserve">, </w:t>
      </w:r>
    </w:p>
    <w:p w14:paraId="0B236E1F" w14:textId="7777777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Search for, mark, identify, and record defective (actual and suspect) areas showing signs of cracks, excessive pitting, corrosion, deterioration, damage, distortion, and unusual wear.</w:t>
      </w:r>
    </w:p>
    <w:p w14:paraId="6944515C" w14:textId="7777777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Submit one legible copy, in hard copy or approved transferrable media, of a report listing results to the MMO with in five working days of inspection completion</w:t>
      </w:r>
    </w:p>
    <w:p w14:paraId="65613AF7" w14:textId="77777777" w:rsidR="00261721" w:rsidRPr="00261721" w:rsidRDefault="00261721" w:rsidP="009B4B9A">
      <w:pPr>
        <w:pStyle w:val="ListParagraph"/>
        <w:ind w:left="1260" w:firstLine="0"/>
        <w:rPr>
          <w:b/>
          <w:color w:val="0C0C0C"/>
          <w:w w:val="105"/>
          <w:sz w:val="24"/>
          <w:szCs w:val="24"/>
        </w:rPr>
      </w:pPr>
    </w:p>
    <w:p w14:paraId="51814500" w14:textId="0B27E743" w:rsidR="00712D86" w:rsidRPr="0096297A" w:rsidRDefault="00712D86" w:rsidP="003C2717">
      <w:pPr>
        <w:pStyle w:val="ListParagraph"/>
        <w:numPr>
          <w:ilvl w:val="2"/>
          <w:numId w:val="33"/>
        </w:numPr>
        <w:rPr>
          <w:b/>
          <w:color w:val="0C0C0C"/>
          <w:w w:val="105"/>
          <w:sz w:val="24"/>
          <w:szCs w:val="24"/>
        </w:rPr>
      </w:pPr>
      <w:r w:rsidRPr="0096297A">
        <w:rPr>
          <w:b/>
          <w:color w:val="0C0C0C"/>
          <w:w w:val="105"/>
          <w:sz w:val="24"/>
          <w:szCs w:val="24"/>
        </w:rPr>
        <w:t>Clean Un</w:t>
      </w:r>
      <w:r w:rsidR="00513030">
        <w:rPr>
          <w:b/>
          <w:color w:val="0C0C0C"/>
          <w:w w:val="105"/>
          <w:sz w:val="24"/>
          <w:szCs w:val="24"/>
        </w:rPr>
        <w:t>derwater Hull</w:t>
      </w:r>
    </w:p>
    <w:p w14:paraId="3C045A84" w14:textId="3A8216CF"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Contractor shall comply with all National, Prefecture, and local regulations regarding the removal, handling, and disposal of paint residue, abrasive blast material, and waste products.</w:t>
      </w:r>
    </w:p>
    <w:p w14:paraId="4A74DCA8" w14:textId="583585E6"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All costs associated with the performance of this item shall be included in the price of the item.</w:t>
      </w:r>
    </w:p>
    <w:p w14:paraId="002E42BC" w14:textId="47677B9D"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All hull or other openings to the interior of the vessel shall be blanked off and sealed to prevent entry of water, paints, and foreign matter.</w:t>
      </w:r>
      <w:r w:rsidR="00CF205E">
        <w:rPr>
          <w:color w:val="0C0C0C"/>
          <w:w w:val="105"/>
          <w:sz w:val="24"/>
          <w:szCs w:val="24"/>
        </w:rPr>
        <w:t xml:space="preserve"> Precautions shall be taken to prevent damage to any other components not intended to be high pressure washed.</w:t>
      </w:r>
    </w:p>
    <w:p w14:paraId="6BDF3E20" w14:textId="2B806B5C"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Any component damaged during the execution of this item shall be repaired or replaced at the contractor’s expense.</w:t>
      </w:r>
    </w:p>
    <w:p w14:paraId="4E25F166" w14:textId="0A11537B" w:rsidR="003C2717" w:rsidRPr="0096297A"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Prior to power tool cleaning, perform high-pressure water cleaning (SSPC HP WC) at 5,000–10,000 psi on all surface areas to be power tool cleaned.</w:t>
      </w:r>
    </w:p>
    <w:p w14:paraId="52527186" w14:textId="1858C517" w:rsidR="003C2717"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Power tool cleaned su</w:t>
      </w:r>
      <w:r w:rsidR="001B57C5">
        <w:rPr>
          <w:rFonts w:eastAsia="MS Mincho"/>
          <w:sz w:val="24"/>
          <w:szCs w:val="24"/>
          <w:lang w:eastAsia="ja-JP"/>
        </w:rPr>
        <w:t>rfaces shall conform to SSPC-SP3</w:t>
      </w:r>
      <w:r w:rsidRPr="0096297A">
        <w:rPr>
          <w:rFonts w:eastAsia="MS Mincho"/>
          <w:sz w:val="24"/>
          <w:szCs w:val="24"/>
          <w:lang w:eastAsia="ja-JP"/>
        </w:rPr>
        <w:t xml:space="preserve"> standards.</w:t>
      </w:r>
    </w:p>
    <w:p w14:paraId="208DC91E" w14:textId="27DD91BE" w:rsidR="001B57C5" w:rsidRPr="0096297A"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Power tool smooth (SSPC-SP3) any previous paint runs, sags, or imperfections on all hull surface for an overall topcoat finish.  Feather all paint edges to allow a smooth painted surface.</w:t>
      </w:r>
    </w:p>
    <w:p w14:paraId="3919727B" w14:textId="10CDEE0D" w:rsidR="001B57C5"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Bared surfaces shall not be allowed to stand overnight without application of zinc primer paint.</w:t>
      </w:r>
    </w:p>
    <w:p w14:paraId="47322112" w14:textId="4A9953C5" w:rsidR="001B57C5"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All new materials shall be abrasive blasted to white metal (SSPC-SP-5) and zinc primer paint applied prior to installation.</w:t>
      </w:r>
    </w:p>
    <w:p w14:paraId="27709C0D" w14:textId="529F01EB" w:rsidR="003C2717" w:rsidRPr="0096297A"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Hand tool clean narrow o</w:t>
      </w:r>
      <w:r w:rsidR="001B57C5">
        <w:rPr>
          <w:rFonts w:eastAsia="MS Mincho"/>
          <w:sz w:val="24"/>
          <w:szCs w:val="24"/>
          <w:lang w:eastAsia="ja-JP"/>
        </w:rPr>
        <w:t>r inaccessible areas to SSPC-SP3</w:t>
      </w:r>
      <w:r w:rsidRPr="0096297A">
        <w:rPr>
          <w:rFonts w:eastAsia="MS Mincho"/>
          <w:sz w:val="24"/>
          <w:szCs w:val="24"/>
          <w:lang w:eastAsia="ja-JP"/>
        </w:rPr>
        <w:t xml:space="preserve"> standards where power tools cannot reach.</w:t>
      </w:r>
    </w:p>
    <w:p w14:paraId="7F23352D" w14:textId="62551EC9" w:rsidR="0096297A" w:rsidRPr="0096297A" w:rsidRDefault="0096297A" w:rsidP="00BE2389">
      <w:pPr>
        <w:pStyle w:val="ListParagraph"/>
        <w:widowControl/>
        <w:autoSpaceDE/>
        <w:autoSpaceDN/>
        <w:ind w:left="1260" w:firstLine="0"/>
        <w:contextualSpacing/>
        <w:rPr>
          <w:rFonts w:eastAsia="MS Mincho"/>
          <w:sz w:val="24"/>
          <w:szCs w:val="24"/>
          <w:lang w:eastAsia="ja-JP"/>
        </w:rPr>
      </w:pPr>
    </w:p>
    <w:p w14:paraId="122AF210" w14:textId="440394D0" w:rsidR="009B4B9A" w:rsidRDefault="009B4B9A" w:rsidP="007163BF">
      <w:pPr>
        <w:pStyle w:val="ListParagraph"/>
        <w:widowControl/>
        <w:numPr>
          <w:ilvl w:val="2"/>
          <w:numId w:val="33"/>
        </w:numPr>
        <w:autoSpaceDE/>
        <w:autoSpaceDN/>
        <w:contextualSpacing/>
        <w:rPr>
          <w:b/>
          <w:sz w:val="24"/>
          <w:szCs w:val="24"/>
        </w:rPr>
      </w:pPr>
      <w:r>
        <w:rPr>
          <w:b/>
          <w:sz w:val="24"/>
          <w:szCs w:val="24"/>
        </w:rPr>
        <w:t>Hull and Freeboard UT Inspection</w:t>
      </w:r>
    </w:p>
    <w:p w14:paraId="07811EAF" w14:textId="4EE34E8A"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Accomplish an Ultrasonic test (UT) measurement inspection of the underwater body, hull, main deck and freeboard surfaces</w:t>
      </w:r>
      <w:r w:rsidR="00831605">
        <w:rPr>
          <w:sz w:val="24"/>
          <w:szCs w:val="24"/>
        </w:rPr>
        <w:t>.</w:t>
      </w:r>
    </w:p>
    <w:p w14:paraId="561E086F" w14:textId="6B2BF904"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 xml:space="preserve">Measure and record, in columnar form, </w:t>
      </w:r>
      <w:r>
        <w:rPr>
          <w:sz w:val="24"/>
          <w:szCs w:val="24"/>
        </w:rPr>
        <w:t xml:space="preserve">all </w:t>
      </w:r>
      <w:r w:rsidRPr="009B4B9A">
        <w:rPr>
          <w:sz w:val="24"/>
          <w:szCs w:val="24"/>
        </w:rPr>
        <w:t>sites spaced evenly from one another and measured from port to starboard, top to bottom, forward to aft.</w:t>
      </w:r>
    </w:p>
    <w:p w14:paraId="12F36172"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in one column the design thickness.</w:t>
      </w:r>
    </w:p>
    <w:p w14:paraId="428321A3"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Record in a separate column if reading is taken over an existing double or insert plate</w:t>
      </w:r>
    </w:p>
    <w:p w14:paraId="42BDFCC5"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in another column, next to the design thickness, the actual readings taken</w:t>
      </w:r>
    </w:p>
    <w:p w14:paraId="3F24F3EB"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and identify corresponding specific measurements, locations, and/or areas in relationship to structural members or with measurements from suitable hull reference points</w:t>
      </w:r>
    </w:p>
    <w:p w14:paraId="70AE7AC4"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A sketch of the underwater body and freeboard plating surfaces with appropriate data is an acceptable alternative</w:t>
      </w:r>
    </w:p>
    <w:p w14:paraId="5870D10B" w14:textId="39D4D80F"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Calculate, identify, and highlight measurements indicating a difference (wastage) greater than or equal to 25 percent of the designed plate thickness.</w:t>
      </w:r>
    </w:p>
    <w:p w14:paraId="35717F3B" w14:textId="77777777" w:rsidR="009B4B9A" w:rsidRPr="009B4B9A" w:rsidRDefault="009B4B9A" w:rsidP="009B4B9A">
      <w:pPr>
        <w:pStyle w:val="ListParagraph"/>
        <w:widowControl/>
        <w:autoSpaceDE/>
        <w:autoSpaceDN/>
        <w:ind w:left="1260" w:firstLine="0"/>
        <w:contextualSpacing/>
        <w:rPr>
          <w:b/>
          <w:sz w:val="24"/>
          <w:szCs w:val="24"/>
        </w:rPr>
      </w:pPr>
    </w:p>
    <w:p w14:paraId="5C9EE597" w14:textId="06695693" w:rsidR="00CD3670" w:rsidRPr="007163BF" w:rsidRDefault="00CD3670" w:rsidP="007163BF">
      <w:pPr>
        <w:pStyle w:val="ListParagraph"/>
        <w:widowControl/>
        <w:numPr>
          <w:ilvl w:val="2"/>
          <w:numId w:val="33"/>
        </w:numPr>
        <w:autoSpaceDE/>
        <w:autoSpaceDN/>
        <w:contextualSpacing/>
        <w:rPr>
          <w:b/>
          <w:sz w:val="24"/>
          <w:szCs w:val="24"/>
        </w:rPr>
      </w:pPr>
      <w:r w:rsidRPr="007163BF">
        <w:rPr>
          <w:b/>
          <w:sz w:val="24"/>
          <w:szCs w:val="24"/>
        </w:rPr>
        <w:t xml:space="preserve">Preservation of Structural, Hull, </w:t>
      </w:r>
      <w:r w:rsidR="00CF205E" w:rsidRPr="007163BF">
        <w:rPr>
          <w:b/>
          <w:sz w:val="24"/>
          <w:szCs w:val="24"/>
        </w:rPr>
        <w:t xml:space="preserve">and </w:t>
      </w:r>
      <w:r w:rsidRPr="007163BF">
        <w:rPr>
          <w:b/>
          <w:sz w:val="24"/>
          <w:szCs w:val="24"/>
        </w:rPr>
        <w:t>Exterior</w:t>
      </w:r>
    </w:p>
    <w:p w14:paraId="6159AD6F" w14:textId="3E690105" w:rsidR="00B44336" w:rsidRPr="007163BF" w:rsidRDefault="00B44336" w:rsidP="007163BF">
      <w:pPr>
        <w:pStyle w:val="ListParagraph"/>
        <w:widowControl/>
        <w:numPr>
          <w:ilvl w:val="3"/>
          <w:numId w:val="33"/>
        </w:numPr>
        <w:autoSpaceDE/>
        <w:autoSpaceDN/>
        <w:contextualSpacing/>
        <w:rPr>
          <w:sz w:val="24"/>
          <w:szCs w:val="24"/>
        </w:rPr>
      </w:pPr>
      <w:r w:rsidRPr="007163BF">
        <w:rPr>
          <w:sz w:val="24"/>
          <w:szCs w:val="24"/>
        </w:rPr>
        <w:t>Identify, record, and document the colors, dimensions, upper and lower limits, types, and exact location of all specialized watercraft markings, labels, and appendages prior to surface preparation.</w:t>
      </w:r>
    </w:p>
    <w:p w14:paraId="20E75903" w14:textId="01C49DC2" w:rsidR="00B44336"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 xml:space="preserve">Install protective covering or remove all equipment and interferences which may be harmed or degraded by the surface preparation and painting evolutions. </w:t>
      </w:r>
    </w:p>
    <w:p w14:paraId="0F18C025" w14:textId="6D091668" w:rsidR="00B44336" w:rsidRPr="007163BF" w:rsidRDefault="001B2AC1" w:rsidP="007163BF">
      <w:pPr>
        <w:pStyle w:val="ListParagraph"/>
        <w:widowControl/>
        <w:numPr>
          <w:ilvl w:val="3"/>
          <w:numId w:val="33"/>
        </w:numPr>
        <w:autoSpaceDE/>
        <w:autoSpaceDN/>
        <w:contextualSpacing/>
        <w:rPr>
          <w:sz w:val="24"/>
          <w:szCs w:val="24"/>
        </w:rPr>
      </w:pPr>
      <w:r w:rsidRPr="007163BF">
        <w:rPr>
          <w:sz w:val="24"/>
          <w:szCs w:val="24"/>
        </w:rPr>
        <w:lastRenderedPageBreak/>
        <w:t>Blast and clean entire exterior hull surface to remove existing coatings, corrosion, and contaminants.</w:t>
      </w:r>
    </w:p>
    <w:p w14:paraId="0272DC30" w14:textId="3E7B64D0" w:rsidR="00B840A8" w:rsidRPr="007163BF" w:rsidRDefault="00CF205E" w:rsidP="007163BF">
      <w:pPr>
        <w:pStyle w:val="ListParagraph"/>
        <w:widowControl/>
        <w:numPr>
          <w:ilvl w:val="3"/>
          <w:numId w:val="33"/>
        </w:numPr>
        <w:autoSpaceDE/>
        <w:autoSpaceDN/>
        <w:contextualSpacing/>
        <w:rPr>
          <w:sz w:val="24"/>
          <w:szCs w:val="24"/>
        </w:rPr>
      </w:pPr>
      <w:r w:rsidRPr="007163BF">
        <w:rPr>
          <w:sz w:val="24"/>
          <w:szCs w:val="24"/>
        </w:rPr>
        <w:t xml:space="preserve">Accomplish the requirements of 009-32 of reference </w:t>
      </w:r>
      <w:r w:rsidR="009D29D8">
        <w:rPr>
          <w:sz w:val="24"/>
          <w:szCs w:val="24"/>
        </w:rPr>
        <w:t>2.a</w:t>
      </w:r>
      <w:r w:rsidR="00E9102B">
        <w:rPr>
          <w:sz w:val="24"/>
          <w:szCs w:val="24"/>
        </w:rPr>
        <w:t xml:space="preserve"> including Table One, line 4</w:t>
      </w:r>
      <w:r w:rsidRPr="007163BF">
        <w:rPr>
          <w:sz w:val="24"/>
          <w:szCs w:val="24"/>
        </w:rPr>
        <w:t>, columns A, B, E (Finish color: Black), and G for the preservation of underwater hull areas</w:t>
      </w:r>
      <w:r w:rsidR="001B2AC1" w:rsidRPr="007163BF">
        <w:rPr>
          <w:sz w:val="24"/>
          <w:szCs w:val="24"/>
        </w:rPr>
        <w:t>.</w:t>
      </w:r>
    </w:p>
    <w:p w14:paraId="403CA780" w14:textId="3412FE72"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Submit one legible copy, in hard copy or approved transferrable media, of a paint schedule for hull preservation to the MMO and/or designee, a minimum of seven (7) days prior to application.</w:t>
      </w:r>
    </w:p>
    <w:p w14:paraId="4247F9A0" w14:textId="4A2944DE"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Upon completion of preservation, reapply all markings noted in 4.2.5.1.</w:t>
      </w:r>
    </w:p>
    <w:p w14:paraId="5FB3A30F" w14:textId="470A18AE"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Reinstall attachments and appendages removed.</w:t>
      </w:r>
    </w:p>
    <w:p w14:paraId="405ECF21" w14:textId="0C1887B5"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All preserved surfaces shall be uniform in texture, color, shine, etc. and free of blemishes, exposed primer, exposed metal, runs, etc.</w:t>
      </w:r>
    </w:p>
    <w:p w14:paraId="1629428C" w14:textId="695B9F66" w:rsidR="001B2AC1" w:rsidRDefault="001B2AC1" w:rsidP="00CF205E">
      <w:pPr>
        <w:widowControl/>
        <w:autoSpaceDE/>
        <w:autoSpaceDN/>
        <w:ind w:firstLine="360"/>
        <w:contextualSpacing/>
        <w:rPr>
          <w:b/>
          <w:sz w:val="24"/>
          <w:szCs w:val="24"/>
        </w:rPr>
      </w:pPr>
    </w:p>
    <w:p w14:paraId="2D267417" w14:textId="10AAE52D" w:rsidR="009B4B9A" w:rsidRPr="009B4B9A" w:rsidRDefault="009B4B9A" w:rsidP="009B4B9A">
      <w:pPr>
        <w:pStyle w:val="ListParagraph"/>
        <w:widowControl/>
        <w:numPr>
          <w:ilvl w:val="2"/>
          <w:numId w:val="33"/>
        </w:numPr>
        <w:autoSpaceDE/>
        <w:autoSpaceDN/>
        <w:contextualSpacing/>
        <w:rPr>
          <w:b/>
          <w:sz w:val="24"/>
          <w:szCs w:val="24"/>
        </w:rPr>
      </w:pPr>
      <w:r>
        <w:rPr>
          <w:b/>
          <w:sz w:val="24"/>
          <w:szCs w:val="24"/>
        </w:rPr>
        <w:t>Replace Fendering</w:t>
      </w:r>
    </w:p>
    <w:p w14:paraId="4BDBA060" w14:textId="473F9489" w:rsidR="00F95BBB" w:rsidRPr="005F28AB" w:rsidRDefault="009B4B9A" w:rsidP="005F28AB">
      <w:pPr>
        <w:pStyle w:val="ListParagraph"/>
        <w:widowControl/>
        <w:numPr>
          <w:ilvl w:val="3"/>
          <w:numId w:val="33"/>
        </w:numPr>
        <w:autoSpaceDE/>
        <w:autoSpaceDN/>
        <w:contextualSpacing/>
        <w:rPr>
          <w:sz w:val="24"/>
          <w:szCs w:val="24"/>
        </w:rPr>
      </w:pPr>
      <w:r w:rsidRPr="00F95BBB">
        <w:rPr>
          <w:sz w:val="24"/>
          <w:szCs w:val="24"/>
        </w:rPr>
        <w:t>Contractor will remove/replace with new</w:t>
      </w:r>
      <w:r w:rsidR="00866660">
        <w:rPr>
          <w:sz w:val="24"/>
          <w:szCs w:val="24"/>
        </w:rPr>
        <w:t xml:space="preserve"> hull fender brackets and wood</w:t>
      </w:r>
      <w:r w:rsidRPr="00F95BBB">
        <w:rPr>
          <w:sz w:val="24"/>
          <w:szCs w:val="24"/>
        </w:rPr>
        <w:t xml:space="preserve"> fender</w:t>
      </w:r>
      <w:r w:rsidR="005F28AB">
        <w:rPr>
          <w:sz w:val="24"/>
          <w:szCs w:val="24"/>
        </w:rPr>
        <w:t>s</w:t>
      </w:r>
      <w:r w:rsidRPr="00F95BBB">
        <w:rPr>
          <w:sz w:val="24"/>
          <w:szCs w:val="24"/>
        </w:rPr>
        <w:t>. Procure new bolts and nuts for fender bracket mounting.</w:t>
      </w:r>
    </w:p>
    <w:p w14:paraId="656D3006" w14:textId="14E0A036" w:rsidR="00866660" w:rsidRPr="00F95BBB" w:rsidRDefault="00866660" w:rsidP="005F28AB">
      <w:pPr>
        <w:pStyle w:val="ListParagraph"/>
        <w:numPr>
          <w:ilvl w:val="3"/>
          <w:numId w:val="33"/>
        </w:numPr>
        <w:rPr>
          <w:sz w:val="24"/>
          <w:szCs w:val="24"/>
        </w:rPr>
      </w:pPr>
      <w:r>
        <w:rPr>
          <w:sz w:val="24"/>
          <w:szCs w:val="24"/>
        </w:rPr>
        <w:t xml:space="preserve">Replace fender tires with new tires equivalent in size and diameter and </w:t>
      </w:r>
      <w:r w:rsidR="005F28AB">
        <w:rPr>
          <w:sz w:val="24"/>
          <w:szCs w:val="24"/>
        </w:rPr>
        <w:t xml:space="preserve">install </w:t>
      </w:r>
      <w:r w:rsidR="005F28AB" w:rsidRPr="005F28AB">
        <w:rPr>
          <w:sz w:val="24"/>
          <w:szCs w:val="24"/>
        </w:rPr>
        <w:t xml:space="preserve">shackles, </w:t>
      </w:r>
      <w:r w:rsidR="001A119F">
        <w:rPr>
          <w:sz w:val="24"/>
          <w:szCs w:val="24"/>
        </w:rPr>
        <w:t>chain</w:t>
      </w:r>
      <w:r w:rsidR="005F28AB" w:rsidRPr="005F28AB">
        <w:rPr>
          <w:sz w:val="24"/>
          <w:szCs w:val="24"/>
        </w:rPr>
        <w:t>, and fasteners</w:t>
      </w:r>
    </w:p>
    <w:p w14:paraId="711BB60F" w14:textId="77777777" w:rsidR="00F95BBB" w:rsidRPr="00F95BBB" w:rsidRDefault="00F95BBB" w:rsidP="00F95BBB">
      <w:pPr>
        <w:pStyle w:val="ListParagraph"/>
        <w:widowControl/>
        <w:autoSpaceDE/>
        <w:autoSpaceDN/>
        <w:ind w:left="1260" w:firstLine="0"/>
        <w:contextualSpacing/>
        <w:rPr>
          <w:sz w:val="24"/>
          <w:szCs w:val="24"/>
        </w:rPr>
      </w:pPr>
    </w:p>
    <w:p w14:paraId="7AFEF2C7" w14:textId="110B8953" w:rsidR="001B2AC1" w:rsidRPr="00EB5BA4" w:rsidRDefault="00EB5BA4" w:rsidP="00EB5BA4">
      <w:pPr>
        <w:pStyle w:val="ListParagraph"/>
        <w:widowControl/>
        <w:numPr>
          <w:ilvl w:val="2"/>
          <w:numId w:val="33"/>
        </w:numPr>
        <w:autoSpaceDE/>
        <w:autoSpaceDN/>
        <w:contextualSpacing/>
        <w:rPr>
          <w:b/>
          <w:sz w:val="24"/>
          <w:szCs w:val="24"/>
        </w:rPr>
      </w:pPr>
      <w:r w:rsidRPr="00EB5BA4">
        <w:rPr>
          <w:b/>
          <w:sz w:val="24"/>
          <w:szCs w:val="24"/>
        </w:rPr>
        <w:t xml:space="preserve">Replace </w:t>
      </w:r>
      <w:r>
        <w:rPr>
          <w:b/>
          <w:sz w:val="24"/>
          <w:szCs w:val="24"/>
        </w:rPr>
        <w:t xml:space="preserve">Zinc Anodes </w:t>
      </w:r>
    </w:p>
    <w:p w14:paraId="5CA3704C" w14:textId="787023A9" w:rsidR="00EB5BA4" w:rsidRPr="00E41616" w:rsidRDefault="00EB5BA4" w:rsidP="00EB5BA4">
      <w:pPr>
        <w:pStyle w:val="ListParagraph"/>
        <w:widowControl/>
        <w:numPr>
          <w:ilvl w:val="3"/>
          <w:numId w:val="33"/>
        </w:numPr>
        <w:autoSpaceDE/>
        <w:autoSpaceDN/>
        <w:contextualSpacing/>
        <w:rPr>
          <w:sz w:val="24"/>
          <w:szCs w:val="24"/>
        </w:rPr>
      </w:pPr>
      <w:r w:rsidRPr="00E41616">
        <w:rPr>
          <w:sz w:val="24"/>
          <w:szCs w:val="24"/>
        </w:rPr>
        <w:t>Contractor will remove all existing zinc anodes.</w:t>
      </w:r>
    </w:p>
    <w:p w14:paraId="0114F7E7" w14:textId="63462129" w:rsidR="00EB5BA4" w:rsidRPr="00E41616" w:rsidRDefault="00EB5BA4" w:rsidP="00EB5BA4">
      <w:pPr>
        <w:pStyle w:val="ListParagraph"/>
        <w:widowControl/>
        <w:numPr>
          <w:ilvl w:val="3"/>
          <w:numId w:val="33"/>
        </w:numPr>
        <w:autoSpaceDE/>
        <w:autoSpaceDN/>
        <w:contextualSpacing/>
        <w:rPr>
          <w:sz w:val="24"/>
          <w:szCs w:val="24"/>
        </w:rPr>
      </w:pPr>
      <w:r w:rsidRPr="00E41616">
        <w:rPr>
          <w:sz w:val="24"/>
          <w:szCs w:val="24"/>
        </w:rPr>
        <w:t>Replace all studs, attachments, nuts, and zinc anodes to new.</w:t>
      </w:r>
    </w:p>
    <w:p w14:paraId="15530D59" w14:textId="68C978A4" w:rsidR="00EB5BA4" w:rsidRDefault="00EB5BA4" w:rsidP="00EB5BA4">
      <w:pPr>
        <w:widowControl/>
        <w:autoSpaceDE/>
        <w:autoSpaceDN/>
        <w:contextualSpacing/>
        <w:rPr>
          <w:b/>
          <w:sz w:val="24"/>
          <w:szCs w:val="24"/>
        </w:rPr>
      </w:pPr>
    </w:p>
    <w:p w14:paraId="14262D35" w14:textId="3952E686" w:rsidR="00EB5BA4" w:rsidRPr="00EB5BA4" w:rsidRDefault="00EB5BA4" w:rsidP="00EB5BA4">
      <w:pPr>
        <w:pStyle w:val="ListParagraph"/>
        <w:widowControl/>
        <w:numPr>
          <w:ilvl w:val="2"/>
          <w:numId w:val="33"/>
        </w:numPr>
        <w:autoSpaceDE/>
        <w:autoSpaceDN/>
        <w:contextualSpacing/>
        <w:rPr>
          <w:b/>
          <w:sz w:val="24"/>
          <w:szCs w:val="24"/>
        </w:rPr>
      </w:pPr>
      <w:r w:rsidRPr="00EB5BA4">
        <w:rPr>
          <w:b/>
          <w:sz w:val="24"/>
          <w:szCs w:val="24"/>
        </w:rPr>
        <w:t>Main Deck Repair and Preservation</w:t>
      </w:r>
    </w:p>
    <w:p w14:paraId="6FC6B119" w14:textId="346D907B" w:rsidR="00B520FA" w:rsidRDefault="00B520FA" w:rsidP="008232A4">
      <w:pPr>
        <w:pStyle w:val="ListParagraph"/>
        <w:numPr>
          <w:ilvl w:val="3"/>
          <w:numId w:val="33"/>
        </w:numPr>
        <w:rPr>
          <w:sz w:val="24"/>
          <w:szCs w:val="24"/>
        </w:rPr>
      </w:pPr>
      <w:r>
        <w:rPr>
          <w:sz w:val="24"/>
          <w:szCs w:val="24"/>
        </w:rPr>
        <w:t>Remove existing and install new non-skid coating systems to the exterior main deck surfaces.</w:t>
      </w:r>
    </w:p>
    <w:p w14:paraId="21E5C672" w14:textId="73DB7F68" w:rsidR="008232A4" w:rsidRDefault="008232A4" w:rsidP="008232A4">
      <w:pPr>
        <w:pStyle w:val="ListParagraph"/>
        <w:numPr>
          <w:ilvl w:val="3"/>
          <w:numId w:val="33"/>
        </w:numPr>
        <w:rPr>
          <w:sz w:val="24"/>
          <w:szCs w:val="24"/>
        </w:rPr>
      </w:pPr>
      <w:r w:rsidRPr="008232A4">
        <w:rPr>
          <w:sz w:val="24"/>
          <w:szCs w:val="24"/>
        </w:rPr>
        <w:t xml:space="preserve">Identify, measure, and record layout of the existing exterior main deck non-skid areas including locations and topcoat colors of existing deck borders, distinguishing figures, lifting pad-eye deck fittings, bitts, cleats, </w:t>
      </w:r>
      <w:r w:rsidR="00C355B5">
        <w:rPr>
          <w:sz w:val="24"/>
          <w:szCs w:val="24"/>
        </w:rPr>
        <w:t xml:space="preserve">staples, </w:t>
      </w:r>
      <w:r w:rsidR="00684182">
        <w:rPr>
          <w:sz w:val="24"/>
          <w:szCs w:val="24"/>
        </w:rPr>
        <w:t>and</w:t>
      </w:r>
      <w:r w:rsidR="00C355B5">
        <w:rPr>
          <w:sz w:val="24"/>
          <w:szCs w:val="24"/>
        </w:rPr>
        <w:t xml:space="preserve"> </w:t>
      </w:r>
      <w:r w:rsidR="00B520FA">
        <w:rPr>
          <w:sz w:val="24"/>
          <w:szCs w:val="24"/>
        </w:rPr>
        <w:t>chocks, line handling areas; and raised lettering; in sketch form.</w:t>
      </w:r>
    </w:p>
    <w:p w14:paraId="46B3B1CA" w14:textId="2767E3C6" w:rsidR="00B520FA" w:rsidRPr="008232A4" w:rsidRDefault="00B520FA" w:rsidP="008232A4">
      <w:pPr>
        <w:pStyle w:val="ListParagraph"/>
        <w:numPr>
          <w:ilvl w:val="3"/>
          <w:numId w:val="33"/>
        </w:numPr>
        <w:rPr>
          <w:sz w:val="24"/>
          <w:szCs w:val="24"/>
        </w:rPr>
      </w:pPr>
      <w:r>
        <w:rPr>
          <w:sz w:val="24"/>
          <w:szCs w:val="24"/>
        </w:rPr>
        <w:t>Near-White Blast the entire exterior main deck surfaces from Port to Starboard and from forward to aft, including up 4 inches on vertical surfaces.</w:t>
      </w:r>
      <w:r w:rsidR="00576846">
        <w:rPr>
          <w:sz w:val="24"/>
          <w:szCs w:val="24"/>
        </w:rPr>
        <w:t xml:space="preserve">  Accomplish the requirements of Surface Preparation Specification SSPC-SP-10 of Systems and Specifications, SSPC Painting Manual, Volume 2.</w:t>
      </w:r>
    </w:p>
    <w:p w14:paraId="68DB594E" w14:textId="44AF00DC" w:rsidR="004C0D68" w:rsidRDefault="004C0D68" w:rsidP="00EB5BA4">
      <w:pPr>
        <w:pStyle w:val="ListParagraph"/>
        <w:widowControl/>
        <w:numPr>
          <w:ilvl w:val="3"/>
          <w:numId w:val="33"/>
        </w:numPr>
        <w:autoSpaceDE/>
        <w:autoSpaceDN/>
        <w:contextualSpacing/>
        <w:rPr>
          <w:sz w:val="24"/>
          <w:szCs w:val="24"/>
        </w:rPr>
      </w:pPr>
      <w:r>
        <w:rPr>
          <w:sz w:val="24"/>
          <w:szCs w:val="24"/>
        </w:rPr>
        <w:t>Submit one legible copy, in hard copy, or approved transferrable media, of a report listing results to the MMO within five working days of inspection completion.</w:t>
      </w:r>
    </w:p>
    <w:p w14:paraId="1DDE2683" w14:textId="15D7A884" w:rsidR="00B44D6E" w:rsidRPr="00E41616" w:rsidRDefault="00B44D6E" w:rsidP="00EB5BA4">
      <w:pPr>
        <w:pStyle w:val="ListParagraph"/>
        <w:widowControl/>
        <w:numPr>
          <w:ilvl w:val="3"/>
          <w:numId w:val="33"/>
        </w:numPr>
        <w:autoSpaceDE/>
        <w:autoSpaceDN/>
        <w:contextualSpacing/>
        <w:rPr>
          <w:sz w:val="24"/>
          <w:szCs w:val="24"/>
        </w:rPr>
      </w:pPr>
      <w:r w:rsidRPr="00E41616">
        <w:rPr>
          <w:sz w:val="24"/>
          <w:szCs w:val="24"/>
        </w:rPr>
        <w:t>Install new commercial pr</w:t>
      </w:r>
      <w:r w:rsidR="00C319EA" w:rsidRPr="00E41616">
        <w:rPr>
          <w:sz w:val="24"/>
          <w:szCs w:val="24"/>
        </w:rPr>
        <w:t>imer coat system that is exterio</w:t>
      </w:r>
      <w:r w:rsidRPr="00E41616">
        <w:rPr>
          <w:sz w:val="24"/>
          <w:szCs w:val="24"/>
        </w:rPr>
        <w:t>r grade marine, suitable for exposed surfaces, weather resistant, anti-corrosive epoxy polyamide;</w:t>
      </w:r>
      <w:r w:rsidR="00C319EA" w:rsidRPr="00E41616">
        <w:rPr>
          <w:sz w:val="24"/>
          <w:szCs w:val="24"/>
        </w:rPr>
        <w:t xml:space="preserve"> from the same paint manufactur</w:t>
      </w:r>
      <w:r w:rsidRPr="00E41616">
        <w:rPr>
          <w:sz w:val="24"/>
          <w:szCs w:val="24"/>
        </w:rPr>
        <w:t>er and compatible with the preservation systems and/or is equal in performance characteristics to the requirement of MIL-PRF-24667, Class B; is applied at 5-7 mils DFT; and is installed in accordance with the manufacturer’s instructions to the entire exterior main deck surfaces including foundation surfaces not receiving non-skid and appendage surfaces.</w:t>
      </w:r>
    </w:p>
    <w:p w14:paraId="2CA89440" w14:textId="3BA9B894" w:rsidR="00B44D6E" w:rsidRDefault="00B44D6E" w:rsidP="00EB5BA4">
      <w:pPr>
        <w:pStyle w:val="ListParagraph"/>
        <w:widowControl/>
        <w:numPr>
          <w:ilvl w:val="3"/>
          <w:numId w:val="33"/>
        </w:numPr>
        <w:autoSpaceDE/>
        <w:autoSpaceDN/>
        <w:contextualSpacing/>
        <w:rPr>
          <w:sz w:val="24"/>
          <w:szCs w:val="24"/>
        </w:rPr>
      </w:pPr>
      <w:r w:rsidRPr="00E41616">
        <w:rPr>
          <w:sz w:val="24"/>
          <w:szCs w:val="24"/>
        </w:rPr>
        <w:t xml:space="preserve">Install new general purpose, vehicular grade, non-slip coating system that is exterior grade marine, suitable for exposed surfaces, weather resistant epoxy, from the same paint manufacturer and is equal in performance characteristics to the requirements of AMERICAN SAFETY AS-250; is installed in accordance with the manufacturer’s </w:t>
      </w:r>
      <w:r w:rsidRPr="00E41616">
        <w:rPr>
          <w:sz w:val="24"/>
          <w:szCs w:val="24"/>
        </w:rPr>
        <w:lastRenderedPageBreak/>
        <w:t>instructions to the entire horizontal exterior main deck surfaces, from Port to Starboard and from forward to aft, using the recorded layout information.</w:t>
      </w:r>
    </w:p>
    <w:p w14:paraId="791ADF14" w14:textId="44D17BEC" w:rsidR="004A1C92" w:rsidRDefault="004A1C92" w:rsidP="00EB5BA4">
      <w:pPr>
        <w:pStyle w:val="ListParagraph"/>
        <w:widowControl/>
        <w:numPr>
          <w:ilvl w:val="3"/>
          <w:numId w:val="33"/>
        </w:numPr>
        <w:autoSpaceDE/>
        <w:autoSpaceDN/>
        <w:contextualSpacing/>
        <w:rPr>
          <w:sz w:val="24"/>
          <w:szCs w:val="24"/>
        </w:rPr>
      </w:pPr>
      <w:r>
        <w:rPr>
          <w:sz w:val="24"/>
          <w:szCs w:val="24"/>
        </w:rPr>
        <w:t>Apply the non-skid forward and aft and from side to side with the non-skid peaks and valleys coarsely and reasonably uniform, in the same direction, reasonably uniform in color, presenting a roughly uniform coarse appearance over the entire surface receiving non-skid.</w:t>
      </w:r>
    </w:p>
    <w:p w14:paraId="338BDB7C" w14:textId="6BBFB797" w:rsidR="00A209D1" w:rsidRPr="00E41616" w:rsidRDefault="00A209D1" w:rsidP="00EB5BA4">
      <w:pPr>
        <w:pStyle w:val="ListParagraph"/>
        <w:widowControl/>
        <w:numPr>
          <w:ilvl w:val="3"/>
          <w:numId w:val="33"/>
        </w:numPr>
        <w:autoSpaceDE/>
        <w:autoSpaceDN/>
        <w:contextualSpacing/>
        <w:rPr>
          <w:sz w:val="24"/>
          <w:szCs w:val="24"/>
        </w:rPr>
      </w:pPr>
      <w:r>
        <w:rPr>
          <w:sz w:val="24"/>
          <w:szCs w:val="24"/>
        </w:rPr>
        <w:t xml:space="preserve">Cross-roll all welded seams running parallel to the direction of the peaks and valleys.  Cross-rolling shall extend approximately 3 to 6 inches on either side of the weld seam.  Welds 8 inches or less shall be treated as one weld. </w:t>
      </w:r>
    </w:p>
    <w:p w14:paraId="3E461E75" w14:textId="641B8232" w:rsidR="00B44D6E" w:rsidRDefault="00B44D6E" w:rsidP="00EB5BA4">
      <w:pPr>
        <w:pStyle w:val="ListParagraph"/>
        <w:widowControl/>
        <w:numPr>
          <w:ilvl w:val="3"/>
          <w:numId w:val="33"/>
        </w:numPr>
        <w:autoSpaceDE/>
        <w:autoSpaceDN/>
        <w:contextualSpacing/>
        <w:rPr>
          <w:sz w:val="24"/>
          <w:szCs w:val="24"/>
        </w:rPr>
      </w:pPr>
      <w:r w:rsidRPr="00E41616">
        <w:rPr>
          <w:sz w:val="24"/>
          <w:szCs w:val="24"/>
        </w:rPr>
        <w:t xml:space="preserve">Establish, maintain, and install a 2-inch border free from non-skid around each access cover and foundation surface. </w:t>
      </w:r>
    </w:p>
    <w:p w14:paraId="0E5E954E" w14:textId="25808C42" w:rsidR="00F95BBB" w:rsidRPr="00E7098B" w:rsidRDefault="001A119F" w:rsidP="00E7098B">
      <w:pPr>
        <w:pStyle w:val="ListParagraph"/>
        <w:numPr>
          <w:ilvl w:val="3"/>
          <w:numId w:val="33"/>
        </w:numPr>
        <w:rPr>
          <w:sz w:val="24"/>
          <w:szCs w:val="24"/>
        </w:rPr>
      </w:pPr>
      <w:r>
        <w:rPr>
          <w:sz w:val="24"/>
          <w:szCs w:val="24"/>
        </w:rPr>
        <w:t xml:space="preserve">Remove and replace all chocks, staples, </w:t>
      </w:r>
      <w:r w:rsidR="00F95BBB" w:rsidRPr="00E7098B">
        <w:rPr>
          <w:sz w:val="24"/>
          <w:szCs w:val="24"/>
        </w:rPr>
        <w:t xml:space="preserve">and bitts to new.  Conduct weight test on all deck fittings.  </w:t>
      </w:r>
      <w:r w:rsidR="00E7098B" w:rsidRPr="00E7098B">
        <w:rPr>
          <w:sz w:val="24"/>
          <w:szCs w:val="24"/>
        </w:rPr>
        <w:t>Place a 3 x 5 placard on all chocks, bitts, and cleats with the information such as date of test, test expiration date, and max weight.</w:t>
      </w:r>
    </w:p>
    <w:p w14:paraId="076A74A5" w14:textId="2B9855F4" w:rsidR="00794815" w:rsidRDefault="00794815" w:rsidP="00EB5BA4">
      <w:pPr>
        <w:pStyle w:val="ListParagraph"/>
        <w:widowControl/>
        <w:numPr>
          <w:ilvl w:val="3"/>
          <w:numId w:val="33"/>
        </w:numPr>
        <w:autoSpaceDE/>
        <w:autoSpaceDN/>
        <w:contextualSpacing/>
        <w:rPr>
          <w:sz w:val="24"/>
          <w:szCs w:val="24"/>
        </w:rPr>
      </w:pPr>
      <w:r>
        <w:rPr>
          <w:sz w:val="24"/>
          <w:szCs w:val="24"/>
        </w:rPr>
        <w:t>Contractor shall submit to the MMO an electronic, original and two (2) copies of report detailing any additional work and renewals.  This report shall include the part number, cost, and avai</w:t>
      </w:r>
      <w:r w:rsidR="001A119F">
        <w:rPr>
          <w:sz w:val="24"/>
          <w:szCs w:val="24"/>
        </w:rPr>
        <w:t xml:space="preserve">lability of each part listed, </w:t>
      </w:r>
      <w:r>
        <w:rPr>
          <w:sz w:val="24"/>
          <w:szCs w:val="24"/>
        </w:rPr>
        <w:t>Additional work and parts/component renewals shall be performed as authorized by the Contracting Officer.</w:t>
      </w:r>
    </w:p>
    <w:p w14:paraId="76898026" w14:textId="74B5A4D6" w:rsidR="00794815" w:rsidRDefault="00794815" w:rsidP="00794815">
      <w:pPr>
        <w:widowControl/>
        <w:autoSpaceDE/>
        <w:autoSpaceDN/>
        <w:contextualSpacing/>
        <w:rPr>
          <w:sz w:val="24"/>
          <w:szCs w:val="24"/>
        </w:rPr>
      </w:pPr>
    </w:p>
    <w:p w14:paraId="77818EF0" w14:textId="0CF2B85D" w:rsidR="00794815" w:rsidRPr="004015CC" w:rsidRDefault="00794815" w:rsidP="00794815">
      <w:pPr>
        <w:pStyle w:val="ListParagraph"/>
        <w:widowControl/>
        <w:numPr>
          <w:ilvl w:val="2"/>
          <w:numId w:val="33"/>
        </w:numPr>
        <w:autoSpaceDE/>
        <w:autoSpaceDN/>
        <w:contextualSpacing/>
        <w:rPr>
          <w:b/>
          <w:sz w:val="24"/>
          <w:szCs w:val="24"/>
        </w:rPr>
      </w:pPr>
      <w:r w:rsidRPr="004015CC">
        <w:rPr>
          <w:b/>
          <w:sz w:val="24"/>
          <w:szCs w:val="24"/>
        </w:rPr>
        <w:t>Preserve Void</w:t>
      </w:r>
      <w:r w:rsidR="00E7098B">
        <w:rPr>
          <w:b/>
          <w:sz w:val="24"/>
          <w:szCs w:val="24"/>
        </w:rPr>
        <w:t>/Void Covers</w:t>
      </w:r>
    </w:p>
    <w:p w14:paraId="62A0357D" w14:textId="77777777" w:rsidR="00794815" w:rsidRDefault="00794815" w:rsidP="00794815">
      <w:pPr>
        <w:pStyle w:val="ListParagraph"/>
        <w:widowControl/>
        <w:numPr>
          <w:ilvl w:val="3"/>
          <w:numId w:val="33"/>
        </w:numPr>
        <w:autoSpaceDE/>
        <w:autoSpaceDN/>
        <w:contextualSpacing/>
        <w:rPr>
          <w:sz w:val="24"/>
          <w:szCs w:val="24"/>
        </w:rPr>
      </w:pPr>
      <w:r w:rsidRPr="00794815">
        <w:rPr>
          <w:sz w:val="24"/>
          <w:szCs w:val="24"/>
        </w:rPr>
        <w:t>Contractor shall comply with the “gas freeing” requirements.</w:t>
      </w:r>
    </w:p>
    <w:p w14:paraId="5569C0D2" w14:textId="7DF03D03" w:rsidR="004015CC" w:rsidRDefault="007931C1" w:rsidP="004015CC">
      <w:pPr>
        <w:pStyle w:val="ListParagraph"/>
        <w:widowControl/>
        <w:numPr>
          <w:ilvl w:val="3"/>
          <w:numId w:val="33"/>
        </w:numPr>
        <w:autoSpaceDE/>
        <w:autoSpaceDN/>
        <w:contextualSpacing/>
        <w:rPr>
          <w:sz w:val="24"/>
          <w:szCs w:val="24"/>
        </w:rPr>
      </w:pPr>
      <w:r>
        <w:rPr>
          <w:sz w:val="24"/>
          <w:szCs w:val="24"/>
        </w:rPr>
        <w:t>Perform cleaning and touch-up painting within all interior void spaces.</w:t>
      </w:r>
    </w:p>
    <w:p w14:paraId="0461A9AC" w14:textId="0714CBAD" w:rsidR="00E7098B" w:rsidRDefault="00136552" w:rsidP="004015CC">
      <w:pPr>
        <w:pStyle w:val="ListParagraph"/>
        <w:widowControl/>
        <w:numPr>
          <w:ilvl w:val="3"/>
          <w:numId w:val="33"/>
        </w:numPr>
        <w:autoSpaceDE/>
        <w:autoSpaceDN/>
        <w:contextualSpacing/>
        <w:rPr>
          <w:sz w:val="24"/>
          <w:szCs w:val="24"/>
        </w:rPr>
      </w:pPr>
      <w:r>
        <w:rPr>
          <w:sz w:val="24"/>
          <w:szCs w:val="24"/>
        </w:rPr>
        <w:t xml:space="preserve">Preserve void covers.  Replace </w:t>
      </w:r>
      <w:r w:rsidR="009A3DA4">
        <w:rPr>
          <w:sz w:val="24"/>
          <w:szCs w:val="24"/>
        </w:rPr>
        <w:t xml:space="preserve">with new gaskets and </w:t>
      </w:r>
      <w:r w:rsidR="001A119F">
        <w:rPr>
          <w:sz w:val="24"/>
          <w:szCs w:val="24"/>
        </w:rPr>
        <w:t>hardware</w:t>
      </w:r>
      <w:r w:rsidR="009A3DA4">
        <w:rPr>
          <w:sz w:val="24"/>
          <w:szCs w:val="24"/>
        </w:rPr>
        <w:t>.</w:t>
      </w:r>
    </w:p>
    <w:p w14:paraId="606F9136" w14:textId="0B83C54B" w:rsidR="004015CC" w:rsidRDefault="004015CC" w:rsidP="004015CC">
      <w:pPr>
        <w:pStyle w:val="ListParagraph"/>
        <w:widowControl/>
        <w:numPr>
          <w:ilvl w:val="3"/>
          <w:numId w:val="33"/>
        </w:numPr>
        <w:autoSpaceDE/>
        <w:autoSpaceDN/>
        <w:contextualSpacing/>
        <w:rPr>
          <w:sz w:val="24"/>
          <w:szCs w:val="24"/>
        </w:rPr>
      </w:pPr>
      <w:r>
        <w:rPr>
          <w:sz w:val="24"/>
          <w:szCs w:val="24"/>
        </w:rPr>
        <w:t>Perform air test of each void satisfactorily for ten (10) minutes in the presence of the MMO or Government representative.  During air test, soap test all closures, eliminate all leaks by proper repair.</w:t>
      </w:r>
    </w:p>
    <w:p w14:paraId="59347DAD" w14:textId="56CBDE40" w:rsidR="004015CC" w:rsidRDefault="004015CC" w:rsidP="004015CC">
      <w:pPr>
        <w:pStyle w:val="ListParagraph"/>
        <w:widowControl/>
        <w:numPr>
          <w:ilvl w:val="3"/>
          <w:numId w:val="33"/>
        </w:numPr>
        <w:autoSpaceDE/>
        <w:autoSpaceDN/>
        <w:contextualSpacing/>
        <w:rPr>
          <w:sz w:val="24"/>
          <w:szCs w:val="24"/>
        </w:rPr>
      </w:pPr>
      <w:r>
        <w:rPr>
          <w:sz w:val="24"/>
          <w:szCs w:val="24"/>
        </w:rPr>
        <w:t>Prior to reinstallation of all covers and closing of tanks and voids, ensure that tanks are clean and final inspection has been conducted by the Contractor and the Government.</w:t>
      </w:r>
    </w:p>
    <w:p w14:paraId="661A21E0" w14:textId="1D15C1E7" w:rsidR="009A3DA4" w:rsidRDefault="009A3DA4" w:rsidP="009A3DA4">
      <w:pPr>
        <w:widowControl/>
        <w:autoSpaceDE/>
        <w:autoSpaceDN/>
        <w:ind w:left="540"/>
        <w:contextualSpacing/>
        <w:rPr>
          <w:sz w:val="24"/>
          <w:szCs w:val="24"/>
        </w:rPr>
      </w:pPr>
    </w:p>
    <w:p w14:paraId="66BC78A8" w14:textId="34CCD4F2" w:rsidR="009A3DA4" w:rsidRPr="009A3DA4" w:rsidRDefault="009A3DA4" w:rsidP="009A3DA4">
      <w:pPr>
        <w:pStyle w:val="ListParagraph"/>
        <w:widowControl/>
        <w:numPr>
          <w:ilvl w:val="2"/>
          <w:numId w:val="33"/>
        </w:numPr>
        <w:autoSpaceDE/>
        <w:autoSpaceDN/>
        <w:contextualSpacing/>
        <w:rPr>
          <w:b/>
          <w:sz w:val="24"/>
          <w:szCs w:val="24"/>
        </w:rPr>
      </w:pPr>
      <w:r w:rsidRPr="009A3DA4">
        <w:rPr>
          <w:b/>
          <w:sz w:val="24"/>
          <w:szCs w:val="24"/>
        </w:rPr>
        <w:t>Control and Waste Disposal</w:t>
      </w:r>
    </w:p>
    <w:p w14:paraId="5017F450" w14:textId="59048DD5" w:rsidR="009A3DA4" w:rsidRPr="009A3DA4" w:rsidRDefault="009A3DA4" w:rsidP="009A3DA4">
      <w:pPr>
        <w:pStyle w:val="ListParagraph"/>
        <w:widowControl/>
        <w:autoSpaceDE/>
        <w:autoSpaceDN/>
        <w:ind w:left="1080"/>
        <w:contextualSpacing/>
        <w:rPr>
          <w:sz w:val="24"/>
          <w:szCs w:val="24"/>
        </w:rPr>
      </w:pPr>
      <w:r>
        <w:rPr>
          <w:sz w:val="24"/>
          <w:szCs w:val="24"/>
        </w:rPr>
        <w:t xml:space="preserve">4.2.11.1 </w:t>
      </w:r>
      <w:r w:rsidRPr="009A3DA4">
        <w:rPr>
          <w:sz w:val="24"/>
          <w:szCs w:val="24"/>
        </w:rPr>
        <w:t xml:space="preserve">The contractor will dispose of all waste/hazardous waste associated with this </w:t>
      </w:r>
    </w:p>
    <w:p w14:paraId="506ECE9A" w14:textId="1D3A4506" w:rsidR="009A3DA4" w:rsidRDefault="001A119F" w:rsidP="009A3DA4">
      <w:pPr>
        <w:pStyle w:val="ListParagraph"/>
        <w:widowControl/>
        <w:autoSpaceDE/>
        <w:autoSpaceDN/>
        <w:ind w:left="1080"/>
        <w:contextualSpacing/>
        <w:rPr>
          <w:sz w:val="24"/>
          <w:szCs w:val="24"/>
        </w:rPr>
      </w:pPr>
      <w:r w:rsidRPr="009A3DA4">
        <w:rPr>
          <w:sz w:val="24"/>
          <w:szCs w:val="24"/>
        </w:rPr>
        <w:t>Specification</w:t>
      </w:r>
      <w:r w:rsidR="009A3DA4" w:rsidRPr="009A3DA4">
        <w:rPr>
          <w:sz w:val="24"/>
          <w:szCs w:val="24"/>
        </w:rPr>
        <w:t xml:space="preserve"> in accordance with the follow</w:t>
      </w:r>
      <w:r w:rsidR="009A3DA4">
        <w:rPr>
          <w:sz w:val="24"/>
          <w:szCs w:val="24"/>
        </w:rPr>
        <w:t>ing standards and Japanese law.</w:t>
      </w:r>
    </w:p>
    <w:p w14:paraId="126113F1" w14:textId="77777777" w:rsidR="009A3DA4" w:rsidRDefault="009A3DA4" w:rsidP="009A3DA4">
      <w:pPr>
        <w:pStyle w:val="ListParagraph"/>
        <w:widowControl/>
        <w:autoSpaceDE/>
        <w:autoSpaceDN/>
        <w:ind w:left="1080"/>
        <w:contextualSpacing/>
        <w:rPr>
          <w:sz w:val="24"/>
          <w:szCs w:val="24"/>
        </w:rPr>
      </w:pPr>
      <w:r>
        <w:rPr>
          <w:sz w:val="24"/>
          <w:szCs w:val="24"/>
        </w:rPr>
        <w:t xml:space="preserve">4.2.11.2 </w:t>
      </w:r>
      <w:r w:rsidRPr="009A3DA4">
        <w:rPr>
          <w:sz w:val="24"/>
          <w:szCs w:val="24"/>
        </w:rPr>
        <w:t>Japan Environmental Governing Standards (JEGS) for the Overseas Environmental Baseline Guidance Document.</w:t>
      </w:r>
    </w:p>
    <w:p w14:paraId="57491479" w14:textId="77777777" w:rsidR="009A3DA4" w:rsidRDefault="009A3DA4" w:rsidP="009A3DA4">
      <w:pPr>
        <w:pStyle w:val="ListParagraph"/>
        <w:widowControl/>
        <w:autoSpaceDE/>
        <w:autoSpaceDN/>
        <w:ind w:left="1080"/>
        <w:contextualSpacing/>
        <w:rPr>
          <w:sz w:val="24"/>
          <w:szCs w:val="24"/>
        </w:rPr>
      </w:pPr>
      <w:r>
        <w:rPr>
          <w:sz w:val="24"/>
          <w:szCs w:val="24"/>
        </w:rPr>
        <w:t xml:space="preserve">4.2.11.3 </w:t>
      </w:r>
      <w:r w:rsidRPr="009A3DA4">
        <w:rPr>
          <w:sz w:val="24"/>
          <w:szCs w:val="24"/>
        </w:rPr>
        <w:t>Japanese Law Relative to Disposal and Cleaning of waste (</w:t>
      </w:r>
      <w:proofErr w:type="spellStart"/>
      <w:r w:rsidRPr="009A3DA4">
        <w:rPr>
          <w:sz w:val="24"/>
          <w:szCs w:val="24"/>
        </w:rPr>
        <w:t>Haikibutu</w:t>
      </w:r>
      <w:proofErr w:type="spellEnd"/>
      <w:r w:rsidRPr="009A3DA4">
        <w:rPr>
          <w:sz w:val="24"/>
          <w:szCs w:val="24"/>
        </w:rPr>
        <w:t xml:space="preserve"> no Shori </w:t>
      </w:r>
      <w:proofErr w:type="spellStart"/>
      <w:r w:rsidRPr="009A3DA4">
        <w:rPr>
          <w:sz w:val="24"/>
          <w:szCs w:val="24"/>
        </w:rPr>
        <w:t>oy</w:t>
      </w:r>
      <w:r>
        <w:rPr>
          <w:sz w:val="24"/>
          <w:szCs w:val="24"/>
        </w:rPr>
        <w:t>obi</w:t>
      </w:r>
      <w:proofErr w:type="spellEnd"/>
      <w:r>
        <w:rPr>
          <w:sz w:val="24"/>
          <w:szCs w:val="24"/>
        </w:rPr>
        <w:t xml:space="preserve"> </w:t>
      </w:r>
      <w:proofErr w:type="spellStart"/>
      <w:r>
        <w:rPr>
          <w:sz w:val="24"/>
          <w:szCs w:val="24"/>
        </w:rPr>
        <w:t>Seisou</w:t>
      </w:r>
      <w:proofErr w:type="spellEnd"/>
      <w:r>
        <w:rPr>
          <w:sz w:val="24"/>
          <w:szCs w:val="24"/>
        </w:rPr>
        <w:t xml:space="preserve"> </w:t>
      </w:r>
      <w:proofErr w:type="spellStart"/>
      <w:r>
        <w:rPr>
          <w:sz w:val="24"/>
          <w:szCs w:val="24"/>
        </w:rPr>
        <w:t>ni</w:t>
      </w:r>
      <w:proofErr w:type="spellEnd"/>
      <w:r>
        <w:rPr>
          <w:sz w:val="24"/>
          <w:szCs w:val="24"/>
        </w:rPr>
        <w:t xml:space="preserve"> </w:t>
      </w:r>
      <w:proofErr w:type="spellStart"/>
      <w:r>
        <w:rPr>
          <w:sz w:val="24"/>
          <w:szCs w:val="24"/>
        </w:rPr>
        <w:t>Kansuru</w:t>
      </w:r>
      <w:proofErr w:type="spellEnd"/>
      <w:r>
        <w:rPr>
          <w:sz w:val="24"/>
          <w:szCs w:val="24"/>
        </w:rPr>
        <w:t xml:space="preserve"> </w:t>
      </w:r>
      <w:proofErr w:type="spellStart"/>
      <w:r>
        <w:rPr>
          <w:sz w:val="24"/>
          <w:szCs w:val="24"/>
        </w:rPr>
        <w:t>Houritsu</w:t>
      </w:r>
      <w:proofErr w:type="spellEnd"/>
      <w:r>
        <w:rPr>
          <w:sz w:val="24"/>
          <w:szCs w:val="24"/>
        </w:rPr>
        <w:t>).</w:t>
      </w:r>
    </w:p>
    <w:p w14:paraId="2FCB0559" w14:textId="611CAA94" w:rsidR="009A3DA4" w:rsidRPr="009A3DA4" w:rsidRDefault="009A3DA4" w:rsidP="009A3DA4">
      <w:pPr>
        <w:pStyle w:val="ListParagraph"/>
        <w:widowControl/>
        <w:autoSpaceDE/>
        <w:autoSpaceDN/>
        <w:ind w:left="1080"/>
        <w:contextualSpacing/>
        <w:rPr>
          <w:sz w:val="24"/>
          <w:szCs w:val="24"/>
        </w:rPr>
      </w:pPr>
      <w:r>
        <w:rPr>
          <w:sz w:val="24"/>
          <w:szCs w:val="24"/>
        </w:rPr>
        <w:t xml:space="preserve">4.2.11.4 </w:t>
      </w:r>
      <w:r w:rsidRPr="009A3DA4">
        <w:rPr>
          <w:sz w:val="24"/>
          <w:szCs w:val="24"/>
        </w:rPr>
        <w:t>All paper work associated with disposal shall be provided to CFAY Port Operations MMO.</w:t>
      </w:r>
    </w:p>
    <w:p w14:paraId="5482CAF8" w14:textId="77777777" w:rsidR="00B840A8" w:rsidRPr="00B840A8" w:rsidRDefault="00B840A8" w:rsidP="00CD3670">
      <w:pPr>
        <w:widowControl/>
        <w:autoSpaceDE/>
        <w:autoSpaceDN/>
        <w:contextualSpacing/>
        <w:rPr>
          <w:b/>
          <w:sz w:val="24"/>
          <w:szCs w:val="24"/>
        </w:rPr>
      </w:pPr>
    </w:p>
    <w:p w14:paraId="1A3CA19C" w14:textId="38D7F17D" w:rsidR="00D61F16" w:rsidRPr="00CD3670" w:rsidRDefault="00D61F16" w:rsidP="00CD3670">
      <w:pPr>
        <w:pStyle w:val="ListParagraph"/>
        <w:widowControl/>
        <w:autoSpaceDE/>
        <w:autoSpaceDN/>
        <w:ind w:left="1080" w:firstLine="0"/>
        <w:contextualSpacing/>
        <w:rPr>
          <w:b/>
          <w:sz w:val="24"/>
        </w:rPr>
      </w:pPr>
    </w:p>
    <w:p w14:paraId="7D595DF3" w14:textId="207D6582" w:rsidR="00072B9E" w:rsidRPr="00514C64" w:rsidRDefault="0040724E" w:rsidP="00CE050B">
      <w:pPr>
        <w:pStyle w:val="ListParagraph"/>
        <w:numPr>
          <w:ilvl w:val="0"/>
          <w:numId w:val="23"/>
        </w:numPr>
        <w:ind w:left="450" w:hanging="450"/>
        <w:rPr>
          <w:b/>
          <w:color w:val="0C0C0C"/>
          <w:w w:val="105"/>
          <w:sz w:val="24"/>
          <w:szCs w:val="24"/>
        </w:rPr>
      </w:pPr>
      <w:r w:rsidRPr="00514C64">
        <w:rPr>
          <w:b/>
          <w:color w:val="0C0C0C"/>
          <w:w w:val="105"/>
          <w:sz w:val="24"/>
          <w:szCs w:val="24"/>
        </w:rPr>
        <w:t>DELIVERABLE</w:t>
      </w:r>
    </w:p>
    <w:p w14:paraId="13AC1D1F" w14:textId="5600EE09" w:rsidR="00D728AC" w:rsidRDefault="00491140" w:rsidP="00491140">
      <w:pPr>
        <w:ind w:left="450"/>
        <w:rPr>
          <w:color w:val="0C0C0C"/>
          <w:w w:val="105"/>
          <w:sz w:val="24"/>
          <w:szCs w:val="24"/>
        </w:rPr>
      </w:pPr>
      <w:r>
        <w:rPr>
          <w:color w:val="0C0C0C"/>
          <w:w w:val="105"/>
          <w:sz w:val="24"/>
          <w:szCs w:val="24"/>
        </w:rPr>
        <w:t>The Contractor shall provide the following documentation to the MMO or designated Government representative in accordance with the specified formats and timelines.</w:t>
      </w:r>
    </w:p>
    <w:p w14:paraId="7CB8A74F" w14:textId="4F54F5F0" w:rsidR="00491140" w:rsidRDefault="00491140" w:rsidP="00491140">
      <w:pPr>
        <w:pStyle w:val="ListParagraph"/>
        <w:numPr>
          <w:ilvl w:val="0"/>
          <w:numId w:val="47"/>
        </w:numPr>
        <w:rPr>
          <w:color w:val="0C0C0C"/>
          <w:w w:val="105"/>
          <w:sz w:val="24"/>
          <w:szCs w:val="24"/>
        </w:rPr>
      </w:pPr>
      <w:r>
        <w:rPr>
          <w:color w:val="0C0C0C"/>
          <w:w w:val="105"/>
          <w:sz w:val="24"/>
          <w:szCs w:val="24"/>
        </w:rPr>
        <w:t>Record of towing operations including tug specifications route, and dates of transport</w:t>
      </w:r>
    </w:p>
    <w:p w14:paraId="096BCDD6" w14:textId="78635CDF" w:rsidR="00491140" w:rsidRDefault="00491140" w:rsidP="00491140">
      <w:pPr>
        <w:pStyle w:val="ListParagraph"/>
        <w:numPr>
          <w:ilvl w:val="0"/>
          <w:numId w:val="47"/>
        </w:numPr>
        <w:rPr>
          <w:color w:val="0C0C0C"/>
          <w:w w:val="105"/>
          <w:sz w:val="24"/>
          <w:szCs w:val="24"/>
        </w:rPr>
      </w:pPr>
      <w:r>
        <w:rPr>
          <w:color w:val="0C0C0C"/>
          <w:w w:val="105"/>
          <w:sz w:val="24"/>
          <w:szCs w:val="24"/>
        </w:rPr>
        <w:t>Submit Lifting Plan at least 72 hours prior to planned lift</w:t>
      </w:r>
    </w:p>
    <w:p w14:paraId="16EED3FF" w14:textId="17E8196E" w:rsidR="006829A2" w:rsidRDefault="006829A2" w:rsidP="00491140">
      <w:pPr>
        <w:pStyle w:val="ListParagraph"/>
        <w:numPr>
          <w:ilvl w:val="0"/>
          <w:numId w:val="47"/>
        </w:numPr>
        <w:rPr>
          <w:color w:val="0C0C0C"/>
          <w:w w:val="105"/>
          <w:sz w:val="24"/>
          <w:szCs w:val="24"/>
        </w:rPr>
      </w:pPr>
      <w:r>
        <w:rPr>
          <w:color w:val="0C0C0C"/>
          <w:w w:val="105"/>
          <w:sz w:val="24"/>
          <w:szCs w:val="24"/>
        </w:rPr>
        <w:t xml:space="preserve">Three (3) hard copies and one (1) electronic copy (PDF and MS Word) upon </w:t>
      </w:r>
      <w:r>
        <w:rPr>
          <w:color w:val="0C0C0C"/>
          <w:w w:val="105"/>
          <w:sz w:val="24"/>
          <w:szCs w:val="24"/>
        </w:rPr>
        <w:lastRenderedPageBreak/>
        <w:t>completion of undocking, detailing blocking arrangements, inspections, and refloat confirmation.</w:t>
      </w:r>
    </w:p>
    <w:p w14:paraId="0E466615" w14:textId="14AC879F" w:rsidR="00DF4822" w:rsidRDefault="00DF4822" w:rsidP="00491140">
      <w:pPr>
        <w:pStyle w:val="ListParagraph"/>
        <w:numPr>
          <w:ilvl w:val="0"/>
          <w:numId w:val="47"/>
        </w:numPr>
        <w:rPr>
          <w:color w:val="0C0C0C"/>
          <w:w w:val="105"/>
          <w:sz w:val="24"/>
          <w:szCs w:val="24"/>
        </w:rPr>
      </w:pPr>
      <w:r>
        <w:rPr>
          <w:color w:val="0C0C0C"/>
          <w:w w:val="105"/>
          <w:sz w:val="24"/>
          <w:szCs w:val="24"/>
        </w:rPr>
        <w:t>Record of Inspection Report in one (1) legible copy in hard copy or approved transferrable media, submitted within (5) working days of completion.  Report shall support Condition Found Report (CFR) submission</w:t>
      </w:r>
    </w:p>
    <w:p w14:paraId="39DB8906" w14:textId="0730DC60" w:rsidR="00DF4822" w:rsidRDefault="00DF4822" w:rsidP="00491140">
      <w:pPr>
        <w:pStyle w:val="ListParagraph"/>
        <w:numPr>
          <w:ilvl w:val="0"/>
          <w:numId w:val="47"/>
        </w:numPr>
        <w:rPr>
          <w:color w:val="0C0C0C"/>
          <w:w w:val="105"/>
          <w:sz w:val="24"/>
          <w:szCs w:val="24"/>
        </w:rPr>
      </w:pPr>
      <w:r>
        <w:rPr>
          <w:color w:val="0C0C0C"/>
          <w:w w:val="105"/>
          <w:sz w:val="24"/>
          <w:szCs w:val="24"/>
        </w:rPr>
        <w:t>Record of all specialized watercraft markings, labels, and appendages prior to surface preparation.</w:t>
      </w:r>
    </w:p>
    <w:p w14:paraId="7882F0D0" w14:textId="65EF4035" w:rsidR="00DF4822" w:rsidRDefault="00DF4822" w:rsidP="00491140">
      <w:pPr>
        <w:pStyle w:val="ListParagraph"/>
        <w:numPr>
          <w:ilvl w:val="0"/>
          <w:numId w:val="47"/>
        </w:numPr>
        <w:rPr>
          <w:color w:val="0C0C0C"/>
          <w:w w:val="105"/>
          <w:sz w:val="24"/>
          <w:szCs w:val="24"/>
        </w:rPr>
      </w:pPr>
      <w:r>
        <w:rPr>
          <w:color w:val="0C0C0C"/>
          <w:w w:val="105"/>
          <w:sz w:val="24"/>
          <w:szCs w:val="24"/>
        </w:rPr>
        <w:t>Paint schedule submitted a minimum of seven (7) days prior to hull preservation.</w:t>
      </w:r>
    </w:p>
    <w:p w14:paraId="01E3E363" w14:textId="3015EAE0" w:rsidR="00DF4822" w:rsidRDefault="00DF4822" w:rsidP="00491140">
      <w:pPr>
        <w:pStyle w:val="ListParagraph"/>
        <w:numPr>
          <w:ilvl w:val="0"/>
          <w:numId w:val="47"/>
        </w:numPr>
        <w:rPr>
          <w:color w:val="0C0C0C"/>
          <w:w w:val="105"/>
          <w:sz w:val="24"/>
          <w:szCs w:val="24"/>
        </w:rPr>
      </w:pPr>
      <w:r>
        <w:rPr>
          <w:color w:val="0C0C0C"/>
          <w:w w:val="105"/>
          <w:sz w:val="24"/>
          <w:szCs w:val="24"/>
        </w:rPr>
        <w:t xml:space="preserve">Void Inspection Report </w:t>
      </w:r>
    </w:p>
    <w:p w14:paraId="0E555533" w14:textId="6C207B67" w:rsidR="00DF4822" w:rsidRDefault="00DF4822" w:rsidP="00491140">
      <w:pPr>
        <w:pStyle w:val="ListParagraph"/>
        <w:numPr>
          <w:ilvl w:val="0"/>
          <w:numId w:val="47"/>
        </w:numPr>
        <w:rPr>
          <w:color w:val="0C0C0C"/>
          <w:w w:val="105"/>
          <w:sz w:val="24"/>
          <w:szCs w:val="24"/>
        </w:rPr>
      </w:pPr>
      <w:r>
        <w:rPr>
          <w:color w:val="0C0C0C"/>
          <w:w w:val="105"/>
          <w:sz w:val="24"/>
          <w:szCs w:val="24"/>
        </w:rPr>
        <w:t>Documentation of void air test result</w:t>
      </w:r>
    </w:p>
    <w:p w14:paraId="352B0DFD" w14:textId="09F0D943" w:rsidR="00DF4822" w:rsidRPr="00491140" w:rsidRDefault="00DF4822" w:rsidP="00491140">
      <w:pPr>
        <w:pStyle w:val="ListParagraph"/>
        <w:numPr>
          <w:ilvl w:val="0"/>
          <w:numId w:val="47"/>
        </w:numPr>
        <w:rPr>
          <w:color w:val="0C0C0C"/>
          <w:w w:val="105"/>
          <w:sz w:val="24"/>
          <w:szCs w:val="24"/>
        </w:rPr>
      </w:pPr>
      <w:r>
        <w:rPr>
          <w:color w:val="0C0C0C"/>
          <w:w w:val="105"/>
          <w:sz w:val="24"/>
          <w:szCs w:val="24"/>
        </w:rPr>
        <w:t>Confirmation that tanks and voids are clean and inspected prior to closure</w:t>
      </w:r>
    </w:p>
    <w:p w14:paraId="261AB9A9" w14:textId="566D0CB5" w:rsidR="00072B9E" w:rsidRPr="00514C64" w:rsidRDefault="00072B9E" w:rsidP="0027010A">
      <w:pPr>
        <w:pStyle w:val="BodyText"/>
        <w:rPr>
          <w:sz w:val="24"/>
          <w:szCs w:val="24"/>
        </w:rPr>
      </w:pPr>
    </w:p>
    <w:p w14:paraId="46351771" w14:textId="77777777" w:rsidR="000949BF" w:rsidRDefault="00D728AC" w:rsidP="000949BF">
      <w:pPr>
        <w:pStyle w:val="ListParagraph"/>
        <w:numPr>
          <w:ilvl w:val="0"/>
          <w:numId w:val="23"/>
        </w:numPr>
        <w:ind w:left="450" w:hanging="450"/>
        <w:rPr>
          <w:b/>
          <w:color w:val="0C0C0C"/>
          <w:spacing w:val="-2"/>
          <w:w w:val="105"/>
          <w:sz w:val="24"/>
          <w:szCs w:val="24"/>
        </w:rPr>
      </w:pPr>
      <w:r>
        <w:rPr>
          <w:b/>
          <w:color w:val="0C0C0C"/>
          <w:spacing w:val="-2"/>
          <w:w w:val="105"/>
          <w:sz w:val="24"/>
          <w:szCs w:val="24"/>
        </w:rPr>
        <w:t>INSPECTION AND ACCEPTANCE</w:t>
      </w:r>
    </w:p>
    <w:p w14:paraId="5D853EBF" w14:textId="50918BD4" w:rsidR="000949BF" w:rsidRPr="000949BF" w:rsidRDefault="000949BF" w:rsidP="000949BF">
      <w:pPr>
        <w:pStyle w:val="ListParagraph"/>
        <w:numPr>
          <w:ilvl w:val="0"/>
          <w:numId w:val="28"/>
        </w:numPr>
        <w:rPr>
          <w:b/>
          <w:color w:val="0C0C0C"/>
          <w:spacing w:val="-2"/>
          <w:w w:val="105"/>
          <w:sz w:val="24"/>
          <w:szCs w:val="24"/>
        </w:rPr>
      </w:pPr>
      <w:r w:rsidRPr="000949BF">
        <w:rPr>
          <w:color w:val="0C0C0C"/>
          <w:spacing w:val="-2"/>
          <w:w w:val="105"/>
          <w:sz w:val="24"/>
          <w:szCs w:val="24"/>
        </w:rPr>
        <w:t>All structural, mechanical, electrical, and coating work passes inspection without major Non-Conformances.</w:t>
      </w:r>
    </w:p>
    <w:p w14:paraId="269997EE" w14:textId="362F1CEC" w:rsidR="00130735" w:rsidRPr="000949BF" w:rsidRDefault="00DF4822" w:rsidP="000949BF">
      <w:pPr>
        <w:pStyle w:val="ListParagraph"/>
        <w:numPr>
          <w:ilvl w:val="0"/>
          <w:numId w:val="28"/>
        </w:numPr>
        <w:rPr>
          <w:color w:val="0C0C0C"/>
          <w:spacing w:val="-2"/>
          <w:w w:val="105"/>
          <w:sz w:val="24"/>
          <w:szCs w:val="24"/>
        </w:rPr>
      </w:pPr>
      <w:r>
        <w:rPr>
          <w:color w:val="0C0C0C"/>
          <w:spacing w:val="-2"/>
          <w:w w:val="105"/>
          <w:sz w:val="24"/>
          <w:szCs w:val="24"/>
        </w:rPr>
        <w:t>Upon completion of all work, the Contractor shall coordinate with the MMO or designated Government representative to conduct a final inspection.  A summary report confirming completion of all scope items, resolutions of discrepancies, and Government acceptance shall be submitted in both hard copy and electronic format.</w:t>
      </w:r>
    </w:p>
    <w:p w14:paraId="6D665BED" w14:textId="77777777" w:rsidR="00130735" w:rsidRPr="00514C64" w:rsidRDefault="00130735" w:rsidP="00514C64">
      <w:pPr>
        <w:ind w:left="450" w:hanging="450"/>
        <w:rPr>
          <w:color w:val="0C0C0C"/>
          <w:spacing w:val="-2"/>
          <w:w w:val="105"/>
          <w:sz w:val="24"/>
          <w:szCs w:val="24"/>
        </w:rPr>
      </w:pPr>
    </w:p>
    <w:p w14:paraId="7CE39F29" w14:textId="50F6FA06" w:rsidR="00130735" w:rsidRPr="00E24C6D" w:rsidRDefault="005B5289" w:rsidP="00E24C6D">
      <w:pPr>
        <w:pStyle w:val="ListParagraph"/>
        <w:numPr>
          <w:ilvl w:val="0"/>
          <w:numId w:val="23"/>
        </w:numPr>
        <w:rPr>
          <w:b/>
          <w:color w:val="0C0C0C"/>
          <w:spacing w:val="-2"/>
          <w:w w:val="105"/>
          <w:sz w:val="24"/>
          <w:szCs w:val="24"/>
        </w:rPr>
      </w:pPr>
      <w:r w:rsidRPr="00E24C6D">
        <w:rPr>
          <w:b/>
          <w:color w:val="0C0C0C"/>
          <w:spacing w:val="-2"/>
          <w:w w:val="105"/>
          <w:sz w:val="24"/>
          <w:szCs w:val="24"/>
        </w:rPr>
        <w:t>REPORTING &amp; PROGRESS M</w:t>
      </w:r>
      <w:r w:rsidR="00E24C6D" w:rsidRPr="00E24C6D">
        <w:rPr>
          <w:b/>
          <w:color w:val="0C0C0C"/>
          <w:spacing w:val="-2"/>
          <w:w w:val="105"/>
          <w:sz w:val="24"/>
          <w:szCs w:val="24"/>
        </w:rPr>
        <w:t>EETINGS</w:t>
      </w:r>
    </w:p>
    <w:p w14:paraId="2D10D24B" w14:textId="7715FFBB" w:rsidR="00E24C6D" w:rsidRPr="00E24C6D" w:rsidRDefault="00E24C6D" w:rsidP="00E24C6D">
      <w:pPr>
        <w:pStyle w:val="ListParagraph"/>
        <w:ind w:left="360" w:firstLine="0"/>
        <w:rPr>
          <w:color w:val="0C0C0C"/>
          <w:spacing w:val="-2"/>
          <w:w w:val="105"/>
          <w:sz w:val="24"/>
          <w:szCs w:val="24"/>
        </w:rPr>
      </w:pPr>
      <w:r w:rsidRPr="00E24C6D">
        <w:rPr>
          <w:color w:val="0C0C0C"/>
          <w:spacing w:val="-2"/>
          <w:w w:val="105"/>
          <w:sz w:val="24"/>
          <w:szCs w:val="24"/>
        </w:rPr>
        <w:t>Contractors shall provide regular updates on work status, milestones, and any issues impacting schedule or scope.  The contractor shall participate in progress meetings as scheduled.</w:t>
      </w:r>
    </w:p>
    <w:p w14:paraId="2200A7A4" w14:textId="77777777" w:rsidR="00E24C6D" w:rsidRPr="00E24C6D" w:rsidRDefault="00E24C6D" w:rsidP="00E24C6D">
      <w:pPr>
        <w:pStyle w:val="ListParagraph"/>
        <w:ind w:left="360" w:firstLine="0"/>
        <w:rPr>
          <w:b/>
          <w:color w:val="0C0C0C"/>
          <w:spacing w:val="-2"/>
          <w:w w:val="105"/>
          <w:sz w:val="24"/>
          <w:szCs w:val="24"/>
        </w:rPr>
      </w:pPr>
    </w:p>
    <w:p w14:paraId="0ECA20A6" w14:textId="3051A24E" w:rsidR="00CE198A" w:rsidRPr="00E24C6D" w:rsidRDefault="005B5289" w:rsidP="00E24C6D">
      <w:pPr>
        <w:pStyle w:val="ListParagraph"/>
        <w:numPr>
          <w:ilvl w:val="0"/>
          <w:numId w:val="23"/>
        </w:numPr>
        <w:rPr>
          <w:b/>
          <w:color w:val="0C0C0C"/>
          <w:spacing w:val="-2"/>
          <w:w w:val="105"/>
          <w:sz w:val="24"/>
          <w:szCs w:val="24"/>
        </w:rPr>
      </w:pPr>
      <w:r w:rsidRPr="00E24C6D">
        <w:rPr>
          <w:b/>
          <w:color w:val="0C0C0C"/>
          <w:spacing w:val="-2"/>
          <w:w w:val="105"/>
          <w:sz w:val="24"/>
          <w:szCs w:val="24"/>
        </w:rPr>
        <w:t>CHANG</w:t>
      </w:r>
      <w:r w:rsidR="00E24C6D" w:rsidRPr="00E24C6D">
        <w:rPr>
          <w:b/>
          <w:color w:val="0C0C0C"/>
          <w:spacing w:val="-2"/>
          <w:w w:val="105"/>
          <w:sz w:val="24"/>
          <w:szCs w:val="24"/>
        </w:rPr>
        <w:t>E CONTROL</w:t>
      </w:r>
    </w:p>
    <w:p w14:paraId="240C123E" w14:textId="2003603D" w:rsidR="00E24C6D" w:rsidRPr="00E24C6D" w:rsidRDefault="00E24C6D" w:rsidP="00E24C6D">
      <w:pPr>
        <w:pStyle w:val="ListParagraph"/>
        <w:ind w:left="360" w:firstLine="0"/>
        <w:rPr>
          <w:color w:val="0C0C0C"/>
          <w:spacing w:val="-2"/>
          <w:w w:val="105"/>
          <w:sz w:val="24"/>
          <w:szCs w:val="24"/>
        </w:rPr>
      </w:pPr>
      <w:r w:rsidRPr="00E24C6D">
        <w:rPr>
          <w:color w:val="0C0C0C"/>
          <w:spacing w:val="-2"/>
          <w:w w:val="105"/>
          <w:sz w:val="24"/>
          <w:szCs w:val="24"/>
        </w:rPr>
        <w:t>Any proposed changes to the scope, schedule, materials, or methods must be submitted in writing to the MMO for review and approval prior to implementation.  Each change request shall include a detailed description of the proposed modification, justification, impact on cost and schedule, and any supporting documentation.  No changes shall be made without approval from the Contracting Officer.</w:t>
      </w:r>
    </w:p>
    <w:p w14:paraId="591FCC77" w14:textId="04D39BAC" w:rsidR="00CE198A" w:rsidRDefault="00CE198A" w:rsidP="00514C64">
      <w:pPr>
        <w:ind w:left="450" w:hanging="450"/>
        <w:rPr>
          <w:b/>
          <w:bCs/>
          <w:sz w:val="24"/>
          <w:szCs w:val="24"/>
        </w:rPr>
      </w:pPr>
    </w:p>
    <w:p w14:paraId="4507CEF4" w14:textId="60C6B9C3" w:rsidR="00545EBC" w:rsidRDefault="00545EBC" w:rsidP="00514C64">
      <w:pPr>
        <w:ind w:left="450" w:hanging="450"/>
        <w:rPr>
          <w:b/>
          <w:bCs/>
          <w:sz w:val="24"/>
          <w:szCs w:val="24"/>
        </w:rPr>
      </w:pPr>
    </w:p>
    <w:p w14:paraId="42D152C5" w14:textId="288B025F" w:rsidR="00545EBC" w:rsidRDefault="00545EBC" w:rsidP="00514C64">
      <w:pPr>
        <w:ind w:left="450" w:hanging="450"/>
        <w:rPr>
          <w:b/>
          <w:bCs/>
          <w:sz w:val="24"/>
          <w:szCs w:val="24"/>
        </w:rPr>
      </w:pPr>
    </w:p>
    <w:p w14:paraId="77E6B1C7" w14:textId="278F0023" w:rsidR="00545EBC" w:rsidRDefault="00545EBC" w:rsidP="00514C64">
      <w:pPr>
        <w:ind w:left="450" w:hanging="450"/>
        <w:rPr>
          <w:b/>
          <w:bCs/>
          <w:sz w:val="24"/>
          <w:szCs w:val="24"/>
        </w:rPr>
      </w:pPr>
    </w:p>
    <w:p w14:paraId="57E64B1C" w14:textId="324E1C25" w:rsidR="00720F49" w:rsidRPr="005E10BD" w:rsidRDefault="005E10BD" w:rsidP="005E10BD">
      <w:pPr>
        <w:rPr>
          <w:b/>
          <w:bCs/>
          <w:color w:val="0C0C0C"/>
          <w:spacing w:val="-2"/>
          <w:w w:val="105"/>
          <w:sz w:val="24"/>
          <w:szCs w:val="24"/>
        </w:rPr>
      </w:pPr>
      <w:r>
        <w:rPr>
          <w:b/>
          <w:bCs/>
          <w:sz w:val="24"/>
          <w:szCs w:val="24"/>
        </w:rPr>
        <w:t xml:space="preserve">9. </w:t>
      </w:r>
      <w:r w:rsidR="00720F49" w:rsidRPr="005E10BD">
        <w:rPr>
          <w:b/>
          <w:bCs/>
          <w:sz w:val="24"/>
          <w:szCs w:val="24"/>
        </w:rPr>
        <w:t>POINTS OF CONTACT</w:t>
      </w:r>
    </w:p>
    <w:p w14:paraId="72724850" w14:textId="77777777" w:rsidR="00720F49" w:rsidRPr="00514C64" w:rsidRDefault="00720F49" w:rsidP="00514C64">
      <w:pPr>
        <w:widowControl/>
        <w:autoSpaceDE/>
        <w:autoSpaceDN/>
        <w:ind w:left="450" w:hanging="450"/>
        <w:contextualSpacing/>
        <w:rPr>
          <w:b/>
          <w:bCs/>
          <w:sz w:val="24"/>
          <w:szCs w:val="24"/>
        </w:rPr>
      </w:pPr>
    </w:p>
    <w:p w14:paraId="0C869E68" w14:textId="494267A9" w:rsidR="00720F49" w:rsidRPr="00514C64" w:rsidRDefault="00513030" w:rsidP="00514C64">
      <w:pPr>
        <w:widowControl/>
        <w:autoSpaceDE/>
        <w:autoSpaceDN/>
        <w:ind w:left="450" w:hanging="450"/>
        <w:contextualSpacing/>
        <w:rPr>
          <w:color w:val="000000" w:themeColor="text1"/>
          <w:sz w:val="24"/>
          <w:szCs w:val="24"/>
        </w:rPr>
      </w:pPr>
      <w:r>
        <w:rPr>
          <w:b/>
          <w:bCs/>
          <w:sz w:val="24"/>
          <w:szCs w:val="24"/>
        </w:rPr>
        <w:t>LSC LLOPIZ, LUIS C.</w:t>
      </w:r>
      <w:r w:rsidR="00720F49" w:rsidRPr="00514C64">
        <w:rPr>
          <w:sz w:val="24"/>
          <w:szCs w:val="24"/>
        </w:rPr>
        <w:t xml:space="preserve"> Supply Officer</w:t>
      </w:r>
    </w:p>
    <w:p w14:paraId="76AB42A1" w14:textId="0B80FFCE" w:rsidR="00720F49" w:rsidRPr="00514C64" w:rsidRDefault="00720F49" w:rsidP="00514C64">
      <w:pPr>
        <w:ind w:left="450" w:hanging="450"/>
        <w:rPr>
          <w:color w:val="000000" w:themeColor="text1"/>
          <w:sz w:val="24"/>
          <w:szCs w:val="24"/>
        </w:rPr>
      </w:pPr>
      <w:r w:rsidRPr="00514C64">
        <w:rPr>
          <w:b/>
          <w:bCs/>
          <w:sz w:val="24"/>
          <w:szCs w:val="24"/>
        </w:rPr>
        <w:t>E-mail:</w:t>
      </w:r>
      <w:r w:rsidRPr="00514C64">
        <w:rPr>
          <w:sz w:val="24"/>
          <w:szCs w:val="24"/>
        </w:rPr>
        <w:t xml:space="preserve"> </w:t>
      </w:r>
      <w:hyperlink r:id="rId13" w:history="1">
        <w:r w:rsidR="00513030" w:rsidRPr="00513030">
          <w:rPr>
            <w:rStyle w:val="Hyperlink"/>
            <w:sz w:val="24"/>
            <w:szCs w:val="24"/>
          </w:rPr>
          <w:t>luis.llopizcurbelo2.mil@us.navy.mil</w:t>
        </w:r>
      </w:hyperlink>
    </w:p>
    <w:p w14:paraId="44DE225E" w14:textId="20ED3CE7" w:rsidR="00720F49" w:rsidRPr="00514C64" w:rsidRDefault="00720F49" w:rsidP="00514C64">
      <w:pPr>
        <w:ind w:left="450" w:hanging="450"/>
        <w:rPr>
          <w:color w:val="000000" w:themeColor="text1"/>
          <w:sz w:val="24"/>
          <w:szCs w:val="24"/>
        </w:rPr>
      </w:pPr>
      <w:r w:rsidRPr="00514C64">
        <w:rPr>
          <w:b/>
          <w:bCs/>
          <w:sz w:val="24"/>
          <w:szCs w:val="24"/>
        </w:rPr>
        <w:t>Phone (CONUS):</w:t>
      </w:r>
      <w:r w:rsidRPr="00514C64">
        <w:rPr>
          <w:sz w:val="24"/>
          <w:szCs w:val="24"/>
        </w:rPr>
        <w:t xml:space="preserve"> </w:t>
      </w:r>
      <w:r w:rsidR="00545EBC">
        <w:rPr>
          <w:sz w:val="24"/>
          <w:szCs w:val="24"/>
        </w:rPr>
        <w:t>+</w:t>
      </w:r>
      <w:r w:rsidRPr="00514C64">
        <w:rPr>
          <w:sz w:val="24"/>
          <w:szCs w:val="24"/>
        </w:rPr>
        <w:t xml:space="preserve">81-46-816-7364 / </w:t>
      </w:r>
      <w:r w:rsidRPr="00514C64">
        <w:rPr>
          <w:b/>
          <w:bCs/>
          <w:sz w:val="24"/>
          <w:szCs w:val="24"/>
        </w:rPr>
        <w:t>DSN:</w:t>
      </w:r>
      <w:r w:rsidRPr="00514C64">
        <w:rPr>
          <w:sz w:val="24"/>
          <w:szCs w:val="24"/>
        </w:rPr>
        <w:t xml:space="preserve"> 243-7364</w:t>
      </w:r>
    </w:p>
    <w:p w14:paraId="4441A994" w14:textId="608A885C" w:rsidR="00720F49" w:rsidRDefault="00720F49" w:rsidP="00514C64">
      <w:pPr>
        <w:widowControl/>
        <w:autoSpaceDE/>
        <w:autoSpaceDN/>
        <w:ind w:left="450" w:hanging="450"/>
        <w:contextualSpacing/>
        <w:rPr>
          <w:b/>
          <w:bCs/>
          <w:sz w:val="24"/>
          <w:szCs w:val="24"/>
        </w:rPr>
      </w:pPr>
    </w:p>
    <w:p w14:paraId="3D9E2A35" w14:textId="19FEAAE5" w:rsidR="00513030" w:rsidRDefault="005278B1" w:rsidP="00514C64">
      <w:pPr>
        <w:widowControl/>
        <w:autoSpaceDE/>
        <w:autoSpaceDN/>
        <w:ind w:left="450" w:hanging="450"/>
        <w:contextualSpacing/>
        <w:rPr>
          <w:b/>
          <w:bCs/>
          <w:sz w:val="24"/>
          <w:szCs w:val="24"/>
        </w:rPr>
      </w:pPr>
      <w:r>
        <w:rPr>
          <w:b/>
          <w:bCs/>
          <w:sz w:val="24"/>
          <w:szCs w:val="24"/>
        </w:rPr>
        <w:t>HT1 ROBISON, ALEX</w:t>
      </w:r>
      <w:r w:rsidR="00513030">
        <w:rPr>
          <w:b/>
          <w:bCs/>
          <w:sz w:val="24"/>
          <w:szCs w:val="24"/>
        </w:rPr>
        <w:t xml:space="preserve"> </w:t>
      </w:r>
      <w:r w:rsidR="00513030" w:rsidRPr="00513030">
        <w:rPr>
          <w:bCs/>
          <w:sz w:val="24"/>
          <w:szCs w:val="24"/>
        </w:rPr>
        <w:t>MMO</w:t>
      </w:r>
    </w:p>
    <w:p w14:paraId="4D41125B" w14:textId="40C6EB84" w:rsidR="00513030" w:rsidRDefault="00513030" w:rsidP="00514C64">
      <w:pPr>
        <w:widowControl/>
        <w:autoSpaceDE/>
        <w:autoSpaceDN/>
        <w:ind w:left="450" w:hanging="450"/>
        <w:contextualSpacing/>
        <w:rPr>
          <w:b/>
          <w:bCs/>
          <w:sz w:val="24"/>
          <w:szCs w:val="24"/>
        </w:rPr>
      </w:pPr>
      <w:r>
        <w:rPr>
          <w:b/>
          <w:bCs/>
          <w:sz w:val="24"/>
          <w:szCs w:val="24"/>
        </w:rPr>
        <w:t xml:space="preserve">E-mail: </w:t>
      </w:r>
      <w:hyperlink r:id="rId14" w:history="1">
        <w:r w:rsidR="005278B1" w:rsidRPr="005278B1">
          <w:rPr>
            <w:rStyle w:val="Hyperlink"/>
            <w:bCs/>
            <w:sz w:val="24"/>
            <w:szCs w:val="24"/>
          </w:rPr>
          <w:t>alexander.w.robison.mil@us.navy.mil</w:t>
        </w:r>
      </w:hyperlink>
    </w:p>
    <w:p w14:paraId="62155221" w14:textId="18A90F3A" w:rsidR="00513030" w:rsidRPr="00513030" w:rsidRDefault="00513030" w:rsidP="00514C64">
      <w:pPr>
        <w:widowControl/>
        <w:autoSpaceDE/>
        <w:autoSpaceDN/>
        <w:ind w:left="450" w:hanging="450"/>
        <w:contextualSpacing/>
        <w:rPr>
          <w:bCs/>
          <w:sz w:val="24"/>
          <w:szCs w:val="24"/>
        </w:rPr>
      </w:pPr>
      <w:r>
        <w:rPr>
          <w:b/>
          <w:bCs/>
          <w:sz w:val="24"/>
          <w:szCs w:val="24"/>
        </w:rPr>
        <w:t xml:space="preserve">Phone (CONUS): </w:t>
      </w:r>
      <w:r w:rsidRPr="00513030">
        <w:rPr>
          <w:bCs/>
          <w:sz w:val="24"/>
          <w:szCs w:val="24"/>
        </w:rPr>
        <w:t>+81-46-816-9072</w:t>
      </w:r>
      <w:r>
        <w:rPr>
          <w:b/>
          <w:bCs/>
          <w:sz w:val="24"/>
          <w:szCs w:val="24"/>
        </w:rPr>
        <w:t xml:space="preserve"> / DSN: </w:t>
      </w:r>
      <w:r w:rsidRPr="00513030">
        <w:rPr>
          <w:bCs/>
          <w:sz w:val="24"/>
          <w:szCs w:val="24"/>
        </w:rPr>
        <w:t>243-9072</w:t>
      </w:r>
    </w:p>
    <w:p w14:paraId="28B9DEBE" w14:textId="77777777" w:rsidR="00513030" w:rsidRPr="00514C64" w:rsidRDefault="00513030" w:rsidP="00514C64">
      <w:pPr>
        <w:widowControl/>
        <w:autoSpaceDE/>
        <w:autoSpaceDN/>
        <w:ind w:left="450" w:hanging="450"/>
        <w:contextualSpacing/>
        <w:rPr>
          <w:b/>
          <w:bCs/>
          <w:sz w:val="24"/>
          <w:szCs w:val="24"/>
        </w:rPr>
      </w:pPr>
    </w:p>
    <w:p w14:paraId="4B3E403F" w14:textId="77831161" w:rsidR="00720F49" w:rsidRPr="00514C64" w:rsidRDefault="002B4894" w:rsidP="00514C64">
      <w:pPr>
        <w:widowControl/>
        <w:autoSpaceDE/>
        <w:autoSpaceDN/>
        <w:ind w:left="450" w:hanging="450"/>
        <w:contextualSpacing/>
        <w:rPr>
          <w:bCs/>
          <w:sz w:val="24"/>
          <w:szCs w:val="24"/>
        </w:rPr>
      </w:pPr>
      <w:proofErr w:type="spellStart"/>
      <w:r w:rsidRPr="00514C64">
        <w:rPr>
          <w:b/>
          <w:bCs/>
          <w:sz w:val="24"/>
          <w:szCs w:val="24"/>
        </w:rPr>
        <w:t>BMl</w:t>
      </w:r>
      <w:proofErr w:type="spellEnd"/>
      <w:r w:rsidRPr="00514C64">
        <w:rPr>
          <w:b/>
          <w:bCs/>
          <w:sz w:val="24"/>
          <w:szCs w:val="24"/>
        </w:rPr>
        <w:t xml:space="preserve"> (SW) BAYONA, DELAROSA</w:t>
      </w:r>
      <w:r w:rsidR="00720F49" w:rsidRPr="00514C64">
        <w:rPr>
          <w:b/>
          <w:bCs/>
          <w:sz w:val="24"/>
          <w:szCs w:val="24"/>
        </w:rPr>
        <w:t xml:space="preserve"> </w:t>
      </w:r>
      <w:r w:rsidRPr="00514C64">
        <w:rPr>
          <w:bCs/>
          <w:sz w:val="24"/>
          <w:szCs w:val="24"/>
        </w:rPr>
        <w:t>Dockmaster LPO</w:t>
      </w:r>
    </w:p>
    <w:p w14:paraId="2E33833C" w14:textId="6BFCF7DE" w:rsidR="00720F49" w:rsidRPr="00514C64" w:rsidRDefault="00720F49" w:rsidP="00514C64">
      <w:pPr>
        <w:ind w:left="450" w:hanging="450"/>
        <w:rPr>
          <w:sz w:val="24"/>
          <w:szCs w:val="24"/>
          <w:lang w:eastAsia="ja-JP"/>
        </w:rPr>
      </w:pPr>
      <w:r w:rsidRPr="00514C64">
        <w:rPr>
          <w:b/>
          <w:bCs/>
          <w:sz w:val="24"/>
          <w:szCs w:val="24"/>
        </w:rPr>
        <w:t xml:space="preserve">E-mail: </w:t>
      </w:r>
      <w:hyperlink r:id="rId15" w:history="1">
        <w:r w:rsidR="005278B1" w:rsidRPr="00571AF2">
          <w:rPr>
            <w:rStyle w:val="Hyperlink"/>
            <w:sz w:val="24"/>
            <w:szCs w:val="24"/>
            <w:lang w:eastAsia="ja-JP"/>
          </w:rPr>
          <w:t>naoemi.k.delarosabayona.mil@us.navy.mil</w:t>
        </w:r>
      </w:hyperlink>
    </w:p>
    <w:p w14:paraId="26858850" w14:textId="7D20DC97" w:rsidR="00720F49" w:rsidRDefault="00720F49" w:rsidP="00514C64">
      <w:pPr>
        <w:widowControl/>
        <w:autoSpaceDE/>
        <w:autoSpaceDN/>
        <w:ind w:left="450" w:hanging="450"/>
        <w:contextualSpacing/>
        <w:rPr>
          <w:sz w:val="24"/>
          <w:szCs w:val="24"/>
        </w:rPr>
      </w:pPr>
      <w:r w:rsidRPr="00514C64">
        <w:rPr>
          <w:b/>
          <w:bCs/>
          <w:sz w:val="24"/>
          <w:szCs w:val="24"/>
        </w:rPr>
        <w:t xml:space="preserve">Phone (CONUS): </w:t>
      </w:r>
      <w:r w:rsidR="00545EBC">
        <w:rPr>
          <w:sz w:val="24"/>
          <w:szCs w:val="24"/>
        </w:rPr>
        <w:t>+</w:t>
      </w:r>
      <w:r w:rsidR="002B4894" w:rsidRPr="00514C64">
        <w:rPr>
          <w:sz w:val="24"/>
          <w:szCs w:val="24"/>
        </w:rPr>
        <w:t>81-46-816-7377 / DSN: 243-7377</w:t>
      </w:r>
    </w:p>
    <w:p w14:paraId="44F5BF91" w14:textId="24FBEED8" w:rsidR="00A70F4F" w:rsidRDefault="00A70F4F" w:rsidP="00514C64">
      <w:pPr>
        <w:widowControl/>
        <w:autoSpaceDE/>
        <w:autoSpaceDN/>
        <w:ind w:left="450" w:hanging="450"/>
        <w:contextualSpacing/>
        <w:rPr>
          <w:sz w:val="24"/>
          <w:szCs w:val="24"/>
        </w:rPr>
      </w:pPr>
    </w:p>
    <w:p w14:paraId="7D8CCC46" w14:textId="77777777" w:rsidR="00A70F4F" w:rsidRPr="00514C64" w:rsidRDefault="00A70F4F" w:rsidP="00A70F4F">
      <w:pPr>
        <w:widowControl/>
        <w:autoSpaceDE/>
        <w:autoSpaceDN/>
        <w:ind w:left="450" w:hanging="450"/>
        <w:contextualSpacing/>
        <w:rPr>
          <w:b/>
          <w:bCs/>
          <w:sz w:val="24"/>
          <w:szCs w:val="24"/>
        </w:rPr>
      </w:pPr>
    </w:p>
    <w:p w14:paraId="70069787" w14:textId="77777777" w:rsidR="00A70F4F" w:rsidRPr="00514C64" w:rsidRDefault="00A70F4F" w:rsidP="00514C64">
      <w:pPr>
        <w:widowControl/>
        <w:autoSpaceDE/>
        <w:autoSpaceDN/>
        <w:ind w:left="450" w:hanging="450"/>
        <w:contextualSpacing/>
        <w:rPr>
          <w:sz w:val="24"/>
          <w:szCs w:val="24"/>
        </w:rPr>
      </w:pPr>
    </w:p>
    <w:p w14:paraId="68873A54" w14:textId="46583AF1" w:rsidR="001C525E" w:rsidRPr="00514C64" w:rsidRDefault="001C525E" w:rsidP="00514C64">
      <w:pPr>
        <w:widowControl/>
        <w:autoSpaceDE/>
        <w:autoSpaceDN/>
        <w:ind w:left="450" w:hanging="450"/>
        <w:contextualSpacing/>
        <w:jc w:val="both"/>
        <w:rPr>
          <w:sz w:val="24"/>
          <w:szCs w:val="24"/>
        </w:rPr>
      </w:pPr>
    </w:p>
    <w:p w14:paraId="41D9F78F" w14:textId="77777777" w:rsidR="001C525E" w:rsidRPr="00514C64" w:rsidRDefault="001C525E" w:rsidP="00514C64">
      <w:pPr>
        <w:widowControl/>
        <w:autoSpaceDE/>
        <w:autoSpaceDN/>
        <w:ind w:left="450" w:hanging="450"/>
        <w:contextualSpacing/>
        <w:jc w:val="both"/>
        <w:rPr>
          <w:sz w:val="24"/>
          <w:szCs w:val="24"/>
        </w:rPr>
      </w:pPr>
    </w:p>
    <w:sectPr w:rsidR="001C525E" w:rsidRPr="00514C64">
      <w:footerReference w:type="default" r:id="rId16"/>
      <w:pgSz w:w="12240" w:h="15840"/>
      <w:pgMar w:top="1340" w:right="1300" w:bottom="1200" w:left="1320"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54B5" w14:textId="77777777" w:rsidR="009F4E76" w:rsidRDefault="009F4E76">
      <w:r>
        <w:separator/>
      </w:r>
    </w:p>
  </w:endnote>
  <w:endnote w:type="continuationSeparator" w:id="0">
    <w:p w14:paraId="2B8F635F" w14:textId="77777777" w:rsidR="009F4E76" w:rsidRDefault="009F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A50A" w14:textId="77777777" w:rsidR="009B4B9A" w:rsidRDefault="009B4B9A">
    <w:pPr>
      <w:pStyle w:val="BodyText"/>
      <w:spacing w:line="14" w:lineRule="auto"/>
      <w:rPr>
        <w:sz w:val="20"/>
      </w:rPr>
    </w:pPr>
    <w:r>
      <w:rPr>
        <w:noProof/>
        <w:lang w:eastAsia="ja-JP"/>
      </w:rPr>
      <mc:AlternateContent>
        <mc:Choice Requires="wps">
          <w:drawing>
            <wp:anchor distT="0" distB="0" distL="0" distR="0" simplePos="0" relativeHeight="251664896" behindDoc="1" locked="0" layoutInCell="1" allowOverlap="1" wp14:anchorId="7CDDC4C9" wp14:editId="62D354A5">
              <wp:simplePos x="0" y="0"/>
              <wp:positionH relativeFrom="page">
                <wp:posOffset>3821123</wp:posOffset>
              </wp:positionH>
              <wp:positionV relativeFrom="page">
                <wp:posOffset>9270173</wp:posOffset>
              </wp:positionV>
              <wp:extent cx="16383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66370"/>
                      </a:xfrm>
                      <a:prstGeom prst="rect">
                        <a:avLst/>
                      </a:prstGeom>
                    </wps:spPr>
                    <wps:txbx>
                      <w:txbxContent>
                        <w:p w14:paraId="60632112" w14:textId="6029B785" w:rsidR="009B4B9A" w:rsidRDefault="009B4B9A">
                          <w:pPr>
                            <w:spacing w:before="34"/>
                            <w:ind w:left="70"/>
                            <w:rPr>
                              <w:rFonts w:ascii="Arial"/>
                              <w:sz w:val="18"/>
                            </w:rPr>
                          </w:pPr>
                          <w:r>
                            <w:rPr>
                              <w:rFonts w:ascii="Arial"/>
                              <w:color w:val="0C0C0C"/>
                              <w:spacing w:val="-10"/>
                              <w:w w:val="105"/>
                              <w:sz w:val="18"/>
                            </w:rPr>
                            <w:fldChar w:fldCharType="begin"/>
                          </w:r>
                          <w:r>
                            <w:rPr>
                              <w:rFonts w:ascii="Arial"/>
                              <w:color w:val="0C0C0C"/>
                              <w:spacing w:val="-10"/>
                              <w:w w:val="105"/>
                              <w:sz w:val="18"/>
                            </w:rPr>
                            <w:instrText xml:space="preserve"> PAGE </w:instrText>
                          </w:r>
                          <w:r>
                            <w:rPr>
                              <w:rFonts w:ascii="Arial"/>
                              <w:color w:val="0C0C0C"/>
                              <w:spacing w:val="-10"/>
                              <w:w w:val="105"/>
                              <w:sz w:val="18"/>
                            </w:rPr>
                            <w:fldChar w:fldCharType="separate"/>
                          </w:r>
                          <w:r w:rsidR="00CC728B">
                            <w:rPr>
                              <w:rFonts w:ascii="Arial"/>
                              <w:noProof/>
                              <w:color w:val="0C0C0C"/>
                              <w:spacing w:val="-10"/>
                              <w:w w:val="105"/>
                              <w:sz w:val="18"/>
                            </w:rPr>
                            <w:t>1</w:t>
                          </w:r>
                          <w:r>
                            <w:rPr>
                              <w:rFonts w:ascii="Arial"/>
                              <w:color w:val="0C0C0C"/>
                              <w:spacing w:val="-10"/>
                              <w:w w:val="105"/>
                              <w:sz w:val="18"/>
                            </w:rPr>
                            <w:fldChar w:fldCharType="end"/>
                          </w:r>
                        </w:p>
                      </w:txbxContent>
                    </wps:txbx>
                    <wps:bodyPr wrap="square" lIns="0" tIns="0" rIns="0" bIns="0" rtlCol="0">
                      <a:noAutofit/>
                    </wps:bodyPr>
                  </wps:wsp>
                </a:graphicData>
              </a:graphic>
            </wp:anchor>
          </w:drawing>
        </mc:Choice>
        <mc:Fallback>
          <w:pict>
            <v:shapetype w14:anchorId="7CDDC4C9" id="_x0000_t202" coordsize="21600,21600" o:spt="202" path="m,l,21600r21600,l21600,xe">
              <v:stroke joinstyle="miter"/>
              <v:path gradientshapeok="t" o:connecttype="rect"/>
            </v:shapetype>
            <v:shape id="Textbox 1" o:spid="_x0000_s1026" type="#_x0000_t202" style="position:absolute;margin-left:300.9pt;margin-top:729.95pt;width:12.9pt;height:13.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" filled="f" stroked="f">
              <v:path arrowok="t"/>
              <v:textbox inset="0,0,0,0">
                <w:txbxContent>
                  <w:p w14:paraId="60632112" w14:textId="6029B785" w:rsidR="009B4B9A" w:rsidRDefault="009B4B9A">
                    <w:pPr>
                      <w:spacing w:before="34"/>
                      <w:ind w:left="70"/>
                      <w:rPr>
                        <w:rFonts w:ascii="Arial"/>
                        <w:sz w:val="18"/>
                      </w:rPr>
                    </w:pPr>
                    <w:r>
                      <w:rPr>
                        <w:rFonts w:ascii="Arial"/>
                        <w:color w:val="0C0C0C"/>
                        <w:spacing w:val="-10"/>
                        <w:w w:val="105"/>
                        <w:sz w:val="18"/>
                      </w:rPr>
                      <w:fldChar w:fldCharType="begin"/>
                    </w:r>
                    <w:r>
                      <w:rPr>
                        <w:rFonts w:ascii="Arial"/>
                        <w:color w:val="0C0C0C"/>
                        <w:spacing w:val="-10"/>
                        <w:w w:val="105"/>
                        <w:sz w:val="18"/>
                      </w:rPr>
                      <w:instrText xml:space="preserve"> PAGE </w:instrText>
                    </w:r>
                    <w:r>
                      <w:rPr>
                        <w:rFonts w:ascii="Arial"/>
                        <w:color w:val="0C0C0C"/>
                        <w:spacing w:val="-10"/>
                        <w:w w:val="105"/>
                        <w:sz w:val="18"/>
                      </w:rPr>
                      <w:fldChar w:fldCharType="separate"/>
                    </w:r>
                    <w:r w:rsidR="00CC728B">
                      <w:rPr>
                        <w:rFonts w:ascii="Arial"/>
                        <w:noProof/>
                        <w:color w:val="0C0C0C"/>
                        <w:spacing w:val="-10"/>
                        <w:w w:val="105"/>
                        <w:sz w:val="18"/>
                      </w:rPr>
                      <w:t>1</w:t>
                    </w:r>
                    <w:r>
                      <w:rPr>
                        <w:rFonts w:ascii="Arial"/>
                        <w:color w:val="0C0C0C"/>
                        <w:spacing w:val="-10"/>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752E" w14:textId="77777777" w:rsidR="009F4E76" w:rsidRDefault="009F4E76">
      <w:r>
        <w:separator/>
      </w:r>
    </w:p>
  </w:footnote>
  <w:footnote w:type="continuationSeparator" w:id="0">
    <w:p w14:paraId="555CDF43" w14:textId="77777777" w:rsidR="009F4E76" w:rsidRDefault="009F4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BEF"/>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26E7673"/>
    <w:multiLevelType w:val="hybridMultilevel"/>
    <w:tmpl w:val="10F87504"/>
    <w:lvl w:ilvl="0" w:tplc="72E402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4851392"/>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013F48"/>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8554296"/>
    <w:multiLevelType w:val="hybridMultilevel"/>
    <w:tmpl w:val="C76C07A0"/>
    <w:lvl w:ilvl="0" w:tplc="EABA6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12545"/>
    <w:multiLevelType w:val="multilevel"/>
    <w:tmpl w:val="16A88D68"/>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641DE4"/>
    <w:multiLevelType w:val="hybridMultilevel"/>
    <w:tmpl w:val="CF4884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263FB"/>
    <w:multiLevelType w:val="hybridMultilevel"/>
    <w:tmpl w:val="DC5C50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CD510D"/>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6C19B8"/>
    <w:multiLevelType w:val="multilevel"/>
    <w:tmpl w:val="BE681328"/>
    <w:lvl w:ilvl="0">
      <w:start w:val="5"/>
      <w:numFmt w:val="decimal"/>
      <w:lvlText w:val="%1"/>
      <w:lvlJc w:val="left"/>
      <w:pPr>
        <w:ind w:left="360" w:hanging="360"/>
      </w:pPr>
      <w:rPr>
        <w:rFonts w:hint="default"/>
      </w:rPr>
    </w:lvl>
    <w:lvl w:ilvl="1">
      <w:start w:val="10"/>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5896862"/>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77D42F3"/>
    <w:multiLevelType w:val="multilevel"/>
    <w:tmpl w:val="7292C24A"/>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1B0F324A"/>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73432C"/>
    <w:multiLevelType w:val="hybridMultilevel"/>
    <w:tmpl w:val="0936C514"/>
    <w:lvl w:ilvl="0" w:tplc="00702F1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B9A08E1"/>
    <w:multiLevelType w:val="multilevel"/>
    <w:tmpl w:val="4A0E554C"/>
    <w:lvl w:ilvl="0">
      <w:start w:val="1"/>
      <w:numFmt w:val="lowerLetter"/>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1BE27104"/>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A637A7"/>
    <w:multiLevelType w:val="hybridMultilevel"/>
    <w:tmpl w:val="70F4B3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FC2F1E"/>
    <w:multiLevelType w:val="hybridMultilevel"/>
    <w:tmpl w:val="987AEC4C"/>
    <w:lvl w:ilvl="0" w:tplc="69321B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B784DD7"/>
    <w:multiLevelType w:val="hybridMultilevel"/>
    <w:tmpl w:val="D67AA442"/>
    <w:lvl w:ilvl="0" w:tplc="04090019">
      <w:start w:val="1"/>
      <w:numFmt w:val="lowerLetter"/>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2EE84786"/>
    <w:multiLevelType w:val="multilevel"/>
    <w:tmpl w:val="1B86237E"/>
    <w:lvl w:ilvl="0">
      <w:start w:val="3"/>
      <w:numFmt w:val="decimal"/>
      <w:lvlText w:val="%1"/>
      <w:lvlJc w:val="left"/>
      <w:pPr>
        <w:ind w:left="480" w:hanging="480"/>
      </w:pPr>
      <w:rPr>
        <w:rFonts w:hint="default"/>
        <w:b w:val="0"/>
        <w:color w:val="000000"/>
      </w:rPr>
    </w:lvl>
    <w:lvl w:ilvl="1">
      <w:start w:val="3"/>
      <w:numFmt w:val="decimal"/>
      <w:lvlText w:val="%1.%2"/>
      <w:lvlJc w:val="left"/>
      <w:pPr>
        <w:ind w:left="480" w:hanging="480"/>
      </w:pPr>
      <w:rPr>
        <w:rFonts w:hint="default"/>
        <w:b w:val="0"/>
        <w:color w:val="000000"/>
      </w:rPr>
    </w:lvl>
    <w:lvl w:ilvl="2">
      <w:start w:val="2"/>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0" w15:restartNumberingAfterBreak="0">
    <w:nsid w:val="34DE67FB"/>
    <w:multiLevelType w:val="hybridMultilevel"/>
    <w:tmpl w:val="0FA0F374"/>
    <w:lvl w:ilvl="0" w:tplc="02EC780E">
      <w:start w:val="1"/>
      <w:numFmt w:val="lowerLetter"/>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5A2E17B8">
      <w:start w:val="4"/>
      <w:numFmt w:val="bullet"/>
      <w:lvlText w:val=""/>
      <w:lvlJc w:val="left"/>
      <w:pPr>
        <w:ind w:left="1980" w:hanging="360"/>
      </w:pPr>
      <w:rPr>
        <w:rFonts w:ascii="Symbol" w:eastAsia="Times New Roman" w:hAnsi="Symbol"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CC5E66"/>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1621BA4"/>
    <w:multiLevelType w:val="hybridMultilevel"/>
    <w:tmpl w:val="197896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D070F3"/>
    <w:multiLevelType w:val="hybridMultilevel"/>
    <w:tmpl w:val="597C705A"/>
    <w:lvl w:ilvl="0" w:tplc="DA429B1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B955985"/>
    <w:multiLevelType w:val="multilevel"/>
    <w:tmpl w:val="4B7C611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4D6B45A7"/>
    <w:multiLevelType w:val="multilevel"/>
    <w:tmpl w:val="DC184718"/>
    <w:lvl w:ilvl="0">
      <w:start w:val="1"/>
      <w:numFmt w:val="decimal"/>
      <w:lvlText w:val="%1."/>
      <w:lvlJc w:val="left"/>
      <w:pPr>
        <w:ind w:left="360" w:hanging="360"/>
      </w:pPr>
    </w:lvl>
    <w:lvl w:ilvl="1">
      <w:start w:val="1"/>
      <w:numFmt w:val="lowerLetter"/>
      <w:lvlText w:val="%2)"/>
      <w:lvlJc w:val="left"/>
      <w:pPr>
        <w:ind w:left="-6030" w:hanging="360"/>
      </w:pPr>
    </w:lvl>
    <w:lvl w:ilvl="2">
      <w:start w:val="1"/>
      <w:numFmt w:val="lowerRoman"/>
      <w:lvlText w:val="%3)"/>
      <w:lvlJc w:val="left"/>
      <w:pPr>
        <w:ind w:left="-5670" w:hanging="360"/>
      </w:pPr>
    </w:lvl>
    <w:lvl w:ilvl="3">
      <w:start w:val="1"/>
      <w:numFmt w:val="decimal"/>
      <w:lvlText w:val="(%4)"/>
      <w:lvlJc w:val="left"/>
      <w:pPr>
        <w:ind w:left="-5310" w:hanging="360"/>
      </w:pPr>
    </w:lvl>
    <w:lvl w:ilvl="4">
      <w:start w:val="1"/>
      <w:numFmt w:val="lowerLetter"/>
      <w:lvlText w:val="(%5)"/>
      <w:lvlJc w:val="left"/>
      <w:pPr>
        <w:ind w:left="-4950" w:hanging="360"/>
      </w:pPr>
    </w:lvl>
    <w:lvl w:ilvl="5">
      <w:start w:val="1"/>
      <w:numFmt w:val="lowerRoman"/>
      <w:lvlText w:val="(%6)"/>
      <w:lvlJc w:val="left"/>
      <w:pPr>
        <w:ind w:left="-4590" w:hanging="360"/>
      </w:pPr>
    </w:lvl>
    <w:lvl w:ilvl="6">
      <w:start w:val="1"/>
      <w:numFmt w:val="decimal"/>
      <w:lvlText w:val="%7."/>
      <w:lvlJc w:val="left"/>
      <w:pPr>
        <w:ind w:left="-4230" w:hanging="360"/>
      </w:pPr>
    </w:lvl>
    <w:lvl w:ilvl="7">
      <w:start w:val="1"/>
      <w:numFmt w:val="lowerLetter"/>
      <w:lvlText w:val="%8."/>
      <w:lvlJc w:val="left"/>
      <w:pPr>
        <w:ind w:left="-3870" w:hanging="360"/>
      </w:pPr>
    </w:lvl>
    <w:lvl w:ilvl="8">
      <w:start w:val="1"/>
      <w:numFmt w:val="lowerRoman"/>
      <w:lvlText w:val="%9."/>
      <w:lvlJc w:val="left"/>
      <w:pPr>
        <w:ind w:left="-3510" w:hanging="360"/>
      </w:pPr>
    </w:lvl>
  </w:abstractNum>
  <w:abstractNum w:abstractNumId="26" w15:restartNumberingAfterBreak="0">
    <w:nsid w:val="511E34AE"/>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9A1605"/>
    <w:multiLevelType w:val="hybridMultilevel"/>
    <w:tmpl w:val="5C86D7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9802B2"/>
    <w:multiLevelType w:val="hybridMultilevel"/>
    <w:tmpl w:val="DD046342"/>
    <w:lvl w:ilvl="0" w:tplc="1102CB1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8A036F6"/>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8C54EEB"/>
    <w:multiLevelType w:val="hybridMultilevel"/>
    <w:tmpl w:val="1778AA10"/>
    <w:lvl w:ilvl="0" w:tplc="0004D6B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AE7095D"/>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C723E55"/>
    <w:multiLevelType w:val="hybridMultilevel"/>
    <w:tmpl w:val="E3B403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340EFA"/>
    <w:multiLevelType w:val="hybridMultilevel"/>
    <w:tmpl w:val="E394263C"/>
    <w:lvl w:ilvl="0" w:tplc="15FA565A">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0086AE9"/>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33410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E609E3"/>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8B77CE8"/>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C4843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4A149D"/>
    <w:multiLevelType w:val="multilevel"/>
    <w:tmpl w:val="B47211DC"/>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2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0" w15:restartNumberingAfterBreak="0">
    <w:nsid w:val="6DBE6366"/>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FFD068E"/>
    <w:multiLevelType w:val="hybridMultilevel"/>
    <w:tmpl w:val="7C6494B6"/>
    <w:lvl w:ilvl="0" w:tplc="E40EAF8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15:restartNumberingAfterBreak="0">
    <w:nsid w:val="71E0713A"/>
    <w:multiLevelType w:val="hybridMultilevel"/>
    <w:tmpl w:val="2F7AC7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D639AC"/>
    <w:multiLevelType w:val="hybridMultilevel"/>
    <w:tmpl w:val="7988E1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5C3A9E"/>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F134551"/>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F1F1242"/>
    <w:multiLevelType w:val="multilevel"/>
    <w:tmpl w:val="551EF370"/>
    <w:lvl w:ilvl="0">
      <w:start w:val="5"/>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860584008">
    <w:abstractNumId w:val="6"/>
  </w:num>
  <w:num w:numId="2" w16cid:durableId="165752010">
    <w:abstractNumId w:val="3"/>
  </w:num>
  <w:num w:numId="3" w16cid:durableId="2033913123">
    <w:abstractNumId w:val="37"/>
  </w:num>
  <w:num w:numId="4" w16cid:durableId="1254049290">
    <w:abstractNumId w:val="26"/>
  </w:num>
  <w:num w:numId="5" w16cid:durableId="1780752977">
    <w:abstractNumId w:val="12"/>
  </w:num>
  <w:num w:numId="6" w16cid:durableId="717750428">
    <w:abstractNumId w:val="10"/>
  </w:num>
  <w:num w:numId="7" w16cid:durableId="1452168951">
    <w:abstractNumId w:val="40"/>
  </w:num>
  <w:num w:numId="8" w16cid:durableId="1133061106">
    <w:abstractNumId w:val="8"/>
  </w:num>
  <w:num w:numId="9" w16cid:durableId="1294747544">
    <w:abstractNumId w:val="2"/>
  </w:num>
  <w:num w:numId="10" w16cid:durableId="1067531743">
    <w:abstractNumId w:val="31"/>
  </w:num>
  <w:num w:numId="11" w16cid:durableId="1927298623">
    <w:abstractNumId w:val="36"/>
  </w:num>
  <w:num w:numId="12" w16cid:durableId="1464732151">
    <w:abstractNumId w:val="44"/>
  </w:num>
  <w:num w:numId="13" w16cid:durableId="791753044">
    <w:abstractNumId w:val="45"/>
  </w:num>
  <w:num w:numId="14" w16cid:durableId="1177159212">
    <w:abstractNumId w:val="25"/>
  </w:num>
  <w:num w:numId="15" w16cid:durableId="553199294">
    <w:abstractNumId w:val="15"/>
  </w:num>
  <w:num w:numId="16" w16cid:durableId="116485505">
    <w:abstractNumId w:val="29"/>
  </w:num>
  <w:num w:numId="17" w16cid:durableId="1859078092">
    <w:abstractNumId w:val="22"/>
  </w:num>
  <w:num w:numId="18" w16cid:durableId="445662387">
    <w:abstractNumId w:val="7"/>
  </w:num>
  <w:num w:numId="19" w16cid:durableId="946691132">
    <w:abstractNumId w:val="43"/>
  </w:num>
  <w:num w:numId="20" w16cid:durableId="1098716323">
    <w:abstractNumId w:val="20"/>
  </w:num>
  <w:num w:numId="21" w16cid:durableId="824707885">
    <w:abstractNumId w:val="32"/>
  </w:num>
  <w:num w:numId="22" w16cid:durableId="1440685729">
    <w:abstractNumId w:val="14"/>
  </w:num>
  <w:num w:numId="23" w16cid:durableId="133564681">
    <w:abstractNumId w:val="35"/>
  </w:num>
  <w:num w:numId="24" w16cid:durableId="341665983">
    <w:abstractNumId w:val="5"/>
  </w:num>
  <w:num w:numId="25" w16cid:durableId="769737434">
    <w:abstractNumId w:val="27"/>
  </w:num>
  <w:num w:numId="26" w16cid:durableId="979505792">
    <w:abstractNumId w:val="42"/>
  </w:num>
  <w:num w:numId="27" w16cid:durableId="1638610113">
    <w:abstractNumId w:val="18"/>
  </w:num>
  <w:num w:numId="28" w16cid:durableId="127556414">
    <w:abstractNumId w:val="33"/>
  </w:num>
  <w:num w:numId="29" w16cid:durableId="361827767">
    <w:abstractNumId w:val="16"/>
  </w:num>
  <w:num w:numId="30" w16cid:durableId="1262031376">
    <w:abstractNumId w:val="24"/>
  </w:num>
  <w:num w:numId="31" w16cid:durableId="1555854362">
    <w:abstractNumId w:val="19"/>
  </w:num>
  <w:num w:numId="32" w16cid:durableId="214198347">
    <w:abstractNumId w:val="39"/>
  </w:num>
  <w:num w:numId="33" w16cid:durableId="452408057">
    <w:abstractNumId w:val="21"/>
  </w:num>
  <w:num w:numId="34" w16cid:durableId="1021080514">
    <w:abstractNumId w:val="38"/>
  </w:num>
  <w:num w:numId="35" w16cid:durableId="1487093951">
    <w:abstractNumId w:val="34"/>
  </w:num>
  <w:num w:numId="36" w16cid:durableId="152919277">
    <w:abstractNumId w:val="11"/>
  </w:num>
  <w:num w:numId="37" w16cid:durableId="1532718450">
    <w:abstractNumId w:val="0"/>
  </w:num>
  <w:num w:numId="38" w16cid:durableId="242379199">
    <w:abstractNumId w:val="30"/>
  </w:num>
  <w:num w:numId="39" w16cid:durableId="938610454">
    <w:abstractNumId w:val="13"/>
  </w:num>
  <w:num w:numId="40" w16cid:durableId="1970667766">
    <w:abstractNumId w:val="23"/>
  </w:num>
  <w:num w:numId="41" w16cid:durableId="1775974037">
    <w:abstractNumId w:val="1"/>
  </w:num>
  <w:num w:numId="42" w16cid:durableId="2073383477">
    <w:abstractNumId w:val="28"/>
  </w:num>
  <w:num w:numId="43" w16cid:durableId="1025180557">
    <w:abstractNumId w:val="17"/>
  </w:num>
  <w:num w:numId="44" w16cid:durableId="1702969968">
    <w:abstractNumId w:val="9"/>
  </w:num>
  <w:num w:numId="45" w16cid:durableId="1160316611">
    <w:abstractNumId w:val="46"/>
  </w:num>
  <w:num w:numId="46" w16cid:durableId="180823511">
    <w:abstractNumId w:val="4"/>
  </w:num>
  <w:num w:numId="47" w16cid:durableId="1500120067">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1D4"/>
    <w:rsid w:val="000025FC"/>
    <w:rsid w:val="00012422"/>
    <w:rsid w:val="00016C8F"/>
    <w:rsid w:val="00025257"/>
    <w:rsid w:val="000631E3"/>
    <w:rsid w:val="00072B9E"/>
    <w:rsid w:val="000779FF"/>
    <w:rsid w:val="000949BF"/>
    <w:rsid w:val="000A191F"/>
    <w:rsid w:val="000C4FCE"/>
    <w:rsid w:val="000D059F"/>
    <w:rsid w:val="00113AEF"/>
    <w:rsid w:val="00117B5A"/>
    <w:rsid w:val="00130735"/>
    <w:rsid w:val="001328AF"/>
    <w:rsid w:val="00136552"/>
    <w:rsid w:val="001A119F"/>
    <w:rsid w:val="001A4105"/>
    <w:rsid w:val="001B2AC1"/>
    <w:rsid w:val="001B57C5"/>
    <w:rsid w:val="001C4DF1"/>
    <w:rsid w:val="001C525E"/>
    <w:rsid w:val="001D063C"/>
    <w:rsid w:val="00210D93"/>
    <w:rsid w:val="00235C24"/>
    <w:rsid w:val="00237B50"/>
    <w:rsid w:val="00240C70"/>
    <w:rsid w:val="00247D51"/>
    <w:rsid w:val="002543D7"/>
    <w:rsid w:val="00261721"/>
    <w:rsid w:val="0027010A"/>
    <w:rsid w:val="002716A9"/>
    <w:rsid w:val="00295D07"/>
    <w:rsid w:val="002A7F0F"/>
    <w:rsid w:val="002B4894"/>
    <w:rsid w:val="002B631B"/>
    <w:rsid w:val="002D3473"/>
    <w:rsid w:val="002D65A6"/>
    <w:rsid w:val="00313AFC"/>
    <w:rsid w:val="00316BAB"/>
    <w:rsid w:val="0032124A"/>
    <w:rsid w:val="00341AFA"/>
    <w:rsid w:val="00351156"/>
    <w:rsid w:val="00384B27"/>
    <w:rsid w:val="003A3977"/>
    <w:rsid w:val="003C2717"/>
    <w:rsid w:val="004015CC"/>
    <w:rsid w:val="0040724E"/>
    <w:rsid w:val="00420808"/>
    <w:rsid w:val="004317F1"/>
    <w:rsid w:val="00463015"/>
    <w:rsid w:val="00485193"/>
    <w:rsid w:val="00485C08"/>
    <w:rsid w:val="00491140"/>
    <w:rsid w:val="00492BD8"/>
    <w:rsid w:val="004A1C92"/>
    <w:rsid w:val="004C0D68"/>
    <w:rsid w:val="004C68DE"/>
    <w:rsid w:val="004D5077"/>
    <w:rsid w:val="004E5200"/>
    <w:rsid w:val="00500CD9"/>
    <w:rsid w:val="00513030"/>
    <w:rsid w:val="00514C64"/>
    <w:rsid w:val="005278B1"/>
    <w:rsid w:val="00545EBC"/>
    <w:rsid w:val="005539D1"/>
    <w:rsid w:val="0055605C"/>
    <w:rsid w:val="00557850"/>
    <w:rsid w:val="00576846"/>
    <w:rsid w:val="005B5289"/>
    <w:rsid w:val="005C23BC"/>
    <w:rsid w:val="005D3F5D"/>
    <w:rsid w:val="005E10BD"/>
    <w:rsid w:val="005F28AB"/>
    <w:rsid w:val="00654404"/>
    <w:rsid w:val="00671796"/>
    <w:rsid w:val="0067668E"/>
    <w:rsid w:val="006816CE"/>
    <w:rsid w:val="006829A2"/>
    <w:rsid w:val="00684182"/>
    <w:rsid w:val="00696C4B"/>
    <w:rsid w:val="006B4449"/>
    <w:rsid w:val="006B4C3C"/>
    <w:rsid w:val="006D6CDA"/>
    <w:rsid w:val="0071160D"/>
    <w:rsid w:val="00712D86"/>
    <w:rsid w:val="00713159"/>
    <w:rsid w:val="007155DE"/>
    <w:rsid w:val="007163BF"/>
    <w:rsid w:val="00720F49"/>
    <w:rsid w:val="00731159"/>
    <w:rsid w:val="00773ADE"/>
    <w:rsid w:val="00781F4B"/>
    <w:rsid w:val="0078400E"/>
    <w:rsid w:val="007931C1"/>
    <w:rsid w:val="00793FFE"/>
    <w:rsid w:val="00794815"/>
    <w:rsid w:val="00794C7E"/>
    <w:rsid w:val="007A1B96"/>
    <w:rsid w:val="007B66E2"/>
    <w:rsid w:val="007E2482"/>
    <w:rsid w:val="008011D4"/>
    <w:rsid w:val="00806E5F"/>
    <w:rsid w:val="00813F41"/>
    <w:rsid w:val="008232A4"/>
    <w:rsid w:val="00831605"/>
    <w:rsid w:val="00836BF0"/>
    <w:rsid w:val="00836DBB"/>
    <w:rsid w:val="00841A5A"/>
    <w:rsid w:val="0086015D"/>
    <w:rsid w:val="0086276C"/>
    <w:rsid w:val="00864FE8"/>
    <w:rsid w:val="00866660"/>
    <w:rsid w:val="008B72DF"/>
    <w:rsid w:val="009003BB"/>
    <w:rsid w:val="00903351"/>
    <w:rsid w:val="0092065B"/>
    <w:rsid w:val="009375C7"/>
    <w:rsid w:val="00956A68"/>
    <w:rsid w:val="0096297A"/>
    <w:rsid w:val="009A3BBB"/>
    <w:rsid w:val="009A3DA4"/>
    <w:rsid w:val="009B1374"/>
    <w:rsid w:val="009B2DE2"/>
    <w:rsid w:val="009B4B9A"/>
    <w:rsid w:val="009B5816"/>
    <w:rsid w:val="009D29D8"/>
    <w:rsid w:val="009F4E76"/>
    <w:rsid w:val="00A209D1"/>
    <w:rsid w:val="00A50F0D"/>
    <w:rsid w:val="00A5350A"/>
    <w:rsid w:val="00A56DE1"/>
    <w:rsid w:val="00A70F4F"/>
    <w:rsid w:val="00A74BDF"/>
    <w:rsid w:val="00A77D9B"/>
    <w:rsid w:val="00A929B0"/>
    <w:rsid w:val="00A9434F"/>
    <w:rsid w:val="00AB07DE"/>
    <w:rsid w:val="00AC16C7"/>
    <w:rsid w:val="00AF2C3F"/>
    <w:rsid w:val="00B44336"/>
    <w:rsid w:val="00B44D6E"/>
    <w:rsid w:val="00B520FA"/>
    <w:rsid w:val="00B840A8"/>
    <w:rsid w:val="00BA0841"/>
    <w:rsid w:val="00BC4083"/>
    <w:rsid w:val="00BC452A"/>
    <w:rsid w:val="00BD1857"/>
    <w:rsid w:val="00BE2389"/>
    <w:rsid w:val="00BE3776"/>
    <w:rsid w:val="00BF7B40"/>
    <w:rsid w:val="00C05609"/>
    <w:rsid w:val="00C05632"/>
    <w:rsid w:val="00C27E3A"/>
    <w:rsid w:val="00C319EA"/>
    <w:rsid w:val="00C355B5"/>
    <w:rsid w:val="00C475E4"/>
    <w:rsid w:val="00C724A3"/>
    <w:rsid w:val="00C8385B"/>
    <w:rsid w:val="00C90393"/>
    <w:rsid w:val="00C96300"/>
    <w:rsid w:val="00CA1B52"/>
    <w:rsid w:val="00CC728B"/>
    <w:rsid w:val="00CD3670"/>
    <w:rsid w:val="00CE050B"/>
    <w:rsid w:val="00CE198A"/>
    <w:rsid w:val="00CE34C9"/>
    <w:rsid w:val="00CF205E"/>
    <w:rsid w:val="00D15267"/>
    <w:rsid w:val="00D25891"/>
    <w:rsid w:val="00D33394"/>
    <w:rsid w:val="00D61F16"/>
    <w:rsid w:val="00D728AC"/>
    <w:rsid w:val="00DE316C"/>
    <w:rsid w:val="00DF1305"/>
    <w:rsid w:val="00DF4822"/>
    <w:rsid w:val="00E04F1A"/>
    <w:rsid w:val="00E24C6D"/>
    <w:rsid w:val="00E41616"/>
    <w:rsid w:val="00E41FFA"/>
    <w:rsid w:val="00E5534A"/>
    <w:rsid w:val="00E7098B"/>
    <w:rsid w:val="00E9102B"/>
    <w:rsid w:val="00E9139C"/>
    <w:rsid w:val="00EA13A6"/>
    <w:rsid w:val="00EA3413"/>
    <w:rsid w:val="00EB5BA4"/>
    <w:rsid w:val="00EE2165"/>
    <w:rsid w:val="00F00FF7"/>
    <w:rsid w:val="00F05361"/>
    <w:rsid w:val="00F1381C"/>
    <w:rsid w:val="00F21B0F"/>
    <w:rsid w:val="00F27E22"/>
    <w:rsid w:val="00F61ABE"/>
    <w:rsid w:val="00F822B9"/>
    <w:rsid w:val="00F95BBB"/>
    <w:rsid w:val="00FA26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482BD"/>
  <w15:docId w15:val="{D8D8711F-CAD6-4B65-8792-E219FFD7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B72DF"/>
    <w:rPr>
      <w:rFonts w:ascii="Times New Roman" w:eastAsia="Times New Roman" w:hAnsi="Times New Roman" w:cs="Times New Roman"/>
    </w:rPr>
  </w:style>
  <w:style w:type="paragraph" w:styleId="Heading1">
    <w:name w:val="heading 1"/>
    <w:basedOn w:val="Normal"/>
    <w:uiPriority w:val="1"/>
    <w:qFormat/>
    <w:pPr>
      <w:ind w:left="846" w:hanging="723"/>
      <w:outlineLvl w:val="0"/>
    </w:pPr>
    <w:rPr>
      <w:b/>
      <w:bCs/>
      <w:sz w:val="24"/>
      <w:szCs w:val="24"/>
    </w:rPr>
  </w:style>
  <w:style w:type="paragraph" w:styleId="Heading2">
    <w:name w:val="heading 2"/>
    <w:basedOn w:val="Normal"/>
    <w:uiPriority w:val="1"/>
    <w:qFormat/>
    <w:pPr>
      <w:ind w:left="843"/>
      <w:outlineLvl w:val="1"/>
    </w:pPr>
    <w:rPr>
      <w:b/>
      <w:bCs/>
      <w:sz w:val="23"/>
      <w:szCs w:val="23"/>
    </w:rPr>
  </w:style>
  <w:style w:type="paragraph" w:styleId="Heading3">
    <w:name w:val="heading 3"/>
    <w:basedOn w:val="Normal"/>
    <w:next w:val="Normal"/>
    <w:link w:val="Heading3Char"/>
    <w:uiPriority w:val="9"/>
    <w:semiHidden/>
    <w:unhideWhenUsed/>
    <w:qFormat/>
    <w:rsid w:val="001C52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34"/>
    <w:qFormat/>
    <w:pPr>
      <w:ind w:left="84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A7F0F"/>
    <w:rPr>
      <w:sz w:val="24"/>
      <w:szCs w:val="24"/>
    </w:rPr>
  </w:style>
  <w:style w:type="paragraph" w:styleId="Header">
    <w:name w:val="header"/>
    <w:basedOn w:val="Normal"/>
    <w:link w:val="HeaderChar"/>
    <w:uiPriority w:val="99"/>
    <w:unhideWhenUsed/>
    <w:rsid w:val="0040724E"/>
    <w:pPr>
      <w:tabs>
        <w:tab w:val="center" w:pos="4680"/>
        <w:tab w:val="right" w:pos="9360"/>
      </w:tabs>
    </w:pPr>
  </w:style>
  <w:style w:type="character" w:customStyle="1" w:styleId="HeaderChar">
    <w:name w:val="Header Char"/>
    <w:basedOn w:val="DefaultParagraphFont"/>
    <w:link w:val="Header"/>
    <w:uiPriority w:val="99"/>
    <w:rsid w:val="0040724E"/>
    <w:rPr>
      <w:rFonts w:ascii="Times New Roman" w:eastAsia="Times New Roman" w:hAnsi="Times New Roman" w:cs="Times New Roman"/>
    </w:rPr>
  </w:style>
  <w:style w:type="paragraph" w:styleId="Footer">
    <w:name w:val="footer"/>
    <w:basedOn w:val="Normal"/>
    <w:link w:val="FooterChar"/>
    <w:uiPriority w:val="99"/>
    <w:unhideWhenUsed/>
    <w:rsid w:val="0040724E"/>
    <w:pPr>
      <w:tabs>
        <w:tab w:val="center" w:pos="4680"/>
        <w:tab w:val="right" w:pos="9360"/>
      </w:tabs>
    </w:pPr>
  </w:style>
  <w:style w:type="character" w:customStyle="1" w:styleId="FooterChar">
    <w:name w:val="Footer Char"/>
    <w:basedOn w:val="DefaultParagraphFont"/>
    <w:link w:val="Footer"/>
    <w:uiPriority w:val="99"/>
    <w:rsid w:val="0040724E"/>
    <w:rPr>
      <w:rFonts w:ascii="Times New Roman" w:eastAsia="Times New Roman" w:hAnsi="Times New Roman" w:cs="Times New Roman"/>
    </w:rPr>
  </w:style>
  <w:style w:type="character" w:styleId="Hyperlink">
    <w:name w:val="Hyperlink"/>
    <w:basedOn w:val="DefaultParagraphFont"/>
    <w:uiPriority w:val="99"/>
    <w:unhideWhenUsed/>
    <w:rsid w:val="00720F49"/>
    <w:rPr>
      <w:color w:val="0000FF" w:themeColor="hyperlink"/>
      <w:u w:val="single"/>
    </w:rPr>
  </w:style>
  <w:style w:type="character" w:customStyle="1" w:styleId="normaltextrun">
    <w:name w:val="normaltextrun"/>
    <w:basedOn w:val="DefaultParagraphFont"/>
    <w:uiPriority w:val="1"/>
    <w:rsid w:val="00720F49"/>
    <w:rPr>
      <w:rFonts w:asciiTheme="minorHAnsi" w:eastAsiaTheme="minorEastAsia" w:hAnsiTheme="minorHAnsi" w:cstheme="minorBidi"/>
      <w:sz w:val="22"/>
      <w:szCs w:val="22"/>
    </w:rPr>
  </w:style>
  <w:style w:type="character" w:customStyle="1" w:styleId="Heading3Char">
    <w:name w:val="Heading 3 Char"/>
    <w:basedOn w:val="DefaultParagraphFont"/>
    <w:link w:val="Heading3"/>
    <w:uiPriority w:val="9"/>
    <w:semiHidden/>
    <w:rsid w:val="001C525E"/>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AF2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2C3F"/>
    <w:rPr>
      <w:rFonts w:ascii="Segoe UI" w:eastAsia="Times New Roman" w:hAnsi="Segoe UI" w:cs="Segoe UI"/>
      <w:sz w:val="18"/>
      <w:szCs w:val="18"/>
    </w:rPr>
  </w:style>
  <w:style w:type="paragraph" w:styleId="NoSpacing">
    <w:name w:val="No Spacing"/>
    <w:uiPriority w:val="1"/>
    <w:qFormat/>
    <w:rsid w:val="002B4894"/>
    <w:rPr>
      <w:rFonts w:ascii="Times New Roman" w:eastAsia="Times New Roman" w:hAnsi="Times New Roman" w:cs="Times New Roman"/>
    </w:rPr>
  </w:style>
  <w:style w:type="paragraph" w:styleId="Date">
    <w:name w:val="Date"/>
    <w:basedOn w:val="Normal"/>
    <w:next w:val="Normal"/>
    <w:link w:val="DateChar"/>
    <w:uiPriority w:val="99"/>
    <w:semiHidden/>
    <w:unhideWhenUsed/>
    <w:rsid w:val="009A3DA4"/>
  </w:style>
  <w:style w:type="character" w:customStyle="1" w:styleId="DateChar">
    <w:name w:val="Date Char"/>
    <w:basedOn w:val="DefaultParagraphFont"/>
    <w:link w:val="Date"/>
    <w:uiPriority w:val="99"/>
    <w:semiHidden/>
    <w:rsid w:val="009A3DA4"/>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278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474">
      <w:bodyDiv w:val="1"/>
      <w:marLeft w:val="0"/>
      <w:marRight w:val="0"/>
      <w:marTop w:val="0"/>
      <w:marBottom w:val="0"/>
      <w:divBdr>
        <w:top w:val="none" w:sz="0" w:space="0" w:color="auto"/>
        <w:left w:val="none" w:sz="0" w:space="0" w:color="auto"/>
        <w:bottom w:val="none" w:sz="0" w:space="0" w:color="auto"/>
        <w:right w:val="none" w:sz="0" w:space="0" w:color="auto"/>
      </w:divBdr>
    </w:div>
    <w:div w:id="498812135">
      <w:bodyDiv w:val="1"/>
      <w:marLeft w:val="0"/>
      <w:marRight w:val="0"/>
      <w:marTop w:val="0"/>
      <w:marBottom w:val="0"/>
      <w:divBdr>
        <w:top w:val="none" w:sz="0" w:space="0" w:color="auto"/>
        <w:left w:val="none" w:sz="0" w:space="0" w:color="auto"/>
        <w:bottom w:val="none" w:sz="0" w:space="0" w:color="auto"/>
        <w:right w:val="none" w:sz="0" w:space="0" w:color="auto"/>
      </w:divBdr>
    </w:div>
    <w:div w:id="583102755">
      <w:bodyDiv w:val="1"/>
      <w:marLeft w:val="0"/>
      <w:marRight w:val="0"/>
      <w:marTop w:val="0"/>
      <w:marBottom w:val="0"/>
      <w:divBdr>
        <w:top w:val="none" w:sz="0" w:space="0" w:color="auto"/>
        <w:left w:val="none" w:sz="0" w:space="0" w:color="auto"/>
        <w:bottom w:val="none" w:sz="0" w:space="0" w:color="auto"/>
        <w:right w:val="none" w:sz="0" w:space="0" w:color="auto"/>
      </w:divBdr>
    </w:div>
    <w:div w:id="592517232">
      <w:bodyDiv w:val="1"/>
      <w:marLeft w:val="0"/>
      <w:marRight w:val="0"/>
      <w:marTop w:val="0"/>
      <w:marBottom w:val="0"/>
      <w:divBdr>
        <w:top w:val="none" w:sz="0" w:space="0" w:color="auto"/>
        <w:left w:val="none" w:sz="0" w:space="0" w:color="auto"/>
        <w:bottom w:val="none" w:sz="0" w:space="0" w:color="auto"/>
        <w:right w:val="none" w:sz="0" w:space="0" w:color="auto"/>
      </w:divBdr>
    </w:div>
    <w:div w:id="706418341">
      <w:bodyDiv w:val="1"/>
      <w:marLeft w:val="0"/>
      <w:marRight w:val="0"/>
      <w:marTop w:val="0"/>
      <w:marBottom w:val="0"/>
      <w:divBdr>
        <w:top w:val="none" w:sz="0" w:space="0" w:color="auto"/>
        <w:left w:val="none" w:sz="0" w:space="0" w:color="auto"/>
        <w:bottom w:val="none" w:sz="0" w:space="0" w:color="auto"/>
        <w:right w:val="none" w:sz="0" w:space="0" w:color="auto"/>
      </w:divBdr>
    </w:div>
    <w:div w:id="1221209983">
      <w:bodyDiv w:val="1"/>
      <w:marLeft w:val="0"/>
      <w:marRight w:val="0"/>
      <w:marTop w:val="0"/>
      <w:marBottom w:val="0"/>
      <w:divBdr>
        <w:top w:val="none" w:sz="0" w:space="0" w:color="auto"/>
        <w:left w:val="none" w:sz="0" w:space="0" w:color="auto"/>
        <w:bottom w:val="none" w:sz="0" w:space="0" w:color="auto"/>
        <w:right w:val="none" w:sz="0" w:space="0" w:color="auto"/>
      </w:divBdr>
      <w:divsChild>
        <w:div w:id="2040086908">
          <w:marLeft w:val="0"/>
          <w:marRight w:val="0"/>
          <w:marTop w:val="0"/>
          <w:marBottom w:val="0"/>
          <w:divBdr>
            <w:top w:val="none" w:sz="0" w:space="0" w:color="auto"/>
            <w:left w:val="none" w:sz="0" w:space="0" w:color="auto"/>
            <w:bottom w:val="none" w:sz="0" w:space="0" w:color="auto"/>
            <w:right w:val="none" w:sz="0" w:space="0" w:color="auto"/>
          </w:divBdr>
        </w:div>
      </w:divsChild>
    </w:div>
    <w:div w:id="1467241901">
      <w:bodyDiv w:val="1"/>
      <w:marLeft w:val="0"/>
      <w:marRight w:val="0"/>
      <w:marTop w:val="0"/>
      <w:marBottom w:val="0"/>
      <w:divBdr>
        <w:top w:val="none" w:sz="0" w:space="0" w:color="auto"/>
        <w:left w:val="none" w:sz="0" w:space="0" w:color="auto"/>
        <w:bottom w:val="none" w:sz="0" w:space="0" w:color="auto"/>
        <w:right w:val="none" w:sz="0" w:space="0" w:color="auto"/>
      </w:divBdr>
    </w:div>
    <w:div w:id="1548486394">
      <w:bodyDiv w:val="1"/>
      <w:marLeft w:val="0"/>
      <w:marRight w:val="0"/>
      <w:marTop w:val="0"/>
      <w:marBottom w:val="0"/>
      <w:divBdr>
        <w:top w:val="none" w:sz="0" w:space="0" w:color="auto"/>
        <w:left w:val="none" w:sz="0" w:space="0" w:color="auto"/>
        <w:bottom w:val="none" w:sz="0" w:space="0" w:color="auto"/>
        <w:right w:val="none" w:sz="0" w:space="0" w:color="auto"/>
      </w:divBdr>
    </w:div>
    <w:div w:id="173042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luis.llopizcurbelo2.mil@us.navy.mi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naoemi.k.delarosabayona.mil@us.navy.mil"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lexander.w.robison.mil@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4F0CA8E103914E8930E49807FA41CE" ma:contentTypeVersion="14" ma:contentTypeDescription="Create a new document." ma:contentTypeScope="" ma:versionID="a686b25c94bf20b78690b352192b824e">
  <xsd:schema xmlns:xsd="http://www.w3.org/2001/XMLSchema" xmlns:xs="http://www.w3.org/2001/XMLSchema" xmlns:p="http://schemas.microsoft.com/office/2006/metadata/properties" xmlns:ns1="http://schemas.microsoft.com/sharepoint/v3" xmlns:ns2="6520ea01-3ae7-4bfc-af72-eda8dfdf18a7" xmlns:ns3="ea3f7778-eea8-4295-9c64-8225b3cf9cfd" targetNamespace="http://schemas.microsoft.com/office/2006/metadata/properties" ma:root="true" ma:fieldsID="0672a54e8c9e7e77c564c6687646e15e" ns1:_="" ns2:_="" ns3:_="">
    <xsd:import namespace="http://schemas.microsoft.com/sharepoint/v3"/>
    <xsd:import namespace="6520ea01-3ae7-4bfc-af72-eda8dfdf18a7"/>
    <xsd:import namespace="ea3f7778-eea8-4295-9c64-8225b3cf9cf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20ea01-3ae7-4bfc-af72-eda8dfdf18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8e3a195b-a658-4d84-8ed2-cdbb89d0139d}" ma:internalName="TaxCatchAll" ma:showField="CatchAllData" ma:web="6520ea01-3ae7-4bfc-af72-eda8dfdf18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a3f7778-eea8-4295-9c64-8225b3cf9c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6520ea01-3ae7-4bfc-af72-eda8dfdf18a7" xsi:nil="true"/>
    <_ip_UnifiedCompliancePolicyUIAction xmlns="http://schemas.microsoft.com/sharepoint/v3" xsi:nil="true"/>
    <_ip_UnifiedCompliancePolicyProperties xmlns="http://schemas.microsoft.com/sharepoint/v3" xsi:nil="true"/>
    <lcf76f155ced4ddcb4097134ff3c332f xmlns="ea3f7778-eea8-4295-9c64-8225b3cf9cfd">
      <Terms xmlns="http://schemas.microsoft.com/office/infopath/2007/PartnerControls"/>
    </lcf76f155ced4ddcb4097134ff3c332f>
    <_dlc_DocId xmlns="6520ea01-3ae7-4bfc-af72-eda8dfdf18a7">VKVRK5CVM6H2-740939436-760561</_dlc_DocId>
    <_dlc_DocIdUrl xmlns="6520ea01-3ae7-4bfc-af72-eda8dfdf18a7">
      <Url>https://flankspeed.sharepoint-mil.us/sites/NAVSUP_FLCY_C210/_layouts/15/DocIdRedir.aspx?ID=VKVRK5CVM6H2-740939436-760561</Url>
      <Description>VKVRK5CVM6H2-740939436-760561</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81676D-A082-4B22-93D8-CDFBE5E12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20ea01-3ae7-4bfc-af72-eda8dfdf18a7"/>
    <ds:schemaRef ds:uri="ea3f7778-eea8-4295-9c64-8225b3cf9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6496E-E449-4982-B402-D1333ABADF02}">
  <ds:schemaRefs>
    <ds:schemaRef ds:uri="http://schemas.openxmlformats.org/officeDocument/2006/bibliography"/>
  </ds:schemaRefs>
</ds:datastoreItem>
</file>

<file path=customXml/itemProps3.xml><?xml version="1.0" encoding="utf-8"?>
<ds:datastoreItem xmlns:ds="http://schemas.openxmlformats.org/officeDocument/2006/customXml" ds:itemID="{A0701843-0E2C-4E14-9031-6705B03ECC42}">
  <ds:schemaRefs>
    <ds:schemaRef ds:uri="http://schemas.microsoft.com/sharepoint/events"/>
  </ds:schemaRefs>
</ds:datastoreItem>
</file>

<file path=customXml/itemProps4.xml><?xml version="1.0" encoding="utf-8"?>
<ds:datastoreItem xmlns:ds="http://schemas.openxmlformats.org/officeDocument/2006/customXml" ds:itemID="{8CDFF69E-998B-4E6D-8738-60E623565BE1}">
  <ds:schemaRefs>
    <ds:schemaRef ds:uri="http://schemas.microsoft.com/office/2006/metadata/properties"/>
    <ds:schemaRef ds:uri="http://schemas.microsoft.com/office/infopath/2007/PartnerControls"/>
    <ds:schemaRef ds:uri="6520ea01-3ae7-4bfc-af72-eda8dfdf18a7"/>
    <ds:schemaRef ds:uri="http://schemas.microsoft.com/sharepoint/v3"/>
    <ds:schemaRef ds:uri="ea3f7778-eea8-4295-9c64-8225b3cf9cfd"/>
  </ds:schemaRefs>
</ds:datastoreItem>
</file>

<file path=customXml/itemProps5.xml><?xml version="1.0" encoding="utf-8"?>
<ds:datastoreItem xmlns:ds="http://schemas.openxmlformats.org/officeDocument/2006/customXml" ds:itemID="{1A79BB9A-856D-464F-855A-FA7E4E08A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2458</Words>
  <Characters>14016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chrome-extension___mhjfbmdgcfjbbpaeojofohoefgiehjai_edge_pdf_index.html</vt:lpstr>
    </vt:vector>
  </TitlesOfParts>
  <Company>ONE-NET</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chrome-extension___mhjfbmdgcfjbbpaeojofohoefgiehjai_edge_pdf_index.html</dc:title>
  <dc:subject/>
  <dc:creator>Hirajima, Keiko FORNATL JA USN CFAY</dc:creator>
  <cp:keywords/>
  <dc:description/>
  <cp:lastModifiedBy>Takamura, Kazuo LN USN NAVSUP FLCY (JPN)</cp:lastModifiedBy>
  <cp:revision>3</cp:revision>
  <cp:lastPrinted>2025-07-22T01:42:00Z</cp:lastPrinted>
  <dcterms:created xsi:type="dcterms:W3CDTF">2026-01-22T22:54:00Z</dcterms:created>
  <dcterms:modified xsi:type="dcterms:W3CDTF">2026-03-15T14:47:00Z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2025-06-23T00:00:00Z</vt:filetime>
  </property>
  <property fmtid="{D5CDD505-2E9C-101B-9397-08002B2CF9AE}" pid="4" name="Producer">
    <vt:lpwstr>Microsoft: Print To PDF</vt:lpwstr>
  </property>
  <property fmtid="{D5CDD505-2E9C-101B-9397-08002B2CF9AE}" pid="5" name="ContentTypeId">
    <vt:lpwstr>0x010100334F0CA8E103914E8930E49807FA41CE</vt:lpwstr>
  </property>
  <property fmtid="{D5CDD505-2E9C-101B-9397-08002B2CF9AE}" pid="6" name="_dlc_DocIdItemGuid">
    <vt:lpwstr>98bf9981-93a0-41fa-b970-9ee4902aa877</vt:lpwstr>
  </property>
  <property fmtid="{D5CDD505-2E9C-101B-9397-08002B2CF9AE}" pid="7" name="MediaServiceImageTags">
    <vt:lpwstr/>
  </property>
</Properties>
</file>