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55040" w14:textId="12E7402A" w:rsidR="00732D6E" w:rsidRPr="00001BA9" w:rsidRDefault="00732D6E" w:rsidP="00001BA9">
      <w:pPr>
        <w:jc w:val="center"/>
        <w:rPr>
          <w:b/>
          <w:sz w:val="40"/>
          <w:szCs w:val="40"/>
        </w:rPr>
      </w:pPr>
    </w:p>
    <w:p w14:paraId="39146033" w14:textId="77777777" w:rsidR="00001BA9" w:rsidRPr="00001BA9" w:rsidRDefault="00001BA9" w:rsidP="00001BA9">
      <w:pPr>
        <w:jc w:val="center"/>
        <w:rPr>
          <w:b/>
          <w:sz w:val="40"/>
          <w:szCs w:val="40"/>
        </w:rPr>
      </w:pPr>
    </w:p>
    <w:p w14:paraId="5DBB50CE" w14:textId="77777777" w:rsidR="00001BA9" w:rsidRPr="00001BA9" w:rsidRDefault="00001BA9" w:rsidP="00001BA9">
      <w:pPr>
        <w:jc w:val="center"/>
        <w:rPr>
          <w:b/>
          <w:sz w:val="40"/>
          <w:szCs w:val="40"/>
        </w:rPr>
      </w:pPr>
    </w:p>
    <w:p w14:paraId="7617C53A" w14:textId="77777777" w:rsidR="00001BA9" w:rsidRPr="00001BA9" w:rsidRDefault="00001BA9" w:rsidP="00001BA9">
      <w:pPr>
        <w:jc w:val="center"/>
        <w:rPr>
          <w:b/>
          <w:sz w:val="40"/>
          <w:szCs w:val="40"/>
        </w:rPr>
      </w:pPr>
    </w:p>
    <w:p w14:paraId="08F62C79" w14:textId="77777777" w:rsidR="00001BA9" w:rsidRPr="00001BA9" w:rsidRDefault="00001BA9" w:rsidP="00001BA9">
      <w:pPr>
        <w:jc w:val="center"/>
        <w:rPr>
          <w:b/>
          <w:sz w:val="40"/>
          <w:szCs w:val="40"/>
        </w:rPr>
      </w:pPr>
    </w:p>
    <w:p w14:paraId="6714CEBC" w14:textId="77777777" w:rsidR="00001BA9" w:rsidRPr="00001BA9" w:rsidRDefault="00001BA9" w:rsidP="00001BA9">
      <w:pPr>
        <w:jc w:val="center"/>
        <w:rPr>
          <w:b/>
          <w:sz w:val="40"/>
          <w:szCs w:val="40"/>
        </w:rPr>
      </w:pPr>
    </w:p>
    <w:p w14:paraId="244BE5A7" w14:textId="702267DE" w:rsidR="00001BA9" w:rsidRPr="00BF6198" w:rsidRDefault="00EC5BFC" w:rsidP="00BF6198">
      <w:pPr>
        <w:pStyle w:val="Title"/>
      </w:pPr>
      <w:bookmarkStart w:id="0" w:name="Title"/>
      <w:r w:rsidRPr="00EC5BFC">
        <w:t xml:space="preserve">Government </w:t>
      </w:r>
      <w:bookmarkEnd w:id="0"/>
      <w:r w:rsidR="00E721DB">
        <w:t>Enterprise</w:t>
      </w:r>
      <w:r w:rsidR="004D418A">
        <w:t xml:space="preserve"> Resource Planning (ERP) / Material Requirements Planning (MRP) Systems</w:t>
      </w:r>
      <w:r w:rsidR="00991C6F">
        <w:t>, Hyperlinks and Email Addresses</w:t>
      </w:r>
    </w:p>
    <w:p w14:paraId="0EB60BF7" w14:textId="77777777" w:rsidR="00001BA9" w:rsidRPr="00001BA9" w:rsidRDefault="00001BA9" w:rsidP="00001BA9">
      <w:pPr>
        <w:jc w:val="center"/>
        <w:rPr>
          <w:b/>
          <w:sz w:val="40"/>
          <w:szCs w:val="40"/>
        </w:rPr>
      </w:pPr>
    </w:p>
    <w:p w14:paraId="78F5C377" w14:textId="77777777" w:rsidR="00001BA9" w:rsidRPr="00BF6198" w:rsidRDefault="00001BA9" w:rsidP="00BF6198">
      <w:pPr>
        <w:pStyle w:val="Subtitle"/>
      </w:pPr>
      <w:r w:rsidRPr="00BF6198">
        <w:t>For</w:t>
      </w:r>
    </w:p>
    <w:p w14:paraId="0758AA0A" w14:textId="77777777" w:rsidR="00001BA9" w:rsidRPr="00BF6198" w:rsidRDefault="00001BA9" w:rsidP="00BF6198">
      <w:pPr>
        <w:pStyle w:val="Subtitle"/>
      </w:pPr>
    </w:p>
    <w:p w14:paraId="10EF6A86" w14:textId="77777777" w:rsidR="00F10015" w:rsidRDefault="00001BA9" w:rsidP="00BF6198">
      <w:pPr>
        <w:pStyle w:val="Subtitle"/>
      </w:pPr>
      <w:r w:rsidRPr="00BF6198">
        <w:t>A</w:t>
      </w:r>
      <w:r w:rsidR="0087386F">
        <w:t>MCOM</w:t>
      </w:r>
      <w:r w:rsidRPr="00BF6198">
        <w:t xml:space="preserve"> Field Maintenance (AFM)</w:t>
      </w:r>
      <w:r w:rsidR="00762770">
        <w:t xml:space="preserve"> – </w:t>
      </w:r>
    </w:p>
    <w:p w14:paraId="6F7FF435" w14:textId="22EDEC60" w:rsidR="00001BA9" w:rsidRPr="00BF6198" w:rsidRDefault="00762770" w:rsidP="00BF6198">
      <w:pPr>
        <w:pStyle w:val="Subtitle"/>
      </w:pPr>
      <w:r>
        <w:t>East</w:t>
      </w:r>
      <w:r w:rsidR="00F10015">
        <w:t xml:space="preserve"> &amp; West</w:t>
      </w:r>
      <w:r>
        <w:t xml:space="preserve"> Region</w:t>
      </w:r>
      <w:r w:rsidR="00F10015">
        <w:t>s</w:t>
      </w:r>
    </w:p>
    <w:p w14:paraId="1AC88666" w14:textId="77777777" w:rsidR="00732D6E" w:rsidRDefault="00732D6E">
      <w:pPr>
        <w:spacing w:after="200"/>
      </w:pPr>
      <w:r>
        <w:br w:type="page"/>
      </w:r>
    </w:p>
    <w:p w14:paraId="19D8B553" w14:textId="53E08890" w:rsidR="00B173A4" w:rsidRDefault="00B173A4" w:rsidP="00D834C6">
      <w:r>
        <w:lastRenderedPageBreak/>
        <w:t xml:space="preserve">Attachment </w:t>
      </w:r>
      <w:bookmarkStart w:id="1" w:name="Att_Num"/>
      <w:r>
        <w:t>00</w:t>
      </w:r>
      <w:r w:rsidR="0087542E">
        <w:t>05</w:t>
      </w:r>
      <w:bookmarkEnd w:id="1"/>
    </w:p>
    <w:p w14:paraId="29B0E275" w14:textId="0B783277" w:rsidR="00732D6E" w:rsidRDefault="00290953" w:rsidP="00D834C6">
      <w:r>
        <w:t xml:space="preserve">Revision: </w:t>
      </w:r>
      <w:bookmarkStart w:id="2" w:name="Revision"/>
      <w:r w:rsidR="001F3896">
        <w:t>10</w:t>
      </w:r>
      <w:r w:rsidR="005466F1" w:rsidRPr="005466F1">
        <w:t xml:space="preserve"> </w:t>
      </w:r>
      <w:r w:rsidR="00E6117C">
        <w:t>M</w:t>
      </w:r>
      <w:r w:rsidR="00762770">
        <w:t>a</w:t>
      </w:r>
      <w:r w:rsidR="001F3896">
        <w:t>rch</w:t>
      </w:r>
      <w:r w:rsidR="00CC223B">
        <w:t xml:space="preserve"> </w:t>
      </w:r>
      <w:r w:rsidR="00762770">
        <w:t>202</w:t>
      </w:r>
      <w:bookmarkEnd w:id="2"/>
      <w:r w:rsidR="001F3896">
        <w:t>6</w:t>
      </w:r>
    </w:p>
    <w:p w14:paraId="01EC69EA" w14:textId="1F10CC10" w:rsidR="00290953" w:rsidRDefault="00290953" w:rsidP="00D834C6">
      <w:r>
        <w:t xml:space="preserve">Contract: </w:t>
      </w:r>
      <w:bookmarkStart w:id="3" w:name="Contract"/>
      <w:r w:rsidR="00B96601" w:rsidRPr="00B96601">
        <w:t>W</w:t>
      </w:r>
      <w:r w:rsidR="007F0589">
        <w:t>58RGZ</w:t>
      </w:r>
      <w:r w:rsidR="00B96601" w:rsidRPr="00B96601">
        <w:t>-</w:t>
      </w:r>
      <w:r w:rsidR="00762770">
        <w:t>2</w:t>
      </w:r>
      <w:r w:rsidR="001F3896">
        <w:t>6</w:t>
      </w:r>
      <w:r w:rsidR="007E53D6">
        <w:t>-</w:t>
      </w:r>
      <w:r w:rsidR="00762770">
        <w:t>R</w:t>
      </w:r>
      <w:r w:rsidR="00B96601" w:rsidRPr="00B96601">
        <w:t>-</w:t>
      </w:r>
      <w:bookmarkEnd w:id="3"/>
      <w:r w:rsidR="00762770">
        <w:t>00</w:t>
      </w:r>
      <w:r w:rsidR="001F3896">
        <w:t>08</w:t>
      </w:r>
    </w:p>
    <w:p w14:paraId="65A7ED74" w14:textId="77777777" w:rsidR="00290953" w:rsidRDefault="00290953" w:rsidP="00D834C6">
      <w:r>
        <w:t>Change History</w:t>
      </w:r>
    </w:p>
    <w:p w14:paraId="764D64DD" w14:textId="77777777" w:rsidR="00F87FDA" w:rsidRDefault="00F87FDA" w:rsidP="00D834C6"/>
    <w:tbl>
      <w:tblPr>
        <w:tblStyle w:val="TableGrid"/>
        <w:tblW w:w="0" w:type="auto"/>
        <w:tblLook w:val="04A0" w:firstRow="1" w:lastRow="0" w:firstColumn="1" w:lastColumn="0" w:noHBand="0" w:noVBand="1"/>
      </w:tblPr>
      <w:tblGrid>
        <w:gridCol w:w="2065"/>
        <w:gridCol w:w="7200"/>
      </w:tblGrid>
      <w:tr w:rsidR="00290953" w14:paraId="589B43CB" w14:textId="77777777" w:rsidTr="005902F3">
        <w:tc>
          <w:tcPr>
            <w:tcW w:w="2065" w:type="dxa"/>
            <w:shd w:val="clear" w:color="auto" w:fill="BFBFBF" w:themeFill="background1" w:themeFillShade="BF"/>
          </w:tcPr>
          <w:p w14:paraId="12236E72" w14:textId="77777777" w:rsidR="00290953" w:rsidRDefault="00290953" w:rsidP="00D834C6">
            <w:r>
              <w:t>Revision</w:t>
            </w:r>
          </w:p>
        </w:tc>
        <w:tc>
          <w:tcPr>
            <w:tcW w:w="7200" w:type="dxa"/>
            <w:shd w:val="clear" w:color="auto" w:fill="BFBFBF" w:themeFill="background1" w:themeFillShade="BF"/>
          </w:tcPr>
          <w:p w14:paraId="7450BE23" w14:textId="77777777" w:rsidR="00290953" w:rsidRDefault="00290953" w:rsidP="00D834C6">
            <w:r>
              <w:t>Changes</w:t>
            </w:r>
          </w:p>
        </w:tc>
      </w:tr>
      <w:tr w:rsidR="00290953" w14:paraId="7F457925" w14:textId="77777777" w:rsidTr="005902F3">
        <w:tc>
          <w:tcPr>
            <w:tcW w:w="2065" w:type="dxa"/>
          </w:tcPr>
          <w:p w14:paraId="57849EFB" w14:textId="666CCA86" w:rsidR="00290953" w:rsidRDefault="00290953" w:rsidP="005902F3"/>
        </w:tc>
        <w:tc>
          <w:tcPr>
            <w:tcW w:w="7200" w:type="dxa"/>
          </w:tcPr>
          <w:p w14:paraId="15D3F407" w14:textId="7DDECD45" w:rsidR="00290953" w:rsidRDefault="00290953" w:rsidP="00D834C6"/>
        </w:tc>
      </w:tr>
      <w:tr w:rsidR="00290953" w14:paraId="56DB70E0" w14:textId="77777777" w:rsidTr="005902F3">
        <w:tc>
          <w:tcPr>
            <w:tcW w:w="2065" w:type="dxa"/>
          </w:tcPr>
          <w:p w14:paraId="27458105" w14:textId="559076CB" w:rsidR="00290953" w:rsidRDefault="00290953" w:rsidP="00D834C6"/>
        </w:tc>
        <w:tc>
          <w:tcPr>
            <w:tcW w:w="7200" w:type="dxa"/>
          </w:tcPr>
          <w:p w14:paraId="30736AF8" w14:textId="36AAE7EE" w:rsidR="00290953" w:rsidRDefault="00290953" w:rsidP="00D834C6"/>
        </w:tc>
      </w:tr>
      <w:tr w:rsidR="00290953" w14:paraId="0252884B" w14:textId="77777777" w:rsidTr="006A1E0B">
        <w:tc>
          <w:tcPr>
            <w:tcW w:w="2065" w:type="dxa"/>
          </w:tcPr>
          <w:p w14:paraId="3B8637D6" w14:textId="5B31DC67" w:rsidR="00290953" w:rsidRDefault="00290953" w:rsidP="00D834C6"/>
        </w:tc>
        <w:tc>
          <w:tcPr>
            <w:tcW w:w="7200" w:type="dxa"/>
          </w:tcPr>
          <w:p w14:paraId="2718ED40" w14:textId="6DE24825" w:rsidR="00596409" w:rsidRDefault="00596409" w:rsidP="00D834C6"/>
        </w:tc>
      </w:tr>
      <w:tr w:rsidR="00290953" w14:paraId="7379782F" w14:textId="77777777" w:rsidTr="005902F3">
        <w:tc>
          <w:tcPr>
            <w:tcW w:w="2065" w:type="dxa"/>
          </w:tcPr>
          <w:p w14:paraId="33436922" w14:textId="77777777" w:rsidR="00290953" w:rsidRDefault="00290953" w:rsidP="00D834C6"/>
        </w:tc>
        <w:tc>
          <w:tcPr>
            <w:tcW w:w="7200" w:type="dxa"/>
          </w:tcPr>
          <w:p w14:paraId="3C25068F" w14:textId="61A6FF94" w:rsidR="002C475F" w:rsidRDefault="002C475F" w:rsidP="002C475F"/>
        </w:tc>
      </w:tr>
    </w:tbl>
    <w:p w14:paraId="160493EB" w14:textId="77777777" w:rsidR="00290953" w:rsidRDefault="00290953" w:rsidP="00D834C6"/>
    <w:p w14:paraId="72A01EC6" w14:textId="77777777" w:rsidR="00732D6E" w:rsidRDefault="00732D6E" w:rsidP="00D834C6"/>
    <w:p w14:paraId="03C97E34" w14:textId="77777777" w:rsidR="004029E1" w:rsidRDefault="004029E1" w:rsidP="00D834C6"/>
    <w:p w14:paraId="63FB567F" w14:textId="23E34E5D" w:rsidR="008F49DF" w:rsidRPr="00E53662" w:rsidRDefault="00616FD5" w:rsidP="2762EF01">
      <w:pPr>
        <w:tabs>
          <w:tab w:val="right" w:pos="9630"/>
        </w:tabs>
        <w:rPr>
          <w:b/>
          <w:bCs/>
          <w:u w:val="thick"/>
        </w:rPr>
      </w:pPr>
      <w:r w:rsidRPr="2762EF01">
        <w:rPr>
          <w:b/>
          <w:bCs/>
          <w:u w:val="thick"/>
        </w:rPr>
        <w:t>Table of Contents</w:t>
      </w:r>
      <w:r w:rsidR="453B51F6">
        <w:t xml:space="preserve">                                                                                                                                     </w:t>
      </w:r>
      <w:r w:rsidR="00D22635" w:rsidRPr="2762EF01">
        <w:rPr>
          <w:b/>
          <w:bCs/>
          <w:u w:val="thick"/>
        </w:rPr>
        <w:t>Page</w:t>
      </w:r>
    </w:p>
    <w:p w14:paraId="3C323C86" w14:textId="77A816BD" w:rsidR="00894A89" w:rsidRDefault="008E27ED" w:rsidP="00A4773E">
      <w:pPr>
        <w:tabs>
          <w:tab w:val="right" w:leader="dot" w:pos="9630"/>
        </w:tabs>
      </w:pPr>
      <w:r>
        <w:fldChar w:fldCharType="begin"/>
      </w:r>
      <w:r>
        <w:instrText xml:space="preserve"> REF Summary \h  \* MERGEFORMAT </w:instrText>
      </w:r>
      <w:r>
        <w:fldChar w:fldCharType="separate"/>
      </w:r>
      <w:r w:rsidR="005B0519" w:rsidRPr="005B0519">
        <w:t>Summary</w:t>
      </w:r>
      <w:r>
        <w:fldChar w:fldCharType="end"/>
      </w:r>
      <w:r w:rsidR="00894A89">
        <w:tab/>
      </w:r>
      <w:r w:rsidR="0051287E">
        <w:fldChar w:fldCharType="begin"/>
      </w:r>
      <w:r w:rsidR="00894A89">
        <w:instrText xml:space="preserve"> PAGEREF Summary \h </w:instrText>
      </w:r>
      <w:r w:rsidR="0051287E">
        <w:fldChar w:fldCharType="separate"/>
      </w:r>
      <w:r w:rsidR="00CA1A47">
        <w:rPr>
          <w:noProof/>
        </w:rPr>
        <w:t>2</w:t>
      </w:r>
      <w:r w:rsidR="0051287E">
        <w:fldChar w:fldCharType="end"/>
      </w:r>
    </w:p>
    <w:p w14:paraId="2DEB553F" w14:textId="1D14E269" w:rsidR="00762770" w:rsidRDefault="00587548">
      <w:pPr>
        <w:pStyle w:val="TOC1"/>
        <w:tabs>
          <w:tab w:val="left" w:pos="720"/>
          <w:tab w:val="right" w:leader="dot" w:pos="9620"/>
        </w:tabs>
        <w:rPr>
          <w:rFonts w:asciiTheme="minorHAnsi" w:eastAsiaTheme="minorEastAsia" w:hAnsiTheme="minorHAnsi"/>
          <w:noProof/>
          <w:kern w:val="2"/>
          <w:sz w:val="24"/>
          <w:szCs w:val="24"/>
          <w14:ligatures w14:val="standardContextual"/>
        </w:rPr>
      </w:pPr>
      <w:r>
        <w:fldChar w:fldCharType="begin"/>
      </w:r>
      <w:r>
        <w:instrText xml:space="preserve"> TOC \o "1-1" \h \z \u </w:instrText>
      </w:r>
      <w:r>
        <w:fldChar w:fldCharType="separate"/>
      </w:r>
      <w:hyperlink w:anchor="_Toc196902219" w:history="1">
        <w:r w:rsidR="00762770" w:rsidRPr="000C00CB">
          <w:rPr>
            <w:rStyle w:val="Hyperlink"/>
            <w:noProof/>
          </w:rPr>
          <w:t>1.</w:t>
        </w:r>
        <w:r w:rsidR="00762770">
          <w:rPr>
            <w:rFonts w:asciiTheme="minorHAnsi" w:eastAsiaTheme="minorEastAsia" w:hAnsiTheme="minorHAnsi"/>
            <w:noProof/>
            <w:kern w:val="2"/>
            <w:sz w:val="24"/>
            <w:szCs w:val="24"/>
            <w14:ligatures w14:val="standardContextual"/>
          </w:rPr>
          <w:tab/>
        </w:r>
        <w:r w:rsidR="00762770" w:rsidRPr="000C00CB">
          <w:rPr>
            <w:rStyle w:val="Hyperlink"/>
            <w:noProof/>
          </w:rPr>
          <w:t>Army Enterprise Systems Integration Program (AESIP)</w:t>
        </w:r>
        <w:r w:rsidR="00762770">
          <w:rPr>
            <w:noProof/>
            <w:webHidden/>
          </w:rPr>
          <w:tab/>
        </w:r>
        <w:r w:rsidR="00762770">
          <w:rPr>
            <w:noProof/>
            <w:webHidden/>
          </w:rPr>
          <w:fldChar w:fldCharType="begin"/>
        </w:r>
        <w:r w:rsidR="00762770">
          <w:rPr>
            <w:noProof/>
            <w:webHidden/>
          </w:rPr>
          <w:instrText xml:space="preserve"> PAGEREF _Toc196902219 \h </w:instrText>
        </w:r>
        <w:r w:rsidR="00762770">
          <w:rPr>
            <w:noProof/>
            <w:webHidden/>
          </w:rPr>
        </w:r>
        <w:r w:rsidR="00762770">
          <w:rPr>
            <w:noProof/>
            <w:webHidden/>
          </w:rPr>
          <w:fldChar w:fldCharType="separate"/>
        </w:r>
        <w:r w:rsidR="00762770">
          <w:rPr>
            <w:noProof/>
            <w:webHidden/>
          </w:rPr>
          <w:t>3</w:t>
        </w:r>
        <w:r w:rsidR="00762770">
          <w:rPr>
            <w:noProof/>
            <w:webHidden/>
          </w:rPr>
          <w:fldChar w:fldCharType="end"/>
        </w:r>
      </w:hyperlink>
    </w:p>
    <w:p w14:paraId="38320C68" w14:textId="6ED21BEF"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0" w:history="1">
        <w:r w:rsidRPr="000C00CB">
          <w:rPr>
            <w:rStyle w:val="Hyperlink"/>
            <w:noProof/>
          </w:rPr>
          <w:t>2.</w:t>
        </w:r>
        <w:r>
          <w:rPr>
            <w:rFonts w:asciiTheme="minorHAnsi" w:eastAsiaTheme="minorEastAsia" w:hAnsiTheme="minorHAnsi"/>
            <w:noProof/>
            <w:kern w:val="2"/>
            <w:sz w:val="24"/>
            <w:szCs w:val="24"/>
            <w14:ligatures w14:val="standardContextual"/>
          </w:rPr>
          <w:tab/>
        </w:r>
        <w:r w:rsidRPr="000C00CB">
          <w:rPr>
            <w:rStyle w:val="Hyperlink"/>
            <w:noProof/>
          </w:rPr>
          <w:t>Aircraft Notebook (ACN)</w:t>
        </w:r>
        <w:r>
          <w:rPr>
            <w:noProof/>
            <w:webHidden/>
          </w:rPr>
          <w:tab/>
        </w:r>
        <w:r>
          <w:rPr>
            <w:noProof/>
            <w:webHidden/>
          </w:rPr>
          <w:fldChar w:fldCharType="begin"/>
        </w:r>
        <w:r>
          <w:rPr>
            <w:noProof/>
            <w:webHidden/>
          </w:rPr>
          <w:instrText xml:space="preserve"> PAGEREF _Toc196902220 \h </w:instrText>
        </w:r>
        <w:r>
          <w:rPr>
            <w:noProof/>
            <w:webHidden/>
          </w:rPr>
        </w:r>
        <w:r>
          <w:rPr>
            <w:noProof/>
            <w:webHidden/>
          </w:rPr>
          <w:fldChar w:fldCharType="separate"/>
        </w:r>
        <w:r>
          <w:rPr>
            <w:noProof/>
            <w:webHidden/>
          </w:rPr>
          <w:t>3</w:t>
        </w:r>
        <w:r>
          <w:rPr>
            <w:noProof/>
            <w:webHidden/>
          </w:rPr>
          <w:fldChar w:fldCharType="end"/>
        </w:r>
      </w:hyperlink>
    </w:p>
    <w:p w14:paraId="7312C64C" w14:textId="70BECF27"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1" w:history="1">
        <w:r w:rsidRPr="000C00CB">
          <w:rPr>
            <w:rStyle w:val="Hyperlink"/>
            <w:noProof/>
          </w:rPr>
          <w:t>3.</w:t>
        </w:r>
        <w:r>
          <w:rPr>
            <w:rFonts w:asciiTheme="minorHAnsi" w:eastAsiaTheme="minorEastAsia" w:hAnsiTheme="minorHAnsi"/>
            <w:noProof/>
            <w:kern w:val="2"/>
            <w:sz w:val="24"/>
            <w:szCs w:val="24"/>
            <w14:ligatures w14:val="standardContextual"/>
          </w:rPr>
          <w:tab/>
        </w:r>
        <w:r w:rsidRPr="000C00CB">
          <w:rPr>
            <w:rStyle w:val="Hyperlink"/>
            <w:noProof/>
          </w:rPr>
          <w:t>Centralized Aviation Flight Records System (CAFRS)</w:t>
        </w:r>
        <w:r>
          <w:rPr>
            <w:noProof/>
            <w:webHidden/>
          </w:rPr>
          <w:tab/>
        </w:r>
        <w:r>
          <w:rPr>
            <w:noProof/>
            <w:webHidden/>
          </w:rPr>
          <w:fldChar w:fldCharType="begin"/>
        </w:r>
        <w:r>
          <w:rPr>
            <w:noProof/>
            <w:webHidden/>
          </w:rPr>
          <w:instrText xml:space="preserve"> PAGEREF _Toc196902221 \h </w:instrText>
        </w:r>
        <w:r>
          <w:rPr>
            <w:noProof/>
            <w:webHidden/>
          </w:rPr>
        </w:r>
        <w:r>
          <w:rPr>
            <w:noProof/>
            <w:webHidden/>
          </w:rPr>
          <w:fldChar w:fldCharType="separate"/>
        </w:r>
        <w:r>
          <w:rPr>
            <w:noProof/>
            <w:webHidden/>
          </w:rPr>
          <w:t>3</w:t>
        </w:r>
        <w:r>
          <w:rPr>
            <w:noProof/>
            <w:webHidden/>
          </w:rPr>
          <w:fldChar w:fldCharType="end"/>
        </w:r>
      </w:hyperlink>
    </w:p>
    <w:p w14:paraId="324E4D9E" w14:textId="64EA09B9"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2" w:history="1">
        <w:r w:rsidRPr="000C00CB">
          <w:rPr>
            <w:rStyle w:val="Hyperlink"/>
            <w:noProof/>
          </w:rPr>
          <w:t>4.</w:t>
        </w:r>
        <w:r>
          <w:rPr>
            <w:rFonts w:asciiTheme="minorHAnsi" w:eastAsiaTheme="minorEastAsia" w:hAnsiTheme="minorHAnsi"/>
            <w:noProof/>
            <w:kern w:val="2"/>
            <w:sz w:val="24"/>
            <w:szCs w:val="24"/>
            <w14:ligatures w14:val="standardContextual"/>
          </w:rPr>
          <w:tab/>
        </w:r>
        <w:r w:rsidRPr="000C00CB">
          <w:rPr>
            <w:rStyle w:val="Hyperlink"/>
            <w:noProof/>
          </w:rPr>
          <w:t>Earned Value Management System Central Repository (CR)</w:t>
        </w:r>
        <w:r>
          <w:rPr>
            <w:noProof/>
            <w:webHidden/>
          </w:rPr>
          <w:tab/>
        </w:r>
        <w:r>
          <w:rPr>
            <w:noProof/>
            <w:webHidden/>
          </w:rPr>
          <w:fldChar w:fldCharType="begin"/>
        </w:r>
        <w:r>
          <w:rPr>
            <w:noProof/>
            <w:webHidden/>
          </w:rPr>
          <w:instrText xml:space="preserve"> PAGEREF _Toc196902222 \h </w:instrText>
        </w:r>
        <w:r>
          <w:rPr>
            <w:noProof/>
            <w:webHidden/>
          </w:rPr>
        </w:r>
        <w:r>
          <w:rPr>
            <w:noProof/>
            <w:webHidden/>
          </w:rPr>
          <w:fldChar w:fldCharType="separate"/>
        </w:r>
        <w:r>
          <w:rPr>
            <w:noProof/>
            <w:webHidden/>
          </w:rPr>
          <w:t>3</w:t>
        </w:r>
        <w:r>
          <w:rPr>
            <w:noProof/>
            <w:webHidden/>
          </w:rPr>
          <w:fldChar w:fldCharType="end"/>
        </w:r>
      </w:hyperlink>
    </w:p>
    <w:p w14:paraId="0104718E" w14:textId="121ED260"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3" w:history="1">
        <w:r w:rsidRPr="000C00CB">
          <w:rPr>
            <w:rStyle w:val="Hyperlink"/>
            <w:noProof/>
          </w:rPr>
          <w:t>5.</w:t>
        </w:r>
        <w:r>
          <w:rPr>
            <w:rFonts w:asciiTheme="minorHAnsi" w:eastAsiaTheme="minorEastAsia" w:hAnsiTheme="minorHAnsi"/>
            <w:noProof/>
            <w:kern w:val="2"/>
            <w:sz w:val="24"/>
            <w:szCs w:val="24"/>
            <w14:ligatures w14:val="standardContextual"/>
          </w:rPr>
          <w:tab/>
        </w:r>
        <w:r w:rsidRPr="000C00CB">
          <w:rPr>
            <w:rStyle w:val="Hyperlink"/>
            <w:noProof/>
          </w:rPr>
          <w:t>Global Combat Support System – Army (GCSS-Army)</w:t>
        </w:r>
        <w:r>
          <w:rPr>
            <w:noProof/>
            <w:webHidden/>
          </w:rPr>
          <w:tab/>
        </w:r>
        <w:r>
          <w:rPr>
            <w:noProof/>
            <w:webHidden/>
          </w:rPr>
          <w:fldChar w:fldCharType="begin"/>
        </w:r>
        <w:r>
          <w:rPr>
            <w:noProof/>
            <w:webHidden/>
          </w:rPr>
          <w:instrText xml:space="preserve"> PAGEREF _Toc196902223 \h </w:instrText>
        </w:r>
        <w:r>
          <w:rPr>
            <w:noProof/>
            <w:webHidden/>
          </w:rPr>
        </w:r>
        <w:r>
          <w:rPr>
            <w:noProof/>
            <w:webHidden/>
          </w:rPr>
          <w:fldChar w:fldCharType="separate"/>
        </w:r>
        <w:r>
          <w:rPr>
            <w:noProof/>
            <w:webHidden/>
          </w:rPr>
          <w:t>4</w:t>
        </w:r>
        <w:r>
          <w:rPr>
            <w:noProof/>
            <w:webHidden/>
          </w:rPr>
          <w:fldChar w:fldCharType="end"/>
        </w:r>
      </w:hyperlink>
    </w:p>
    <w:p w14:paraId="22850F2F" w14:textId="77F56210"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4" w:history="1">
        <w:r w:rsidRPr="000C00CB">
          <w:rPr>
            <w:rStyle w:val="Hyperlink"/>
            <w:noProof/>
          </w:rPr>
          <w:t>6.</w:t>
        </w:r>
        <w:r>
          <w:rPr>
            <w:rFonts w:asciiTheme="minorHAnsi" w:eastAsiaTheme="minorEastAsia" w:hAnsiTheme="minorHAnsi"/>
            <w:noProof/>
            <w:kern w:val="2"/>
            <w:sz w:val="24"/>
            <w:szCs w:val="24"/>
            <w14:ligatures w14:val="standardContextual"/>
          </w:rPr>
          <w:tab/>
        </w:r>
        <w:r w:rsidRPr="000C00CB">
          <w:rPr>
            <w:rStyle w:val="Hyperlink"/>
            <w:noProof/>
          </w:rPr>
          <w:t>Modification Management Information System</w:t>
        </w:r>
        <w:r>
          <w:rPr>
            <w:noProof/>
            <w:webHidden/>
          </w:rPr>
          <w:tab/>
        </w:r>
        <w:r>
          <w:rPr>
            <w:noProof/>
            <w:webHidden/>
          </w:rPr>
          <w:fldChar w:fldCharType="begin"/>
        </w:r>
        <w:r>
          <w:rPr>
            <w:noProof/>
            <w:webHidden/>
          </w:rPr>
          <w:instrText xml:space="preserve"> PAGEREF _Toc196902224 \h </w:instrText>
        </w:r>
        <w:r>
          <w:rPr>
            <w:noProof/>
            <w:webHidden/>
          </w:rPr>
        </w:r>
        <w:r>
          <w:rPr>
            <w:noProof/>
            <w:webHidden/>
          </w:rPr>
          <w:fldChar w:fldCharType="separate"/>
        </w:r>
        <w:r>
          <w:rPr>
            <w:noProof/>
            <w:webHidden/>
          </w:rPr>
          <w:t>4</w:t>
        </w:r>
        <w:r>
          <w:rPr>
            <w:noProof/>
            <w:webHidden/>
          </w:rPr>
          <w:fldChar w:fldCharType="end"/>
        </w:r>
      </w:hyperlink>
    </w:p>
    <w:p w14:paraId="65A43333" w14:textId="3F859D5D"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5" w:history="1">
        <w:r w:rsidRPr="000C00CB">
          <w:rPr>
            <w:rStyle w:val="Hyperlink"/>
            <w:noProof/>
          </w:rPr>
          <w:t>7.</w:t>
        </w:r>
        <w:r>
          <w:rPr>
            <w:rFonts w:asciiTheme="minorHAnsi" w:eastAsiaTheme="minorEastAsia" w:hAnsiTheme="minorHAnsi"/>
            <w:noProof/>
            <w:kern w:val="2"/>
            <w:sz w:val="24"/>
            <w:szCs w:val="24"/>
            <w14:ligatures w14:val="standardContextual"/>
          </w:rPr>
          <w:tab/>
        </w:r>
        <w:r w:rsidRPr="000C00CB">
          <w:rPr>
            <w:rStyle w:val="Hyperlink"/>
            <w:noProof/>
          </w:rPr>
          <w:t>Procurement Integrated Enterprise Environment (PIEE)</w:t>
        </w:r>
        <w:r>
          <w:rPr>
            <w:noProof/>
            <w:webHidden/>
          </w:rPr>
          <w:tab/>
        </w:r>
        <w:r>
          <w:rPr>
            <w:noProof/>
            <w:webHidden/>
          </w:rPr>
          <w:fldChar w:fldCharType="begin"/>
        </w:r>
        <w:r>
          <w:rPr>
            <w:noProof/>
            <w:webHidden/>
          </w:rPr>
          <w:instrText xml:space="preserve"> PAGEREF _Toc196902225 \h </w:instrText>
        </w:r>
        <w:r>
          <w:rPr>
            <w:noProof/>
            <w:webHidden/>
          </w:rPr>
        </w:r>
        <w:r>
          <w:rPr>
            <w:noProof/>
            <w:webHidden/>
          </w:rPr>
          <w:fldChar w:fldCharType="separate"/>
        </w:r>
        <w:r>
          <w:rPr>
            <w:noProof/>
            <w:webHidden/>
          </w:rPr>
          <w:t>4</w:t>
        </w:r>
        <w:r>
          <w:rPr>
            <w:noProof/>
            <w:webHidden/>
          </w:rPr>
          <w:fldChar w:fldCharType="end"/>
        </w:r>
      </w:hyperlink>
    </w:p>
    <w:p w14:paraId="674D088C" w14:textId="4CE9F788"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6" w:history="1">
        <w:r w:rsidRPr="000C00CB">
          <w:rPr>
            <w:rStyle w:val="Hyperlink"/>
            <w:noProof/>
          </w:rPr>
          <w:t>8.</w:t>
        </w:r>
        <w:r>
          <w:rPr>
            <w:rFonts w:asciiTheme="minorHAnsi" w:eastAsiaTheme="minorEastAsia" w:hAnsiTheme="minorHAnsi"/>
            <w:noProof/>
            <w:kern w:val="2"/>
            <w:sz w:val="24"/>
            <w:szCs w:val="24"/>
            <w14:ligatures w14:val="standardContextual"/>
          </w:rPr>
          <w:tab/>
        </w:r>
        <w:r w:rsidRPr="000C00CB">
          <w:rPr>
            <w:rStyle w:val="Hyperlink"/>
            <w:noProof/>
          </w:rPr>
          <w:t>Product Data Reporting and Evaluation Program (PDREP)</w:t>
        </w:r>
        <w:r>
          <w:rPr>
            <w:noProof/>
            <w:webHidden/>
          </w:rPr>
          <w:tab/>
        </w:r>
        <w:r>
          <w:rPr>
            <w:noProof/>
            <w:webHidden/>
          </w:rPr>
          <w:fldChar w:fldCharType="begin"/>
        </w:r>
        <w:r>
          <w:rPr>
            <w:noProof/>
            <w:webHidden/>
          </w:rPr>
          <w:instrText xml:space="preserve"> PAGEREF _Toc196902226 \h </w:instrText>
        </w:r>
        <w:r>
          <w:rPr>
            <w:noProof/>
            <w:webHidden/>
          </w:rPr>
        </w:r>
        <w:r>
          <w:rPr>
            <w:noProof/>
            <w:webHidden/>
          </w:rPr>
          <w:fldChar w:fldCharType="separate"/>
        </w:r>
        <w:r>
          <w:rPr>
            <w:noProof/>
            <w:webHidden/>
          </w:rPr>
          <w:t>5</w:t>
        </w:r>
        <w:r>
          <w:rPr>
            <w:noProof/>
            <w:webHidden/>
          </w:rPr>
          <w:fldChar w:fldCharType="end"/>
        </w:r>
      </w:hyperlink>
    </w:p>
    <w:p w14:paraId="114DE34A" w14:textId="5157E175"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7" w:history="1">
        <w:r w:rsidRPr="000C00CB">
          <w:rPr>
            <w:rStyle w:val="Hyperlink"/>
            <w:noProof/>
          </w:rPr>
          <w:t>9.</w:t>
        </w:r>
        <w:r>
          <w:rPr>
            <w:rFonts w:asciiTheme="minorHAnsi" w:eastAsiaTheme="minorEastAsia" w:hAnsiTheme="minorHAnsi"/>
            <w:noProof/>
            <w:kern w:val="2"/>
            <w:sz w:val="24"/>
            <w:szCs w:val="24"/>
            <w14:ligatures w14:val="standardContextual"/>
          </w:rPr>
          <w:tab/>
        </w:r>
        <w:r w:rsidRPr="000C00CB">
          <w:rPr>
            <w:rStyle w:val="Hyperlink"/>
            <w:noProof/>
          </w:rPr>
          <w:t>Service Contract Reporting (SCR) in the System for Award Management (SAM)</w:t>
        </w:r>
        <w:r>
          <w:rPr>
            <w:noProof/>
            <w:webHidden/>
          </w:rPr>
          <w:tab/>
        </w:r>
        <w:r>
          <w:rPr>
            <w:noProof/>
            <w:webHidden/>
          </w:rPr>
          <w:fldChar w:fldCharType="begin"/>
        </w:r>
        <w:r>
          <w:rPr>
            <w:noProof/>
            <w:webHidden/>
          </w:rPr>
          <w:instrText xml:space="preserve"> PAGEREF _Toc196902227 \h </w:instrText>
        </w:r>
        <w:r>
          <w:rPr>
            <w:noProof/>
            <w:webHidden/>
          </w:rPr>
        </w:r>
        <w:r>
          <w:rPr>
            <w:noProof/>
            <w:webHidden/>
          </w:rPr>
          <w:fldChar w:fldCharType="separate"/>
        </w:r>
        <w:r>
          <w:rPr>
            <w:noProof/>
            <w:webHidden/>
          </w:rPr>
          <w:t>5</w:t>
        </w:r>
        <w:r>
          <w:rPr>
            <w:noProof/>
            <w:webHidden/>
          </w:rPr>
          <w:fldChar w:fldCharType="end"/>
        </w:r>
      </w:hyperlink>
    </w:p>
    <w:p w14:paraId="74154E18" w14:textId="32D9D679"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8" w:history="1">
        <w:r w:rsidRPr="000C00CB">
          <w:rPr>
            <w:rStyle w:val="Hyperlink"/>
            <w:noProof/>
          </w:rPr>
          <w:t>10.</w:t>
        </w:r>
        <w:r>
          <w:rPr>
            <w:rFonts w:asciiTheme="minorHAnsi" w:eastAsiaTheme="minorEastAsia" w:hAnsiTheme="minorHAnsi"/>
            <w:noProof/>
            <w:kern w:val="2"/>
            <w:sz w:val="24"/>
            <w:szCs w:val="24"/>
            <w14:ligatures w14:val="standardContextual"/>
          </w:rPr>
          <w:tab/>
        </w:r>
        <w:r w:rsidRPr="000C00CB">
          <w:rPr>
            <w:rStyle w:val="Hyperlink"/>
            <w:noProof/>
          </w:rPr>
          <w:t>SharePoint</w:t>
        </w:r>
        <w:r>
          <w:rPr>
            <w:noProof/>
            <w:webHidden/>
          </w:rPr>
          <w:tab/>
        </w:r>
        <w:r>
          <w:rPr>
            <w:noProof/>
            <w:webHidden/>
          </w:rPr>
          <w:fldChar w:fldCharType="begin"/>
        </w:r>
        <w:r>
          <w:rPr>
            <w:noProof/>
            <w:webHidden/>
          </w:rPr>
          <w:instrText xml:space="preserve"> PAGEREF _Toc196902228 \h </w:instrText>
        </w:r>
        <w:r>
          <w:rPr>
            <w:noProof/>
            <w:webHidden/>
          </w:rPr>
        </w:r>
        <w:r>
          <w:rPr>
            <w:noProof/>
            <w:webHidden/>
          </w:rPr>
          <w:fldChar w:fldCharType="separate"/>
        </w:r>
        <w:r>
          <w:rPr>
            <w:noProof/>
            <w:webHidden/>
          </w:rPr>
          <w:t>5</w:t>
        </w:r>
        <w:r>
          <w:rPr>
            <w:noProof/>
            <w:webHidden/>
          </w:rPr>
          <w:fldChar w:fldCharType="end"/>
        </w:r>
      </w:hyperlink>
    </w:p>
    <w:p w14:paraId="7061E21B" w14:textId="5C43B07E"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29" w:history="1">
        <w:r w:rsidRPr="000C00CB">
          <w:rPr>
            <w:rStyle w:val="Hyperlink"/>
            <w:noProof/>
          </w:rPr>
          <w:t>11.</w:t>
        </w:r>
        <w:r>
          <w:rPr>
            <w:rFonts w:asciiTheme="minorHAnsi" w:eastAsiaTheme="minorEastAsia" w:hAnsiTheme="minorHAnsi"/>
            <w:noProof/>
            <w:kern w:val="2"/>
            <w:sz w:val="24"/>
            <w:szCs w:val="24"/>
            <w14:ligatures w14:val="standardContextual"/>
          </w:rPr>
          <w:tab/>
        </w:r>
        <w:r w:rsidRPr="000C00CB">
          <w:rPr>
            <w:rStyle w:val="Hyperlink"/>
            <w:noProof/>
          </w:rPr>
          <w:t>TC Max Asset Management Suite</w:t>
        </w:r>
        <w:r>
          <w:rPr>
            <w:noProof/>
            <w:webHidden/>
          </w:rPr>
          <w:tab/>
        </w:r>
        <w:r>
          <w:rPr>
            <w:noProof/>
            <w:webHidden/>
          </w:rPr>
          <w:fldChar w:fldCharType="begin"/>
        </w:r>
        <w:r>
          <w:rPr>
            <w:noProof/>
            <w:webHidden/>
          </w:rPr>
          <w:instrText xml:space="preserve"> PAGEREF _Toc196902229 \h </w:instrText>
        </w:r>
        <w:r>
          <w:rPr>
            <w:noProof/>
            <w:webHidden/>
          </w:rPr>
        </w:r>
        <w:r>
          <w:rPr>
            <w:noProof/>
            <w:webHidden/>
          </w:rPr>
          <w:fldChar w:fldCharType="separate"/>
        </w:r>
        <w:r>
          <w:rPr>
            <w:noProof/>
            <w:webHidden/>
          </w:rPr>
          <w:t>6</w:t>
        </w:r>
        <w:r>
          <w:rPr>
            <w:noProof/>
            <w:webHidden/>
          </w:rPr>
          <w:fldChar w:fldCharType="end"/>
        </w:r>
      </w:hyperlink>
    </w:p>
    <w:p w14:paraId="762C1B85" w14:textId="479CBB24"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30" w:history="1">
        <w:r w:rsidRPr="000C00CB">
          <w:rPr>
            <w:rStyle w:val="Hyperlink"/>
            <w:noProof/>
          </w:rPr>
          <w:t>12.</w:t>
        </w:r>
        <w:r>
          <w:rPr>
            <w:rFonts w:asciiTheme="minorHAnsi" w:eastAsiaTheme="minorEastAsia" w:hAnsiTheme="minorHAnsi"/>
            <w:noProof/>
            <w:kern w:val="2"/>
            <w:sz w:val="24"/>
            <w:szCs w:val="24"/>
            <w14:ligatures w14:val="standardContextual"/>
          </w:rPr>
          <w:tab/>
        </w:r>
        <w:r w:rsidRPr="000C00CB">
          <w:rPr>
            <w:rStyle w:val="Hyperlink"/>
            <w:noProof/>
          </w:rPr>
          <w:t>The Army Safety Management Information System 2.0 (ASMIS 2.0)</w:t>
        </w:r>
        <w:r>
          <w:rPr>
            <w:noProof/>
            <w:webHidden/>
          </w:rPr>
          <w:tab/>
        </w:r>
        <w:r>
          <w:rPr>
            <w:noProof/>
            <w:webHidden/>
          </w:rPr>
          <w:fldChar w:fldCharType="begin"/>
        </w:r>
        <w:r>
          <w:rPr>
            <w:noProof/>
            <w:webHidden/>
          </w:rPr>
          <w:instrText xml:space="preserve"> PAGEREF _Toc196902230 \h </w:instrText>
        </w:r>
        <w:r>
          <w:rPr>
            <w:noProof/>
            <w:webHidden/>
          </w:rPr>
        </w:r>
        <w:r>
          <w:rPr>
            <w:noProof/>
            <w:webHidden/>
          </w:rPr>
          <w:fldChar w:fldCharType="separate"/>
        </w:r>
        <w:r>
          <w:rPr>
            <w:noProof/>
            <w:webHidden/>
          </w:rPr>
          <w:t>6</w:t>
        </w:r>
        <w:r>
          <w:rPr>
            <w:noProof/>
            <w:webHidden/>
          </w:rPr>
          <w:fldChar w:fldCharType="end"/>
        </w:r>
      </w:hyperlink>
    </w:p>
    <w:p w14:paraId="1528A4F2" w14:textId="01456758"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31" w:history="1">
        <w:r w:rsidRPr="000C00CB">
          <w:rPr>
            <w:rStyle w:val="Hyperlink"/>
            <w:noProof/>
          </w:rPr>
          <w:t>13.</w:t>
        </w:r>
        <w:r>
          <w:rPr>
            <w:rFonts w:asciiTheme="minorHAnsi" w:eastAsiaTheme="minorEastAsia" w:hAnsiTheme="minorHAnsi"/>
            <w:noProof/>
            <w:kern w:val="2"/>
            <w:sz w:val="24"/>
            <w:szCs w:val="24"/>
            <w14:ligatures w14:val="standardContextual"/>
          </w:rPr>
          <w:tab/>
        </w:r>
        <w:r w:rsidRPr="000C00CB">
          <w:rPr>
            <w:rStyle w:val="Hyperlink"/>
            <w:noProof/>
          </w:rPr>
          <w:t>Contract Data Requirements List (CDRL) Delivery Address</w:t>
        </w:r>
        <w:r>
          <w:rPr>
            <w:noProof/>
            <w:webHidden/>
          </w:rPr>
          <w:tab/>
        </w:r>
        <w:r>
          <w:rPr>
            <w:noProof/>
            <w:webHidden/>
          </w:rPr>
          <w:fldChar w:fldCharType="begin"/>
        </w:r>
        <w:r>
          <w:rPr>
            <w:noProof/>
            <w:webHidden/>
          </w:rPr>
          <w:instrText xml:space="preserve"> PAGEREF _Toc196902231 \h </w:instrText>
        </w:r>
        <w:r>
          <w:rPr>
            <w:noProof/>
            <w:webHidden/>
          </w:rPr>
        </w:r>
        <w:r>
          <w:rPr>
            <w:noProof/>
            <w:webHidden/>
          </w:rPr>
          <w:fldChar w:fldCharType="separate"/>
        </w:r>
        <w:r>
          <w:rPr>
            <w:noProof/>
            <w:webHidden/>
          </w:rPr>
          <w:t>6</w:t>
        </w:r>
        <w:r>
          <w:rPr>
            <w:noProof/>
            <w:webHidden/>
          </w:rPr>
          <w:fldChar w:fldCharType="end"/>
        </w:r>
      </w:hyperlink>
    </w:p>
    <w:p w14:paraId="534C937B" w14:textId="3634C291"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32" w:history="1">
        <w:r w:rsidRPr="000C00CB">
          <w:rPr>
            <w:rStyle w:val="Hyperlink"/>
            <w:noProof/>
          </w:rPr>
          <w:t>14.</w:t>
        </w:r>
        <w:r>
          <w:rPr>
            <w:rFonts w:asciiTheme="minorHAnsi" w:eastAsiaTheme="minorEastAsia" w:hAnsiTheme="minorHAnsi"/>
            <w:noProof/>
            <w:kern w:val="2"/>
            <w:sz w:val="24"/>
            <w:szCs w:val="24"/>
            <w14:ligatures w14:val="standardContextual"/>
          </w:rPr>
          <w:tab/>
        </w:r>
        <w:r w:rsidRPr="000C00CB">
          <w:rPr>
            <w:rStyle w:val="Hyperlink"/>
            <w:noProof/>
          </w:rPr>
          <w:t>Additional Hyperlinks</w:t>
        </w:r>
        <w:r>
          <w:rPr>
            <w:noProof/>
            <w:webHidden/>
          </w:rPr>
          <w:tab/>
        </w:r>
        <w:r>
          <w:rPr>
            <w:noProof/>
            <w:webHidden/>
          </w:rPr>
          <w:fldChar w:fldCharType="begin"/>
        </w:r>
        <w:r>
          <w:rPr>
            <w:noProof/>
            <w:webHidden/>
          </w:rPr>
          <w:instrText xml:space="preserve"> PAGEREF _Toc196902232 \h </w:instrText>
        </w:r>
        <w:r>
          <w:rPr>
            <w:noProof/>
            <w:webHidden/>
          </w:rPr>
        </w:r>
        <w:r>
          <w:rPr>
            <w:noProof/>
            <w:webHidden/>
          </w:rPr>
          <w:fldChar w:fldCharType="separate"/>
        </w:r>
        <w:r>
          <w:rPr>
            <w:noProof/>
            <w:webHidden/>
          </w:rPr>
          <w:t>6</w:t>
        </w:r>
        <w:r>
          <w:rPr>
            <w:noProof/>
            <w:webHidden/>
          </w:rPr>
          <w:fldChar w:fldCharType="end"/>
        </w:r>
      </w:hyperlink>
    </w:p>
    <w:p w14:paraId="3BC2BF09" w14:textId="7BE612C2" w:rsidR="00762770" w:rsidRDefault="00762770">
      <w:pPr>
        <w:pStyle w:val="TOC1"/>
        <w:tabs>
          <w:tab w:val="left" w:pos="720"/>
          <w:tab w:val="right" w:leader="dot" w:pos="9620"/>
        </w:tabs>
        <w:rPr>
          <w:rFonts w:asciiTheme="minorHAnsi" w:eastAsiaTheme="minorEastAsia" w:hAnsiTheme="minorHAnsi"/>
          <w:noProof/>
          <w:kern w:val="2"/>
          <w:sz w:val="24"/>
          <w:szCs w:val="24"/>
          <w14:ligatures w14:val="standardContextual"/>
        </w:rPr>
      </w:pPr>
      <w:hyperlink w:anchor="_Toc196902233" w:history="1">
        <w:r w:rsidRPr="000C00CB">
          <w:rPr>
            <w:rStyle w:val="Hyperlink"/>
            <w:noProof/>
          </w:rPr>
          <w:t>15.</w:t>
        </w:r>
        <w:r>
          <w:rPr>
            <w:rFonts w:asciiTheme="minorHAnsi" w:eastAsiaTheme="minorEastAsia" w:hAnsiTheme="minorHAnsi"/>
            <w:noProof/>
            <w:kern w:val="2"/>
            <w:sz w:val="24"/>
            <w:szCs w:val="24"/>
            <w14:ligatures w14:val="standardContextual"/>
          </w:rPr>
          <w:tab/>
        </w:r>
        <w:r w:rsidRPr="000C00CB">
          <w:rPr>
            <w:rStyle w:val="Hyperlink"/>
            <w:noProof/>
          </w:rPr>
          <w:t>Hyperlinks for OCONUS Locations</w:t>
        </w:r>
        <w:r>
          <w:rPr>
            <w:noProof/>
            <w:webHidden/>
          </w:rPr>
          <w:tab/>
        </w:r>
        <w:r>
          <w:rPr>
            <w:noProof/>
            <w:webHidden/>
          </w:rPr>
          <w:fldChar w:fldCharType="begin"/>
        </w:r>
        <w:r>
          <w:rPr>
            <w:noProof/>
            <w:webHidden/>
          </w:rPr>
          <w:instrText xml:space="preserve"> PAGEREF _Toc196902233 \h </w:instrText>
        </w:r>
        <w:r>
          <w:rPr>
            <w:noProof/>
            <w:webHidden/>
          </w:rPr>
        </w:r>
        <w:r>
          <w:rPr>
            <w:noProof/>
            <w:webHidden/>
          </w:rPr>
          <w:fldChar w:fldCharType="separate"/>
        </w:r>
        <w:r>
          <w:rPr>
            <w:noProof/>
            <w:webHidden/>
          </w:rPr>
          <w:t>6</w:t>
        </w:r>
        <w:r>
          <w:rPr>
            <w:noProof/>
            <w:webHidden/>
          </w:rPr>
          <w:fldChar w:fldCharType="end"/>
        </w:r>
      </w:hyperlink>
    </w:p>
    <w:p w14:paraId="1FF9F55E" w14:textId="39277E95" w:rsidR="008520A0" w:rsidRDefault="00587548" w:rsidP="0087542E">
      <w:pPr>
        <w:tabs>
          <w:tab w:val="left" w:pos="450"/>
          <w:tab w:val="right" w:leader="dot" w:pos="9180"/>
        </w:tabs>
      </w:pPr>
      <w:r>
        <w:fldChar w:fldCharType="end"/>
      </w:r>
    </w:p>
    <w:p w14:paraId="27974222" w14:textId="77777777" w:rsidR="008F49DF" w:rsidRDefault="008F49DF" w:rsidP="00D834C6"/>
    <w:p w14:paraId="5D1FCBB0" w14:textId="1D320FB0" w:rsidR="0086377B" w:rsidRPr="001A28FC" w:rsidRDefault="006D22F4" w:rsidP="0044121C">
      <w:bookmarkStart w:id="4" w:name="Summary"/>
      <w:r w:rsidRPr="00894A89">
        <w:rPr>
          <w:b/>
        </w:rPr>
        <w:t>Summary</w:t>
      </w:r>
      <w:bookmarkEnd w:id="4"/>
      <w:r w:rsidRPr="00894A89">
        <w:rPr>
          <w:b/>
        </w:rPr>
        <w:t>:</w:t>
      </w:r>
      <w:r w:rsidR="00894A89">
        <w:t xml:space="preserve"> </w:t>
      </w:r>
      <w:r w:rsidR="00762770">
        <w:t>T</w:t>
      </w:r>
      <w:r w:rsidR="007705B6">
        <w:t>his document</w:t>
      </w:r>
      <w:r w:rsidR="0087542E">
        <w:t xml:space="preserve"> contains all the Government </w:t>
      </w:r>
      <w:r w:rsidR="00034330">
        <w:t>ERP/MRP</w:t>
      </w:r>
      <w:r w:rsidR="0087542E">
        <w:t xml:space="preserve"> systems</w:t>
      </w:r>
      <w:r w:rsidR="00034330">
        <w:t xml:space="preserve"> and websites</w:t>
      </w:r>
      <w:r w:rsidR="0087542E">
        <w:t xml:space="preserve"> referenced in the PWS</w:t>
      </w:r>
      <w:r w:rsidR="0087542E" w:rsidRPr="001A28FC">
        <w:t>.</w:t>
      </w:r>
      <w:r w:rsidR="001A28FC" w:rsidRPr="001A28FC">
        <w:t xml:space="preserve"> </w:t>
      </w:r>
      <w:r w:rsidR="0044121C" w:rsidRPr="001A28FC">
        <w:t>Contractor employees shall have a Common Access Card (CAC) to access ERP/MRP systems</w:t>
      </w:r>
      <w:r w:rsidR="00E1042C" w:rsidRPr="001A28FC">
        <w:t>.</w:t>
      </w:r>
      <w:r w:rsidR="00EC5E1D" w:rsidRPr="001A28FC">
        <w:t xml:space="preserve"> </w:t>
      </w:r>
      <w:r w:rsidR="0075126B" w:rsidRPr="001A28FC">
        <w:t xml:space="preserve">A CAC can be acquired </w:t>
      </w:r>
      <w:r w:rsidR="00C7497D" w:rsidRPr="001A28FC">
        <w:t>through</w:t>
      </w:r>
      <w:r w:rsidR="005B5D98" w:rsidRPr="001A28FC">
        <w:t xml:space="preserve"> the </w:t>
      </w:r>
      <w:r w:rsidR="007D0249" w:rsidRPr="001A28FC">
        <w:t>ID Card Office</w:t>
      </w:r>
      <w:r w:rsidR="007F7251" w:rsidRPr="001A28FC">
        <w:t xml:space="preserve"> Online:</w:t>
      </w:r>
      <w:r w:rsidR="007F7251">
        <w:t xml:space="preserve"> </w:t>
      </w:r>
      <w:hyperlink r:id="rId11" w:history="1">
        <w:r w:rsidR="007F7251" w:rsidRPr="007F7251">
          <w:rPr>
            <w:rStyle w:val="Hyperlink"/>
          </w:rPr>
          <w:t>ID Card Office Online (osd.mil)</w:t>
        </w:r>
      </w:hyperlink>
      <w:r w:rsidR="007F7251">
        <w:t>.</w:t>
      </w:r>
      <w:r w:rsidR="000D1809">
        <w:t xml:space="preserve"> (PWS 4.1.3)</w:t>
      </w:r>
    </w:p>
    <w:p w14:paraId="5339A85C" w14:textId="7A68DC52" w:rsidR="005E7E0D" w:rsidRDefault="00DA20BE" w:rsidP="006B5C2B">
      <w:r>
        <w:br w:type="page"/>
      </w:r>
    </w:p>
    <w:p w14:paraId="4AFD3C9A" w14:textId="77777777" w:rsidR="00312AB8" w:rsidRPr="003E2849" w:rsidRDefault="00312AB8" w:rsidP="00312AB8">
      <w:pPr>
        <w:pStyle w:val="Heading1"/>
      </w:pPr>
      <w:bookmarkStart w:id="5" w:name="_Toc420063525"/>
      <w:bookmarkStart w:id="6" w:name="_Toc196902219"/>
      <w:bookmarkStart w:id="7" w:name="_Toc420063515"/>
      <w:r w:rsidRPr="003E2849">
        <w:lastRenderedPageBreak/>
        <w:t>Army Enterprise Systems Integration Program (AESIP)</w:t>
      </w:r>
      <w:bookmarkEnd w:id="5"/>
      <w:bookmarkEnd w:id="6"/>
    </w:p>
    <w:p w14:paraId="700AB3DD" w14:textId="77777777" w:rsidR="00312AB8" w:rsidRDefault="00312AB8" w:rsidP="00312AB8">
      <w:pPr>
        <w:pStyle w:val="Heading2"/>
      </w:pPr>
      <w:r>
        <w:t xml:space="preserve">AESIP Hub provides a centralized method for authoritative Army enterprise master data management, facilitating well-informed global logistics business decisions. It also enables and sustains visualization and analytical tools for near real-time field readiness intelligence through a </w:t>
      </w:r>
      <w:proofErr w:type="gramStart"/>
      <w:r>
        <w:t>single entry</w:t>
      </w:r>
      <w:proofErr w:type="gramEnd"/>
      <w:r>
        <w:t xml:space="preserve"> platform required by leaders addressing </w:t>
      </w:r>
      <w:proofErr w:type="gramStart"/>
      <w:r>
        <w:t>support capability</w:t>
      </w:r>
      <w:proofErr w:type="gramEnd"/>
      <w:r>
        <w:t xml:space="preserve"> decisions. (PWS 3.1.7.2.1)</w:t>
      </w:r>
    </w:p>
    <w:p w14:paraId="65A30FE8" w14:textId="3368BE38" w:rsidR="00312AB8" w:rsidRDefault="00312AB8" w:rsidP="00312AB8">
      <w:pPr>
        <w:pStyle w:val="Heading2"/>
      </w:pPr>
      <w:r>
        <w:t xml:space="preserve">See paragraph </w:t>
      </w:r>
      <w:r w:rsidR="005C66CD">
        <w:t>4</w:t>
      </w:r>
      <w:r>
        <w:t xml:space="preserve"> </w:t>
      </w:r>
      <w:r>
        <w:fldChar w:fldCharType="begin"/>
      </w:r>
      <w:r>
        <w:instrText xml:space="preserve"> REF _Ref420052261 \h  \* MERGEFORMAT </w:instrText>
      </w:r>
      <w:r>
        <w:fldChar w:fldCharType="separate"/>
      </w:r>
      <w:r w:rsidRPr="0002172F">
        <w:t>Global Combat Support System – Army (GCSS-Army)</w:t>
      </w:r>
      <w:r>
        <w:fldChar w:fldCharType="end"/>
      </w:r>
      <w:r>
        <w:t>.</w:t>
      </w:r>
    </w:p>
    <w:p w14:paraId="3BA62367" w14:textId="4DBEAF0B" w:rsidR="00312AB8" w:rsidRPr="00941E9A" w:rsidRDefault="00312AB8" w:rsidP="00312AB8">
      <w:pPr>
        <w:pStyle w:val="Heading2"/>
      </w:pPr>
      <w:r>
        <w:t xml:space="preserve">The Contractor shall utilize AESIP to </w:t>
      </w:r>
      <w:r w:rsidR="00B05012">
        <w:t>monitor</w:t>
      </w:r>
      <w:r>
        <w:t xml:space="preserve"> TMDE equipment and status. (PWS 3.2.1.19.4)</w:t>
      </w:r>
    </w:p>
    <w:p w14:paraId="4219CE89" w14:textId="34991389" w:rsidR="00312AB8" w:rsidRDefault="17B6A089" w:rsidP="00312AB8">
      <w:pPr>
        <w:pStyle w:val="Heading2"/>
      </w:pPr>
      <w:r>
        <w:t xml:space="preserve">Used to </w:t>
      </w:r>
      <w:r w:rsidR="00312AB8">
        <w:t>Confirm or request catalog data. (PWS 3.1.</w:t>
      </w:r>
      <w:r w:rsidR="00E245EF">
        <w:t>7</w:t>
      </w:r>
      <w:r w:rsidR="00312AB8">
        <w:t>)</w:t>
      </w:r>
    </w:p>
    <w:p w14:paraId="73153AC1" w14:textId="77777777" w:rsidR="00312AB8" w:rsidRDefault="00312AB8" w:rsidP="00312AB8">
      <w:pPr>
        <w:pStyle w:val="Heading2"/>
      </w:pPr>
      <w:r>
        <w:t>AESIP Website:</w:t>
      </w:r>
    </w:p>
    <w:p w14:paraId="107BE7EA" w14:textId="77777777" w:rsidR="00312AB8" w:rsidRDefault="00312AB8" w:rsidP="00312AB8">
      <w:pPr>
        <w:pStyle w:val="Heading3"/>
        <w:rPr>
          <w:rStyle w:val="Hyperlink"/>
        </w:rPr>
      </w:pPr>
      <w:hyperlink r:id="rId12" w:history="1">
        <w:r w:rsidRPr="00276D28">
          <w:rPr>
            <w:rStyle w:val="Hyperlink"/>
          </w:rPr>
          <w:t>https://www.aesip.army.mil/irj/portal</w:t>
        </w:r>
      </w:hyperlink>
    </w:p>
    <w:p w14:paraId="7C7CC1C3" w14:textId="77777777" w:rsidR="00312AB8" w:rsidRDefault="00312AB8" w:rsidP="00312AB8">
      <w:pPr>
        <w:pStyle w:val="Heading3"/>
      </w:pPr>
      <w:hyperlink r:id="rId13" w:history="1">
        <w:r w:rsidRPr="000155CF">
          <w:rPr>
            <w:rStyle w:val="Hyperlink"/>
          </w:rPr>
          <w:t>https://www.eis.army.mil/programs/aesip-hub</w:t>
        </w:r>
      </w:hyperlink>
    </w:p>
    <w:p w14:paraId="59225A29" w14:textId="77777777" w:rsidR="00312AB8" w:rsidRDefault="00312AB8" w:rsidP="00312AB8">
      <w:pPr>
        <w:pStyle w:val="Heading3"/>
      </w:pPr>
      <w:hyperlink r:id="rId14" w:history="1">
        <w:r w:rsidRPr="00BE1B42">
          <w:rPr>
            <w:rStyle w:val="Hyperlink"/>
          </w:rPr>
          <w:t>usarmy.redstone.ldac.mbx.service-desk@army.mil</w:t>
        </w:r>
      </w:hyperlink>
    </w:p>
    <w:p w14:paraId="0B9E17A1" w14:textId="3499E649" w:rsidR="00312AB8" w:rsidRDefault="00312AB8" w:rsidP="00312AB8">
      <w:pPr>
        <w:pStyle w:val="Heading3"/>
      </w:pPr>
      <w:r w:rsidRPr="00BE1B42">
        <w:t>Toll Free: 1-866-211-3367 | Commercial: 256-955-7716</w:t>
      </w:r>
      <w:r w:rsidRPr="00BE1B42">
        <w:br/>
        <w:t>CONUS DSN: 312-645-7716 | OCONUS DSN: 312-645-7716</w:t>
      </w:r>
    </w:p>
    <w:p w14:paraId="0432CA0E" w14:textId="77777777" w:rsidR="00263208" w:rsidRPr="00263208" w:rsidRDefault="00263208" w:rsidP="00263208"/>
    <w:p w14:paraId="0E7214DB" w14:textId="77777777" w:rsidR="00263208" w:rsidRPr="0037576C" w:rsidRDefault="00263208" w:rsidP="00263208">
      <w:pPr>
        <w:pStyle w:val="Heading1"/>
      </w:pPr>
      <w:bookmarkStart w:id="8" w:name="_Toc420063518"/>
      <w:bookmarkStart w:id="9" w:name="_Toc196902220"/>
      <w:r w:rsidRPr="0037576C">
        <w:t>Aircraft Notebook (ACN)</w:t>
      </w:r>
      <w:bookmarkEnd w:id="8"/>
      <w:bookmarkEnd w:id="9"/>
    </w:p>
    <w:p w14:paraId="4996C669" w14:textId="77777777" w:rsidR="00263208" w:rsidRPr="0037576C" w:rsidRDefault="00263208" w:rsidP="00263208">
      <w:pPr>
        <w:pStyle w:val="Heading2"/>
      </w:pPr>
      <w:r w:rsidRPr="0037576C">
        <w:t>ACN is the system of choice for the United States Army when it comes to managing all facets of aviation logistics.</w:t>
      </w:r>
    </w:p>
    <w:p w14:paraId="38469478" w14:textId="77777777" w:rsidR="00263208" w:rsidRPr="0037576C" w:rsidRDefault="00263208" w:rsidP="00263208">
      <w:pPr>
        <w:pStyle w:val="Heading2"/>
      </w:pPr>
      <w:r w:rsidRPr="0037576C">
        <w:t>ACN is a battalion/brigade-level enterprise management information system that provides commanders and aviation support personnel with greatly improved access to readiness and logistics management information.</w:t>
      </w:r>
    </w:p>
    <w:p w14:paraId="06BA8FC5" w14:textId="77777777" w:rsidR="00263208" w:rsidRPr="0037576C" w:rsidRDefault="00263208" w:rsidP="00263208">
      <w:pPr>
        <w:pStyle w:val="Heading2"/>
      </w:pPr>
      <w:r w:rsidRPr="0037576C">
        <w:t>ACN supports logistical processes for Quality Control, Production Control, Team Leaders, Technical Supply, Back Shops, and Aircraft Logbook requirements.</w:t>
      </w:r>
    </w:p>
    <w:p w14:paraId="3E2A39AE" w14:textId="4B2D9828" w:rsidR="00263208" w:rsidRPr="0037576C" w:rsidRDefault="00263208" w:rsidP="00263208">
      <w:pPr>
        <w:pStyle w:val="Heading2"/>
      </w:pPr>
      <w:r>
        <w:t>ACN is the mandated</w:t>
      </w:r>
      <w:r w:rsidR="00791878">
        <w:t xml:space="preserve"> system f</w:t>
      </w:r>
      <w:r>
        <w:t>or Aviation maintenance.</w:t>
      </w:r>
    </w:p>
    <w:p w14:paraId="74F39C21" w14:textId="77777777" w:rsidR="00263208" w:rsidRPr="0037576C" w:rsidRDefault="00263208" w:rsidP="00263208">
      <w:pPr>
        <w:pStyle w:val="Heading2"/>
      </w:pPr>
      <w:r w:rsidRPr="0037576C">
        <w:t>ACN hardware and software will be furnished by AFMD to ensure compatibility with Army aviation tactical units.</w:t>
      </w:r>
    </w:p>
    <w:p w14:paraId="40B9889D" w14:textId="73443842" w:rsidR="00263208" w:rsidRPr="001132B5" w:rsidRDefault="00263208" w:rsidP="00263208">
      <w:pPr>
        <w:pStyle w:val="Heading2"/>
      </w:pPr>
      <w:r>
        <w:t>Users trained IAW appropriate ARs, AFMD guidance, and ACN/End User Manuals. (PWS 3.1.</w:t>
      </w:r>
      <w:r w:rsidR="000D0099">
        <w:t>6</w:t>
      </w:r>
      <w:r>
        <w:t>.1.1</w:t>
      </w:r>
      <w:r w:rsidR="00984D81">
        <w:t xml:space="preserve"> </w:t>
      </w:r>
      <w:r w:rsidR="006C69DA">
        <w:t>&amp; PWS 3.1.6.1.3</w:t>
      </w:r>
      <w:r>
        <w:t>)</w:t>
      </w:r>
    </w:p>
    <w:p w14:paraId="28BAB4CC" w14:textId="05B44C5C" w:rsidR="00263208" w:rsidRPr="003F1854" w:rsidRDefault="00210EBE" w:rsidP="00263208">
      <w:pPr>
        <w:pStyle w:val="Heading2"/>
      </w:pPr>
      <w:r>
        <w:t xml:space="preserve">Verify and </w:t>
      </w:r>
      <w:r w:rsidR="00263208">
        <w:t>Update the ACN catalog database utilizing the most current monthly Federal Logistics (FEDLOG) Record disks. (PWS 3.1.</w:t>
      </w:r>
      <w:r w:rsidR="00536038">
        <w:t>6.1.3</w:t>
      </w:r>
      <w:r w:rsidR="00263208">
        <w:t>)</w:t>
      </w:r>
    </w:p>
    <w:p w14:paraId="7E000E61" w14:textId="77777777" w:rsidR="00312AB8" w:rsidRPr="00312AB8" w:rsidRDefault="00312AB8" w:rsidP="00312AB8"/>
    <w:p w14:paraId="65FCB6A6" w14:textId="0EAC8605" w:rsidR="00FD5430" w:rsidRPr="001C22C1" w:rsidRDefault="00FD5430" w:rsidP="00A4773E">
      <w:pPr>
        <w:pStyle w:val="Heading1"/>
      </w:pPr>
      <w:bookmarkStart w:id="10" w:name="_Toc196902221"/>
      <w:r>
        <w:t>Centralized Aviation Flight Records System (CAFRS)</w:t>
      </w:r>
      <w:bookmarkEnd w:id="7"/>
      <w:bookmarkEnd w:id="10"/>
    </w:p>
    <w:p w14:paraId="2AF7E75B" w14:textId="1B748761" w:rsidR="00931CD1" w:rsidRDefault="00931CD1" w:rsidP="0037576C">
      <w:pPr>
        <w:pStyle w:val="Heading2"/>
      </w:pPr>
      <w:r>
        <w:t xml:space="preserve">CAFRS seeks to provide a complete automated solution to enhance the Aviation </w:t>
      </w:r>
      <w:proofErr w:type="gramStart"/>
      <w:r>
        <w:t>Commanders</w:t>
      </w:r>
      <w:proofErr w:type="gramEnd"/>
      <w:r>
        <w:t xml:space="preserve"> ability to manage Army Aviation Flight Records.</w:t>
      </w:r>
      <w:r w:rsidR="3E7A82C8">
        <w:t xml:space="preserve"> (PWS 2.8.3)</w:t>
      </w:r>
    </w:p>
    <w:p w14:paraId="03735ADD" w14:textId="77777777" w:rsidR="00931CD1" w:rsidRDefault="00931CD1" w:rsidP="0037576C">
      <w:pPr>
        <w:pStyle w:val="Heading2"/>
      </w:pPr>
      <w:r>
        <w:t>CAFRS supports the Aircrew Training Program (ATP) for both manned and unmanned aircrews.</w:t>
      </w:r>
    </w:p>
    <w:p w14:paraId="1A369A41" w14:textId="770E1120" w:rsidR="00A15AE7" w:rsidRDefault="00931CD1" w:rsidP="0037576C">
      <w:pPr>
        <w:pStyle w:val="Heading2"/>
      </w:pPr>
      <w:r>
        <w:t>CAFRS manages personnel in accordance with Department of Defense regulations and policies through a secure centralized system.</w:t>
      </w:r>
      <w:r w:rsidR="00835BE9">
        <w:t xml:space="preserve"> </w:t>
      </w:r>
    </w:p>
    <w:p w14:paraId="4DE3F57C" w14:textId="7D716440" w:rsidR="00A15AE7" w:rsidRDefault="004B7D09" w:rsidP="0037576C">
      <w:pPr>
        <w:pStyle w:val="Heading2"/>
      </w:pPr>
      <w:r>
        <w:t xml:space="preserve">CAFRS </w:t>
      </w:r>
      <w:r w:rsidR="00BC4B4C">
        <w:t xml:space="preserve">Website and </w:t>
      </w:r>
      <w:r>
        <w:t>Help Desk</w:t>
      </w:r>
      <w:r w:rsidR="004F7D7E">
        <w:t>:</w:t>
      </w:r>
    </w:p>
    <w:p w14:paraId="4D51C98F" w14:textId="2041EF44" w:rsidR="00AC0C2E" w:rsidRDefault="00B97BEF" w:rsidP="0067624B">
      <w:pPr>
        <w:pStyle w:val="Heading3"/>
      </w:pPr>
      <w:hyperlink r:id="rId15" w:history="1">
        <w:r w:rsidRPr="00B97BEF">
          <w:rPr>
            <w:rStyle w:val="Hyperlink"/>
          </w:rPr>
          <w:t>https://www.jtdi.mil/group/ACMC_CAFRS</w:t>
        </w:r>
      </w:hyperlink>
    </w:p>
    <w:p w14:paraId="472BD645" w14:textId="706E824B" w:rsidR="006A1E0B" w:rsidRDefault="00927C64" w:rsidP="00C26E27">
      <w:pPr>
        <w:pStyle w:val="Heading3"/>
        <w:rPr>
          <w:rStyle w:val="Hyperlink"/>
        </w:rPr>
      </w:pPr>
      <w:hyperlink r:id="rId16" w:history="1">
        <w:r w:rsidRPr="00927C64">
          <w:rPr>
            <w:rStyle w:val="Hyperlink"/>
          </w:rPr>
          <w:t>usarmy.redstone.devcom-avmc.mbx.cafrs-training@army.mil</w:t>
        </w:r>
      </w:hyperlink>
    </w:p>
    <w:p w14:paraId="0A70FC07" w14:textId="7DDC48AD" w:rsidR="000C782A" w:rsidRDefault="003B60EE" w:rsidP="000C782A">
      <w:pPr>
        <w:pStyle w:val="Heading3"/>
        <w:rPr>
          <w:rStyle w:val="Style1"/>
        </w:rPr>
      </w:pPr>
      <w:r w:rsidRPr="00D04337">
        <w:rPr>
          <w:rStyle w:val="Style1"/>
        </w:rPr>
        <w:t>1-256-842-9808, DSN 788-9808, 1-256-842-0261, DSN 788-0261</w:t>
      </w:r>
      <w:r w:rsidR="00B009B6">
        <w:rPr>
          <w:rStyle w:val="Style1"/>
        </w:rPr>
        <w:t xml:space="preserve">, </w:t>
      </w:r>
      <w:r w:rsidR="00BA77C3">
        <w:rPr>
          <w:rStyle w:val="Style1"/>
        </w:rPr>
        <w:t xml:space="preserve">Cell </w:t>
      </w:r>
      <w:r w:rsidR="00B009B6" w:rsidRPr="00B009B6">
        <w:t>256</w:t>
      </w:r>
      <w:r w:rsidR="00BA77C3">
        <w:t>-</w:t>
      </w:r>
      <w:r w:rsidR="00B009B6" w:rsidRPr="00B009B6">
        <w:t>221-3953</w:t>
      </w:r>
    </w:p>
    <w:p w14:paraId="22AC6EC7" w14:textId="77777777" w:rsidR="00653395" w:rsidRDefault="00653395" w:rsidP="00653395"/>
    <w:p w14:paraId="017EBB98" w14:textId="5B76DF42" w:rsidR="004035FA" w:rsidRDefault="0031602E" w:rsidP="004035FA">
      <w:pPr>
        <w:pStyle w:val="Heading1"/>
      </w:pPr>
      <w:bookmarkStart w:id="11" w:name="_Toc196902222"/>
      <w:bookmarkStart w:id="12" w:name="_Ref420052261"/>
      <w:bookmarkStart w:id="13" w:name="_Toc420063522"/>
      <w:r>
        <w:t xml:space="preserve">Earned Value Management </w:t>
      </w:r>
      <w:r w:rsidR="00B520BB">
        <w:t xml:space="preserve">System </w:t>
      </w:r>
      <w:r w:rsidR="00963027">
        <w:t>Central Repository</w:t>
      </w:r>
      <w:r w:rsidR="00506835">
        <w:t xml:space="preserve"> (CR)</w:t>
      </w:r>
      <w:bookmarkEnd w:id="11"/>
    </w:p>
    <w:p w14:paraId="22FDBAB4" w14:textId="77777777" w:rsidR="00CD55CE" w:rsidRPr="00CD55CE" w:rsidRDefault="00CD55CE" w:rsidP="00CD55CE">
      <w:pPr>
        <w:pStyle w:val="Heading2"/>
      </w:pPr>
      <w:r w:rsidRPr="00CD55CE">
        <w:t>The EVM-CR is a data repository managed by the IPM division of OUSD(A&amp;S) API, the office of Acquisition Policy and Innovation. The purpose of the EVM-CR is to establish a source of authoritative Earned Value Management (EVM) and Integrated Program Management (IPM) data for the Department and to provide prompt access for PMOs, Services, OSD, and DoD Components.</w:t>
      </w:r>
    </w:p>
    <w:p w14:paraId="0F0058C3" w14:textId="77777777" w:rsidR="00526B7A" w:rsidRDefault="009F2DC8" w:rsidP="004018B0">
      <w:pPr>
        <w:pStyle w:val="Heading2"/>
      </w:pPr>
      <w:r>
        <w:t>U</w:t>
      </w:r>
      <w:r w:rsidR="004025BD">
        <w:t xml:space="preserve">sers must register through the </w:t>
      </w:r>
      <w:r>
        <w:t>EVM Public website</w:t>
      </w:r>
      <w:r w:rsidR="00526B7A">
        <w:t xml:space="preserve"> to request access</w:t>
      </w:r>
      <w:r>
        <w:t>:</w:t>
      </w:r>
      <w:r w:rsidR="004025BD">
        <w:t xml:space="preserve"> </w:t>
      </w:r>
      <w:hyperlink r:id="rId17" w:history="1">
        <w:r w:rsidR="00526B7A" w:rsidRPr="001363C3">
          <w:rPr>
            <w:rStyle w:val="Hyperlink"/>
          </w:rPr>
          <w:t>https://www.acq.osd.mil/asda/dpc/api/ipm/index.html</w:t>
        </w:r>
      </w:hyperlink>
      <w:r w:rsidR="005A578A">
        <w:t xml:space="preserve"> </w:t>
      </w:r>
    </w:p>
    <w:p w14:paraId="3875FB2F" w14:textId="45EA66A5" w:rsidR="00845419" w:rsidRDefault="0050148C" w:rsidP="00796C0A">
      <w:pPr>
        <w:pStyle w:val="Heading2"/>
      </w:pPr>
      <w:r>
        <w:t xml:space="preserve">When prompted to choose a Digital Certificate, choose your CAC Certificate or your </w:t>
      </w:r>
      <w:r w:rsidR="000558D5">
        <w:t>External Certification Authorities (</w:t>
      </w:r>
      <w:r>
        <w:t>ECA</w:t>
      </w:r>
      <w:r w:rsidR="000558D5">
        <w:t>)</w:t>
      </w:r>
      <w:r>
        <w:t xml:space="preserve"> Certificate. (NOTE: A valid certificate is required to be able to register for access to the EVM-CR Portal. For more information on obtaining an ECA certificate, go to </w:t>
      </w:r>
      <w:hyperlink r:id="rId18" w:history="1">
        <w:r w:rsidR="00A53591" w:rsidRPr="001363C3">
          <w:rPr>
            <w:rStyle w:val="Hyperlink"/>
          </w:rPr>
          <w:t>https://public.cyber.mil/eca/</w:t>
        </w:r>
      </w:hyperlink>
    </w:p>
    <w:p w14:paraId="2CCBF144" w14:textId="77777777" w:rsidR="002955AD" w:rsidRDefault="004035FA" w:rsidP="00DD63EE">
      <w:pPr>
        <w:pStyle w:val="Heading2"/>
      </w:pPr>
      <w:r>
        <w:t xml:space="preserve">Since the goal of the CR is to create an authoritative data source directly from the contractor, </w:t>
      </w:r>
      <w:r w:rsidR="00583677">
        <w:t>the Contractor</w:t>
      </w:r>
      <w:r>
        <w:t xml:space="preserve"> </w:t>
      </w:r>
      <w:r w:rsidR="00583677">
        <w:t>is</w:t>
      </w:r>
      <w:r>
        <w:t xml:space="preserve"> the only stakeholder authorized to submit data. </w:t>
      </w:r>
      <w:r w:rsidR="0054644C">
        <w:t>The Contractor</w:t>
      </w:r>
      <w:r>
        <w:t xml:space="preserve"> shall submit all </w:t>
      </w:r>
      <w:r>
        <w:lastRenderedPageBreak/>
        <w:t>required data directly to the CR, including CPR, CFSR, and IMS documents. To submit against a contract, the Submitter must be registered in the CR and be designated by the contract Lead</w:t>
      </w:r>
      <w:r w:rsidR="002955AD">
        <w:t xml:space="preserve"> </w:t>
      </w:r>
      <w:r>
        <w:t>Reviewer as a member of the Submitter team.</w:t>
      </w:r>
    </w:p>
    <w:p w14:paraId="03E66680" w14:textId="77777777" w:rsidR="004D2F77" w:rsidRDefault="00DA5DD8" w:rsidP="009B38B3">
      <w:pPr>
        <w:pStyle w:val="Heading2"/>
      </w:pPr>
      <w:r>
        <w:t>The Contractor shall p</w:t>
      </w:r>
      <w:r w:rsidR="00890D30">
        <w:t>repare and submit EVM data according to contractual requirements. The</w:t>
      </w:r>
      <w:r>
        <w:t xml:space="preserve"> </w:t>
      </w:r>
      <w:r w:rsidR="00890D30">
        <w:t>contract requirements shall adhere to the applicable EVM policy as contained in the appropriate DIDs</w:t>
      </w:r>
      <w:r>
        <w:t>.</w:t>
      </w:r>
      <w:r w:rsidR="00677D52">
        <w:t xml:space="preserve"> (PWS</w:t>
      </w:r>
      <w:r w:rsidR="00784F81">
        <w:t xml:space="preserve"> 3.1.4.4.)</w:t>
      </w:r>
      <w:r w:rsidR="00890D30">
        <w:t xml:space="preserve"> </w:t>
      </w:r>
    </w:p>
    <w:p w14:paraId="14F2BDDB" w14:textId="77777777" w:rsidR="00CD55CE" w:rsidRPr="00CD55CE" w:rsidRDefault="00CD55CE" w:rsidP="00CD55CE"/>
    <w:p w14:paraId="62D1F465" w14:textId="5CEC2B9D" w:rsidR="00363073" w:rsidRDefault="00DF4680" w:rsidP="00DE1302">
      <w:pPr>
        <w:pStyle w:val="Heading1"/>
      </w:pPr>
      <w:bookmarkStart w:id="14" w:name="_Toc196902223"/>
      <w:r>
        <w:t>Electronic Cost Reporting &amp; Financial Tracking (</w:t>
      </w:r>
      <w:proofErr w:type="spellStart"/>
      <w:r>
        <w:t>eCRAFT</w:t>
      </w:r>
      <w:proofErr w:type="spellEnd"/>
      <w:r>
        <w:t>)</w:t>
      </w:r>
    </w:p>
    <w:p w14:paraId="437EA9CC" w14:textId="6A4A85A7" w:rsidR="00DF4680" w:rsidRDefault="009C4984" w:rsidP="00777DFA">
      <w:pPr>
        <w:pStyle w:val="Heading2"/>
      </w:pPr>
      <w:r>
        <w:t xml:space="preserve">A </w:t>
      </w:r>
      <w:r w:rsidR="00E013E6">
        <w:t>CAC or ECA</w:t>
      </w:r>
      <w:r w:rsidR="0047336A">
        <w:t xml:space="preserve"> certificate is required to upload the deliverable to the reporting website.</w:t>
      </w:r>
    </w:p>
    <w:p w14:paraId="7D5FAE4F" w14:textId="10D06A0A" w:rsidR="0047336A" w:rsidRDefault="00AB051F" w:rsidP="00777DFA">
      <w:pPr>
        <w:pStyle w:val="Heading2"/>
      </w:pPr>
      <w:r>
        <w:t xml:space="preserve">The contractor shall download the </w:t>
      </w:r>
      <w:proofErr w:type="spellStart"/>
      <w:r>
        <w:t>eCRAFT</w:t>
      </w:r>
      <w:proofErr w:type="spellEnd"/>
      <w:r>
        <w:t xml:space="preserve"> Periodic Report Utility (</w:t>
      </w:r>
      <w:proofErr w:type="spellStart"/>
      <w:r>
        <w:t>ePRU</w:t>
      </w:r>
      <w:proofErr w:type="spellEnd"/>
      <w:r>
        <w:t xml:space="preserve">) spreadsheet and user manual from the following website: </w:t>
      </w:r>
      <w:hyperlink r:id="rId19" w:history="1">
        <w:r w:rsidR="001C3B4F" w:rsidRPr="00E739A4">
          <w:rPr>
            <w:rStyle w:val="Hyperlink"/>
          </w:rPr>
          <w:t>https://www.navsea.navy.mil/Home/Warfare-centers/NUWC-Newport/Partnerships/commercial-contracts/information-eCraft-/</w:t>
        </w:r>
      </w:hyperlink>
    </w:p>
    <w:p w14:paraId="5D62C333" w14:textId="1234ABE0" w:rsidR="001C3B4F" w:rsidRDefault="00350FA3" w:rsidP="00777DFA">
      <w:pPr>
        <w:pStyle w:val="Heading2"/>
      </w:pPr>
      <w:r>
        <w:t xml:space="preserve">The contractor shall complete and upload the </w:t>
      </w:r>
      <w:proofErr w:type="spellStart"/>
      <w:r>
        <w:t>eCRAFT</w:t>
      </w:r>
      <w:proofErr w:type="spellEnd"/>
      <w:r>
        <w:t xml:space="preserve"> Vendor Report to the following website:</w:t>
      </w:r>
      <w:r w:rsidR="00DF3A30">
        <w:t xml:space="preserve"> </w:t>
      </w:r>
      <w:hyperlink r:id="rId20" w:history="1">
        <w:r w:rsidR="009E5429" w:rsidRPr="00E739A4">
          <w:rPr>
            <w:rStyle w:val="Hyperlink"/>
          </w:rPr>
          <w:t>https://www.pdrep.csd.disa.mil/pdrepweb/ecraft</w:t>
        </w:r>
      </w:hyperlink>
    </w:p>
    <w:p w14:paraId="39344801" w14:textId="468CAB90" w:rsidR="009E5429" w:rsidRDefault="008C286F" w:rsidP="00777DFA">
      <w:pPr>
        <w:pStyle w:val="Heading2"/>
      </w:pPr>
      <w:r>
        <w:t>The contractor shall submit its reports on the same day and time</w:t>
      </w:r>
      <w:r w:rsidR="00C53AC2">
        <w:t>frame the contractor submits a voucher in W</w:t>
      </w:r>
      <w:r w:rsidR="00777DFA">
        <w:t xml:space="preserve">ide </w:t>
      </w:r>
      <w:r w:rsidR="00C53AC2">
        <w:t>A</w:t>
      </w:r>
      <w:r w:rsidR="00777DFA">
        <w:t xml:space="preserve">rea </w:t>
      </w:r>
      <w:r w:rsidR="00C53AC2">
        <w:t>W</w:t>
      </w:r>
      <w:r w:rsidR="00777DFA">
        <w:t>orkflow (WAWF)</w:t>
      </w:r>
      <w:r w:rsidR="00C53AC2">
        <w:t>.</w:t>
      </w:r>
    </w:p>
    <w:p w14:paraId="53A1EC82" w14:textId="77777777" w:rsidR="00777DFA" w:rsidRPr="00DF4680" w:rsidRDefault="00777DFA" w:rsidP="00DF4680">
      <w:pPr>
        <w:ind w:left="360"/>
      </w:pPr>
    </w:p>
    <w:p w14:paraId="3EEB9849" w14:textId="772F0B50" w:rsidR="00DE1302" w:rsidRPr="0002172F" w:rsidRDefault="00DE1302" w:rsidP="00DE1302">
      <w:pPr>
        <w:pStyle w:val="Heading1"/>
      </w:pPr>
      <w:r w:rsidRPr="0002172F">
        <w:t>Global Combat Support System – Army (GCSS-Army)</w:t>
      </w:r>
      <w:bookmarkEnd w:id="12"/>
      <w:bookmarkEnd w:id="13"/>
      <w:bookmarkEnd w:id="14"/>
    </w:p>
    <w:p w14:paraId="6F3DFA7D" w14:textId="77777777" w:rsidR="00DE1302" w:rsidRDefault="00DE1302" w:rsidP="00DE1302">
      <w:pPr>
        <w:pStyle w:val="Heading2"/>
      </w:pPr>
      <w:r w:rsidRPr="005C53BC">
        <w:t xml:space="preserve">GCSS-Army is the primary tactical enabler of the Army’s sustainment transformation. </w:t>
      </w:r>
    </w:p>
    <w:p w14:paraId="37BF82AC" w14:textId="77777777" w:rsidR="00DE1302" w:rsidRDefault="00DE1302" w:rsidP="00DE1302">
      <w:pPr>
        <w:pStyle w:val="Heading2"/>
      </w:pPr>
      <w:r w:rsidRPr="005C53BC">
        <w:t>The program consists of two components; a functional component for deployable forces called GCSS-Army and a technical enabler component called Army Enterprise Systems Integration Program (AESIP).</w:t>
      </w:r>
    </w:p>
    <w:p w14:paraId="4904E4AA" w14:textId="35EAEE8A" w:rsidR="00DE1302" w:rsidRDefault="00DE1302" w:rsidP="00DE1302">
      <w:pPr>
        <w:pStyle w:val="Heading2"/>
      </w:pPr>
      <w:r w:rsidRPr="005C53BC">
        <w:t xml:space="preserve">GCSS-Army is the tactical unit / installation logistics and financial system for the U.S. Army. </w:t>
      </w:r>
      <w:r w:rsidR="51F200AC">
        <w:t>(PWS 3.1.6.1.3)</w:t>
      </w:r>
    </w:p>
    <w:p w14:paraId="5BC521FA" w14:textId="52318F55" w:rsidR="00DE1302" w:rsidRDefault="00DE1302" w:rsidP="00DE1302">
      <w:pPr>
        <w:pStyle w:val="Heading2"/>
      </w:pPr>
      <w:r w:rsidRPr="005C53BC">
        <w:t xml:space="preserve">GCSS-Army is an Enterprise Resource Planning (ERP) solution that will track supplies, spare parts and organizational equipment. </w:t>
      </w:r>
      <w:r w:rsidR="477526AA">
        <w:t>(PWS 3.2.2)</w:t>
      </w:r>
    </w:p>
    <w:p w14:paraId="34B553F4" w14:textId="21D66A2E" w:rsidR="00DE1302" w:rsidRDefault="00DE1302" w:rsidP="00DE1302">
      <w:pPr>
        <w:pStyle w:val="Heading2"/>
      </w:pPr>
      <w:r w:rsidRPr="005C53BC">
        <w:t xml:space="preserve">It will track unit maintenance, total cost of ownership and other financial transactions related to logistics for all Army units. </w:t>
      </w:r>
      <w:r w:rsidR="3F2FE258">
        <w:t>(PWS 3.2.2)</w:t>
      </w:r>
    </w:p>
    <w:p w14:paraId="2B629334" w14:textId="7F4E2E60" w:rsidR="00DE1302" w:rsidRDefault="682809C4" w:rsidP="00DE1302">
      <w:pPr>
        <w:pStyle w:val="Heading2"/>
      </w:pPr>
      <w:r>
        <w:t>GCSS-Army is the Supply System of Record for the Army.</w:t>
      </w:r>
    </w:p>
    <w:p w14:paraId="7FB60A61" w14:textId="54E08C32" w:rsidR="00DE1302" w:rsidRDefault="00DE1302" w:rsidP="00DE1302">
      <w:pPr>
        <w:pStyle w:val="Heading2"/>
      </w:pPr>
      <w:r>
        <w:t>Track requisitions</w:t>
      </w:r>
      <w:r w:rsidR="00473A71">
        <w:t xml:space="preserve"> and logistical</w:t>
      </w:r>
      <w:r>
        <w:t>/financial data. (PWS 3.1.</w:t>
      </w:r>
      <w:r w:rsidR="00570FDF">
        <w:t>6</w:t>
      </w:r>
      <w:r>
        <w:t>.</w:t>
      </w:r>
      <w:r w:rsidR="00570FDF">
        <w:t>1.3</w:t>
      </w:r>
      <w:r>
        <w:t>)</w:t>
      </w:r>
    </w:p>
    <w:p w14:paraId="05B918F0" w14:textId="32D6AAED" w:rsidR="00DE1302" w:rsidRPr="00A33AB4" w:rsidRDefault="00DE1302" w:rsidP="00DE1302">
      <w:pPr>
        <w:pStyle w:val="Heading2"/>
      </w:pPr>
      <w:r>
        <w:t xml:space="preserve">Coordinate, schedule, obtain, and document any user training for GCSS-Army system for items is approved by the COR. (PWS </w:t>
      </w:r>
      <w:r w:rsidR="00A33AB4">
        <w:t>3.1.6.1</w:t>
      </w:r>
      <w:r>
        <w:t>)</w:t>
      </w:r>
    </w:p>
    <w:p w14:paraId="28FE5FAB" w14:textId="0875DDA0" w:rsidR="00DE1302" w:rsidRPr="00A33AB4" w:rsidRDefault="00DE1302" w:rsidP="00DE1302">
      <w:pPr>
        <w:pStyle w:val="Heading2"/>
      </w:pPr>
      <w:r>
        <w:t>Report any GCSS-Army systems errors or issues to the GCSS-Army help desk.</w:t>
      </w:r>
    </w:p>
    <w:p w14:paraId="0F30A085" w14:textId="6E8B5649" w:rsidR="00DE1302" w:rsidRDefault="00DE1302" w:rsidP="00DE1302">
      <w:pPr>
        <w:pStyle w:val="Heading2"/>
      </w:pPr>
      <w:r>
        <w:t>The Contractor shall utilize GCSS-Army to submit a</w:t>
      </w:r>
      <w:r w:rsidR="20E6F133">
        <w:t>n approved</w:t>
      </w:r>
      <w:r>
        <w:t xml:space="preserve"> Property Control Plan for Government Furnished Property (GFP). (PWS 3.1.7.1)</w:t>
      </w:r>
    </w:p>
    <w:p w14:paraId="266B70D0" w14:textId="3A94A2DD" w:rsidR="00DE1302" w:rsidRPr="00535AFA" w:rsidRDefault="00DE1302" w:rsidP="00DE1302">
      <w:pPr>
        <w:pStyle w:val="Heading2"/>
      </w:pPr>
      <w:r>
        <w:t xml:space="preserve">Enter the two-digit Fund Code (FC) provided by </w:t>
      </w:r>
      <w:r w:rsidR="00F73A6C">
        <w:t>Government</w:t>
      </w:r>
      <w:r>
        <w:t xml:space="preserve"> on every turn in (D6</w:t>
      </w:r>
      <w:r w:rsidR="003243C9">
        <w:t>Z</w:t>
      </w:r>
      <w:r>
        <w:t>) sent to the GCSS-Army activity. (PWS</w:t>
      </w:r>
      <w:r w:rsidR="00FF5AB3">
        <w:t xml:space="preserve"> </w:t>
      </w:r>
      <w:r w:rsidR="0031052A">
        <w:t>3.</w:t>
      </w:r>
      <w:r w:rsidR="2E244E77">
        <w:t>2.2 &amp;</w:t>
      </w:r>
      <w:r>
        <w:t xml:space="preserve"> 3.2.2.</w:t>
      </w:r>
      <w:r w:rsidR="6073976C">
        <w:t>3</w:t>
      </w:r>
      <w:r>
        <w:t>)</w:t>
      </w:r>
    </w:p>
    <w:p w14:paraId="02D39ABB" w14:textId="0370AC21" w:rsidR="00DE1302" w:rsidRPr="00FD0173" w:rsidRDefault="00DE1302" w:rsidP="00DE1302">
      <w:pPr>
        <w:pStyle w:val="Heading2"/>
      </w:pPr>
      <w:r>
        <w:t xml:space="preserve">The Contractor shall utilize GCSS-Army to maintain the Maintenance Request Register. </w:t>
      </w:r>
      <w:r w:rsidR="53B993A9">
        <w:t xml:space="preserve">For </w:t>
      </w:r>
      <w:proofErr w:type="gramStart"/>
      <w:r w:rsidR="390E928C">
        <w:t>Non-Army</w:t>
      </w:r>
      <w:proofErr w:type="gramEnd"/>
      <w:r w:rsidR="53B993A9">
        <w:t xml:space="preserve"> customers, see paragraph 8. </w:t>
      </w:r>
      <w:r>
        <w:t>(PWS 3.2.1.13)</w:t>
      </w:r>
    </w:p>
    <w:p w14:paraId="5BE8C4AB" w14:textId="77777777" w:rsidR="00DE1302" w:rsidRDefault="00DE1302" w:rsidP="00DE1302">
      <w:pPr>
        <w:pStyle w:val="Heading2"/>
      </w:pPr>
      <w:r>
        <w:t>GCSS-Army Website, Help Desk, and Training:</w:t>
      </w:r>
    </w:p>
    <w:p w14:paraId="0BCDCD6D" w14:textId="77777777" w:rsidR="00DE1302" w:rsidRDefault="00DE1302" w:rsidP="00DE1302">
      <w:pPr>
        <w:pStyle w:val="Heading3"/>
      </w:pPr>
      <w:hyperlink r:id="rId21" w:anchor=":~:text=GCSS-Army%20is%20an%20SAP%20based%20automated%20logistics%20ERP%20system" w:history="1">
        <w:r>
          <w:rPr>
            <w:rStyle w:val="Hyperlink"/>
          </w:rPr>
          <w:t>https://gcss.army.mil</w:t>
        </w:r>
      </w:hyperlink>
    </w:p>
    <w:p w14:paraId="714E75B5" w14:textId="77777777" w:rsidR="00DE1302" w:rsidRDefault="00DE1302" w:rsidP="00DE1302">
      <w:pPr>
        <w:pStyle w:val="Heading3"/>
      </w:pPr>
      <w:hyperlink r:id="rId22" w:history="1">
        <w:r w:rsidRPr="00364814">
          <w:rPr>
            <w:rStyle w:val="Hyperlink"/>
          </w:rPr>
          <w:t>usarmy.apg.sec.mbx.army-erp-helpdesk@army.mil</w:t>
        </w:r>
      </w:hyperlink>
      <w:r>
        <w:t>; 1-800-981-3234 or DSN 231-3480</w:t>
      </w:r>
    </w:p>
    <w:p w14:paraId="14281066" w14:textId="6A0699E9" w:rsidR="00DE1302" w:rsidRDefault="00DE1302" w:rsidP="00DE1302">
      <w:pPr>
        <w:pStyle w:val="Heading3"/>
        <w:rPr>
          <w:rStyle w:val="Hyperlink"/>
        </w:rPr>
      </w:pPr>
      <w:hyperlink r:id="rId23" w:history="1">
        <w:r>
          <w:rPr>
            <w:rStyle w:val="Hyperlink"/>
          </w:rPr>
          <w:t>https://www.gcss.army.mil/Training/WebBasedTraining</w:t>
        </w:r>
      </w:hyperlink>
    </w:p>
    <w:p w14:paraId="704D2A22" w14:textId="77777777" w:rsidR="00DE1302" w:rsidRDefault="00DE1302" w:rsidP="00DE1302"/>
    <w:p w14:paraId="7B77748B" w14:textId="77777777" w:rsidR="007038BE" w:rsidRDefault="0003321B" w:rsidP="007038BE">
      <w:pPr>
        <w:pStyle w:val="Heading1"/>
      </w:pPr>
      <w:bookmarkStart w:id="15" w:name="_Toc196902224"/>
      <w:r>
        <w:t>Modification Management Information System</w:t>
      </w:r>
      <w:bookmarkEnd w:id="15"/>
    </w:p>
    <w:p w14:paraId="3142A57C" w14:textId="606AC794" w:rsidR="001F54AF" w:rsidRDefault="00E748BB" w:rsidP="007038BE">
      <w:pPr>
        <w:pStyle w:val="Heading2"/>
        <w:ind w:left="810" w:hanging="450"/>
      </w:pPr>
      <w:r w:rsidRPr="00E748BB">
        <w:t>The MMIS is a web-based system available at the Logistics Data Analysis Center (LDAC) website (</w:t>
      </w:r>
      <w:hyperlink r:id="rId24" w:history="1">
        <w:r w:rsidR="00FB1A43" w:rsidRPr="001363C3">
          <w:rPr>
            <w:rStyle w:val="Hyperlink"/>
          </w:rPr>
          <w:t>https://apps.ldac.army.mil/mmis</w:t>
        </w:r>
      </w:hyperlink>
      <w:r w:rsidRPr="00E748BB">
        <w:t xml:space="preserve">) as read-only to any authorized LIW account holder with Internet access and a “.mil” email address. Entry into the system is common access card protected. </w:t>
      </w:r>
    </w:p>
    <w:p w14:paraId="1A1B4FC5" w14:textId="77777777" w:rsidR="001F54AF" w:rsidRDefault="00E748BB" w:rsidP="00557735">
      <w:pPr>
        <w:pStyle w:val="Heading2"/>
        <w:ind w:left="810" w:hanging="450"/>
      </w:pPr>
      <w:r w:rsidRPr="00E748BB">
        <w:t xml:space="preserve">Once a user logs into the website, they can access MMIS by searching in the App Warehouse under Keyword for MMIS. Users requiring higher access than read-only can submit a permission request through the App Warehouse based on the specific functionalities they require. </w:t>
      </w:r>
    </w:p>
    <w:p w14:paraId="1EDD8B4E" w14:textId="64D352C6" w:rsidR="0003321B" w:rsidRDefault="00E748BB" w:rsidP="00557735">
      <w:pPr>
        <w:pStyle w:val="Heading2"/>
        <w:ind w:left="810" w:hanging="450"/>
      </w:pPr>
      <w:r w:rsidRPr="00E748BB">
        <w:t>Within the MMIS application there are screen-specific help guides and an overall help module.</w:t>
      </w:r>
    </w:p>
    <w:p w14:paraId="63FD60E0" w14:textId="62E21BE5" w:rsidR="005A545C" w:rsidRDefault="00795580" w:rsidP="005A545C">
      <w:pPr>
        <w:pStyle w:val="Heading2"/>
        <w:ind w:left="810" w:hanging="450"/>
      </w:pPr>
      <w:r>
        <w:t xml:space="preserve">The </w:t>
      </w:r>
      <w:r w:rsidRPr="00795580">
        <w:t xml:space="preserve">organization that </w:t>
      </w:r>
      <w:proofErr w:type="gramStart"/>
      <w:r w:rsidRPr="00795580">
        <w:t>applies</w:t>
      </w:r>
      <w:proofErr w:type="gramEnd"/>
      <w:r w:rsidRPr="00795580">
        <w:t xml:space="preserve"> the MWO, contractor, unit, or sustainment organization is responsible for reporting modifications to equipment in MMIS as equipment is modified and verifying the modification and completion with the unit/command for accountability. (PWS 3.2.3.2.4.)</w:t>
      </w:r>
    </w:p>
    <w:p w14:paraId="0A1E9254" w14:textId="718DB248" w:rsidR="0003321B" w:rsidRDefault="005A545C" w:rsidP="005A545C">
      <w:pPr>
        <w:pStyle w:val="Heading2"/>
        <w:ind w:left="810" w:hanging="450"/>
      </w:pPr>
      <w:r w:rsidRPr="005A545C">
        <w:lastRenderedPageBreak/>
        <w:t>The MMIS is designed to assist users at all levels (unit level through Army leadership) in determining the status of modifications to equipment end items and components at the serial number level.</w:t>
      </w:r>
    </w:p>
    <w:p w14:paraId="5E31F331" w14:textId="77777777" w:rsidR="00C46FF7" w:rsidRPr="00C46FF7" w:rsidRDefault="00C46FF7" w:rsidP="00C46FF7"/>
    <w:p w14:paraId="2FCC8230" w14:textId="4CDAA36D" w:rsidR="00A62400" w:rsidRDefault="00A62400" w:rsidP="00A62400">
      <w:pPr>
        <w:pStyle w:val="Heading1"/>
      </w:pPr>
      <w:bookmarkStart w:id="16" w:name="_Toc196902225"/>
      <w:r w:rsidRPr="005677D7">
        <w:t>Procurement Integrated Enterprise Environment</w:t>
      </w:r>
      <w:r>
        <w:t xml:space="preserve"> (PIEE)</w:t>
      </w:r>
      <w:bookmarkEnd w:id="16"/>
    </w:p>
    <w:p w14:paraId="53AB4B1F" w14:textId="17C97E53" w:rsidR="00A62400" w:rsidRDefault="00A62400" w:rsidP="00A62400">
      <w:pPr>
        <w:pStyle w:val="Heading2"/>
      </w:pPr>
      <w:r>
        <w:t>System used for property management. P</w:t>
      </w:r>
      <w:r w:rsidRPr="003F1442">
        <w:t>lays a central role in the management of government property through the Government Furnished Property (GFP) Attachment</w:t>
      </w:r>
      <w:r>
        <w:t xml:space="preserve">. </w:t>
      </w:r>
      <w:r w:rsidRPr="00596DD9">
        <w:t>(PW</w:t>
      </w:r>
      <w:r w:rsidR="00337792" w:rsidRPr="00596DD9">
        <w:t>S 3.1.7.1</w:t>
      </w:r>
      <w:r w:rsidRPr="00596DD9">
        <w:t>)</w:t>
      </w:r>
    </w:p>
    <w:p w14:paraId="7E39A09F" w14:textId="04121C9B" w:rsidR="42535ECB" w:rsidRDefault="42535ECB" w:rsidP="76499D30">
      <w:pPr>
        <w:pStyle w:val="Heading2"/>
      </w:pPr>
      <w:r>
        <w:t>CAP Pre-Screening process shall be used to request conversion of CAP to GFP. (PWS 3.1.7.2.3)</w:t>
      </w:r>
    </w:p>
    <w:p w14:paraId="6D6DBC60" w14:textId="44325E4A" w:rsidR="00A62400" w:rsidRPr="00500A03" w:rsidRDefault="00A62400" w:rsidP="00A62400">
      <w:pPr>
        <w:pStyle w:val="Heading2"/>
      </w:pPr>
      <w:r w:rsidRPr="00500A03">
        <w:t xml:space="preserve">Obtain access for </w:t>
      </w:r>
      <w:r w:rsidR="00A11B94">
        <w:t>loss, damage, destruction, or theft</w:t>
      </w:r>
      <w:r w:rsidRPr="00500A03">
        <w:t xml:space="preserve"> reporting. (PWS 3.1.7.5)</w:t>
      </w:r>
    </w:p>
    <w:p w14:paraId="25E0A018" w14:textId="24399875" w:rsidR="00A62400" w:rsidRPr="00500A03" w:rsidRDefault="00A62400" w:rsidP="00A62400">
      <w:pPr>
        <w:pStyle w:val="Heading2"/>
      </w:pPr>
      <w:r w:rsidRPr="00500A03">
        <w:t>Contractor employees complete required training. (PWS 3.1.7.5</w:t>
      </w:r>
      <w:r w:rsidR="00500A03" w:rsidRPr="00500A03">
        <w:t>.1</w:t>
      </w:r>
      <w:r w:rsidRPr="00500A03">
        <w:t xml:space="preserve">)  </w:t>
      </w:r>
    </w:p>
    <w:p w14:paraId="356A7DE1" w14:textId="0F0AD682" w:rsidR="00A62400" w:rsidRPr="00500A03" w:rsidRDefault="00A62400" w:rsidP="00A62400">
      <w:pPr>
        <w:pStyle w:val="Heading2"/>
      </w:pPr>
      <w:r w:rsidRPr="00500A03">
        <w:t xml:space="preserve">Prepare </w:t>
      </w:r>
      <w:r w:rsidR="00466AAD" w:rsidRPr="00500A03">
        <w:t>Loss, Theft, Damage, and Destruction</w:t>
      </w:r>
      <w:r w:rsidR="009A04DB" w:rsidRPr="00500A03">
        <w:t xml:space="preserve"> (</w:t>
      </w:r>
      <w:r w:rsidRPr="00500A03">
        <w:t>L</w:t>
      </w:r>
      <w:r w:rsidR="00CD0630" w:rsidRPr="00500A03">
        <w:t>T</w:t>
      </w:r>
      <w:r w:rsidRPr="00500A03">
        <w:t>DD</w:t>
      </w:r>
      <w:r w:rsidR="009A04DB" w:rsidRPr="00500A03">
        <w:t>)</w:t>
      </w:r>
      <w:r w:rsidRPr="00500A03">
        <w:t xml:space="preserve"> Investigation Packet. (PWS 3.1.7.5)</w:t>
      </w:r>
    </w:p>
    <w:p w14:paraId="516BED50" w14:textId="7E0E9DEF" w:rsidR="00A62400" w:rsidRDefault="00A62400" w:rsidP="00A62400">
      <w:pPr>
        <w:pStyle w:val="Heading2"/>
        <w:rPr>
          <w:color w:val="0000FF" w:themeColor="hyperlink"/>
          <w:u w:val="single"/>
        </w:rPr>
      </w:pPr>
      <w:r w:rsidRPr="420F2927">
        <w:rPr>
          <w:rStyle w:val="ui-provider"/>
        </w:rPr>
        <w:t>Supports the receipt, acceptance, and payment process though WAWF.</w:t>
      </w:r>
      <w:r w:rsidR="00F66E96" w:rsidRPr="420F2927">
        <w:rPr>
          <w:rStyle w:val="ui-provider"/>
        </w:rPr>
        <w:t xml:space="preserve"> (PWS</w:t>
      </w:r>
      <w:r w:rsidR="19B95975" w:rsidRPr="420F2927">
        <w:rPr>
          <w:rStyle w:val="ui-provider"/>
        </w:rPr>
        <w:t xml:space="preserve"> </w:t>
      </w:r>
      <w:r w:rsidR="00F66E96" w:rsidRPr="420F2927">
        <w:rPr>
          <w:rStyle w:val="ui-provider"/>
        </w:rPr>
        <w:t>3.1</w:t>
      </w:r>
      <w:r w:rsidR="00F1717A" w:rsidRPr="420F2927">
        <w:rPr>
          <w:rStyle w:val="ui-provider"/>
        </w:rPr>
        <w:t>.4)</w:t>
      </w:r>
    </w:p>
    <w:p w14:paraId="04107F59" w14:textId="5D0F745C" w:rsidR="00613398" w:rsidRDefault="00A62400" w:rsidP="00750B3D">
      <w:pPr>
        <w:pStyle w:val="Heading2"/>
        <w:rPr>
          <w:rStyle w:val="Hyperlink"/>
        </w:rPr>
      </w:pPr>
      <w:r>
        <w:t xml:space="preserve">PIEE hyperlink: </w:t>
      </w:r>
      <w:hyperlink r:id="rId25" w:history="1">
        <w:r w:rsidRPr="00CB1497">
          <w:rPr>
            <w:rStyle w:val="Hyperlink"/>
          </w:rPr>
          <w:t>https://piee.eb.mil/</w:t>
        </w:r>
      </w:hyperlink>
    </w:p>
    <w:p w14:paraId="3E9AAAF0" w14:textId="77777777" w:rsidR="00567D12" w:rsidRPr="00567D12" w:rsidRDefault="00567D12" w:rsidP="00567D12"/>
    <w:p w14:paraId="7630EF9A" w14:textId="77777777" w:rsidR="00584F94" w:rsidRPr="00E02E70" w:rsidRDefault="001D4239" w:rsidP="00A4773E">
      <w:pPr>
        <w:pStyle w:val="Heading1"/>
      </w:pPr>
      <w:bookmarkStart w:id="17" w:name="_Toc420063528"/>
      <w:bookmarkStart w:id="18" w:name="_Toc196902226"/>
      <w:r w:rsidRPr="00E02E70">
        <w:t>Product Data Reporting and Evaluation Program (PDREP)</w:t>
      </w:r>
      <w:bookmarkEnd w:id="17"/>
      <w:bookmarkEnd w:id="18"/>
    </w:p>
    <w:p w14:paraId="7CA8FA7B" w14:textId="01723F49" w:rsidR="00655A85" w:rsidRPr="00CF3601" w:rsidRDefault="00655A85" w:rsidP="0037576C">
      <w:pPr>
        <w:pStyle w:val="Heading2"/>
      </w:pPr>
      <w:r>
        <w:t xml:space="preserve">The Contractor shall </w:t>
      </w:r>
      <w:r w:rsidR="00F52F61">
        <w:t xml:space="preserve">utilize PDREP to </w:t>
      </w:r>
      <w:r>
        <w:t>prepare a PQDR</w:t>
      </w:r>
      <w:r w:rsidR="00D2734F">
        <w:t>. (PWS 4.6.4</w:t>
      </w:r>
      <w:r w:rsidR="00221C83">
        <w:t>)</w:t>
      </w:r>
    </w:p>
    <w:p w14:paraId="0859D616" w14:textId="6C56E578" w:rsidR="003A2A01" w:rsidRDefault="003A2A01" w:rsidP="0037576C">
      <w:pPr>
        <w:pStyle w:val="Heading2"/>
      </w:pPr>
      <w:r w:rsidRPr="003A2A01">
        <w:t>Product Qu</w:t>
      </w:r>
      <w:r>
        <w:t>ality Deficiency Report</w:t>
      </w:r>
      <w:r w:rsidR="00D2734F">
        <w:t>s</w:t>
      </w:r>
      <w:r>
        <w:t xml:space="preserve"> (PQDR) are submitted </w:t>
      </w:r>
      <w:r w:rsidRPr="003A2A01">
        <w:t xml:space="preserve">to determine the cause of discrepancies, effect corrective action and prevent recurrences. </w:t>
      </w:r>
      <w:r w:rsidR="00096A1E">
        <w:t>(PWS 4.6.4)</w:t>
      </w:r>
    </w:p>
    <w:p w14:paraId="58D712B7" w14:textId="77777777" w:rsidR="003A2A01" w:rsidRDefault="003A2A01" w:rsidP="0037576C">
      <w:pPr>
        <w:pStyle w:val="Heading2"/>
      </w:pPr>
      <w:r w:rsidRPr="003A2A01">
        <w:t xml:space="preserve">These reports provide support for adjustment of property and financial inventory accounting records; information as a basis for claims against contractors; required corrective and preventative actions; disposition instructions, information for management evaluations and performance evaluations used in source selection. </w:t>
      </w:r>
    </w:p>
    <w:p w14:paraId="6DDD8213" w14:textId="77777777" w:rsidR="003A2A01" w:rsidRDefault="003A2A01" w:rsidP="0037576C">
      <w:pPr>
        <w:pStyle w:val="Heading2"/>
      </w:pPr>
      <w:r w:rsidRPr="003A2A01">
        <w:t xml:space="preserve">PQDRs will be submitted for deficiencies detected on new or newly reworked government-owned products that do not fulfill their expected purpose, operation, or service due to deficiencies in design, specification, materiel, software, manufacturing process, and/or workmanship. </w:t>
      </w:r>
    </w:p>
    <w:p w14:paraId="7E946358" w14:textId="77777777" w:rsidR="003A2A01" w:rsidRDefault="003A2A01" w:rsidP="0037576C">
      <w:pPr>
        <w:pStyle w:val="Heading2"/>
      </w:pPr>
      <w:r w:rsidRPr="003A2A01">
        <w:t xml:space="preserve">This includes premature failure of items within an identified warranty period or specified level of performance. </w:t>
      </w:r>
    </w:p>
    <w:p w14:paraId="247D6714" w14:textId="77777777" w:rsidR="003A2A01" w:rsidRDefault="003A2A01" w:rsidP="0037576C">
      <w:pPr>
        <w:pStyle w:val="Heading2"/>
      </w:pPr>
      <w:r w:rsidRPr="003A2A01">
        <w:t xml:space="preserve">PDREP PQDR application allows users to Originate, Screen, </w:t>
      </w:r>
      <w:proofErr w:type="gramStart"/>
      <w:r w:rsidRPr="003A2A01">
        <w:t>Take Action</w:t>
      </w:r>
      <w:proofErr w:type="gramEnd"/>
      <w:r w:rsidRPr="003A2A01">
        <w:t xml:space="preserve"> or Support the PQDR process. </w:t>
      </w:r>
    </w:p>
    <w:p w14:paraId="54FEF570" w14:textId="5CDD44C0" w:rsidR="003A2A01" w:rsidRPr="003A2A01" w:rsidRDefault="003A2A01" w:rsidP="0037576C">
      <w:pPr>
        <w:pStyle w:val="Heading2"/>
      </w:pPr>
      <w:r w:rsidRPr="003A2A01">
        <w:t>The PDREP application permits PQDR records to flow between PDREP and other Department of Defense PQDR Web interfaces</w:t>
      </w:r>
    </w:p>
    <w:p w14:paraId="17AD1788" w14:textId="6D474E66" w:rsidR="00E02E70" w:rsidRDefault="00E02E70" w:rsidP="0037576C">
      <w:pPr>
        <w:pStyle w:val="Heading2"/>
      </w:pPr>
      <w:r>
        <w:t>Preparation and submittal of</w:t>
      </w:r>
      <w:r w:rsidRPr="00E02E70">
        <w:t xml:space="preserve"> PQDR (SF 368) and DLA Form 1227 (Product Quality Deficiency Investigation Report) through the Product Data Reporting and Evaluation Program (PDREP)</w:t>
      </w:r>
      <w:r>
        <w:t>.</w:t>
      </w:r>
    </w:p>
    <w:p w14:paraId="7CC88CC0" w14:textId="277AB498" w:rsidR="00C657AA" w:rsidRDefault="00F15A9B" w:rsidP="0037576C">
      <w:pPr>
        <w:pStyle w:val="Heading2"/>
      </w:pPr>
      <w:r>
        <w:t>PDREP Website</w:t>
      </w:r>
      <w:r w:rsidR="00484F9E">
        <w:t>:</w:t>
      </w:r>
    </w:p>
    <w:p w14:paraId="4605AC70" w14:textId="05ECA72D" w:rsidR="004B2C81" w:rsidRDefault="00AD4019" w:rsidP="000D7BCC">
      <w:pPr>
        <w:pStyle w:val="Heading3"/>
        <w:rPr>
          <w:rStyle w:val="Hyperlink"/>
        </w:rPr>
      </w:pPr>
      <w:hyperlink r:id="rId26">
        <w:r w:rsidRPr="3B8DA261">
          <w:rPr>
            <w:rStyle w:val="Hyperlink"/>
          </w:rPr>
          <w:t>https://www.pdrep.csd.disa.mil</w:t>
        </w:r>
      </w:hyperlink>
    </w:p>
    <w:p w14:paraId="51DE6334" w14:textId="49AACD97" w:rsidR="7F972571" w:rsidRDefault="7F972571" w:rsidP="00A47555">
      <w:pPr>
        <w:pStyle w:val="Heading3"/>
      </w:pPr>
      <w:r w:rsidRPr="3B8DA261">
        <w:rPr>
          <w:rStyle w:val="Hyperlink"/>
        </w:rPr>
        <w:t>https://www.pdrep.csd.disa.mil/pdrep_files/reference/guides_manuals/pdf/ExhibitShipmentTracking.pdf</w:t>
      </w:r>
      <w:r>
        <w:tab/>
      </w:r>
    </w:p>
    <w:p w14:paraId="2C4AB913" w14:textId="77777777" w:rsidR="00A47555" w:rsidRDefault="00A47555" w:rsidP="3B8DA261">
      <w:pPr>
        <w:ind w:firstLine="720"/>
        <w:rPr>
          <w:rStyle w:val="Hyperlink"/>
        </w:rPr>
      </w:pPr>
    </w:p>
    <w:p w14:paraId="34F86942" w14:textId="77777777" w:rsidR="00F61075" w:rsidRPr="0042617C" w:rsidRDefault="00F61075" w:rsidP="00F61075">
      <w:pPr>
        <w:pStyle w:val="Heading1"/>
      </w:pPr>
      <w:bookmarkStart w:id="19" w:name="_Toc420063517"/>
      <w:bookmarkStart w:id="20" w:name="_Toc196902227"/>
      <w:r w:rsidRPr="006872A6">
        <w:t>Service Contract Reporting (SCR) in the System for Award Management (SAM)</w:t>
      </w:r>
      <w:bookmarkEnd w:id="19"/>
      <w:bookmarkEnd w:id="20"/>
    </w:p>
    <w:p w14:paraId="38EAC9F1" w14:textId="77777777" w:rsidR="00F61075" w:rsidRDefault="00F61075" w:rsidP="00F61075">
      <w:pPr>
        <w:pStyle w:val="Heading2"/>
      </w:pPr>
      <w:r>
        <w:t>SAM is a tool to improve visibility into and accountability of contracted services in accordance with the requirements of sections 235 and 2330a of title 10, United States Code.</w:t>
      </w:r>
    </w:p>
    <w:p w14:paraId="2251E889" w14:textId="7B40327E" w:rsidR="00F61075" w:rsidRDefault="00F61075" w:rsidP="00F61075">
      <w:pPr>
        <w:pStyle w:val="Heading2"/>
      </w:pPr>
      <w:r>
        <w:t>Data will be reported using System for Award Management (SAM). (</w:t>
      </w:r>
      <w:r w:rsidR="1CB3E6A1">
        <w:t xml:space="preserve">PWS </w:t>
      </w:r>
      <w:r>
        <w:t>3.1.6.3)</w:t>
      </w:r>
    </w:p>
    <w:p w14:paraId="3B529C46" w14:textId="77777777" w:rsidR="00F61075" w:rsidRDefault="00F61075" w:rsidP="00F61075">
      <w:pPr>
        <w:pStyle w:val="Heading2"/>
      </w:pPr>
      <w:r>
        <w:t>SAM website:</w:t>
      </w:r>
    </w:p>
    <w:p w14:paraId="6B41EE5D" w14:textId="77777777" w:rsidR="00F61075" w:rsidRDefault="00F61075" w:rsidP="00F61075">
      <w:pPr>
        <w:pStyle w:val="Heading3"/>
        <w:rPr>
          <w:rStyle w:val="Hyperlink"/>
        </w:rPr>
      </w:pPr>
      <w:hyperlink r:id="rId27" w:history="1">
        <w:r w:rsidRPr="001311D4">
          <w:rPr>
            <w:rStyle w:val="Hyperlink"/>
          </w:rPr>
          <w:t>https://sam.gov</w:t>
        </w:r>
      </w:hyperlink>
      <w:r>
        <w:t xml:space="preserve"> (</w:t>
      </w:r>
      <w:r w:rsidRPr="001B4454">
        <w:t>For the Service Contract Reporting)</w:t>
      </w:r>
    </w:p>
    <w:p w14:paraId="5B6243D2" w14:textId="77777777" w:rsidR="00F61075" w:rsidRPr="00F65C49" w:rsidRDefault="00F61075" w:rsidP="00F61075">
      <w:pPr>
        <w:pStyle w:val="Heading3"/>
      </w:pPr>
      <w:hyperlink r:id="rId28" w:history="1">
        <w:r w:rsidRPr="00F65C49">
          <w:rPr>
            <w:rStyle w:val="Hyperlink"/>
          </w:rPr>
          <w:t>https://www.fsd.gov/gsafsd_sp?id=gsafsd_kb_articles&amp;sys_id=15873eba1b41c5106e2dea02f54bcb21</w:t>
        </w:r>
      </w:hyperlink>
      <w:r>
        <w:t xml:space="preserve"> (F</w:t>
      </w:r>
      <w:r w:rsidRPr="00F4135F">
        <w:t>or the SCR Quick Start User Guide</w:t>
      </w:r>
      <w:r>
        <w:t>)</w:t>
      </w:r>
    </w:p>
    <w:p w14:paraId="63D0A7A1" w14:textId="77777777" w:rsidR="00F61075" w:rsidRDefault="00F61075" w:rsidP="00F61075">
      <w:pPr>
        <w:pStyle w:val="Heading3"/>
      </w:pPr>
      <w:r>
        <w:t>SAM User Guide and Quick Start Guide is found at the SAM website under “Help.”</w:t>
      </w:r>
    </w:p>
    <w:p w14:paraId="7F4E4FC7" w14:textId="77777777" w:rsidR="00F61075" w:rsidRPr="00AD4019" w:rsidRDefault="00F61075" w:rsidP="00AD4019"/>
    <w:p w14:paraId="109F4CF9" w14:textId="5DE03FDB" w:rsidR="004B2C81" w:rsidRPr="006C6868" w:rsidRDefault="004B2C81" w:rsidP="004B2C81">
      <w:pPr>
        <w:pStyle w:val="Heading1"/>
      </w:pPr>
      <w:bookmarkStart w:id="21" w:name="_Toc196902228"/>
      <w:r>
        <w:t>SharePoint</w:t>
      </w:r>
      <w:bookmarkEnd w:id="21"/>
    </w:p>
    <w:p w14:paraId="664FCFA3" w14:textId="3325C5B7" w:rsidR="00FC4B63" w:rsidRPr="001A6206" w:rsidRDefault="00FC4B63" w:rsidP="420F2927">
      <w:pPr>
        <w:pStyle w:val="Heading2"/>
      </w:pPr>
      <w:r>
        <w:t>The Contractor shall</w:t>
      </w:r>
      <w:r w:rsidR="00777EB2">
        <w:t xml:space="preserve"> utilize SharePoint to</w:t>
      </w:r>
      <w:r>
        <w:t xml:space="preserve"> provide estimated cost and man-hour information using an Activity Cost Estimation Form (ACEF)</w:t>
      </w:r>
      <w:r w:rsidR="005D7A76">
        <w:t xml:space="preserve">. (PWS </w:t>
      </w:r>
      <w:r w:rsidR="001C445E">
        <w:t>3.1.4.1)</w:t>
      </w:r>
    </w:p>
    <w:p w14:paraId="1015906C" w14:textId="3D907AE3" w:rsidR="008747B4" w:rsidRPr="00EB5B3D" w:rsidRDefault="00EF77F6" w:rsidP="420F2927">
      <w:pPr>
        <w:pStyle w:val="Heading2"/>
      </w:pPr>
      <w:r>
        <w:t>The Contractor shall utilize Share</w:t>
      </w:r>
      <w:r w:rsidR="00511873">
        <w:t>Point to</w:t>
      </w:r>
      <w:r>
        <w:t xml:space="preserve"> identify critical parts and maintain a Critical Items List (CIL)</w:t>
      </w:r>
      <w:r w:rsidR="00511873">
        <w:t>. (PWS</w:t>
      </w:r>
      <w:r w:rsidR="00EB5B3D">
        <w:t xml:space="preserve"> 3.2.2.2.2)</w:t>
      </w:r>
    </w:p>
    <w:p w14:paraId="1CE49FC4" w14:textId="109214AD" w:rsidR="00D65AA2" w:rsidRPr="00FA42B3" w:rsidRDefault="004E0E50" w:rsidP="00D65AA2">
      <w:pPr>
        <w:pStyle w:val="Heading2"/>
      </w:pPr>
      <w:r>
        <w:t xml:space="preserve">A Maintenance Request Register shall be maintained, on SharePoint, for those maintenance actions that are not compatible </w:t>
      </w:r>
      <w:proofErr w:type="gramStart"/>
      <w:r>
        <w:t>in</w:t>
      </w:r>
      <w:proofErr w:type="gramEnd"/>
      <w:r>
        <w:t xml:space="preserve"> GCSS-A. COR shall determine SharePoint usage.</w:t>
      </w:r>
      <w:r w:rsidR="1A406F79">
        <w:t xml:space="preserve"> (</w:t>
      </w:r>
      <w:r w:rsidR="00935F8F">
        <w:t xml:space="preserve">PWS 3.1.6.1.3 &amp; PWS </w:t>
      </w:r>
      <w:r w:rsidR="1A406F79">
        <w:t>3.2.1.13)</w:t>
      </w:r>
      <w:r>
        <w:t xml:space="preserve"> </w:t>
      </w:r>
    </w:p>
    <w:p w14:paraId="36E920FD" w14:textId="025D7812" w:rsidR="007C65F0" w:rsidRPr="00A01622" w:rsidRDefault="007C65F0" w:rsidP="00A01622">
      <w:pPr>
        <w:pStyle w:val="Heading2"/>
      </w:pPr>
      <w:r>
        <w:lastRenderedPageBreak/>
        <w:t xml:space="preserve">A Maintenance </w:t>
      </w:r>
      <w:r w:rsidR="00A6702F">
        <w:t xml:space="preserve">Status Report </w:t>
      </w:r>
      <w:r>
        <w:t>shall be maintained</w:t>
      </w:r>
      <w:r w:rsidR="009A3813">
        <w:t xml:space="preserve"> </w:t>
      </w:r>
      <w:r>
        <w:t>on SharePoint</w:t>
      </w:r>
      <w:r w:rsidR="00DC1DD5">
        <w:t>.</w:t>
      </w:r>
      <w:r>
        <w:t xml:space="preserve"> COR shall determine SharePoint usage. (PWS 3.1.6.1.3</w:t>
      </w:r>
      <w:r w:rsidR="5DBD362D">
        <w:t>, 3.1.6.1.4</w:t>
      </w:r>
      <w:r w:rsidR="00541763">
        <w:t xml:space="preserve"> &amp; PWS 3.</w:t>
      </w:r>
      <w:r w:rsidR="00A01622">
        <w:t>2.1.14</w:t>
      </w:r>
      <w:r>
        <w:t>)</w:t>
      </w:r>
    </w:p>
    <w:p w14:paraId="0E900E45" w14:textId="0B7D957D" w:rsidR="00D65AA2" w:rsidRPr="001829EE" w:rsidRDefault="004E0E50" w:rsidP="00D65AA2">
      <w:pPr>
        <w:pStyle w:val="Heading2"/>
      </w:pPr>
      <w:r>
        <w:t>The Contractor shall maintain a GCSS-A Maintenance Request Registry for FMS under the specific DODAAC provided by the COR.</w:t>
      </w:r>
      <w:r w:rsidR="00ED554E">
        <w:t xml:space="preserve"> (PWS</w:t>
      </w:r>
      <w:r w:rsidR="00346923">
        <w:t xml:space="preserve"> 3.2.3.9</w:t>
      </w:r>
      <w:r w:rsidR="00ED554E">
        <w:t>)</w:t>
      </w:r>
    </w:p>
    <w:p w14:paraId="09EB5177" w14:textId="420DB3F5" w:rsidR="00D9367A" w:rsidRPr="00E95EB4" w:rsidRDefault="00D9367A" w:rsidP="00D9367A">
      <w:pPr>
        <w:pStyle w:val="Heading2"/>
      </w:pPr>
      <w:r>
        <w:t xml:space="preserve">CDRL information </w:t>
      </w:r>
      <w:r w:rsidR="5DD1779F">
        <w:t>sha</w:t>
      </w:r>
      <w:r>
        <w:t>ll be uploaded via SharePoint due to easier file transfer, see Attachment 0006 Additional CDRL Information.</w:t>
      </w:r>
      <w:r w:rsidR="1C959A93">
        <w:t xml:space="preserve"> Contractor shall utilize the standard naming convention when uploading. (PWS 3.1.5)</w:t>
      </w:r>
    </w:p>
    <w:p w14:paraId="26147C7F" w14:textId="4338A665" w:rsidR="00A04047" w:rsidRPr="002B5F68" w:rsidRDefault="00A04047" w:rsidP="00A04047">
      <w:pPr>
        <w:pStyle w:val="Heading2"/>
      </w:pPr>
      <w:r>
        <w:t xml:space="preserve">The Contractor shall ensure </w:t>
      </w:r>
      <w:r w:rsidR="45FFD890">
        <w:t>Modification Work Order (</w:t>
      </w:r>
      <w:r>
        <w:t>MWO</w:t>
      </w:r>
      <w:r w:rsidR="0E7141A9">
        <w:t>)</w:t>
      </w:r>
      <w:r>
        <w:t xml:space="preserve"> kit quantities and location are accurate upon receipt and issuance. (PWS 3.2.3.2.3.1.)</w:t>
      </w:r>
    </w:p>
    <w:p w14:paraId="548C4340" w14:textId="11BE7DE2" w:rsidR="004A061D" w:rsidRPr="002B5F68" w:rsidRDefault="00A04047" w:rsidP="00A04047">
      <w:pPr>
        <w:pStyle w:val="Heading2"/>
      </w:pPr>
      <w:r>
        <w:t>The Contractor shall report all kit and inventory discrepancies and shortages. (PWS 3.2.3.2.3.2)</w:t>
      </w:r>
    </w:p>
    <w:p w14:paraId="1B980727" w14:textId="77777777" w:rsidR="00850CC3" w:rsidRDefault="00850CC3" w:rsidP="00850CC3"/>
    <w:p w14:paraId="55BB5F32" w14:textId="41DFA5A4" w:rsidR="00850CC3" w:rsidRDefault="00850CC3" w:rsidP="00850CC3">
      <w:pPr>
        <w:pStyle w:val="Heading1"/>
      </w:pPr>
      <w:bookmarkStart w:id="22" w:name="_Toc196902229"/>
      <w:r>
        <w:t>TC Max</w:t>
      </w:r>
      <w:r w:rsidR="008229DE">
        <w:t xml:space="preserve"> Asset Management Suite</w:t>
      </w:r>
      <w:bookmarkEnd w:id="22"/>
    </w:p>
    <w:p w14:paraId="01D0467A" w14:textId="3751C772" w:rsidR="007E4F9F" w:rsidRDefault="008229DE" w:rsidP="008229DE">
      <w:pPr>
        <w:pStyle w:val="Heading2"/>
      </w:pPr>
      <w:proofErr w:type="spellStart"/>
      <w:r w:rsidRPr="008229DE">
        <w:t>TCMax</w:t>
      </w:r>
      <w:proofErr w:type="spellEnd"/>
      <w:r w:rsidRPr="008229DE">
        <w:t xml:space="preserve"> Asset Management Suite is an industry-proven asset management software. </w:t>
      </w:r>
      <w:proofErr w:type="spellStart"/>
      <w:r w:rsidRPr="008229DE">
        <w:t>TCMax's</w:t>
      </w:r>
      <w:proofErr w:type="spellEnd"/>
      <w:r w:rsidRPr="008229DE">
        <w:t xml:space="preserve"> main function is to track and maintain a record for all assets of an organization.  Reports on broken or lost items, calibrations and inspections, login history and more are available in </w:t>
      </w:r>
      <w:proofErr w:type="spellStart"/>
      <w:r w:rsidRPr="008229DE">
        <w:t>TCMAx's</w:t>
      </w:r>
      <w:proofErr w:type="spellEnd"/>
      <w:r w:rsidRPr="008229DE">
        <w:t xml:space="preserve"> vast library of built-in reports.</w:t>
      </w:r>
    </w:p>
    <w:p w14:paraId="5549A5E6" w14:textId="5A514C61" w:rsidR="007E4F9F" w:rsidRDefault="007E4F9F" w:rsidP="007E4F9F">
      <w:pPr>
        <w:pStyle w:val="Heading2"/>
      </w:pPr>
      <w:r>
        <w:t xml:space="preserve">The Contractor shall ensure MWO kit quantities </w:t>
      </w:r>
      <w:r w:rsidR="00BE1381">
        <w:t>and</w:t>
      </w:r>
      <w:r>
        <w:t xml:space="preserve"> location are accurat</w:t>
      </w:r>
      <w:r w:rsidR="00BE1381">
        <w:t>e</w:t>
      </w:r>
      <w:r w:rsidR="006B5F98">
        <w:t xml:space="preserve"> upon receipt and issuance</w:t>
      </w:r>
      <w:r>
        <w:t>.</w:t>
      </w:r>
      <w:r w:rsidR="001D4290">
        <w:t xml:space="preserve"> (PWS 3.2.3.2.3.1.)</w:t>
      </w:r>
    </w:p>
    <w:p w14:paraId="16EE1148" w14:textId="53B3CC53" w:rsidR="00A24CAE" w:rsidRPr="00A24CAE" w:rsidRDefault="007E4F9F" w:rsidP="008229DE">
      <w:pPr>
        <w:pStyle w:val="Heading2"/>
      </w:pPr>
      <w:r>
        <w:t>The Contractor shall report all kit and inventory discrepancies and shortages.</w:t>
      </w:r>
      <w:r w:rsidR="001D4290">
        <w:t xml:space="preserve"> (PWS 3.2.3.2.3.2)</w:t>
      </w:r>
    </w:p>
    <w:p w14:paraId="02E5D30B" w14:textId="256C9368" w:rsidR="00F27416" w:rsidRDefault="009023F7" w:rsidP="002A3B77">
      <w:pPr>
        <w:pStyle w:val="Heading2"/>
      </w:pPr>
      <w:r>
        <w:t xml:space="preserve">The Contractor </w:t>
      </w:r>
      <w:r w:rsidR="00986964">
        <w:t>may</w:t>
      </w:r>
      <w:r>
        <w:t xml:space="preserve"> </w:t>
      </w:r>
      <w:proofErr w:type="gramStart"/>
      <w:r>
        <w:t>use</w:t>
      </w:r>
      <w:proofErr w:type="gramEnd"/>
      <w:r>
        <w:t xml:space="preserve"> for </w:t>
      </w:r>
      <w:proofErr w:type="gramStart"/>
      <w:r>
        <w:t>tool room control</w:t>
      </w:r>
      <w:proofErr w:type="gramEnd"/>
      <w:r>
        <w:t xml:space="preserve">. </w:t>
      </w:r>
      <w:r w:rsidRPr="003805DE">
        <w:t xml:space="preserve">The program </w:t>
      </w:r>
      <w:r w:rsidR="00986964">
        <w:t>could be u</w:t>
      </w:r>
      <w:r w:rsidR="00C8106D">
        <w:t xml:space="preserve">sed </w:t>
      </w:r>
      <w:r w:rsidR="00986964">
        <w:t>to</w:t>
      </w:r>
      <w:r w:rsidRPr="003805DE">
        <w:t xml:space="preserve"> control, provide for, and monitor the tool storage areas </w:t>
      </w:r>
      <w:r w:rsidR="001D13CC">
        <w:t xml:space="preserve">thereby </w:t>
      </w:r>
      <w:r w:rsidRPr="003805DE">
        <w:t xml:space="preserve">utilizing visual controls and tool control awareness activities as best practice methods. The </w:t>
      </w:r>
      <w:r w:rsidR="001777C1">
        <w:t>Contractor</w:t>
      </w:r>
      <w:r w:rsidRPr="003805DE">
        <w:t xml:space="preserve"> shall identify unnecessary, unused, or low use tools as candidates for removal from the workspace or elimination all together.</w:t>
      </w:r>
      <w:r w:rsidR="001777C1">
        <w:t xml:space="preserve"> (PWS 4.7)</w:t>
      </w:r>
    </w:p>
    <w:p w14:paraId="29576025" w14:textId="77777777" w:rsidR="00C8106D" w:rsidRPr="00C8106D" w:rsidRDefault="00C8106D" w:rsidP="00C8106D"/>
    <w:p w14:paraId="7E1012B3" w14:textId="67F860E1" w:rsidR="00F27416" w:rsidRDefault="00F27416" w:rsidP="00F27416">
      <w:pPr>
        <w:pStyle w:val="Heading1"/>
      </w:pPr>
      <w:bookmarkStart w:id="23" w:name="_Toc196902230"/>
      <w:r>
        <w:t>The Army Safety Management Information System 2.0 (ASMIS 2.0)</w:t>
      </w:r>
      <w:bookmarkEnd w:id="23"/>
    </w:p>
    <w:p w14:paraId="041A169A" w14:textId="0557FD2D" w:rsidR="006D04D2" w:rsidRDefault="006D04D2" w:rsidP="006D04D2">
      <w:pPr>
        <w:pStyle w:val="Heading2"/>
      </w:pPr>
      <w:r>
        <w:t>The application is now the Army’s sole tool for mishap reporting. Mishap reports will be entered and completed via the mishap and near-miss reporting application.</w:t>
      </w:r>
      <w:r w:rsidR="00761B5C" w:rsidRPr="00761B5C">
        <w:t xml:space="preserve"> </w:t>
      </w:r>
      <w:r w:rsidR="00761B5C">
        <w:t>Prepare Accident/Incident Reports. (PWS 4.2.</w:t>
      </w:r>
      <w:r w:rsidR="0042755E">
        <w:t>4</w:t>
      </w:r>
      <w:r w:rsidR="00761B5C">
        <w:t>)</w:t>
      </w:r>
    </w:p>
    <w:p w14:paraId="653A2B00" w14:textId="77E1CC29" w:rsidR="003C7E2D" w:rsidRDefault="006D04D2" w:rsidP="006D04D2">
      <w:pPr>
        <w:pStyle w:val="Heading2"/>
      </w:pPr>
      <w:r>
        <w:t>The application enables mishap investigation data collection, identifies causal factors and potentially unsafe practices or conditions, and makes recommendations for corrective actions to prevent recurrence and reduce hazardous conditions. The process to report mishaps and near-miss incidents supports command decision-making at the appropriate level in the risk management process.</w:t>
      </w:r>
    </w:p>
    <w:p w14:paraId="49AA6000" w14:textId="137D702B" w:rsidR="00F27416" w:rsidRDefault="00F27416" w:rsidP="0037576C">
      <w:pPr>
        <w:pStyle w:val="Heading2"/>
      </w:pPr>
      <w:r>
        <w:t>Obtain access for accident reporting.</w:t>
      </w:r>
    </w:p>
    <w:p w14:paraId="6C34D9ED" w14:textId="4FBF58DA" w:rsidR="00F27416" w:rsidRDefault="00F27416" w:rsidP="00761B5C">
      <w:pPr>
        <w:pStyle w:val="Heading2"/>
      </w:pPr>
      <w:r>
        <w:t xml:space="preserve">Contractor employees </w:t>
      </w:r>
      <w:r w:rsidR="28B94D20">
        <w:t xml:space="preserve">shall </w:t>
      </w:r>
      <w:r>
        <w:t xml:space="preserve">complete </w:t>
      </w:r>
      <w:r w:rsidR="00251074">
        <w:t>the required</w:t>
      </w:r>
      <w:r>
        <w:t xml:space="preserve"> training.</w:t>
      </w:r>
    </w:p>
    <w:p w14:paraId="00EE5592" w14:textId="4391ABA1" w:rsidR="00E95D8D" w:rsidRPr="00E95D8D" w:rsidRDefault="003D6D31" w:rsidP="006B6E69">
      <w:pPr>
        <w:pStyle w:val="Heading2"/>
      </w:pPr>
      <w:bookmarkStart w:id="24" w:name="_Toc86671124"/>
      <w:r>
        <w:t>ASMIS</w:t>
      </w:r>
      <w:bookmarkEnd w:id="24"/>
      <w:r>
        <w:t xml:space="preserve"> </w:t>
      </w:r>
      <w:r w:rsidR="006B6E69">
        <w:t xml:space="preserve">hyperlink: </w:t>
      </w:r>
      <w:hyperlink r:id="rId29" w:history="1">
        <w:r w:rsidR="003C7E2D" w:rsidRPr="00CD1779">
          <w:rPr>
            <w:rStyle w:val="Hyperlink"/>
          </w:rPr>
          <w:t>https://mishap.safety.army.mil/</w:t>
        </w:r>
      </w:hyperlink>
    </w:p>
    <w:p w14:paraId="5C878336" w14:textId="77777777" w:rsidR="00B53E12" w:rsidRPr="00B53E12" w:rsidRDefault="00B53E12" w:rsidP="00B53E12"/>
    <w:p w14:paraId="57DCD764" w14:textId="01552029" w:rsidR="002B7B85" w:rsidRDefault="002B7B85" w:rsidP="002B7B85">
      <w:pPr>
        <w:pStyle w:val="Heading1"/>
      </w:pPr>
      <w:bookmarkStart w:id="25" w:name="_Toc196902231"/>
      <w:r>
        <w:t>Contract D</w:t>
      </w:r>
      <w:r w:rsidR="00270BD2">
        <w:t>ata Requirements List (CDRL) Delivery Address</w:t>
      </w:r>
      <w:bookmarkEnd w:id="25"/>
    </w:p>
    <w:p w14:paraId="7E7468F8" w14:textId="21B2D30C" w:rsidR="00270BD2" w:rsidRPr="00B13A5D" w:rsidRDefault="00B13A5D" w:rsidP="00270BD2">
      <w:pPr>
        <w:pStyle w:val="Heading2"/>
        <w:rPr>
          <w:highlight w:val="magenta"/>
        </w:rPr>
      </w:pPr>
      <w:r w:rsidRPr="00B13A5D">
        <w:rPr>
          <w:highlight w:val="magenta"/>
        </w:rPr>
        <w:t>Will populate when created.</w:t>
      </w:r>
    </w:p>
    <w:p w14:paraId="63DCFF09" w14:textId="77777777" w:rsidR="005677D7" w:rsidRPr="005677D7" w:rsidRDefault="005677D7" w:rsidP="005677D7"/>
    <w:p w14:paraId="0D892B36" w14:textId="4B4ABB82" w:rsidR="00F07A46" w:rsidRDefault="00F83B6E" w:rsidP="00F83B6E">
      <w:pPr>
        <w:pStyle w:val="Heading1"/>
      </w:pPr>
      <w:bookmarkStart w:id="26" w:name="_Toc196902232"/>
      <w:r>
        <w:t>Additional Hyperlinks</w:t>
      </w:r>
      <w:bookmarkEnd w:id="26"/>
    </w:p>
    <w:p w14:paraId="0ECF4CE1" w14:textId="7BD010A0" w:rsidR="00F83B6E" w:rsidRPr="00F83B6E" w:rsidRDefault="00AB6C0C" w:rsidP="00AB6C0C">
      <w:pPr>
        <w:pStyle w:val="Heading2"/>
      </w:pPr>
      <w:bookmarkStart w:id="27" w:name="_Toc420049330"/>
      <w:bookmarkStart w:id="28" w:name="_Toc86671102"/>
      <w:r>
        <w:t>Publication Services Division of AMCOM Logistic Center's (ALC) Supportability and Sustainment Directorate (SSD)</w:t>
      </w:r>
      <w:bookmarkEnd w:id="27"/>
      <w:bookmarkEnd w:id="28"/>
      <w:r>
        <w:t xml:space="preserve">: </w:t>
      </w:r>
      <w:hyperlink r:id="rId30" w:history="1">
        <w:r w:rsidRPr="00CD1779">
          <w:rPr>
            <w:rStyle w:val="Hyperlink"/>
          </w:rPr>
          <w:t>https://amcom2028.redstone.army.mil/</w:t>
        </w:r>
      </w:hyperlink>
    </w:p>
    <w:p w14:paraId="3C5A7425" w14:textId="574185C8" w:rsidR="00D647CB" w:rsidRPr="006A78A7" w:rsidRDefault="00D647CB" w:rsidP="006A78A7">
      <w:pPr>
        <w:pStyle w:val="Heading2"/>
      </w:pPr>
      <w:bookmarkStart w:id="29" w:name="_Toc474224140"/>
      <w:bookmarkStart w:id="30" w:name="_Toc86671107"/>
      <w:r>
        <w:t>Defense Logistics Agency Disposition Services: Environmental and Hazardous Disposal Guidance</w:t>
      </w:r>
      <w:bookmarkEnd w:id="29"/>
      <w:bookmarkEnd w:id="30"/>
      <w:r w:rsidR="006A78A7">
        <w:t xml:space="preserve">: </w:t>
      </w:r>
      <w:hyperlink r:id="rId31">
        <w:r w:rsidR="006A78A7" w:rsidRPr="74EA3B0B">
          <w:rPr>
            <w:rStyle w:val="Hyperlink"/>
          </w:rPr>
          <w:t>https://www.dla.mil/Disposition-Services/Offers/Hazardous-Waste-Disposal/</w:t>
        </w:r>
      </w:hyperlink>
    </w:p>
    <w:p w14:paraId="3C71AC18" w14:textId="39A3569A" w:rsidR="0046668E" w:rsidRPr="0046668E" w:rsidRDefault="0046668E" w:rsidP="00512BA9">
      <w:pPr>
        <w:pStyle w:val="Heading2"/>
        <w:rPr>
          <w:rStyle w:val="Hyperlink"/>
          <w:color w:val="auto"/>
          <w:u w:val="none"/>
        </w:rPr>
      </w:pPr>
      <w:bookmarkStart w:id="31" w:name="_Toc86671108"/>
      <w:r w:rsidRPr="008A1B89">
        <w:t>Defense Ammunition Center</w:t>
      </w:r>
      <w:bookmarkEnd w:id="31"/>
      <w:r>
        <w:t xml:space="preserve">: </w:t>
      </w:r>
      <w:hyperlink r:id="rId32" w:history="1">
        <w:r w:rsidRPr="00CD1779">
          <w:rPr>
            <w:rStyle w:val="Hyperlink"/>
          </w:rPr>
          <w:t>https://defenseammunitioncenter.army.mil</w:t>
        </w:r>
      </w:hyperlink>
    </w:p>
    <w:p w14:paraId="6E03FAC1" w14:textId="61E1BA80" w:rsidR="00253B27" w:rsidRDefault="00253B27" w:rsidP="00253B27">
      <w:pPr>
        <w:pStyle w:val="Heading2"/>
      </w:pPr>
      <w:bookmarkStart w:id="32" w:name="_Toc86671110"/>
      <w:r>
        <w:t>Code of Federal Regulations Title 49</w:t>
      </w:r>
      <w:bookmarkEnd w:id="32"/>
      <w:r>
        <w:t xml:space="preserve">: </w:t>
      </w:r>
      <w:hyperlink r:id="rId33" w:history="1">
        <w:r w:rsidRPr="00CD1779">
          <w:rPr>
            <w:rStyle w:val="Hyperlink"/>
          </w:rPr>
          <w:t>http://www.ecfr.gov/cgi-bin/text-idx?tpl=/ecfrbrowse/Title49/49tab_02.tpl</w:t>
        </w:r>
      </w:hyperlink>
    </w:p>
    <w:p w14:paraId="09467897" w14:textId="69AB332F" w:rsidR="00253B27" w:rsidRPr="00253B27" w:rsidRDefault="00253B27" w:rsidP="00253B27">
      <w:pPr>
        <w:pStyle w:val="Heading2"/>
        <w:rPr>
          <w:rStyle w:val="Hyperlink"/>
          <w:color w:val="auto"/>
          <w:u w:val="none"/>
        </w:rPr>
      </w:pPr>
      <w:bookmarkStart w:id="33" w:name="_Toc474224144"/>
      <w:bookmarkStart w:id="34" w:name="_Toc86671111"/>
      <w:r>
        <w:t>United States Transportation Command (USTRANSCOM)</w:t>
      </w:r>
      <w:bookmarkEnd w:id="33"/>
      <w:bookmarkEnd w:id="34"/>
      <w:r>
        <w:t xml:space="preserve">: </w:t>
      </w:r>
      <w:hyperlink r:id="rId34" w:history="1">
        <w:r w:rsidRPr="00CD1779">
          <w:rPr>
            <w:rStyle w:val="Hyperlink"/>
          </w:rPr>
          <w:t>https://www.ustranscom.mil/</w:t>
        </w:r>
      </w:hyperlink>
    </w:p>
    <w:p w14:paraId="7E1D35A2" w14:textId="077E7C7E" w:rsidR="0086377B" w:rsidRDefault="002424DB" w:rsidP="00C0512B">
      <w:pPr>
        <w:pStyle w:val="Heading2"/>
      </w:pPr>
      <w:bookmarkStart w:id="35" w:name="_Toc420049339"/>
      <w:bookmarkStart w:id="36" w:name="_Toc86671114"/>
      <w:r>
        <w:t>OSHA Voluntary Protection Program (VPP)</w:t>
      </w:r>
      <w:bookmarkEnd w:id="35"/>
      <w:bookmarkEnd w:id="36"/>
      <w:r w:rsidR="00B34BD7">
        <w:t xml:space="preserve"> (PWS 4.2)</w:t>
      </w:r>
      <w:r>
        <w:t xml:space="preserve">: </w:t>
      </w:r>
      <w:hyperlink r:id="rId35" w:history="1">
        <w:r w:rsidR="007E6A0F" w:rsidRPr="00CD1779">
          <w:rPr>
            <w:rStyle w:val="Hyperlink"/>
          </w:rPr>
          <w:t>http://www.osha.gov/dcsp/vpp/index.html</w:t>
        </w:r>
      </w:hyperlink>
      <w:r>
        <w:t xml:space="preserve"> </w:t>
      </w:r>
    </w:p>
    <w:p w14:paraId="73C41DEE" w14:textId="77777777" w:rsidR="007E6A0F" w:rsidRDefault="007E6A0F" w:rsidP="007E6A0F"/>
    <w:p w14:paraId="051AE207" w14:textId="723C2E8B" w:rsidR="007E6A0F" w:rsidRDefault="007E6A0F" w:rsidP="007E6A0F">
      <w:pPr>
        <w:pStyle w:val="Heading1"/>
      </w:pPr>
      <w:bookmarkStart w:id="37" w:name="_Toc196902233"/>
      <w:r>
        <w:t>Hyperlinks for OCONUS Locations</w:t>
      </w:r>
      <w:bookmarkEnd w:id="37"/>
    </w:p>
    <w:p w14:paraId="674876B2" w14:textId="73F83BB9" w:rsidR="00D46DEB" w:rsidRDefault="00D46DEB" w:rsidP="00623D61">
      <w:pPr>
        <w:pStyle w:val="Heading2"/>
      </w:pPr>
      <w:bookmarkStart w:id="38" w:name="_Toc86671116"/>
      <w:r w:rsidRPr="00F96DC7">
        <w:t>European Contractor Online Processing System (ECOPS)</w:t>
      </w:r>
      <w:bookmarkEnd w:id="38"/>
      <w:r w:rsidR="00805AC2">
        <w:t xml:space="preserve">: </w:t>
      </w:r>
      <w:hyperlink r:id="rId36" w:history="1">
        <w:r w:rsidR="00805AC2" w:rsidRPr="00CD1779">
          <w:rPr>
            <w:rStyle w:val="Hyperlink"/>
          </w:rPr>
          <w:t>https://ecops.ext.eur.army.mil/</w:t>
        </w:r>
      </w:hyperlink>
    </w:p>
    <w:p w14:paraId="4C75C6D8" w14:textId="6178FB33" w:rsidR="00D46DEB" w:rsidRDefault="00D46DEB" w:rsidP="00623D61">
      <w:pPr>
        <w:pStyle w:val="Heading2"/>
      </w:pPr>
      <w:bookmarkStart w:id="39" w:name="_Toc420049342"/>
      <w:bookmarkStart w:id="40" w:name="_Toc86671117"/>
      <w:r>
        <w:t>United States Forces Korea (USFK) Regulations</w:t>
      </w:r>
      <w:bookmarkEnd w:id="39"/>
      <w:bookmarkEnd w:id="40"/>
      <w:r w:rsidR="00805AC2">
        <w:t xml:space="preserve">: </w:t>
      </w:r>
      <w:hyperlink r:id="rId37" w:history="1">
        <w:r w:rsidR="007A27AC" w:rsidRPr="00CD1779">
          <w:rPr>
            <w:rStyle w:val="Hyperlink"/>
          </w:rPr>
          <w:t>https://8tharmy.korea.army.mil/g1/usfk-archives.asp</w:t>
        </w:r>
      </w:hyperlink>
    </w:p>
    <w:p w14:paraId="178F171E" w14:textId="088EA8DD" w:rsidR="000E37CF" w:rsidRDefault="000E37CF" w:rsidP="00F823C8">
      <w:pPr>
        <w:pStyle w:val="Heading2"/>
      </w:pPr>
      <w:r>
        <w:lastRenderedPageBreak/>
        <w:t xml:space="preserve">Invited Contractor (IC) and Technical Representative (TR) status shall be governed by the U.S.-ROK Status of Forces Agreement (SOFA) as implemented by United States Forces Korea (USFK) Reg 700-19, which can be found under the “publications” tab on the US Forces Korea homepage </w:t>
      </w:r>
      <w:hyperlink r:id="rId38" w:history="1">
        <w:r w:rsidR="001E4909" w:rsidRPr="00B763FB">
          <w:rPr>
            <w:rStyle w:val="Hyperlink"/>
          </w:rPr>
          <w:t>http://www.usfk.mil</w:t>
        </w:r>
      </w:hyperlink>
    </w:p>
    <w:p w14:paraId="036B69DD" w14:textId="2011C248" w:rsidR="00843FBA" w:rsidRDefault="00D46DEB" w:rsidP="00623D61">
      <w:pPr>
        <w:pStyle w:val="Heading2"/>
      </w:pPr>
      <w:bookmarkStart w:id="41" w:name="_Toc420049343"/>
      <w:bookmarkStart w:id="42" w:name="_Toc86671118"/>
      <w:r>
        <w:t>Synchronized Pre-deployment and Operational Tracker (SPOT)</w:t>
      </w:r>
      <w:bookmarkEnd w:id="41"/>
      <w:bookmarkEnd w:id="42"/>
      <w:r w:rsidR="00805AC2">
        <w:t>:</w:t>
      </w:r>
      <w:r w:rsidR="00623D61">
        <w:t xml:space="preserve"> </w:t>
      </w:r>
      <w:hyperlink r:id="rId39" w:history="1">
        <w:r w:rsidR="00623D61" w:rsidRPr="00CD1779">
          <w:rPr>
            <w:rStyle w:val="Hyperlink"/>
          </w:rPr>
          <w:t>https://spot.dmdc.mil/privacy.aspx</w:t>
        </w:r>
      </w:hyperlink>
    </w:p>
    <w:p w14:paraId="5F6604A6" w14:textId="1C98576D" w:rsidR="00AD5C8E" w:rsidRDefault="00843FBA" w:rsidP="007E5BC1">
      <w:pPr>
        <w:pStyle w:val="Heading2"/>
      </w:pPr>
      <w:bookmarkStart w:id="43" w:name="_Toc86671120"/>
      <w:r w:rsidRPr="00895529">
        <w:t>Deployment</w:t>
      </w:r>
      <w:bookmarkEnd w:id="43"/>
      <w:r w:rsidR="00F72BE9">
        <w:t xml:space="preserve">: </w:t>
      </w:r>
      <w:r w:rsidRPr="00895529">
        <w:t>CONUS Replacement Center (CRC) Ft. Bliss Texas</w:t>
      </w:r>
      <w:r w:rsidR="007A27AC">
        <w:t xml:space="preserve">: </w:t>
      </w:r>
      <w:hyperlink r:id="rId40" w:history="1">
        <w:r w:rsidR="00B4503C" w:rsidRPr="0073021B">
          <w:rPr>
            <w:rStyle w:val="Hyperlink"/>
          </w:rPr>
          <w:t>https://home.army.mil/bliss/units-tenants/crc</w:t>
        </w:r>
      </w:hyperlink>
    </w:p>
    <w:p w14:paraId="6D818260" w14:textId="61F1789A" w:rsidR="007E6A0F" w:rsidRPr="007E6A0F" w:rsidRDefault="00843FBA" w:rsidP="5E23F657">
      <w:pPr>
        <w:pStyle w:val="Heading2"/>
      </w:pPr>
      <w:bookmarkStart w:id="44" w:name="_Toc420049346"/>
      <w:bookmarkStart w:id="45" w:name="_Toc86671121"/>
      <w:r>
        <w:t>Kuwaiti Civil ID</w:t>
      </w:r>
      <w:bookmarkEnd w:id="44"/>
      <w:bookmarkEnd w:id="45"/>
      <w:r w:rsidR="00623D61">
        <w:t>:</w:t>
      </w:r>
      <w:r w:rsidR="15D95444">
        <w:t xml:space="preserve"> </w:t>
      </w:r>
      <w:hyperlink r:id="rId41">
        <w:r w:rsidR="15D95444" w:rsidRPr="5E23F657">
          <w:rPr>
            <w:rStyle w:val="Hyperlink"/>
          </w:rPr>
          <w:t>https://www.e.gov.kw/sites/kgoEnglish/Pages/Services/PACI/KuRegistrationForTheFirstTime.aspx</w:t>
        </w:r>
      </w:hyperlink>
    </w:p>
    <w:p w14:paraId="0949A7FF" w14:textId="681CF84F" w:rsidR="5E23F657" w:rsidRDefault="5E23F657" w:rsidP="5E23F657"/>
    <w:sectPr w:rsidR="5E23F657" w:rsidSect="00045562">
      <w:headerReference w:type="default" r:id="rId42"/>
      <w:footerReference w:type="default" r:id="rId43"/>
      <w:headerReference w:type="first" r:id="rId44"/>
      <w:type w:val="continuous"/>
      <w:pgSz w:w="12240" w:h="15840"/>
      <w:pgMar w:top="1440" w:right="117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6E20" w14:textId="77777777" w:rsidR="001B07C4" w:rsidRDefault="001B07C4" w:rsidP="00D834C6">
      <w:r>
        <w:separator/>
      </w:r>
    </w:p>
  </w:endnote>
  <w:endnote w:type="continuationSeparator" w:id="0">
    <w:p w14:paraId="2CAC1405" w14:textId="77777777" w:rsidR="001B07C4" w:rsidRDefault="001B07C4" w:rsidP="00D834C6">
      <w:r>
        <w:continuationSeparator/>
      </w:r>
    </w:p>
  </w:endnote>
  <w:endnote w:type="continuationNotice" w:id="1">
    <w:p w14:paraId="7CC6520C" w14:textId="77777777" w:rsidR="001B07C4" w:rsidRDefault="001B07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D1C1" w14:textId="4F26FEA7" w:rsidR="00922554" w:rsidRPr="00FD5430" w:rsidRDefault="001F3896" w:rsidP="00D834C6">
    <w:pPr>
      <w:pStyle w:val="Footer"/>
      <w:rPr>
        <w:sz w:val="16"/>
        <w:szCs w:val="16"/>
      </w:rPr>
    </w:pPr>
    <w:r>
      <w:rPr>
        <w:sz w:val="16"/>
        <w:szCs w:val="16"/>
      </w:rPr>
      <w:t>10 March 2026</w:t>
    </w:r>
    <w:r w:rsidR="00922554" w:rsidRPr="00FD5430">
      <w:rPr>
        <w:sz w:val="16"/>
        <w:szCs w:val="16"/>
      </w:rPr>
      <w:tab/>
    </w:r>
    <w:sdt>
      <w:sdtPr>
        <w:rPr>
          <w:sz w:val="16"/>
          <w:szCs w:val="16"/>
        </w:rPr>
        <w:id w:val="45677546"/>
        <w:docPartObj>
          <w:docPartGallery w:val="Page Numbers (Bottom of Page)"/>
          <w:docPartUnique/>
        </w:docPartObj>
      </w:sdtPr>
      <w:sdtContent>
        <w:sdt>
          <w:sdtPr>
            <w:rPr>
              <w:sz w:val="16"/>
              <w:szCs w:val="16"/>
            </w:rPr>
            <w:id w:val="565050477"/>
            <w:docPartObj>
              <w:docPartGallery w:val="Page Numbers (Top of Page)"/>
              <w:docPartUnique/>
            </w:docPartObj>
          </w:sdtPr>
          <w:sdtContent>
            <w:r w:rsidR="00922554" w:rsidRPr="00FD5430">
              <w:rPr>
                <w:sz w:val="16"/>
                <w:szCs w:val="16"/>
              </w:rPr>
              <w:t xml:space="preserve">Page </w:t>
            </w:r>
            <w:r w:rsidR="0051287E" w:rsidRPr="00FD5430">
              <w:rPr>
                <w:sz w:val="16"/>
                <w:szCs w:val="16"/>
              </w:rPr>
              <w:fldChar w:fldCharType="begin"/>
            </w:r>
            <w:r w:rsidR="00922554" w:rsidRPr="00FD5430">
              <w:rPr>
                <w:sz w:val="16"/>
                <w:szCs w:val="16"/>
              </w:rPr>
              <w:instrText xml:space="preserve"> PAGE </w:instrText>
            </w:r>
            <w:r w:rsidR="0051287E" w:rsidRPr="00FD5430">
              <w:rPr>
                <w:sz w:val="16"/>
                <w:szCs w:val="16"/>
              </w:rPr>
              <w:fldChar w:fldCharType="separate"/>
            </w:r>
            <w:r w:rsidR="00221781">
              <w:rPr>
                <w:noProof/>
                <w:sz w:val="16"/>
                <w:szCs w:val="16"/>
              </w:rPr>
              <w:t>7</w:t>
            </w:r>
            <w:r w:rsidR="0051287E" w:rsidRPr="00FD5430">
              <w:rPr>
                <w:sz w:val="16"/>
                <w:szCs w:val="16"/>
              </w:rPr>
              <w:fldChar w:fldCharType="end"/>
            </w:r>
            <w:r w:rsidR="00922554" w:rsidRPr="00FD5430">
              <w:rPr>
                <w:sz w:val="16"/>
                <w:szCs w:val="16"/>
              </w:rPr>
              <w:t xml:space="preserve"> of </w:t>
            </w:r>
            <w:r w:rsidR="0051287E" w:rsidRPr="00FD5430">
              <w:rPr>
                <w:sz w:val="16"/>
                <w:szCs w:val="16"/>
              </w:rPr>
              <w:fldChar w:fldCharType="begin"/>
            </w:r>
            <w:r w:rsidR="00922554" w:rsidRPr="00FD5430">
              <w:rPr>
                <w:sz w:val="16"/>
                <w:szCs w:val="16"/>
              </w:rPr>
              <w:instrText xml:space="preserve"> NUMPAGES  </w:instrText>
            </w:r>
            <w:r w:rsidR="0051287E" w:rsidRPr="00FD5430">
              <w:rPr>
                <w:sz w:val="16"/>
                <w:szCs w:val="16"/>
              </w:rPr>
              <w:fldChar w:fldCharType="separate"/>
            </w:r>
            <w:r w:rsidR="00221781">
              <w:rPr>
                <w:noProof/>
                <w:sz w:val="16"/>
                <w:szCs w:val="16"/>
              </w:rPr>
              <w:t>7</w:t>
            </w:r>
            <w:r w:rsidR="0051287E" w:rsidRPr="00FD5430">
              <w:rPr>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44232" w14:textId="77777777" w:rsidR="001B07C4" w:rsidRDefault="001B07C4" w:rsidP="00D834C6">
      <w:r>
        <w:separator/>
      </w:r>
    </w:p>
  </w:footnote>
  <w:footnote w:type="continuationSeparator" w:id="0">
    <w:p w14:paraId="471DE63F" w14:textId="77777777" w:rsidR="001B07C4" w:rsidRDefault="001B07C4" w:rsidP="00D834C6">
      <w:r>
        <w:continuationSeparator/>
      </w:r>
    </w:p>
  </w:footnote>
  <w:footnote w:type="continuationNotice" w:id="1">
    <w:p w14:paraId="44E6E4D8" w14:textId="77777777" w:rsidR="001B07C4" w:rsidRDefault="001B07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CED1" w14:textId="23443FD7" w:rsidR="00922554" w:rsidRPr="00FD5430" w:rsidRDefault="00922554" w:rsidP="00F87FDA">
    <w:pPr>
      <w:pStyle w:val="Header"/>
      <w:rPr>
        <w:sz w:val="16"/>
        <w:szCs w:val="16"/>
      </w:rPr>
    </w:pPr>
    <w:r w:rsidRPr="00FD5430">
      <w:rPr>
        <w:sz w:val="16"/>
        <w:szCs w:val="16"/>
      </w:rPr>
      <w:t xml:space="preserve">Attachment </w:t>
    </w:r>
    <w:r w:rsidR="00FD5430" w:rsidRPr="00FD5430">
      <w:rPr>
        <w:sz w:val="16"/>
        <w:szCs w:val="16"/>
      </w:rPr>
      <w:fldChar w:fldCharType="begin"/>
    </w:r>
    <w:r w:rsidR="00FD5430" w:rsidRPr="00FD5430">
      <w:rPr>
        <w:sz w:val="16"/>
        <w:szCs w:val="16"/>
      </w:rPr>
      <w:instrText xml:space="preserve"> REF Att_Num </w:instrText>
    </w:r>
    <w:r w:rsidR="00FD5430">
      <w:rPr>
        <w:sz w:val="16"/>
        <w:szCs w:val="16"/>
      </w:rPr>
      <w:instrText xml:space="preserve"> \* MERGEFORMAT </w:instrText>
    </w:r>
    <w:r w:rsidR="00FD5430" w:rsidRPr="00FD5430">
      <w:rPr>
        <w:sz w:val="16"/>
        <w:szCs w:val="16"/>
      </w:rPr>
      <w:fldChar w:fldCharType="separate"/>
    </w:r>
    <w:r w:rsidR="00210649" w:rsidRPr="00210649">
      <w:rPr>
        <w:sz w:val="16"/>
        <w:szCs w:val="16"/>
      </w:rPr>
      <w:t>0005</w:t>
    </w:r>
    <w:r w:rsidR="00FD5430" w:rsidRPr="00FD5430">
      <w:rPr>
        <w:sz w:val="16"/>
        <w:szCs w:val="16"/>
      </w:rPr>
      <w:fldChar w:fldCharType="end"/>
    </w:r>
  </w:p>
  <w:p w14:paraId="42BBF4F4" w14:textId="17B74E7E" w:rsidR="00922554" w:rsidRPr="00991C6F" w:rsidRDefault="008E27ED" w:rsidP="00F87FDA">
    <w:pPr>
      <w:pStyle w:val="Header"/>
      <w:rPr>
        <w:sz w:val="16"/>
        <w:szCs w:val="16"/>
      </w:rPr>
    </w:pPr>
    <w:r w:rsidRPr="00991C6F">
      <w:rPr>
        <w:sz w:val="16"/>
        <w:szCs w:val="16"/>
      </w:rPr>
      <w:fldChar w:fldCharType="begin"/>
    </w:r>
    <w:r w:rsidRPr="00991C6F">
      <w:rPr>
        <w:sz w:val="16"/>
        <w:szCs w:val="16"/>
      </w:rPr>
      <w:instrText xml:space="preserve"> REF Contract \h  \* MERGEFORMAT </w:instrText>
    </w:r>
    <w:r w:rsidRPr="00991C6F">
      <w:rPr>
        <w:sz w:val="16"/>
        <w:szCs w:val="16"/>
      </w:rPr>
    </w:r>
    <w:r w:rsidRPr="00991C6F">
      <w:rPr>
        <w:sz w:val="16"/>
        <w:szCs w:val="16"/>
      </w:rPr>
      <w:fldChar w:fldCharType="separate"/>
    </w:r>
    <w:r w:rsidR="00210649" w:rsidRPr="00991C6F">
      <w:rPr>
        <w:sz w:val="16"/>
        <w:szCs w:val="16"/>
      </w:rPr>
      <w:t>W58RGZ-</w:t>
    </w:r>
    <w:r w:rsidR="00762770">
      <w:rPr>
        <w:sz w:val="16"/>
        <w:szCs w:val="16"/>
      </w:rPr>
      <w:t>2</w:t>
    </w:r>
    <w:r w:rsidR="001F3896">
      <w:rPr>
        <w:sz w:val="16"/>
        <w:szCs w:val="16"/>
      </w:rPr>
      <w:t>6</w:t>
    </w:r>
    <w:r w:rsidR="00210649" w:rsidRPr="00991C6F">
      <w:rPr>
        <w:sz w:val="16"/>
        <w:szCs w:val="16"/>
      </w:rPr>
      <w:t>-</w:t>
    </w:r>
    <w:r w:rsidR="00762770">
      <w:rPr>
        <w:sz w:val="16"/>
        <w:szCs w:val="16"/>
      </w:rPr>
      <w:t>R</w:t>
    </w:r>
    <w:r w:rsidR="00210649" w:rsidRPr="00991C6F">
      <w:rPr>
        <w:sz w:val="16"/>
        <w:szCs w:val="16"/>
      </w:rPr>
      <w:t>-</w:t>
    </w:r>
    <w:r w:rsidRPr="00991C6F">
      <w:rPr>
        <w:sz w:val="16"/>
        <w:szCs w:val="16"/>
      </w:rPr>
      <w:fldChar w:fldCharType="end"/>
    </w:r>
    <w:r w:rsidR="001F3896">
      <w:rPr>
        <w:sz w:val="16"/>
        <w:szCs w:val="16"/>
      </w:rPr>
      <w:t>0008</w:t>
    </w:r>
  </w:p>
  <w:p w14:paraId="3FB103FD" w14:textId="70AEAA21" w:rsidR="00922554" w:rsidRPr="00F87FDA" w:rsidRDefault="00991C6F" w:rsidP="00F87FDA">
    <w:pPr>
      <w:pStyle w:val="Header"/>
      <w:pBdr>
        <w:bottom w:val="single" w:sz="8" w:space="1" w:color="auto"/>
      </w:pBdr>
      <w:jc w:val="center"/>
      <w:rPr>
        <w:b/>
        <w:sz w:val="24"/>
        <w:szCs w:val="24"/>
      </w:rPr>
    </w:pPr>
    <w:r>
      <w:rPr>
        <w:b/>
        <w:sz w:val="24"/>
        <w:szCs w:val="24"/>
      </w:rPr>
      <w:t>Government ERP/MRP</w:t>
    </w:r>
    <w:r w:rsidR="007E53D6">
      <w:rPr>
        <w:b/>
        <w:sz w:val="24"/>
        <w:szCs w:val="24"/>
      </w:rPr>
      <w:t xml:space="preserve"> Systems, Hyperlinks and Email Addresses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D675" w14:textId="73A503BB" w:rsidR="00922554" w:rsidRDefault="0051287E" w:rsidP="00001BA9">
    <w:pPr>
      <w:pStyle w:val="Header"/>
      <w:jc w:val="right"/>
    </w:pPr>
    <w:r>
      <w:fldChar w:fldCharType="begin"/>
    </w:r>
    <w:r w:rsidR="00922554">
      <w:instrText xml:space="preserve"> REF Contract \h </w:instrText>
    </w:r>
    <w:r>
      <w:fldChar w:fldCharType="separate"/>
    </w:r>
    <w:r w:rsidR="00210649" w:rsidRPr="00B96601">
      <w:t>W</w:t>
    </w:r>
    <w:r w:rsidR="00210649">
      <w:t>58RGZ</w:t>
    </w:r>
    <w:r w:rsidR="00210649" w:rsidRPr="00B96601">
      <w:t>-</w:t>
    </w:r>
    <w:r w:rsidR="00762770">
      <w:t>2</w:t>
    </w:r>
    <w:r w:rsidR="001F3896">
      <w:t>6</w:t>
    </w:r>
    <w:r w:rsidR="00210649" w:rsidRPr="00B96601">
      <w:t>-</w:t>
    </w:r>
    <w:r w:rsidR="00762770">
      <w:t>R</w:t>
    </w:r>
    <w:r w:rsidR="00210649" w:rsidRPr="00B96601">
      <w:t>-</w:t>
    </w:r>
    <w:r>
      <w:fldChar w:fldCharType="end"/>
    </w:r>
    <w:r w:rsidR="00762770">
      <w:t>00</w:t>
    </w:r>
    <w:r w:rsidR="001F3896">
      <w:t>08</w:t>
    </w:r>
  </w:p>
  <w:p w14:paraId="559619F9" w14:textId="6D85280F" w:rsidR="00922554" w:rsidRDefault="00922554" w:rsidP="00001BA9">
    <w:pPr>
      <w:pStyle w:val="Header"/>
      <w:jc w:val="right"/>
    </w:pPr>
    <w:r>
      <w:t xml:space="preserve">Attachment </w:t>
    </w:r>
    <w:r w:rsidR="00210649">
      <w:fldChar w:fldCharType="begin"/>
    </w:r>
    <w:r w:rsidR="00210649">
      <w:instrText xml:space="preserve"> REF Att_Num </w:instrText>
    </w:r>
    <w:r w:rsidR="00210649">
      <w:fldChar w:fldCharType="separate"/>
    </w:r>
    <w:r w:rsidR="00210649">
      <w:t>0005</w:t>
    </w:r>
    <w:r w:rsidR="00210649">
      <w:fldChar w:fldCharType="end"/>
    </w:r>
  </w:p>
  <w:p w14:paraId="7A6F4CA1" w14:textId="6EB38004" w:rsidR="00922554" w:rsidRDefault="001F3896" w:rsidP="00001BA9">
    <w:pPr>
      <w:pStyle w:val="Header"/>
      <w:jc w:val="right"/>
    </w:pPr>
    <w:r>
      <w:t>10</w:t>
    </w:r>
    <w:r w:rsidR="00EC7093">
      <w:t xml:space="preserve"> M</w:t>
    </w:r>
    <w:r w:rsidR="00762770">
      <w:t>a</w:t>
    </w:r>
    <w:r>
      <w:t>rch</w:t>
    </w:r>
    <w:r w:rsidR="00830156">
      <w:t xml:space="preserve"> </w:t>
    </w:r>
    <w:r w:rsidR="00762770">
      <w:t>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77F"/>
    <w:multiLevelType w:val="hybridMultilevel"/>
    <w:tmpl w:val="932212C8"/>
    <w:lvl w:ilvl="0" w:tplc="8C3AF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03617"/>
    <w:multiLevelType w:val="hybridMultilevel"/>
    <w:tmpl w:val="B450F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E586A"/>
    <w:multiLevelType w:val="hybridMultilevel"/>
    <w:tmpl w:val="6248DF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71837"/>
    <w:multiLevelType w:val="hybridMultilevel"/>
    <w:tmpl w:val="734A6B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40EB6"/>
    <w:multiLevelType w:val="hybridMultilevel"/>
    <w:tmpl w:val="F8128D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A0E80"/>
    <w:multiLevelType w:val="multilevel"/>
    <w:tmpl w:val="8AEAB250"/>
    <w:styleLink w:val="Outline1"/>
    <w:lvl w:ilvl="0">
      <w:start w:val="1"/>
      <w:numFmt w:val="upperRoman"/>
      <w:lvlText w:val="%1."/>
      <w:lvlJc w:val="left"/>
      <w:pPr>
        <w:ind w:left="360" w:hanging="360"/>
      </w:pPr>
      <w:rPr>
        <w:rFonts w:hint="default"/>
        <w:b/>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 "/>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6" w15:restartNumberingAfterBreak="0">
    <w:nsid w:val="1D5A449F"/>
    <w:multiLevelType w:val="multilevel"/>
    <w:tmpl w:val="A11065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B878E7"/>
    <w:multiLevelType w:val="multilevel"/>
    <w:tmpl w:val="6CFEADD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792"/>
        </w:tabs>
        <w:ind w:left="936" w:hanging="576"/>
      </w:pPr>
      <w:rPr>
        <w:rFonts w:hint="default"/>
        <w:color w:val="auto"/>
      </w:rPr>
    </w:lvl>
    <w:lvl w:ilvl="2">
      <w:start w:val="1"/>
      <w:numFmt w:val="decimal"/>
      <w:pStyle w:val="Heading3"/>
      <w:lvlText w:val="%1.%2.%3."/>
      <w:lvlJc w:val="left"/>
      <w:pPr>
        <w:ind w:left="1440" w:hanging="720"/>
      </w:pPr>
      <w:rPr>
        <w:rFonts w:hint="default"/>
        <w:color w:val="auto"/>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3E006C"/>
    <w:multiLevelType w:val="hybridMultilevel"/>
    <w:tmpl w:val="5030D4C8"/>
    <w:lvl w:ilvl="0" w:tplc="8C3AF2F0">
      <w:start w:val="1"/>
      <w:numFmt w:val="lowerLetter"/>
      <w:lvlText w:val="(%1)"/>
      <w:lvlJc w:val="left"/>
      <w:pPr>
        <w:ind w:left="1080" w:hanging="360"/>
      </w:pPr>
      <w:rPr>
        <w:rFonts w:hint="default"/>
      </w:rPr>
    </w:lvl>
    <w:lvl w:ilvl="1" w:tplc="DED40364">
      <w:start w:val="1"/>
      <w:numFmt w:val="decimal"/>
      <w:lvlText w:val="%2."/>
      <w:lvlJc w:val="left"/>
      <w:pPr>
        <w:ind w:left="2160" w:hanging="720"/>
      </w:pPr>
      <w:rPr>
        <w:rFonts w:hint="default"/>
      </w:rPr>
    </w:lvl>
    <w:lvl w:ilvl="2" w:tplc="B548119E">
      <w:start w:val="1"/>
      <w:numFmt w:val="lowerLetter"/>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D151A2"/>
    <w:multiLevelType w:val="hybridMultilevel"/>
    <w:tmpl w:val="5030D4C8"/>
    <w:lvl w:ilvl="0" w:tplc="8C3AF2F0">
      <w:start w:val="1"/>
      <w:numFmt w:val="lowerLetter"/>
      <w:lvlText w:val="(%1)"/>
      <w:lvlJc w:val="left"/>
      <w:pPr>
        <w:ind w:left="1080" w:hanging="360"/>
      </w:pPr>
      <w:rPr>
        <w:rFonts w:hint="default"/>
      </w:rPr>
    </w:lvl>
    <w:lvl w:ilvl="1" w:tplc="DED40364">
      <w:start w:val="1"/>
      <w:numFmt w:val="decimal"/>
      <w:lvlText w:val="%2."/>
      <w:lvlJc w:val="left"/>
      <w:pPr>
        <w:ind w:left="2160" w:hanging="720"/>
      </w:pPr>
      <w:rPr>
        <w:rFonts w:hint="default"/>
      </w:rPr>
    </w:lvl>
    <w:lvl w:ilvl="2" w:tplc="B548119E">
      <w:start w:val="1"/>
      <w:numFmt w:val="lowerLetter"/>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B0F6E"/>
    <w:multiLevelType w:val="hybridMultilevel"/>
    <w:tmpl w:val="932212C8"/>
    <w:lvl w:ilvl="0" w:tplc="8C3AF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CE4AE3"/>
    <w:multiLevelType w:val="hybridMultilevel"/>
    <w:tmpl w:val="5030D4C8"/>
    <w:lvl w:ilvl="0" w:tplc="8C3AF2F0">
      <w:start w:val="1"/>
      <w:numFmt w:val="lowerLetter"/>
      <w:lvlText w:val="(%1)"/>
      <w:lvlJc w:val="left"/>
      <w:pPr>
        <w:ind w:left="1080" w:hanging="360"/>
      </w:pPr>
      <w:rPr>
        <w:rFonts w:hint="default"/>
      </w:rPr>
    </w:lvl>
    <w:lvl w:ilvl="1" w:tplc="DED40364">
      <w:start w:val="1"/>
      <w:numFmt w:val="decimal"/>
      <w:lvlText w:val="%2."/>
      <w:lvlJc w:val="left"/>
      <w:pPr>
        <w:ind w:left="2160" w:hanging="720"/>
      </w:pPr>
      <w:rPr>
        <w:rFonts w:hint="default"/>
      </w:rPr>
    </w:lvl>
    <w:lvl w:ilvl="2" w:tplc="B548119E">
      <w:start w:val="1"/>
      <w:numFmt w:val="lowerLetter"/>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3768CD"/>
    <w:multiLevelType w:val="hybridMultilevel"/>
    <w:tmpl w:val="932212C8"/>
    <w:lvl w:ilvl="0" w:tplc="8C3AF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576819"/>
    <w:multiLevelType w:val="hybridMultilevel"/>
    <w:tmpl w:val="8C564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6A09E2"/>
    <w:multiLevelType w:val="hybridMultilevel"/>
    <w:tmpl w:val="932212C8"/>
    <w:lvl w:ilvl="0" w:tplc="8C3AF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14F7168"/>
    <w:multiLevelType w:val="hybridMultilevel"/>
    <w:tmpl w:val="5030D4C8"/>
    <w:lvl w:ilvl="0" w:tplc="8C3AF2F0">
      <w:start w:val="1"/>
      <w:numFmt w:val="lowerLetter"/>
      <w:lvlText w:val="(%1)"/>
      <w:lvlJc w:val="left"/>
      <w:pPr>
        <w:ind w:left="1080" w:hanging="360"/>
      </w:pPr>
      <w:rPr>
        <w:rFonts w:hint="default"/>
      </w:rPr>
    </w:lvl>
    <w:lvl w:ilvl="1" w:tplc="DED40364">
      <w:start w:val="1"/>
      <w:numFmt w:val="decimal"/>
      <w:lvlText w:val="%2."/>
      <w:lvlJc w:val="left"/>
      <w:pPr>
        <w:ind w:left="2160" w:hanging="720"/>
      </w:pPr>
      <w:rPr>
        <w:rFonts w:hint="default"/>
      </w:rPr>
    </w:lvl>
    <w:lvl w:ilvl="2" w:tplc="B548119E">
      <w:start w:val="1"/>
      <w:numFmt w:val="lowerLetter"/>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6B71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F6B3AF3"/>
    <w:multiLevelType w:val="hybridMultilevel"/>
    <w:tmpl w:val="5030D4C8"/>
    <w:lvl w:ilvl="0" w:tplc="8C3AF2F0">
      <w:start w:val="1"/>
      <w:numFmt w:val="lowerLetter"/>
      <w:lvlText w:val="(%1)"/>
      <w:lvlJc w:val="left"/>
      <w:pPr>
        <w:ind w:left="1080" w:hanging="360"/>
      </w:pPr>
      <w:rPr>
        <w:rFonts w:hint="default"/>
      </w:rPr>
    </w:lvl>
    <w:lvl w:ilvl="1" w:tplc="DED40364">
      <w:start w:val="1"/>
      <w:numFmt w:val="decimal"/>
      <w:lvlText w:val="%2."/>
      <w:lvlJc w:val="left"/>
      <w:pPr>
        <w:ind w:left="2160" w:hanging="720"/>
      </w:pPr>
      <w:rPr>
        <w:rFonts w:hint="default"/>
      </w:rPr>
    </w:lvl>
    <w:lvl w:ilvl="2" w:tplc="B548119E">
      <w:start w:val="1"/>
      <w:numFmt w:val="lowerLetter"/>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3408C0"/>
    <w:multiLevelType w:val="hybridMultilevel"/>
    <w:tmpl w:val="932212C8"/>
    <w:lvl w:ilvl="0" w:tplc="8C3AF2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F05E63"/>
    <w:multiLevelType w:val="hybridMultilevel"/>
    <w:tmpl w:val="C2F85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3838574">
    <w:abstractNumId w:val="5"/>
  </w:num>
  <w:num w:numId="2" w16cid:durableId="1619026400">
    <w:abstractNumId w:val="13"/>
  </w:num>
  <w:num w:numId="3" w16cid:durableId="683552505">
    <w:abstractNumId w:val="3"/>
  </w:num>
  <w:num w:numId="4" w16cid:durableId="204830789">
    <w:abstractNumId w:val="1"/>
  </w:num>
  <w:num w:numId="5" w16cid:durableId="469709254">
    <w:abstractNumId w:val="18"/>
  </w:num>
  <w:num w:numId="6" w16cid:durableId="1861312355">
    <w:abstractNumId w:val="12"/>
  </w:num>
  <w:num w:numId="7" w16cid:durableId="1549491735">
    <w:abstractNumId w:val="0"/>
  </w:num>
  <w:num w:numId="8" w16cid:durableId="1660573265">
    <w:abstractNumId w:val="14"/>
  </w:num>
  <w:num w:numId="9" w16cid:durableId="336229998">
    <w:abstractNumId w:val="9"/>
  </w:num>
  <w:num w:numId="10" w16cid:durableId="818495975">
    <w:abstractNumId w:val="17"/>
  </w:num>
  <w:num w:numId="11" w16cid:durableId="1040401092">
    <w:abstractNumId w:val="8"/>
  </w:num>
  <w:num w:numId="12" w16cid:durableId="223180260">
    <w:abstractNumId w:val="15"/>
  </w:num>
  <w:num w:numId="13" w16cid:durableId="2117938097">
    <w:abstractNumId w:val="11"/>
  </w:num>
  <w:num w:numId="14" w16cid:durableId="142629127">
    <w:abstractNumId w:val="10"/>
  </w:num>
  <w:num w:numId="15" w16cid:durableId="1767312891">
    <w:abstractNumId w:val="7"/>
  </w:num>
  <w:num w:numId="16" w16cid:durableId="568424427">
    <w:abstractNumId w:val="16"/>
  </w:num>
  <w:num w:numId="17" w16cid:durableId="1791436974">
    <w:abstractNumId w:val="6"/>
  </w:num>
  <w:num w:numId="18" w16cid:durableId="1900969311">
    <w:abstractNumId w:val="7"/>
    <w:lvlOverride w:ilvl="0">
      <w:lvl w:ilvl="0">
        <w:start w:val="1"/>
        <w:numFmt w:val="decimal"/>
        <w:pStyle w:val="Heading1"/>
        <w:lvlText w:val="%1."/>
        <w:lvlJc w:val="left"/>
        <w:pPr>
          <w:ind w:left="720" w:hanging="72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444008722">
    <w:abstractNumId w:val="7"/>
  </w:num>
  <w:num w:numId="20" w16cid:durableId="18603130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5292386">
    <w:abstractNumId w:val="7"/>
  </w:num>
  <w:num w:numId="22" w16cid:durableId="1956477471">
    <w:abstractNumId w:val="7"/>
  </w:num>
  <w:num w:numId="23" w16cid:durableId="1848249881">
    <w:abstractNumId w:val="19"/>
  </w:num>
  <w:num w:numId="24" w16cid:durableId="1436289811">
    <w:abstractNumId w:val="7"/>
  </w:num>
  <w:num w:numId="25" w16cid:durableId="1615550227">
    <w:abstractNumId w:val="2"/>
  </w:num>
  <w:num w:numId="26" w16cid:durableId="1255242189">
    <w:abstractNumId w:val="4"/>
  </w:num>
  <w:num w:numId="27" w16cid:durableId="15087859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E1"/>
    <w:rsid w:val="000008EB"/>
    <w:rsid w:val="00001BA9"/>
    <w:rsid w:val="00001D05"/>
    <w:rsid w:val="00001EE0"/>
    <w:rsid w:val="00006721"/>
    <w:rsid w:val="0001064B"/>
    <w:rsid w:val="00011EB5"/>
    <w:rsid w:val="000155CF"/>
    <w:rsid w:val="00016214"/>
    <w:rsid w:val="000169E4"/>
    <w:rsid w:val="0002172F"/>
    <w:rsid w:val="00023D33"/>
    <w:rsid w:val="00024AB8"/>
    <w:rsid w:val="0003321B"/>
    <w:rsid w:val="00034330"/>
    <w:rsid w:val="00045562"/>
    <w:rsid w:val="00050C6D"/>
    <w:rsid w:val="00052834"/>
    <w:rsid w:val="000558D5"/>
    <w:rsid w:val="00061CA1"/>
    <w:rsid w:val="000620C0"/>
    <w:rsid w:val="0006740B"/>
    <w:rsid w:val="00070364"/>
    <w:rsid w:val="00081A96"/>
    <w:rsid w:val="000929C8"/>
    <w:rsid w:val="00096721"/>
    <w:rsid w:val="00096A1E"/>
    <w:rsid w:val="000A22AA"/>
    <w:rsid w:val="000B1831"/>
    <w:rsid w:val="000B3CB9"/>
    <w:rsid w:val="000C782A"/>
    <w:rsid w:val="000D0099"/>
    <w:rsid w:val="000D02FA"/>
    <w:rsid w:val="000D1809"/>
    <w:rsid w:val="000D2475"/>
    <w:rsid w:val="000D3231"/>
    <w:rsid w:val="000D4B5A"/>
    <w:rsid w:val="000D7BCC"/>
    <w:rsid w:val="000D7CD5"/>
    <w:rsid w:val="000E175D"/>
    <w:rsid w:val="000E37CF"/>
    <w:rsid w:val="000E64C4"/>
    <w:rsid w:val="000F062C"/>
    <w:rsid w:val="000F6F7E"/>
    <w:rsid w:val="00104094"/>
    <w:rsid w:val="00104840"/>
    <w:rsid w:val="00107140"/>
    <w:rsid w:val="00110C12"/>
    <w:rsid w:val="00111AD8"/>
    <w:rsid w:val="001132B5"/>
    <w:rsid w:val="00113FB6"/>
    <w:rsid w:val="00114A15"/>
    <w:rsid w:val="001306F9"/>
    <w:rsid w:val="00130BAD"/>
    <w:rsid w:val="001359D8"/>
    <w:rsid w:val="00136DB0"/>
    <w:rsid w:val="00137893"/>
    <w:rsid w:val="00140A70"/>
    <w:rsid w:val="0014356D"/>
    <w:rsid w:val="00143C87"/>
    <w:rsid w:val="00144943"/>
    <w:rsid w:val="001503D1"/>
    <w:rsid w:val="001509BC"/>
    <w:rsid w:val="00151524"/>
    <w:rsid w:val="00155AD8"/>
    <w:rsid w:val="00162648"/>
    <w:rsid w:val="00174200"/>
    <w:rsid w:val="001749B9"/>
    <w:rsid w:val="00176D4B"/>
    <w:rsid w:val="001777C1"/>
    <w:rsid w:val="00177AC1"/>
    <w:rsid w:val="00177EAE"/>
    <w:rsid w:val="00181534"/>
    <w:rsid w:val="00182705"/>
    <w:rsid w:val="001829EE"/>
    <w:rsid w:val="00183331"/>
    <w:rsid w:val="00186529"/>
    <w:rsid w:val="00190723"/>
    <w:rsid w:val="001A28FC"/>
    <w:rsid w:val="001A3FB1"/>
    <w:rsid w:val="001A51CC"/>
    <w:rsid w:val="001A6206"/>
    <w:rsid w:val="001B07C4"/>
    <w:rsid w:val="001B4454"/>
    <w:rsid w:val="001B69A6"/>
    <w:rsid w:val="001C22C1"/>
    <w:rsid w:val="001C3B4F"/>
    <w:rsid w:val="001C445E"/>
    <w:rsid w:val="001D13CC"/>
    <w:rsid w:val="001D27FE"/>
    <w:rsid w:val="001D4239"/>
    <w:rsid w:val="001D4290"/>
    <w:rsid w:val="001D4F94"/>
    <w:rsid w:val="001E0C09"/>
    <w:rsid w:val="001E4909"/>
    <w:rsid w:val="001E4F96"/>
    <w:rsid w:val="001F2B6D"/>
    <w:rsid w:val="001F3896"/>
    <w:rsid w:val="001F54AF"/>
    <w:rsid w:val="001F6842"/>
    <w:rsid w:val="001F6B85"/>
    <w:rsid w:val="001F6D77"/>
    <w:rsid w:val="00204713"/>
    <w:rsid w:val="00205E35"/>
    <w:rsid w:val="00210649"/>
    <w:rsid w:val="00210EBE"/>
    <w:rsid w:val="0021184A"/>
    <w:rsid w:val="002174EC"/>
    <w:rsid w:val="00217A47"/>
    <w:rsid w:val="00221781"/>
    <w:rsid w:val="00221C83"/>
    <w:rsid w:val="00222971"/>
    <w:rsid w:val="00233CF2"/>
    <w:rsid w:val="00236534"/>
    <w:rsid w:val="00241C8C"/>
    <w:rsid w:val="002424DB"/>
    <w:rsid w:val="00242810"/>
    <w:rsid w:val="00242C35"/>
    <w:rsid w:val="00247E35"/>
    <w:rsid w:val="00251074"/>
    <w:rsid w:val="00251924"/>
    <w:rsid w:val="00253B27"/>
    <w:rsid w:val="00263208"/>
    <w:rsid w:val="00270210"/>
    <w:rsid w:val="00270BD2"/>
    <w:rsid w:val="002743D3"/>
    <w:rsid w:val="002778F8"/>
    <w:rsid w:val="00277A71"/>
    <w:rsid w:val="00280FD4"/>
    <w:rsid w:val="00281472"/>
    <w:rsid w:val="00283B52"/>
    <w:rsid w:val="0028688C"/>
    <w:rsid w:val="00290953"/>
    <w:rsid w:val="00293621"/>
    <w:rsid w:val="00294103"/>
    <w:rsid w:val="002955AD"/>
    <w:rsid w:val="0029643C"/>
    <w:rsid w:val="00296FD2"/>
    <w:rsid w:val="0029717A"/>
    <w:rsid w:val="002A2E95"/>
    <w:rsid w:val="002A3B77"/>
    <w:rsid w:val="002A577E"/>
    <w:rsid w:val="002B1956"/>
    <w:rsid w:val="002B3AD5"/>
    <w:rsid w:val="002B434C"/>
    <w:rsid w:val="002B48DF"/>
    <w:rsid w:val="002B51D1"/>
    <w:rsid w:val="002B5B7D"/>
    <w:rsid w:val="002B5F68"/>
    <w:rsid w:val="002B7B85"/>
    <w:rsid w:val="002C03F0"/>
    <w:rsid w:val="002C0AD8"/>
    <w:rsid w:val="002C1382"/>
    <w:rsid w:val="002C475F"/>
    <w:rsid w:val="002C5014"/>
    <w:rsid w:val="002D3E75"/>
    <w:rsid w:val="002E7901"/>
    <w:rsid w:val="002E7F7C"/>
    <w:rsid w:val="002F50D4"/>
    <w:rsid w:val="0030223A"/>
    <w:rsid w:val="0031052A"/>
    <w:rsid w:val="00312AB8"/>
    <w:rsid w:val="00314B62"/>
    <w:rsid w:val="00316008"/>
    <w:rsid w:val="0031602E"/>
    <w:rsid w:val="003162E8"/>
    <w:rsid w:val="00322F84"/>
    <w:rsid w:val="003243C9"/>
    <w:rsid w:val="003253FA"/>
    <w:rsid w:val="003313A4"/>
    <w:rsid w:val="00335833"/>
    <w:rsid w:val="00335D97"/>
    <w:rsid w:val="00337792"/>
    <w:rsid w:val="00340E36"/>
    <w:rsid w:val="00341591"/>
    <w:rsid w:val="00345C8F"/>
    <w:rsid w:val="00346923"/>
    <w:rsid w:val="00350FA3"/>
    <w:rsid w:val="003511FB"/>
    <w:rsid w:val="003564AA"/>
    <w:rsid w:val="00360473"/>
    <w:rsid w:val="00360E42"/>
    <w:rsid w:val="00363073"/>
    <w:rsid w:val="00366072"/>
    <w:rsid w:val="00366B29"/>
    <w:rsid w:val="00372911"/>
    <w:rsid w:val="00374C18"/>
    <w:rsid w:val="00374C69"/>
    <w:rsid w:val="0037576C"/>
    <w:rsid w:val="00377F87"/>
    <w:rsid w:val="003A29DD"/>
    <w:rsid w:val="003A2A01"/>
    <w:rsid w:val="003A679C"/>
    <w:rsid w:val="003A7409"/>
    <w:rsid w:val="003A780E"/>
    <w:rsid w:val="003A7A33"/>
    <w:rsid w:val="003B280B"/>
    <w:rsid w:val="003B4C58"/>
    <w:rsid w:val="003B60EE"/>
    <w:rsid w:val="003B75BA"/>
    <w:rsid w:val="003C2C63"/>
    <w:rsid w:val="003C7E2D"/>
    <w:rsid w:val="003D3DCA"/>
    <w:rsid w:val="003D6B32"/>
    <w:rsid w:val="003D6D31"/>
    <w:rsid w:val="003E2849"/>
    <w:rsid w:val="003E3FB7"/>
    <w:rsid w:val="003F10EF"/>
    <w:rsid w:val="003F1442"/>
    <w:rsid w:val="003F1854"/>
    <w:rsid w:val="003F7EA3"/>
    <w:rsid w:val="004018B0"/>
    <w:rsid w:val="00402271"/>
    <w:rsid w:val="004025BD"/>
    <w:rsid w:val="00402938"/>
    <w:rsid w:val="004029E1"/>
    <w:rsid w:val="004035FA"/>
    <w:rsid w:val="00406E66"/>
    <w:rsid w:val="00407F27"/>
    <w:rsid w:val="00411487"/>
    <w:rsid w:val="00416E24"/>
    <w:rsid w:val="00416FAA"/>
    <w:rsid w:val="00417B16"/>
    <w:rsid w:val="004203B6"/>
    <w:rsid w:val="00420568"/>
    <w:rsid w:val="00423B08"/>
    <w:rsid w:val="004254C7"/>
    <w:rsid w:val="0042617C"/>
    <w:rsid w:val="0042755E"/>
    <w:rsid w:val="00436978"/>
    <w:rsid w:val="0044121C"/>
    <w:rsid w:val="00442377"/>
    <w:rsid w:val="004425D3"/>
    <w:rsid w:val="00444841"/>
    <w:rsid w:val="004465F3"/>
    <w:rsid w:val="00447C3F"/>
    <w:rsid w:val="00450F61"/>
    <w:rsid w:val="0045307C"/>
    <w:rsid w:val="00460070"/>
    <w:rsid w:val="00462FAF"/>
    <w:rsid w:val="0046668E"/>
    <w:rsid w:val="00466AAD"/>
    <w:rsid w:val="00467F07"/>
    <w:rsid w:val="00471540"/>
    <w:rsid w:val="0047336A"/>
    <w:rsid w:val="00473A71"/>
    <w:rsid w:val="00474E62"/>
    <w:rsid w:val="00476523"/>
    <w:rsid w:val="00483CDD"/>
    <w:rsid w:val="00484F9E"/>
    <w:rsid w:val="004959CC"/>
    <w:rsid w:val="00496675"/>
    <w:rsid w:val="004974F5"/>
    <w:rsid w:val="004A061D"/>
    <w:rsid w:val="004A5011"/>
    <w:rsid w:val="004A50F2"/>
    <w:rsid w:val="004B0904"/>
    <w:rsid w:val="004B2C81"/>
    <w:rsid w:val="004B40C6"/>
    <w:rsid w:val="004B5087"/>
    <w:rsid w:val="004B7D09"/>
    <w:rsid w:val="004C1480"/>
    <w:rsid w:val="004D2D53"/>
    <w:rsid w:val="004D2F77"/>
    <w:rsid w:val="004D418A"/>
    <w:rsid w:val="004E0E50"/>
    <w:rsid w:val="004F0BF8"/>
    <w:rsid w:val="004F7D7E"/>
    <w:rsid w:val="00500A03"/>
    <w:rsid w:val="00501010"/>
    <w:rsid w:val="0050148C"/>
    <w:rsid w:val="005034BA"/>
    <w:rsid w:val="00503FF1"/>
    <w:rsid w:val="00504147"/>
    <w:rsid w:val="005050E3"/>
    <w:rsid w:val="00506835"/>
    <w:rsid w:val="00510390"/>
    <w:rsid w:val="0051076E"/>
    <w:rsid w:val="005116B5"/>
    <w:rsid w:val="00511873"/>
    <w:rsid w:val="0051287E"/>
    <w:rsid w:val="00512BA9"/>
    <w:rsid w:val="00512C7B"/>
    <w:rsid w:val="00512F0B"/>
    <w:rsid w:val="00513994"/>
    <w:rsid w:val="00516F3F"/>
    <w:rsid w:val="00525094"/>
    <w:rsid w:val="00525729"/>
    <w:rsid w:val="00526B7A"/>
    <w:rsid w:val="00527577"/>
    <w:rsid w:val="00534D6B"/>
    <w:rsid w:val="00534E18"/>
    <w:rsid w:val="00535AFA"/>
    <w:rsid w:val="00536038"/>
    <w:rsid w:val="00541763"/>
    <w:rsid w:val="0054303F"/>
    <w:rsid w:val="00545656"/>
    <w:rsid w:val="0054644C"/>
    <w:rsid w:val="005466F1"/>
    <w:rsid w:val="00550824"/>
    <w:rsid w:val="00550ED1"/>
    <w:rsid w:val="00552B35"/>
    <w:rsid w:val="00557735"/>
    <w:rsid w:val="00562474"/>
    <w:rsid w:val="005677D7"/>
    <w:rsid w:val="00567D12"/>
    <w:rsid w:val="00570FDF"/>
    <w:rsid w:val="00572CC2"/>
    <w:rsid w:val="00583677"/>
    <w:rsid w:val="0058444C"/>
    <w:rsid w:val="005849B6"/>
    <w:rsid w:val="00584F94"/>
    <w:rsid w:val="0058513F"/>
    <w:rsid w:val="00586F01"/>
    <w:rsid w:val="00587548"/>
    <w:rsid w:val="005902F3"/>
    <w:rsid w:val="005908F0"/>
    <w:rsid w:val="00592521"/>
    <w:rsid w:val="00593E3E"/>
    <w:rsid w:val="005959E7"/>
    <w:rsid w:val="00596409"/>
    <w:rsid w:val="00596DD9"/>
    <w:rsid w:val="005A545C"/>
    <w:rsid w:val="005A578A"/>
    <w:rsid w:val="005A6D15"/>
    <w:rsid w:val="005A6D5A"/>
    <w:rsid w:val="005A764B"/>
    <w:rsid w:val="005B0519"/>
    <w:rsid w:val="005B1463"/>
    <w:rsid w:val="005B5D98"/>
    <w:rsid w:val="005C53BC"/>
    <w:rsid w:val="005C66CD"/>
    <w:rsid w:val="005D52B3"/>
    <w:rsid w:val="005D7A76"/>
    <w:rsid w:val="005E7E0D"/>
    <w:rsid w:val="005F124A"/>
    <w:rsid w:val="005F341D"/>
    <w:rsid w:val="005F78FC"/>
    <w:rsid w:val="0060184D"/>
    <w:rsid w:val="00610B6E"/>
    <w:rsid w:val="00613398"/>
    <w:rsid w:val="0061440E"/>
    <w:rsid w:val="00616094"/>
    <w:rsid w:val="00616FD5"/>
    <w:rsid w:val="0062220F"/>
    <w:rsid w:val="006229D7"/>
    <w:rsid w:val="00623CB9"/>
    <w:rsid w:val="00623D61"/>
    <w:rsid w:val="00626BDC"/>
    <w:rsid w:val="00626CFD"/>
    <w:rsid w:val="006276A9"/>
    <w:rsid w:val="006328FC"/>
    <w:rsid w:val="00634D3C"/>
    <w:rsid w:val="00641D2D"/>
    <w:rsid w:val="00642EAE"/>
    <w:rsid w:val="00646614"/>
    <w:rsid w:val="00653395"/>
    <w:rsid w:val="0065524B"/>
    <w:rsid w:val="00655A85"/>
    <w:rsid w:val="00665326"/>
    <w:rsid w:val="00666A43"/>
    <w:rsid w:val="00670355"/>
    <w:rsid w:val="00672E3D"/>
    <w:rsid w:val="0067624B"/>
    <w:rsid w:val="006767C0"/>
    <w:rsid w:val="00677D52"/>
    <w:rsid w:val="00683BA3"/>
    <w:rsid w:val="00683DB5"/>
    <w:rsid w:val="0068550A"/>
    <w:rsid w:val="00686057"/>
    <w:rsid w:val="00686960"/>
    <w:rsid w:val="006872A6"/>
    <w:rsid w:val="006A09D4"/>
    <w:rsid w:val="006A1E0B"/>
    <w:rsid w:val="006A4788"/>
    <w:rsid w:val="006A5A51"/>
    <w:rsid w:val="006A78A7"/>
    <w:rsid w:val="006B3458"/>
    <w:rsid w:val="006B371B"/>
    <w:rsid w:val="006B5C2B"/>
    <w:rsid w:val="006B5F98"/>
    <w:rsid w:val="006B63A0"/>
    <w:rsid w:val="006B6E69"/>
    <w:rsid w:val="006C6868"/>
    <w:rsid w:val="006C69DA"/>
    <w:rsid w:val="006C6E51"/>
    <w:rsid w:val="006C6F65"/>
    <w:rsid w:val="006D04D2"/>
    <w:rsid w:val="006D22F4"/>
    <w:rsid w:val="006D610D"/>
    <w:rsid w:val="006E6BEE"/>
    <w:rsid w:val="006F1357"/>
    <w:rsid w:val="006F3AE6"/>
    <w:rsid w:val="006F3CFC"/>
    <w:rsid w:val="006F5B96"/>
    <w:rsid w:val="006F6448"/>
    <w:rsid w:val="00701F5A"/>
    <w:rsid w:val="007038BE"/>
    <w:rsid w:val="0070404F"/>
    <w:rsid w:val="007108BB"/>
    <w:rsid w:val="00712E5E"/>
    <w:rsid w:val="00720A8D"/>
    <w:rsid w:val="007233CE"/>
    <w:rsid w:val="00724BA2"/>
    <w:rsid w:val="00732D6E"/>
    <w:rsid w:val="00733B1B"/>
    <w:rsid w:val="00734D92"/>
    <w:rsid w:val="00735AF5"/>
    <w:rsid w:val="00740FC5"/>
    <w:rsid w:val="00741D14"/>
    <w:rsid w:val="00742E8B"/>
    <w:rsid w:val="00743229"/>
    <w:rsid w:val="0074792C"/>
    <w:rsid w:val="00750B3D"/>
    <w:rsid w:val="0075126B"/>
    <w:rsid w:val="007518FC"/>
    <w:rsid w:val="00760861"/>
    <w:rsid w:val="007611D1"/>
    <w:rsid w:val="00761B5C"/>
    <w:rsid w:val="00762431"/>
    <w:rsid w:val="00762770"/>
    <w:rsid w:val="00765CD5"/>
    <w:rsid w:val="0076699A"/>
    <w:rsid w:val="00770177"/>
    <w:rsid w:val="007705B6"/>
    <w:rsid w:val="00774509"/>
    <w:rsid w:val="00777DFA"/>
    <w:rsid w:val="00777EB2"/>
    <w:rsid w:val="00781B30"/>
    <w:rsid w:val="00783FD3"/>
    <w:rsid w:val="00784F81"/>
    <w:rsid w:val="00791878"/>
    <w:rsid w:val="007930B9"/>
    <w:rsid w:val="00795580"/>
    <w:rsid w:val="00796008"/>
    <w:rsid w:val="007A0B31"/>
    <w:rsid w:val="007A110A"/>
    <w:rsid w:val="007A27AC"/>
    <w:rsid w:val="007B25DB"/>
    <w:rsid w:val="007B3B73"/>
    <w:rsid w:val="007B7ADF"/>
    <w:rsid w:val="007C066B"/>
    <w:rsid w:val="007C6068"/>
    <w:rsid w:val="007C65F0"/>
    <w:rsid w:val="007C6D98"/>
    <w:rsid w:val="007C7246"/>
    <w:rsid w:val="007D0249"/>
    <w:rsid w:val="007D4066"/>
    <w:rsid w:val="007D4929"/>
    <w:rsid w:val="007E4F9F"/>
    <w:rsid w:val="007E53D6"/>
    <w:rsid w:val="007E6A0F"/>
    <w:rsid w:val="007F0589"/>
    <w:rsid w:val="007F2677"/>
    <w:rsid w:val="007F2F95"/>
    <w:rsid w:val="007F69A5"/>
    <w:rsid w:val="007F7251"/>
    <w:rsid w:val="00805AC2"/>
    <w:rsid w:val="008101B7"/>
    <w:rsid w:val="008127B6"/>
    <w:rsid w:val="008229DE"/>
    <w:rsid w:val="00830156"/>
    <w:rsid w:val="00830664"/>
    <w:rsid w:val="00835885"/>
    <w:rsid w:val="00835BE9"/>
    <w:rsid w:val="00836925"/>
    <w:rsid w:val="00837ED1"/>
    <w:rsid w:val="00841551"/>
    <w:rsid w:val="00842F37"/>
    <w:rsid w:val="00843FBA"/>
    <w:rsid w:val="00845419"/>
    <w:rsid w:val="00845D45"/>
    <w:rsid w:val="00846E4C"/>
    <w:rsid w:val="00850CC3"/>
    <w:rsid w:val="008520A0"/>
    <w:rsid w:val="00862AED"/>
    <w:rsid w:val="0086377B"/>
    <w:rsid w:val="008657F8"/>
    <w:rsid w:val="0087130A"/>
    <w:rsid w:val="00871CD0"/>
    <w:rsid w:val="00872F5B"/>
    <w:rsid w:val="0087386F"/>
    <w:rsid w:val="008747B4"/>
    <w:rsid w:val="0087542E"/>
    <w:rsid w:val="00882D4D"/>
    <w:rsid w:val="00890D30"/>
    <w:rsid w:val="00894A89"/>
    <w:rsid w:val="008A0346"/>
    <w:rsid w:val="008A745C"/>
    <w:rsid w:val="008B35DE"/>
    <w:rsid w:val="008B43B0"/>
    <w:rsid w:val="008C27CD"/>
    <w:rsid w:val="008C286F"/>
    <w:rsid w:val="008C387C"/>
    <w:rsid w:val="008C6430"/>
    <w:rsid w:val="008C71B5"/>
    <w:rsid w:val="008D20F1"/>
    <w:rsid w:val="008D2DA8"/>
    <w:rsid w:val="008D5C2D"/>
    <w:rsid w:val="008D6192"/>
    <w:rsid w:val="008E27ED"/>
    <w:rsid w:val="008E3D66"/>
    <w:rsid w:val="008E4F8E"/>
    <w:rsid w:val="008E6248"/>
    <w:rsid w:val="008F28D1"/>
    <w:rsid w:val="008F3C59"/>
    <w:rsid w:val="008F49DF"/>
    <w:rsid w:val="008F7CD6"/>
    <w:rsid w:val="009023F7"/>
    <w:rsid w:val="00907660"/>
    <w:rsid w:val="009127F0"/>
    <w:rsid w:val="00913EDB"/>
    <w:rsid w:val="00917983"/>
    <w:rsid w:val="00921DA1"/>
    <w:rsid w:val="009220CD"/>
    <w:rsid w:val="00922554"/>
    <w:rsid w:val="00923888"/>
    <w:rsid w:val="009243CF"/>
    <w:rsid w:val="00927C64"/>
    <w:rsid w:val="00931CD1"/>
    <w:rsid w:val="009337B0"/>
    <w:rsid w:val="00935F8F"/>
    <w:rsid w:val="0094075C"/>
    <w:rsid w:val="00941E9A"/>
    <w:rsid w:val="009525A9"/>
    <w:rsid w:val="00953467"/>
    <w:rsid w:val="00956A11"/>
    <w:rsid w:val="00962AAB"/>
    <w:rsid w:val="00962AB8"/>
    <w:rsid w:val="00963027"/>
    <w:rsid w:val="00975FA8"/>
    <w:rsid w:val="0097636D"/>
    <w:rsid w:val="009764C9"/>
    <w:rsid w:val="00977110"/>
    <w:rsid w:val="00984D81"/>
    <w:rsid w:val="00986964"/>
    <w:rsid w:val="00986AC6"/>
    <w:rsid w:val="00991C6F"/>
    <w:rsid w:val="0099449E"/>
    <w:rsid w:val="00994C08"/>
    <w:rsid w:val="00996427"/>
    <w:rsid w:val="009A04DB"/>
    <w:rsid w:val="009A3813"/>
    <w:rsid w:val="009A4832"/>
    <w:rsid w:val="009B50C3"/>
    <w:rsid w:val="009B6044"/>
    <w:rsid w:val="009C4984"/>
    <w:rsid w:val="009D2293"/>
    <w:rsid w:val="009E5429"/>
    <w:rsid w:val="009E54C4"/>
    <w:rsid w:val="009F114C"/>
    <w:rsid w:val="009F240D"/>
    <w:rsid w:val="009F2C40"/>
    <w:rsid w:val="009F2DC8"/>
    <w:rsid w:val="009F6DC6"/>
    <w:rsid w:val="00A01622"/>
    <w:rsid w:val="00A04047"/>
    <w:rsid w:val="00A0406D"/>
    <w:rsid w:val="00A079CF"/>
    <w:rsid w:val="00A11B94"/>
    <w:rsid w:val="00A14757"/>
    <w:rsid w:val="00A15AE7"/>
    <w:rsid w:val="00A15B76"/>
    <w:rsid w:val="00A17002"/>
    <w:rsid w:val="00A2094B"/>
    <w:rsid w:val="00A20F6A"/>
    <w:rsid w:val="00A21529"/>
    <w:rsid w:val="00A238D8"/>
    <w:rsid w:val="00A23FDF"/>
    <w:rsid w:val="00A244DD"/>
    <w:rsid w:val="00A24CAE"/>
    <w:rsid w:val="00A332CA"/>
    <w:rsid w:val="00A33AB4"/>
    <w:rsid w:val="00A41AC2"/>
    <w:rsid w:val="00A4278F"/>
    <w:rsid w:val="00A46741"/>
    <w:rsid w:val="00A47555"/>
    <w:rsid w:val="00A4773E"/>
    <w:rsid w:val="00A53591"/>
    <w:rsid w:val="00A549C5"/>
    <w:rsid w:val="00A56666"/>
    <w:rsid w:val="00A6102A"/>
    <w:rsid w:val="00A62400"/>
    <w:rsid w:val="00A652A9"/>
    <w:rsid w:val="00A6702F"/>
    <w:rsid w:val="00A675E9"/>
    <w:rsid w:val="00A71B60"/>
    <w:rsid w:val="00A760A6"/>
    <w:rsid w:val="00A802AF"/>
    <w:rsid w:val="00A80BED"/>
    <w:rsid w:val="00A847F7"/>
    <w:rsid w:val="00A85427"/>
    <w:rsid w:val="00A93422"/>
    <w:rsid w:val="00A9413B"/>
    <w:rsid w:val="00A9539A"/>
    <w:rsid w:val="00A963D5"/>
    <w:rsid w:val="00AA1D48"/>
    <w:rsid w:val="00AA66DF"/>
    <w:rsid w:val="00AA6D76"/>
    <w:rsid w:val="00AB051F"/>
    <w:rsid w:val="00AB6C0C"/>
    <w:rsid w:val="00AC0C2E"/>
    <w:rsid w:val="00AC7DE2"/>
    <w:rsid w:val="00AD09CF"/>
    <w:rsid w:val="00AD4019"/>
    <w:rsid w:val="00AD4827"/>
    <w:rsid w:val="00AD5C8E"/>
    <w:rsid w:val="00AD7474"/>
    <w:rsid w:val="00AE5389"/>
    <w:rsid w:val="00AF3C03"/>
    <w:rsid w:val="00AF3F29"/>
    <w:rsid w:val="00AF5AC5"/>
    <w:rsid w:val="00B00580"/>
    <w:rsid w:val="00B009B6"/>
    <w:rsid w:val="00B036BD"/>
    <w:rsid w:val="00B05012"/>
    <w:rsid w:val="00B13A5D"/>
    <w:rsid w:val="00B15C5A"/>
    <w:rsid w:val="00B173A4"/>
    <w:rsid w:val="00B31AB5"/>
    <w:rsid w:val="00B34BD7"/>
    <w:rsid w:val="00B42239"/>
    <w:rsid w:val="00B4503C"/>
    <w:rsid w:val="00B520BB"/>
    <w:rsid w:val="00B53E12"/>
    <w:rsid w:val="00B54081"/>
    <w:rsid w:val="00B56636"/>
    <w:rsid w:val="00B56C2D"/>
    <w:rsid w:val="00B571ED"/>
    <w:rsid w:val="00B614C0"/>
    <w:rsid w:val="00B7097E"/>
    <w:rsid w:val="00B73014"/>
    <w:rsid w:val="00B74FC2"/>
    <w:rsid w:val="00B760D4"/>
    <w:rsid w:val="00B770ED"/>
    <w:rsid w:val="00B777CC"/>
    <w:rsid w:val="00B8152F"/>
    <w:rsid w:val="00B847BF"/>
    <w:rsid w:val="00B86C7E"/>
    <w:rsid w:val="00B90864"/>
    <w:rsid w:val="00B90F7C"/>
    <w:rsid w:val="00B936F2"/>
    <w:rsid w:val="00B96601"/>
    <w:rsid w:val="00B97BEF"/>
    <w:rsid w:val="00BA1DE2"/>
    <w:rsid w:val="00BA2FE6"/>
    <w:rsid w:val="00BA3060"/>
    <w:rsid w:val="00BA60C6"/>
    <w:rsid w:val="00BA77C3"/>
    <w:rsid w:val="00BB004D"/>
    <w:rsid w:val="00BB21A7"/>
    <w:rsid w:val="00BB51E4"/>
    <w:rsid w:val="00BB6AA2"/>
    <w:rsid w:val="00BC0137"/>
    <w:rsid w:val="00BC0BC5"/>
    <w:rsid w:val="00BC109C"/>
    <w:rsid w:val="00BC1B26"/>
    <w:rsid w:val="00BC4B4C"/>
    <w:rsid w:val="00BC4FB9"/>
    <w:rsid w:val="00BC5FBB"/>
    <w:rsid w:val="00BD2976"/>
    <w:rsid w:val="00BD5709"/>
    <w:rsid w:val="00BE11EF"/>
    <w:rsid w:val="00BE1381"/>
    <w:rsid w:val="00BE1B42"/>
    <w:rsid w:val="00BE2131"/>
    <w:rsid w:val="00BF26DB"/>
    <w:rsid w:val="00BF5CF5"/>
    <w:rsid w:val="00BF6198"/>
    <w:rsid w:val="00C04055"/>
    <w:rsid w:val="00C0512B"/>
    <w:rsid w:val="00C06743"/>
    <w:rsid w:val="00C138F9"/>
    <w:rsid w:val="00C20785"/>
    <w:rsid w:val="00C20A7D"/>
    <w:rsid w:val="00C20D05"/>
    <w:rsid w:val="00C22390"/>
    <w:rsid w:val="00C22887"/>
    <w:rsid w:val="00C266F5"/>
    <w:rsid w:val="00C26B41"/>
    <w:rsid w:val="00C26E27"/>
    <w:rsid w:val="00C273E8"/>
    <w:rsid w:val="00C27E26"/>
    <w:rsid w:val="00C447B9"/>
    <w:rsid w:val="00C46FF7"/>
    <w:rsid w:val="00C472C7"/>
    <w:rsid w:val="00C50F37"/>
    <w:rsid w:val="00C53AC2"/>
    <w:rsid w:val="00C54A4F"/>
    <w:rsid w:val="00C54DDC"/>
    <w:rsid w:val="00C60097"/>
    <w:rsid w:val="00C61ECB"/>
    <w:rsid w:val="00C639BA"/>
    <w:rsid w:val="00C64447"/>
    <w:rsid w:val="00C65138"/>
    <w:rsid w:val="00C657AA"/>
    <w:rsid w:val="00C664A9"/>
    <w:rsid w:val="00C67F46"/>
    <w:rsid w:val="00C718FF"/>
    <w:rsid w:val="00C7497D"/>
    <w:rsid w:val="00C74D57"/>
    <w:rsid w:val="00C77B39"/>
    <w:rsid w:val="00C8106D"/>
    <w:rsid w:val="00C94E15"/>
    <w:rsid w:val="00CA1A47"/>
    <w:rsid w:val="00CA484C"/>
    <w:rsid w:val="00CB200C"/>
    <w:rsid w:val="00CB7759"/>
    <w:rsid w:val="00CB7AF2"/>
    <w:rsid w:val="00CC223B"/>
    <w:rsid w:val="00CC5C45"/>
    <w:rsid w:val="00CD0630"/>
    <w:rsid w:val="00CD2447"/>
    <w:rsid w:val="00CD55CE"/>
    <w:rsid w:val="00CD5CCB"/>
    <w:rsid w:val="00CD7E11"/>
    <w:rsid w:val="00CE0398"/>
    <w:rsid w:val="00CE467F"/>
    <w:rsid w:val="00CF3601"/>
    <w:rsid w:val="00CF3A4A"/>
    <w:rsid w:val="00CF3AC4"/>
    <w:rsid w:val="00D01D24"/>
    <w:rsid w:val="00D04B3E"/>
    <w:rsid w:val="00D1233D"/>
    <w:rsid w:val="00D161A1"/>
    <w:rsid w:val="00D22635"/>
    <w:rsid w:val="00D2734F"/>
    <w:rsid w:val="00D27FC0"/>
    <w:rsid w:val="00D32E13"/>
    <w:rsid w:val="00D34055"/>
    <w:rsid w:val="00D404E8"/>
    <w:rsid w:val="00D46DEB"/>
    <w:rsid w:val="00D54D31"/>
    <w:rsid w:val="00D609B4"/>
    <w:rsid w:val="00D647CB"/>
    <w:rsid w:val="00D65AA2"/>
    <w:rsid w:val="00D67E93"/>
    <w:rsid w:val="00D70EE1"/>
    <w:rsid w:val="00D74ACC"/>
    <w:rsid w:val="00D758D3"/>
    <w:rsid w:val="00D834C6"/>
    <w:rsid w:val="00D9367A"/>
    <w:rsid w:val="00DA0565"/>
    <w:rsid w:val="00DA20BE"/>
    <w:rsid w:val="00DA5DD8"/>
    <w:rsid w:val="00DB1705"/>
    <w:rsid w:val="00DB3E7F"/>
    <w:rsid w:val="00DC17C0"/>
    <w:rsid w:val="00DC1DD5"/>
    <w:rsid w:val="00DC5F86"/>
    <w:rsid w:val="00DC65EA"/>
    <w:rsid w:val="00DD06C9"/>
    <w:rsid w:val="00DD113F"/>
    <w:rsid w:val="00DD3EE8"/>
    <w:rsid w:val="00DE1302"/>
    <w:rsid w:val="00DF3A30"/>
    <w:rsid w:val="00DF4680"/>
    <w:rsid w:val="00DF4853"/>
    <w:rsid w:val="00E013E6"/>
    <w:rsid w:val="00E02E70"/>
    <w:rsid w:val="00E04BB0"/>
    <w:rsid w:val="00E075B9"/>
    <w:rsid w:val="00E1042C"/>
    <w:rsid w:val="00E13745"/>
    <w:rsid w:val="00E14FD8"/>
    <w:rsid w:val="00E24569"/>
    <w:rsid w:val="00E245EF"/>
    <w:rsid w:val="00E31812"/>
    <w:rsid w:val="00E35087"/>
    <w:rsid w:val="00E35A2C"/>
    <w:rsid w:val="00E44C95"/>
    <w:rsid w:val="00E501AA"/>
    <w:rsid w:val="00E53662"/>
    <w:rsid w:val="00E53AC1"/>
    <w:rsid w:val="00E55E4C"/>
    <w:rsid w:val="00E602A8"/>
    <w:rsid w:val="00E603CC"/>
    <w:rsid w:val="00E6117C"/>
    <w:rsid w:val="00E64497"/>
    <w:rsid w:val="00E70637"/>
    <w:rsid w:val="00E708E1"/>
    <w:rsid w:val="00E721DB"/>
    <w:rsid w:val="00E748BB"/>
    <w:rsid w:val="00E7521E"/>
    <w:rsid w:val="00E80672"/>
    <w:rsid w:val="00E80B2C"/>
    <w:rsid w:val="00E8183E"/>
    <w:rsid w:val="00E9042B"/>
    <w:rsid w:val="00E90ABA"/>
    <w:rsid w:val="00E93F57"/>
    <w:rsid w:val="00E94F74"/>
    <w:rsid w:val="00E95D8D"/>
    <w:rsid w:val="00E95EB4"/>
    <w:rsid w:val="00E97621"/>
    <w:rsid w:val="00EA6FDB"/>
    <w:rsid w:val="00EB339C"/>
    <w:rsid w:val="00EB5B3D"/>
    <w:rsid w:val="00EC1419"/>
    <w:rsid w:val="00EC3B20"/>
    <w:rsid w:val="00EC5BFC"/>
    <w:rsid w:val="00EC5E1D"/>
    <w:rsid w:val="00EC7093"/>
    <w:rsid w:val="00ED2E1B"/>
    <w:rsid w:val="00ED31D8"/>
    <w:rsid w:val="00ED554E"/>
    <w:rsid w:val="00ED5DE1"/>
    <w:rsid w:val="00ED62F5"/>
    <w:rsid w:val="00ED67F1"/>
    <w:rsid w:val="00EE0F67"/>
    <w:rsid w:val="00EE5D74"/>
    <w:rsid w:val="00EF77F6"/>
    <w:rsid w:val="00F05DE1"/>
    <w:rsid w:val="00F0632E"/>
    <w:rsid w:val="00F06B41"/>
    <w:rsid w:val="00F07A46"/>
    <w:rsid w:val="00F10015"/>
    <w:rsid w:val="00F12256"/>
    <w:rsid w:val="00F13E86"/>
    <w:rsid w:val="00F15A9B"/>
    <w:rsid w:val="00F1717A"/>
    <w:rsid w:val="00F24114"/>
    <w:rsid w:val="00F27416"/>
    <w:rsid w:val="00F31910"/>
    <w:rsid w:val="00F32EE5"/>
    <w:rsid w:val="00F369C9"/>
    <w:rsid w:val="00F4135F"/>
    <w:rsid w:val="00F445B3"/>
    <w:rsid w:val="00F44F90"/>
    <w:rsid w:val="00F471FF"/>
    <w:rsid w:val="00F522BA"/>
    <w:rsid w:val="00F52F61"/>
    <w:rsid w:val="00F558A7"/>
    <w:rsid w:val="00F55996"/>
    <w:rsid w:val="00F61075"/>
    <w:rsid w:val="00F613EA"/>
    <w:rsid w:val="00F65C49"/>
    <w:rsid w:val="00F66E0A"/>
    <w:rsid w:val="00F66E96"/>
    <w:rsid w:val="00F70B45"/>
    <w:rsid w:val="00F72BE9"/>
    <w:rsid w:val="00F72CFB"/>
    <w:rsid w:val="00F73A6C"/>
    <w:rsid w:val="00F83B6E"/>
    <w:rsid w:val="00F87FDA"/>
    <w:rsid w:val="00F96C23"/>
    <w:rsid w:val="00FA1231"/>
    <w:rsid w:val="00FA2EE6"/>
    <w:rsid w:val="00FA42B3"/>
    <w:rsid w:val="00FA7ABD"/>
    <w:rsid w:val="00FB0CED"/>
    <w:rsid w:val="00FB1A43"/>
    <w:rsid w:val="00FB33F7"/>
    <w:rsid w:val="00FC296E"/>
    <w:rsid w:val="00FC2F97"/>
    <w:rsid w:val="00FC4B63"/>
    <w:rsid w:val="00FD0173"/>
    <w:rsid w:val="00FD091A"/>
    <w:rsid w:val="00FD178D"/>
    <w:rsid w:val="00FD2989"/>
    <w:rsid w:val="00FD5430"/>
    <w:rsid w:val="00FE3439"/>
    <w:rsid w:val="00FF5366"/>
    <w:rsid w:val="00FF5AB3"/>
    <w:rsid w:val="00FF625C"/>
    <w:rsid w:val="034B4372"/>
    <w:rsid w:val="0E7141A9"/>
    <w:rsid w:val="0ED2BDA5"/>
    <w:rsid w:val="14B6DEC3"/>
    <w:rsid w:val="15D95444"/>
    <w:rsid w:val="16ABC0E3"/>
    <w:rsid w:val="17B6A089"/>
    <w:rsid w:val="19B95975"/>
    <w:rsid w:val="1A406F79"/>
    <w:rsid w:val="1C959A93"/>
    <w:rsid w:val="1CB3E6A1"/>
    <w:rsid w:val="20E6F133"/>
    <w:rsid w:val="25C01660"/>
    <w:rsid w:val="26F8D647"/>
    <w:rsid w:val="2762EF01"/>
    <w:rsid w:val="28B94D20"/>
    <w:rsid w:val="2E244E77"/>
    <w:rsid w:val="36F11573"/>
    <w:rsid w:val="390E928C"/>
    <w:rsid w:val="39FD21AA"/>
    <w:rsid w:val="3B8DA261"/>
    <w:rsid w:val="3E7A82C8"/>
    <w:rsid w:val="3F2FE258"/>
    <w:rsid w:val="3F43A328"/>
    <w:rsid w:val="3F655797"/>
    <w:rsid w:val="3F9BF4E0"/>
    <w:rsid w:val="4201E572"/>
    <w:rsid w:val="420F2927"/>
    <w:rsid w:val="42535ECB"/>
    <w:rsid w:val="453B51F6"/>
    <w:rsid w:val="45FFD890"/>
    <w:rsid w:val="477526AA"/>
    <w:rsid w:val="4CB06D7E"/>
    <w:rsid w:val="4E6ADDD4"/>
    <w:rsid w:val="51F200AC"/>
    <w:rsid w:val="53B993A9"/>
    <w:rsid w:val="54CF99D4"/>
    <w:rsid w:val="57B44006"/>
    <w:rsid w:val="58491B42"/>
    <w:rsid w:val="5DBD362D"/>
    <w:rsid w:val="5DD1779F"/>
    <w:rsid w:val="5E23F657"/>
    <w:rsid w:val="6073976C"/>
    <w:rsid w:val="6532FB97"/>
    <w:rsid w:val="66D6AAFE"/>
    <w:rsid w:val="6819A22E"/>
    <w:rsid w:val="682809C4"/>
    <w:rsid w:val="6D1F586D"/>
    <w:rsid w:val="74EA3B0B"/>
    <w:rsid w:val="76499D30"/>
    <w:rsid w:val="7A59882D"/>
    <w:rsid w:val="7AE4CBFF"/>
    <w:rsid w:val="7AE4E5BF"/>
    <w:rsid w:val="7B0E5048"/>
    <w:rsid w:val="7F9725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44F94"/>
  <w15:docId w15:val="{6E969FFA-8BFC-42E4-BA54-81A14599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4C6"/>
    <w:rPr>
      <w:rFonts w:ascii="Arial" w:hAnsi="Arial"/>
      <w:sz w:val="20"/>
    </w:rPr>
  </w:style>
  <w:style w:type="paragraph" w:styleId="Heading1">
    <w:name w:val="heading 1"/>
    <w:basedOn w:val="ListParagraph"/>
    <w:next w:val="Normal"/>
    <w:link w:val="Heading1Char"/>
    <w:uiPriority w:val="9"/>
    <w:qFormat/>
    <w:rsid w:val="00A4773E"/>
    <w:pPr>
      <w:numPr>
        <w:numId w:val="19"/>
      </w:numPr>
      <w:outlineLvl w:val="0"/>
    </w:pPr>
    <w:rPr>
      <w:b/>
    </w:rPr>
  </w:style>
  <w:style w:type="paragraph" w:styleId="Heading2">
    <w:name w:val="heading 2"/>
    <w:basedOn w:val="ListParagraph"/>
    <w:next w:val="Normal"/>
    <w:link w:val="Heading2Char"/>
    <w:uiPriority w:val="9"/>
    <w:unhideWhenUsed/>
    <w:qFormat/>
    <w:rsid w:val="0037576C"/>
    <w:pPr>
      <w:numPr>
        <w:ilvl w:val="1"/>
        <w:numId w:val="19"/>
      </w:numPr>
      <w:outlineLvl w:val="1"/>
    </w:pPr>
  </w:style>
  <w:style w:type="paragraph" w:styleId="Heading3">
    <w:name w:val="heading 3"/>
    <w:basedOn w:val="ListParagraph"/>
    <w:next w:val="Normal"/>
    <w:link w:val="Heading3Char"/>
    <w:uiPriority w:val="9"/>
    <w:unhideWhenUsed/>
    <w:qFormat/>
    <w:rsid w:val="00BF6198"/>
    <w:pPr>
      <w:numPr>
        <w:ilvl w:val="2"/>
        <w:numId w:val="19"/>
      </w:numPr>
      <w:outlineLvl w:val="2"/>
    </w:pPr>
  </w:style>
  <w:style w:type="paragraph" w:styleId="Heading4">
    <w:name w:val="heading 4"/>
    <w:basedOn w:val="ListParagraph"/>
    <w:next w:val="Normal"/>
    <w:link w:val="Heading4Char"/>
    <w:uiPriority w:val="9"/>
    <w:unhideWhenUsed/>
    <w:qFormat/>
    <w:rsid w:val="00BF6198"/>
    <w:pPr>
      <w:numPr>
        <w:ilvl w:val="3"/>
        <w:numId w:val="19"/>
      </w:numPr>
      <w:outlineLvl w:val="3"/>
    </w:pPr>
  </w:style>
  <w:style w:type="paragraph" w:styleId="Heading5">
    <w:name w:val="heading 5"/>
    <w:basedOn w:val="ListParagraph"/>
    <w:next w:val="Normal"/>
    <w:link w:val="Heading5Char"/>
    <w:uiPriority w:val="9"/>
    <w:unhideWhenUsed/>
    <w:qFormat/>
    <w:rsid w:val="00BF6198"/>
    <w:pPr>
      <w:numPr>
        <w:ilvl w:val="4"/>
        <w:numId w:val="19"/>
      </w:numPr>
      <w:outlineLvl w:val="4"/>
    </w:pPr>
  </w:style>
  <w:style w:type="paragraph" w:styleId="Heading6">
    <w:name w:val="heading 6"/>
    <w:basedOn w:val="Normal"/>
    <w:next w:val="Normal"/>
    <w:link w:val="Heading6Char"/>
    <w:uiPriority w:val="9"/>
    <w:semiHidden/>
    <w:unhideWhenUsed/>
    <w:qFormat/>
    <w:rsid w:val="007E4F9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34C6"/>
    <w:pPr>
      <w:tabs>
        <w:tab w:val="center" w:pos="4680"/>
        <w:tab w:val="right" w:pos="9360"/>
      </w:tabs>
    </w:pPr>
  </w:style>
  <w:style w:type="character" w:customStyle="1" w:styleId="HeaderChar">
    <w:name w:val="Header Char"/>
    <w:basedOn w:val="DefaultParagraphFont"/>
    <w:link w:val="Header"/>
    <w:uiPriority w:val="99"/>
    <w:rsid w:val="00D834C6"/>
  </w:style>
  <w:style w:type="paragraph" w:styleId="Footer">
    <w:name w:val="footer"/>
    <w:basedOn w:val="Normal"/>
    <w:link w:val="FooterChar"/>
    <w:uiPriority w:val="99"/>
    <w:unhideWhenUsed/>
    <w:rsid w:val="00D834C6"/>
    <w:pPr>
      <w:tabs>
        <w:tab w:val="center" w:pos="4680"/>
        <w:tab w:val="right" w:pos="9360"/>
      </w:tabs>
    </w:pPr>
  </w:style>
  <w:style w:type="character" w:customStyle="1" w:styleId="FooterChar">
    <w:name w:val="Footer Char"/>
    <w:basedOn w:val="DefaultParagraphFont"/>
    <w:link w:val="Footer"/>
    <w:uiPriority w:val="99"/>
    <w:rsid w:val="00D834C6"/>
  </w:style>
  <w:style w:type="numbering" w:customStyle="1" w:styleId="Outline1">
    <w:name w:val="Outline_1"/>
    <w:uiPriority w:val="99"/>
    <w:rsid w:val="00C54DDC"/>
    <w:pPr>
      <w:numPr>
        <w:numId w:val="1"/>
      </w:numPr>
    </w:pPr>
  </w:style>
  <w:style w:type="paragraph" w:styleId="ListParagraph">
    <w:name w:val="List Paragraph"/>
    <w:basedOn w:val="Normal"/>
    <w:uiPriority w:val="34"/>
    <w:qFormat/>
    <w:rsid w:val="004029E1"/>
    <w:pPr>
      <w:ind w:left="720"/>
      <w:contextualSpacing/>
    </w:pPr>
  </w:style>
  <w:style w:type="table" w:styleId="TableGrid">
    <w:name w:val="Table Grid"/>
    <w:basedOn w:val="TableNormal"/>
    <w:uiPriority w:val="59"/>
    <w:rsid w:val="006F6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50F2"/>
    <w:pPr>
      <w:spacing w:before="120" w:after="200"/>
      <w:jc w:val="center"/>
    </w:pPr>
    <w:rPr>
      <w:b/>
      <w:bCs/>
      <w:sz w:val="16"/>
      <w:szCs w:val="18"/>
    </w:rPr>
  </w:style>
  <w:style w:type="paragraph" w:styleId="BalloonText">
    <w:name w:val="Balloon Text"/>
    <w:basedOn w:val="Normal"/>
    <w:link w:val="BalloonTextChar"/>
    <w:uiPriority w:val="99"/>
    <w:semiHidden/>
    <w:unhideWhenUsed/>
    <w:rsid w:val="008A0346"/>
    <w:rPr>
      <w:rFonts w:ascii="Tahoma" w:hAnsi="Tahoma" w:cs="Tahoma"/>
      <w:sz w:val="16"/>
      <w:szCs w:val="16"/>
    </w:rPr>
  </w:style>
  <w:style w:type="character" w:customStyle="1" w:styleId="BalloonTextChar">
    <w:name w:val="Balloon Text Char"/>
    <w:basedOn w:val="DefaultParagraphFont"/>
    <w:link w:val="BalloonText"/>
    <w:uiPriority w:val="99"/>
    <w:semiHidden/>
    <w:rsid w:val="008A0346"/>
    <w:rPr>
      <w:rFonts w:ascii="Tahoma" w:hAnsi="Tahoma" w:cs="Tahoma"/>
      <w:sz w:val="16"/>
      <w:szCs w:val="16"/>
    </w:rPr>
  </w:style>
  <w:style w:type="character" w:styleId="Hyperlink">
    <w:name w:val="Hyperlink"/>
    <w:basedOn w:val="DefaultParagraphFont"/>
    <w:uiPriority w:val="99"/>
    <w:unhideWhenUsed/>
    <w:rsid w:val="00E603CC"/>
    <w:rPr>
      <w:color w:val="0000FF" w:themeColor="hyperlink"/>
      <w:u w:val="single"/>
    </w:rPr>
  </w:style>
  <w:style w:type="character" w:customStyle="1" w:styleId="Heading1Char">
    <w:name w:val="Heading 1 Char"/>
    <w:basedOn w:val="DefaultParagraphFont"/>
    <w:link w:val="Heading1"/>
    <w:uiPriority w:val="9"/>
    <w:rsid w:val="00A4773E"/>
    <w:rPr>
      <w:rFonts w:ascii="Arial" w:hAnsi="Arial"/>
      <w:b/>
      <w:sz w:val="20"/>
    </w:rPr>
  </w:style>
  <w:style w:type="character" w:customStyle="1" w:styleId="Heading2Char">
    <w:name w:val="Heading 2 Char"/>
    <w:basedOn w:val="DefaultParagraphFont"/>
    <w:link w:val="Heading2"/>
    <w:uiPriority w:val="9"/>
    <w:rsid w:val="0037576C"/>
    <w:rPr>
      <w:rFonts w:ascii="Arial" w:hAnsi="Arial"/>
      <w:sz w:val="20"/>
    </w:rPr>
  </w:style>
  <w:style w:type="character" w:customStyle="1" w:styleId="Heading3Char">
    <w:name w:val="Heading 3 Char"/>
    <w:basedOn w:val="DefaultParagraphFont"/>
    <w:link w:val="Heading3"/>
    <w:uiPriority w:val="9"/>
    <w:rsid w:val="00BF6198"/>
    <w:rPr>
      <w:rFonts w:ascii="Arial" w:hAnsi="Arial"/>
      <w:sz w:val="20"/>
    </w:rPr>
  </w:style>
  <w:style w:type="character" w:customStyle="1" w:styleId="Heading4Char">
    <w:name w:val="Heading 4 Char"/>
    <w:basedOn w:val="DefaultParagraphFont"/>
    <w:link w:val="Heading4"/>
    <w:uiPriority w:val="9"/>
    <w:rsid w:val="00BF6198"/>
    <w:rPr>
      <w:rFonts w:ascii="Arial" w:hAnsi="Arial"/>
      <w:sz w:val="20"/>
    </w:rPr>
  </w:style>
  <w:style w:type="character" w:customStyle="1" w:styleId="Heading5Char">
    <w:name w:val="Heading 5 Char"/>
    <w:basedOn w:val="DefaultParagraphFont"/>
    <w:link w:val="Heading5"/>
    <w:uiPriority w:val="9"/>
    <w:rsid w:val="00BF6198"/>
    <w:rPr>
      <w:rFonts w:ascii="Arial" w:hAnsi="Arial"/>
      <w:sz w:val="20"/>
    </w:rPr>
  </w:style>
  <w:style w:type="paragraph" w:styleId="Title">
    <w:name w:val="Title"/>
    <w:basedOn w:val="Normal"/>
    <w:next w:val="Normal"/>
    <w:link w:val="TitleChar"/>
    <w:uiPriority w:val="10"/>
    <w:qFormat/>
    <w:rsid w:val="00BF6198"/>
    <w:pPr>
      <w:jc w:val="center"/>
    </w:pPr>
    <w:rPr>
      <w:b/>
      <w:sz w:val="40"/>
      <w:szCs w:val="40"/>
    </w:rPr>
  </w:style>
  <w:style w:type="character" w:customStyle="1" w:styleId="TitleChar">
    <w:name w:val="Title Char"/>
    <w:basedOn w:val="DefaultParagraphFont"/>
    <w:link w:val="Title"/>
    <w:uiPriority w:val="10"/>
    <w:rsid w:val="00BF6198"/>
    <w:rPr>
      <w:rFonts w:ascii="Arial" w:hAnsi="Arial"/>
      <w:b/>
      <w:sz w:val="40"/>
      <w:szCs w:val="40"/>
    </w:rPr>
  </w:style>
  <w:style w:type="paragraph" w:styleId="Subtitle">
    <w:name w:val="Subtitle"/>
    <w:basedOn w:val="Normal"/>
    <w:next w:val="Normal"/>
    <w:link w:val="SubtitleChar"/>
    <w:uiPriority w:val="11"/>
    <w:qFormat/>
    <w:rsid w:val="00BF6198"/>
    <w:pPr>
      <w:jc w:val="center"/>
    </w:pPr>
    <w:rPr>
      <w:b/>
      <w:sz w:val="40"/>
      <w:szCs w:val="40"/>
    </w:rPr>
  </w:style>
  <w:style w:type="character" w:customStyle="1" w:styleId="SubtitleChar">
    <w:name w:val="Subtitle Char"/>
    <w:basedOn w:val="DefaultParagraphFont"/>
    <w:link w:val="Subtitle"/>
    <w:uiPriority w:val="11"/>
    <w:rsid w:val="00BF6198"/>
    <w:rPr>
      <w:rFonts w:ascii="Arial" w:hAnsi="Arial"/>
      <w:b/>
      <w:sz w:val="40"/>
      <w:szCs w:val="40"/>
    </w:rPr>
  </w:style>
  <w:style w:type="paragraph" w:styleId="TOC1">
    <w:name w:val="toc 1"/>
    <w:basedOn w:val="Normal"/>
    <w:next w:val="Normal"/>
    <w:autoRedefine/>
    <w:uiPriority w:val="39"/>
    <w:unhideWhenUsed/>
    <w:rsid w:val="00587548"/>
  </w:style>
  <w:style w:type="character" w:styleId="CommentReference">
    <w:name w:val="annotation reference"/>
    <w:basedOn w:val="DefaultParagraphFont"/>
    <w:uiPriority w:val="99"/>
    <w:semiHidden/>
    <w:unhideWhenUsed/>
    <w:rsid w:val="000C782A"/>
    <w:rPr>
      <w:sz w:val="16"/>
      <w:szCs w:val="16"/>
    </w:rPr>
  </w:style>
  <w:style w:type="paragraph" w:styleId="CommentText">
    <w:name w:val="annotation text"/>
    <w:basedOn w:val="Normal"/>
    <w:link w:val="CommentTextChar"/>
    <w:uiPriority w:val="99"/>
    <w:unhideWhenUsed/>
    <w:rsid w:val="000C782A"/>
    <w:rPr>
      <w:szCs w:val="20"/>
    </w:rPr>
  </w:style>
  <w:style w:type="character" w:customStyle="1" w:styleId="CommentTextChar">
    <w:name w:val="Comment Text Char"/>
    <w:basedOn w:val="DefaultParagraphFont"/>
    <w:link w:val="CommentText"/>
    <w:uiPriority w:val="99"/>
    <w:rsid w:val="000C782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C782A"/>
    <w:rPr>
      <w:b/>
      <w:bCs/>
    </w:rPr>
  </w:style>
  <w:style w:type="character" w:customStyle="1" w:styleId="CommentSubjectChar">
    <w:name w:val="Comment Subject Char"/>
    <w:basedOn w:val="CommentTextChar"/>
    <w:link w:val="CommentSubject"/>
    <w:uiPriority w:val="99"/>
    <w:semiHidden/>
    <w:rsid w:val="000C782A"/>
    <w:rPr>
      <w:rFonts w:ascii="Arial" w:hAnsi="Arial"/>
      <w:b/>
      <w:bCs/>
      <w:sz w:val="20"/>
      <w:szCs w:val="20"/>
    </w:rPr>
  </w:style>
  <w:style w:type="paragraph" w:styleId="TOCHeading">
    <w:name w:val="TOC Heading"/>
    <w:basedOn w:val="Heading1"/>
    <w:next w:val="Normal"/>
    <w:uiPriority w:val="39"/>
    <w:unhideWhenUsed/>
    <w:qFormat/>
    <w:rsid w:val="009127F0"/>
    <w:pPr>
      <w:keepNext/>
      <w:keepLines/>
      <w:numPr>
        <w:numId w:val="0"/>
      </w:numPr>
      <w:spacing w:before="240" w:line="259" w:lineRule="auto"/>
      <w:contextualSpacing w:val="0"/>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9127F0"/>
    <w:pPr>
      <w:spacing w:after="100"/>
      <w:ind w:left="200"/>
    </w:pPr>
  </w:style>
  <w:style w:type="paragraph" w:styleId="TOC3">
    <w:name w:val="toc 3"/>
    <w:basedOn w:val="Normal"/>
    <w:next w:val="Normal"/>
    <w:autoRedefine/>
    <w:uiPriority w:val="39"/>
    <w:unhideWhenUsed/>
    <w:rsid w:val="009127F0"/>
    <w:pPr>
      <w:spacing w:after="100"/>
      <w:ind w:left="400"/>
    </w:pPr>
  </w:style>
  <w:style w:type="paragraph" w:styleId="TOC4">
    <w:name w:val="toc 4"/>
    <w:basedOn w:val="Normal"/>
    <w:next w:val="Normal"/>
    <w:autoRedefine/>
    <w:uiPriority w:val="39"/>
    <w:unhideWhenUsed/>
    <w:rsid w:val="009127F0"/>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9127F0"/>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9127F0"/>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9127F0"/>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9127F0"/>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9127F0"/>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9127F0"/>
    <w:rPr>
      <w:color w:val="605E5C"/>
      <w:shd w:val="clear" w:color="auto" w:fill="E1DFDD"/>
    </w:rPr>
  </w:style>
  <w:style w:type="character" w:styleId="FollowedHyperlink">
    <w:name w:val="FollowedHyperlink"/>
    <w:basedOn w:val="DefaultParagraphFont"/>
    <w:uiPriority w:val="99"/>
    <w:semiHidden/>
    <w:unhideWhenUsed/>
    <w:rsid w:val="008D2DA8"/>
    <w:rPr>
      <w:color w:val="800080" w:themeColor="followedHyperlink"/>
      <w:u w:val="single"/>
    </w:rPr>
  </w:style>
  <w:style w:type="character" w:customStyle="1" w:styleId="ui-provider">
    <w:name w:val="ui-provider"/>
    <w:basedOn w:val="DefaultParagraphFont"/>
    <w:rsid w:val="001D27FE"/>
  </w:style>
  <w:style w:type="character" w:customStyle="1" w:styleId="Style1">
    <w:name w:val="Style1"/>
    <w:basedOn w:val="DefaultParagraphFont"/>
    <w:uiPriority w:val="1"/>
    <w:qFormat/>
    <w:rsid w:val="003B60EE"/>
  </w:style>
  <w:style w:type="character" w:customStyle="1" w:styleId="Heading6Char">
    <w:name w:val="Heading 6 Char"/>
    <w:basedOn w:val="DefaultParagraphFont"/>
    <w:link w:val="Heading6"/>
    <w:uiPriority w:val="9"/>
    <w:semiHidden/>
    <w:rsid w:val="007E4F9F"/>
    <w:rPr>
      <w:rFonts w:asciiTheme="majorHAnsi" w:eastAsiaTheme="majorEastAsia" w:hAnsiTheme="majorHAnsi" w:cstheme="majorBidi"/>
      <w:color w:val="243F60"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58470">
      <w:bodyDiv w:val="1"/>
      <w:marLeft w:val="0"/>
      <w:marRight w:val="0"/>
      <w:marTop w:val="0"/>
      <w:marBottom w:val="0"/>
      <w:divBdr>
        <w:top w:val="none" w:sz="0" w:space="0" w:color="auto"/>
        <w:left w:val="none" w:sz="0" w:space="0" w:color="auto"/>
        <w:bottom w:val="none" w:sz="0" w:space="0" w:color="auto"/>
        <w:right w:val="none" w:sz="0" w:space="0" w:color="auto"/>
      </w:divBdr>
    </w:div>
    <w:div w:id="909660950">
      <w:bodyDiv w:val="1"/>
      <w:marLeft w:val="0"/>
      <w:marRight w:val="0"/>
      <w:marTop w:val="0"/>
      <w:marBottom w:val="0"/>
      <w:divBdr>
        <w:top w:val="none" w:sz="0" w:space="0" w:color="auto"/>
        <w:left w:val="none" w:sz="0" w:space="0" w:color="auto"/>
        <w:bottom w:val="none" w:sz="0" w:space="0" w:color="auto"/>
        <w:right w:val="none" w:sz="0" w:space="0" w:color="auto"/>
      </w:divBdr>
    </w:div>
    <w:div w:id="1628967682">
      <w:bodyDiv w:val="1"/>
      <w:marLeft w:val="0"/>
      <w:marRight w:val="0"/>
      <w:marTop w:val="0"/>
      <w:marBottom w:val="0"/>
      <w:divBdr>
        <w:top w:val="none" w:sz="0" w:space="0" w:color="auto"/>
        <w:left w:val="none" w:sz="0" w:space="0" w:color="auto"/>
        <w:bottom w:val="none" w:sz="0" w:space="0" w:color="auto"/>
        <w:right w:val="none" w:sz="0" w:space="0" w:color="auto"/>
      </w:divBdr>
    </w:div>
    <w:div w:id="181949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is.army.mil/programs/aesip-hub" TargetMode="External"/><Relationship Id="rId18" Type="http://schemas.openxmlformats.org/officeDocument/2006/relationships/hyperlink" Target="https://public.cyber.mil/eca/" TargetMode="External"/><Relationship Id="rId26" Type="http://schemas.openxmlformats.org/officeDocument/2006/relationships/hyperlink" Target="https://www.pdrep.csd.disa.mil" TargetMode="External"/><Relationship Id="rId39" Type="http://schemas.openxmlformats.org/officeDocument/2006/relationships/hyperlink" Target="https://spot.dmdc.mil/privacy.aspx" TargetMode="External"/><Relationship Id="rId21" Type="http://schemas.openxmlformats.org/officeDocument/2006/relationships/hyperlink" Target="https://gcss.army.mil/" TargetMode="External"/><Relationship Id="rId34" Type="http://schemas.openxmlformats.org/officeDocument/2006/relationships/hyperlink" Target="https://www.ustranscom.mil/"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usarmy.redstone.devcom-avmc.mbx.cafrs-training@army.mil" TargetMode="External"/><Relationship Id="rId29" Type="http://schemas.openxmlformats.org/officeDocument/2006/relationships/hyperlink" Target="https://mishap.safety.army.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dco.dmdc.osd.mil/idco/" TargetMode="External"/><Relationship Id="rId24" Type="http://schemas.openxmlformats.org/officeDocument/2006/relationships/hyperlink" Target="https://apps.ldac.army.mil/mmis" TargetMode="External"/><Relationship Id="rId32" Type="http://schemas.openxmlformats.org/officeDocument/2006/relationships/hyperlink" Target="https://defenseammunitioncenter.army.mil" TargetMode="External"/><Relationship Id="rId37" Type="http://schemas.openxmlformats.org/officeDocument/2006/relationships/hyperlink" Target="https://8tharmy.korea.army.mil/g1/usfk-archives.asp" TargetMode="External"/><Relationship Id="rId40" Type="http://schemas.openxmlformats.org/officeDocument/2006/relationships/hyperlink" Target="https://home.army.mil/bliss/units-tenants/crc"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jtdi.mil/group/ACMC_CAFRS" TargetMode="External"/><Relationship Id="rId23" Type="http://schemas.openxmlformats.org/officeDocument/2006/relationships/hyperlink" Target="https://www.gcss.army.mil/Training/WebBasedTraining" TargetMode="External"/><Relationship Id="rId28" Type="http://schemas.openxmlformats.org/officeDocument/2006/relationships/hyperlink" Target="https://www.fsd.gov/gsafsd_sp?id=gsafsd_kb_articles&amp;sys_id=15873eba1b41c5106e2dea02f54bcb21" TargetMode="External"/><Relationship Id="rId36" Type="http://schemas.openxmlformats.org/officeDocument/2006/relationships/hyperlink" Target="https://ecops.ext.eur.army.mil/" TargetMode="External"/><Relationship Id="rId10" Type="http://schemas.openxmlformats.org/officeDocument/2006/relationships/endnotes" Target="endnotes.xml"/><Relationship Id="rId19" Type="http://schemas.openxmlformats.org/officeDocument/2006/relationships/hyperlink" Target="https://www.navsea.navy.mil/Home/Warfare-centers/NUWC-Newport/Partnerships/commercial-contracts/information-eCraft-/" TargetMode="External"/><Relationship Id="rId31" Type="http://schemas.openxmlformats.org/officeDocument/2006/relationships/hyperlink" Target="https://www.dla.mil/Disposition-Services/Offers/Hazardous-Waste-Disposal/"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sarmy.redstone.ldac.mbx.service-desk@army.mil" TargetMode="External"/><Relationship Id="rId22" Type="http://schemas.openxmlformats.org/officeDocument/2006/relationships/hyperlink" Target="mailto:usarmy.apg.sec.mbx.army-erp-helpdesk@army.mil" TargetMode="External"/><Relationship Id="rId27" Type="http://schemas.openxmlformats.org/officeDocument/2006/relationships/hyperlink" Target="https://sam.gov" TargetMode="External"/><Relationship Id="rId30" Type="http://schemas.openxmlformats.org/officeDocument/2006/relationships/hyperlink" Target="https://amcom2028.redstone.army.mil/" TargetMode="External"/><Relationship Id="rId35" Type="http://schemas.openxmlformats.org/officeDocument/2006/relationships/hyperlink" Target="http://www.osha.gov/dcsp/vpp/index.html"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esip.army.mil/irj/portal" TargetMode="External"/><Relationship Id="rId17" Type="http://schemas.openxmlformats.org/officeDocument/2006/relationships/hyperlink" Target="https://www.acq.osd.mil/asda/dpc/api/ipm/index.html" TargetMode="External"/><Relationship Id="rId25" Type="http://schemas.openxmlformats.org/officeDocument/2006/relationships/hyperlink" Target="https://piee.eb.mil/" TargetMode="External"/><Relationship Id="rId33" Type="http://schemas.openxmlformats.org/officeDocument/2006/relationships/hyperlink" Target="http://www.ecfr.gov/cgi-bin/text-idx?tpl=/ecfrbrowse/Title49/49tab_02.tpl" TargetMode="External"/><Relationship Id="rId38" Type="http://schemas.openxmlformats.org/officeDocument/2006/relationships/hyperlink" Target="http://www.usfk.mil" TargetMode="External"/><Relationship Id="rId46" Type="http://schemas.openxmlformats.org/officeDocument/2006/relationships/theme" Target="theme/theme1.xml"/><Relationship Id="rId20" Type="http://schemas.openxmlformats.org/officeDocument/2006/relationships/hyperlink" Target="https://www.pdrep.csd.disa.mil/pdrepweb/ecraft" TargetMode="External"/><Relationship Id="rId41" Type="http://schemas.openxmlformats.org/officeDocument/2006/relationships/hyperlink" Target="https://www.e.gov.kw/sites/kgoEnglish/Pages/Services/PACI/KuRegistrationForTheFirstTi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2f976ce-715d-474f-8630-0abbde159beb">
      <Terms xmlns="http://schemas.microsoft.com/office/infopath/2007/PartnerControls"/>
    </lcf76f155ced4ddcb4097134ff3c332f>
    <TaxCatchAll xmlns="7226967b-b25f-4bf0-afd2-86dfe2ededc2" xsi:nil="true"/>
    <SharedWithUsers xmlns="7226967b-b25f-4bf0-afd2-86dfe2ededc2">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CFAE7829AEDAC04892098ECDCB593BA1" ma:contentTypeVersion="17" ma:contentTypeDescription="Create a new document." ma:contentTypeScope="" ma:versionID="9aca81bc4dc5a861d94ccd17993598e7">
  <xsd:schema xmlns:xsd="http://www.w3.org/2001/XMLSchema" xmlns:xs="http://www.w3.org/2001/XMLSchema" xmlns:p="http://schemas.microsoft.com/office/2006/metadata/properties" xmlns:ns1="http://schemas.microsoft.com/sharepoint/v3" xmlns:ns2="e2f976ce-715d-474f-8630-0abbde159beb" xmlns:ns3="7226967b-b25f-4bf0-afd2-86dfe2ededc2" targetNamespace="http://schemas.microsoft.com/office/2006/metadata/properties" ma:root="true" ma:fieldsID="e52bf30f0259f57577fbb46443bd113b" ns1:_="" ns2:_="" ns3:_="">
    <xsd:import namespace="http://schemas.microsoft.com/sharepoint/v3"/>
    <xsd:import namespace="e2f976ce-715d-474f-8630-0abbde159beb"/>
    <xsd:import namespace="7226967b-b25f-4bf0-afd2-86dfe2ededc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f976ce-715d-474f-8630-0abbde159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26967b-b25f-4bf0-afd2-86dfe2eded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15b55f-d0ce-486d-adbd-7f852c919b51}" ma:internalName="TaxCatchAll" ma:showField="CatchAllData" ma:web="7226967b-b25f-4bf0-afd2-86dfe2ededc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B5F09-6FAD-40DD-9718-865DDE51457E}">
  <ds:schemaRefs>
    <ds:schemaRef ds:uri="http://schemas.microsoft.com/office/2006/metadata/properties"/>
    <ds:schemaRef ds:uri="http://schemas.microsoft.com/office/infopath/2007/PartnerControls"/>
    <ds:schemaRef ds:uri="http://schemas.microsoft.com/sharepoint/v3"/>
    <ds:schemaRef ds:uri="e2f976ce-715d-474f-8630-0abbde159beb"/>
    <ds:schemaRef ds:uri="7226967b-b25f-4bf0-afd2-86dfe2ededc2"/>
  </ds:schemaRefs>
</ds:datastoreItem>
</file>

<file path=customXml/itemProps2.xml><?xml version="1.0" encoding="utf-8"?>
<ds:datastoreItem xmlns:ds="http://schemas.openxmlformats.org/officeDocument/2006/customXml" ds:itemID="{6B717A1A-E4BB-41D2-BCB2-31A0792AAFB5}">
  <ds:schemaRefs>
    <ds:schemaRef ds:uri="http://schemas.openxmlformats.org/officeDocument/2006/bibliography"/>
  </ds:schemaRefs>
</ds:datastoreItem>
</file>

<file path=customXml/itemProps3.xml><?xml version="1.0" encoding="utf-8"?>
<ds:datastoreItem xmlns:ds="http://schemas.openxmlformats.org/officeDocument/2006/customXml" ds:itemID="{DBC16CA6-8413-4AE0-8082-A67F493E3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f976ce-715d-474f-8630-0abbde159beb"/>
    <ds:schemaRef ds:uri="7226967b-b25f-4bf0-afd2-86dfe2eded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E3C241-7894-4D9B-86C3-972072694E9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2843</Words>
  <Characters>16524</Characters>
  <Application>Microsoft Office Word</Application>
  <DocSecurity>0</DocSecurity>
  <Lines>359</Lines>
  <Paragraphs>124</Paragraphs>
  <ScaleCrop>false</ScaleCrop>
  <Company>United States Army</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AGM</dc:creator>
  <cp:keywords/>
  <dc:description/>
  <cp:lastModifiedBy>McClinton, Antionette R CIV USARMY ACC (USA)</cp:lastModifiedBy>
  <cp:revision>4</cp:revision>
  <dcterms:created xsi:type="dcterms:W3CDTF">2026-03-11T14:38:00Z</dcterms:created>
  <dcterms:modified xsi:type="dcterms:W3CDTF">2026-03-31T12:26:00Z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0x010100CFAE7829AEDAC04892098ECDCB593BA1</vt:lpwstr>
  </property>
  <property fmtid="{D5CDD505-2E9C-101B-9397-08002B2CF9AE}" pid="3" name="Order">
    <vt:r8>1545400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