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0BE3F" w14:textId="14B39417" w:rsidR="00D262D2" w:rsidRPr="00D90AF3" w:rsidRDefault="075610BC" w:rsidP="000B168E">
      <w:pPr>
        <w:jc w:val="center"/>
        <w:rPr>
          <w:sz w:val="28"/>
          <w:szCs w:val="28"/>
        </w:rPr>
      </w:pPr>
      <w:r w:rsidRPr="00D90AF3">
        <w:rPr>
          <w:sz w:val="28"/>
          <w:szCs w:val="28"/>
        </w:rPr>
        <w:t xml:space="preserve">Office </w:t>
      </w:r>
      <w:r w:rsidR="6D8BC050" w:rsidRPr="00D90AF3">
        <w:rPr>
          <w:sz w:val="28"/>
          <w:szCs w:val="28"/>
        </w:rPr>
        <w:t>o</w:t>
      </w:r>
      <w:r w:rsidRPr="00D90AF3">
        <w:rPr>
          <w:sz w:val="28"/>
          <w:szCs w:val="28"/>
        </w:rPr>
        <w:t xml:space="preserve">f The Secretary </w:t>
      </w:r>
      <w:r w:rsidR="082360F7" w:rsidRPr="00D90AF3">
        <w:rPr>
          <w:sz w:val="28"/>
          <w:szCs w:val="28"/>
        </w:rPr>
        <w:t>o</w:t>
      </w:r>
      <w:r w:rsidRPr="00D90AF3">
        <w:rPr>
          <w:sz w:val="28"/>
          <w:szCs w:val="28"/>
        </w:rPr>
        <w:t>f Defense</w:t>
      </w:r>
      <w:r w:rsidR="18853A46" w:rsidRPr="00D90AF3">
        <w:rPr>
          <w:sz w:val="28"/>
          <w:szCs w:val="28"/>
        </w:rPr>
        <w:t xml:space="preserve"> </w:t>
      </w:r>
      <w:r w:rsidRPr="00D90AF3">
        <w:rPr>
          <w:sz w:val="28"/>
          <w:szCs w:val="28"/>
        </w:rPr>
        <w:t>(O</w:t>
      </w:r>
      <w:r w:rsidR="3C0EF7FB" w:rsidRPr="00D90AF3">
        <w:rPr>
          <w:sz w:val="28"/>
          <w:szCs w:val="28"/>
        </w:rPr>
        <w:t>SD</w:t>
      </w:r>
      <w:r w:rsidRPr="00D90AF3">
        <w:rPr>
          <w:sz w:val="28"/>
          <w:szCs w:val="28"/>
        </w:rPr>
        <w:t>)</w:t>
      </w:r>
    </w:p>
    <w:p w14:paraId="01BC9086" w14:textId="37E995AD" w:rsidR="00D262D2" w:rsidRPr="00D90AF3" w:rsidRDefault="075610BC" w:rsidP="00D90AF3">
      <w:pPr>
        <w:jc w:val="center"/>
        <w:rPr>
          <w:sz w:val="28"/>
          <w:szCs w:val="28"/>
        </w:rPr>
      </w:pPr>
      <w:r w:rsidRPr="00D90AF3">
        <w:rPr>
          <w:sz w:val="28"/>
          <w:szCs w:val="28"/>
        </w:rPr>
        <w:t>Test Resource Management Center</w:t>
      </w:r>
      <w:r w:rsidR="6867DB1C" w:rsidRPr="00D90AF3">
        <w:rPr>
          <w:sz w:val="28"/>
          <w:szCs w:val="28"/>
        </w:rPr>
        <w:t xml:space="preserve"> </w:t>
      </w:r>
      <w:r w:rsidRPr="00D90AF3">
        <w:rPr>
          <w:sz w:val="28"/>
          <w:szCs w:val="28"/>
        </w:rPr>
        <w:t>(T</w:t>
      </w:r>
      <w:r w:rsidR="2EADBC2F" w:rsidRPr="00D90AF3">
        <w:rPr>
          <w:sz w:val="28"/>
          <w:szCs w:val="28"/>
        </w:rPr>
        <w:t>RMC</w:t>
      </w:r>
      <w:r w:rsidRPr="00D90AF3">
        <w:rPr>
          <w:sz w:val="28"/>
          <w:szCs w:val="28"/>
        </w:rPr>
        <w:t>)</w:t>
      </w:r>
    </w:p>
    <w:p w14:paraId="526FC212" w14:textId="3C646F7E" w:rsidR="00D262D2" w:rsidRPr="00D90AF3" w:rsidRDefault="7CE5E0A7" w:rsidP="00D90AF3">
      <w:pPr>
        <w:ind w:left="720" w:firstLine="0"/>
        <w:jc w:val="center"/>
        <w:rPr>
          <w:sz w:val="28"/>
          <w:szCs w:val="28"/>
        </w:rPr>
      </w:pPr>
      <w:r w:rsidRPr="00D90AF3">
        <w:rPr>
          <w:sz w:val="28"/>
          <w:szCs w:val="28"/>
        </w:rPr>
        <w:t>Test &amp; Evaluation/Science &amp; Technology (T&amp;E/S&amp;T) Program</w:t>
      </w:r>
    </w:p>
    <w:p w14:paraId="622B1CC5" w14:textId="135E4A59" w:rsidR="00D262D2" w:rsidRPr="00D90AF3" w:rsidRDefault="5A064FC5" w:rsidP="00D90AF3">
      <w:pPr>
        <w:ind w:left="720" w:firstLine="0"/>
        <w:jc w:val="center"/>
        <w:rPr>
          <w:sz w:val="36"/>
          <w:szCs w:val="36"/>
        </w:rPr>
      </w:pPr>
      <w:r w:rsidRPr="00D90AF3">
        <w:rPr>
          <w:sz w:val="36"/>
          <w:szCs w:val="36"/>
        </w:rPr>
        <w:t>Broad Agency Announcement (BAA)</w:t>
      </w:r>
    </w:p>
    <w:p w14:paraId="1E10C434" w14:textId="48D092AA" w:rsidR="00D262D2" w:rsidRPr="00D262D2" w:rsidRDefault="075610BC" w:rsidP="0086631E">
      <w:pPr>
        <w:ind w:left="720" w:firstLine="0"/>
        <w:jc w:val="center"/>
        <w:rPr>
          <w:rFonts w:ascii="Arial" w:hAnsi="Arial" w:cs="Arial"/>
        </w:rPr>
      </w:pPr>
      <w:r>
        <w:rPr>
          <w:noProof/>
        </w:rPr>
        <w:drawing>
          <wp:inline distT="0" distB="0" distL="0" distR="0" wp14:anchorId="6EF0F264" wp14:editId="6C5DE2E6">
            <wp:extent cx="2028825" cy="2028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2028825" cy="2028825"/>
                    </a:xfrm>
                    <a:prstGeom prst="rect">
                      <a:avLst/>
                    </a:prstGeom>
                  </pic:spPr>
                </pic:pic>
              </a:graphicData>
            </a:graphic>
          </wp:inline>
        </w:drawing>
      </w:r>
    </w:p>
    <w:p w14:paraId="3844F97F" w14:textId="402D6E64" w:rsidR="00D90AF3" w:rsidRDefault="00D90AF3" w:rsidP="28FB7C15">
      <w:pPr>
        <w:ind w:left="720" w:firstLine="0"/>
        <w:jc w:val="center"/>
        <w:rPr>
          <w:rFonts w:ascii="Arial" w:hAnsi="Arial" w:cs="Arial"/>
          <w:sz w:val="28"/>
          <w:szCs w:val="28"/>
        </w:rPr>
      </w:pPr>
      <w:bookmarkStart w:id="0" w:name="_Hlk80268128"/>
      <w:r>
        <w:rPr>
          <w:rFonts w:ascii="Arial" w:hAnsi="Arial" w:cs="Arial"/>
          <w:sz w:val="28"/>
          <w:szCs w:val="28"/>
        </w:rPr>
        <w:t>Omnibus Release for All Test Technology Areas</w:t>
      </w:r>
    </w:p>
    <w:p w14:paraId="7B66DDAA" w14:textId="4F5A9B14" w:rsidR="006B3CF5" w:rsidRPr="006B3CF5" w:rsidRDefault="003B2660" w:rsidP="28FB7C15">
      <w:pPr>
        <w:ind w:left="720" w:firstLine="0"/>
        <w:jc w:val="center"/>
        <w:rPr>
          <w:rFonts w:ascii="Arial" w:hAnsi="Arial" w:cs="Arial"/>
          <w:sz w:val="28"/>
          <w:szCs w:val="28"/>
        </w:rPr>
      </w:pPr>
      <w:r>
        <w:rPr>
          <w:rFonts w:ascii="Arial" w:hAnsi="Arial" w:cs="Arial"/>
          <w:sz w:val="28"/>
          <w:szCs w:val="28"/>
        </w:rPr>
        <w:t xml:space="preserve">T&amp;E/S&amp;T </w:t>
      </w:r>
      <w:r w:rsidR="05DAFB6E" w:rsidRPr="28FB7C15">
        <w:rPr>
          <w:rFonts w:ascii="Arial" w:hAnsi="Arial" w:cs="Arial"/>
          <w:sz w:val="28"/>
          <w:szCs w:val="28"/>
        </w:rPr>
        <w:t>Research, Development, Test and Evaluation (RDT&amp;E)</w:t>
      </w:r>
      <w:r w:rsidR="00637E8E">
        <w:rPr>
          <w:rFonts w:ascii="Arial" w:hAnsi="Arial" w:cs="Arial"/>
          <w:sz w:val="28"/>
          <w:szCs w:val="28"/>
        </w:rPr>
        <w:br/>
      </w:r>
      <w:r w:rsidR="05DAFB6E" w:rsidRPr="28FB7C15">
        <w:rPr>
          <w:rFonts w:ascii="Arial" w:hAnsi="Arial" w:cs="Arial"/>
          <w:sz w:val="28"/>
          <w:szCs w:val="28"/>
        </w:rPr>
        <w:t xml:space="preserve">Advanced Technology Development </w:t>
      </w:r>
    </w:p>
    <w:bookmarkEnd w:id="0"/>
    <w:p w14:paraId="2C8F093B" w14:textId="555F5B39" w:rsidR="00D262D2" w:rsidRPr="00D262D2" w:rsidRDefault="00D262D2" w:rsidP="0046256D">
      <w:pPr>
        <w:ind w:left="720" w:firstLine="0"/>
        <w:jc w:val="center"/>
        <w:rPr>
          <w:rFonts w:ascii="Arial" w:hAnsi="Arial" w:cs="Arial"/>
          <w:sz w:val="36"/>
          <w:szCs w:val="36"/>
        </w:rPr>
      </w:pPr>
      <w:r>
        <w:rPr>
          <w:rFonts w:ascii="Arial" w:hAnsi="Arial" w:cs="Arial"/>
          <w:sz w:val="36"/>
          <w:szCs w:val="36"/>
        </w:rPr>
        <w:t>W900KK-22-R-</w:t>
      </w:r>
      <w:r w:rsidRPr="000F7591">
        <w:rPr>
          <w:rFonts w:ascii="Arial" w:hAnsi="Arial" w:cs="Arial"/>
          <w:sz w:val="36"/>
          <w:szCs w:val="36"/>
        </w:rPr>
        <w:t>00</w:t>
      </w:r>
      <w:r w:rsidR="000F7591" w:rsidRPr="000F7591">
        <w:rPr>
          <w:rFonts w:ascii="Arial" w:hAnsi="Arial" w:cs="Arial"/>
          <w:sz w:val="36"/>
          <w:szCs w:val="36"/>
        </w:rPr>
        <w:t>12</w:t>
      </w:r>
    </w:p>
    <w:p w14:paraId="492E1A69" w14:textId="2DCC4D8D" w:rsidR="00D262D2" w:rsidRDefault="00D262D2" w:rsidP="0046256D">
      <w:pPr>
        <w:ind w:left="720" w:firstLine="0"/>
        <w:jc w:val="center"/>
        <w:rPr>
          <w:rFonts w:ascii="Arial" w:hAnsi="Arial" w:cs="Arial"/>
        </w:rPr>
      </w:pPr>
      <w:r>
        <w:rPr>
          <w:rFonts w:ascii="Arial" w:hAnsi="Arial" w:cs="Arial"/>
        </w:rPr>
        <w:t>Issued by</w:t>
      </w:r>
      <w:proofErr w:type="gramStart"/>
      <w:r>
        <w:rPr>
          <w:rFonts w:ascii="Arial" w:hAnsi="Arial" w:cs="Arial"/>
        </w:rPr>
        <w:t>:  Army</w:t>
      </w:r>
      <w:proofErr w:type="gramEnd"/>
      <w:r>
        <w:rPr>
          <w:rFonts w:ascii="Arial" w:hAnsi="Arial" w:cs="Arial"/>
        </w:rPr>
        <w:t xml:space="preserve"> Contracting Command, Orlando FL (ACC-O</w:t>
      </w:r>
      <w:r w:rsidR="00711524">
        <w:rPr>
          <w:rFonts w:ascii="Arial" w:hAnsi="Arial" w:cs="Arial"/>
        </w:rPr>
        <w:t>RL</w:t>
      </w:r>
      <w:r>
        <w:rPr>
          <w:rFonts w:ascii="Arial" w:hAnsi="Arial" w:cs="Arial"/>
        </w:rPr>
        <w:t>)</w:t>
      </w:r>
    </w:p>
    <w:p w14:paraId="739B8EF7" w14:textId="00C0A449" w:rsidR="00A87A98" w:rsidRDefault="00916439" w:rsidP="00916439">
      <w:pPr>
        <w:ind w:left="720" w:firstLine="0"/>
        <w:jc w:val="center"/>
        <w:rPr>
          <w:rFonts w:ascii="Arial" w:hAnsi="Arial" w:cs="Arial"/>
        </w:rPr>
      </w:pPr>
      <w:r>
        <w:rPr>
          <w:rFonts w:ascii="Arial" w:hAnsi="Arial" w:cs="Arial"/>
        </w:rPr>
        <w:t>12211 Science Drive</w:t>
      </w:r>
      <w:r w:rsidR="00A87A98">
        <w:rPr>
          <w:rFonts w:ascii="Arial" w:hAnsi="Arial" w:cs="Arial"/>
        </w:rPr>
        <w:t>; Attn: Bravo Division</w:t>
      </w:r>
      <w:r>
        <w:rPr>
          <w:rFonts w:ascii="Arial" w:hAnsi="Arial" w:cs="Arial"/>
        </w:rPr>
        <w:t xml:space="preserve"> </w:t>
      </w:r>
    </w:p>
    <w:p w14:paraId="70304D2C" w14:textId="20952BB8" w:rsidR="00D262D2" w:rsidRPr="00916439" w:rsidRDefault="00916439" w:rsidP="00916439">
      <w:pPr>
        <w:ind w:left="720" w:firstLine="0"/>
        <w:jc w:val="center"/>
        <w:rPr>
          <w:rFonts w:ascii="Arial" w:hAnsi="Arial" w:cs="Arial"/>
        </w:rPr>
      </w:pPr>
      <w:r>
        <w:rPr>
          <w:rFonts w:ascii="Arial" w:hAnsi="Arial" w:cs="Arial"/>
        </w:rPr>
        <w:t>Orlando FL 32826-3276</w:t>
      </w:r>
    </w:p>
    <w:p w14:paraId="55CEC93A" w14:textId="3F8EBA5B" w:rsidR="0033369F" w:rsidRPr="00D262D2" w:rsidRDefault="00356742" w:rsidP="00D262D2">
      <w:pPr>
        <w:tabs>
          <w:tab w:val="center" w:pos="5040"/>
          <w:tab w:val="left" w:pos="7972"/>
        </w:tabs>
        <w:ind w:left="720" w:firstLine="0"/>
        <w:rPr>
          <w:rFonts w:ascii="Arial" w:hAnsi="Arial" w:cs="Arial"/>
        </w:rPr>
      </w:pPr>
      <w:r w:rsidRPr="00D262D2">
        <w:rPr>
          <w:rFonts w:ascii="Arial" w:hAnsi="Arial" w:cs="Arial"/>
        </w:rPr>
        <w:tab/>
      </w:r>
    </w:p>
    <w:p w14:paraId="790AA749" w14:textId="725A75A3" w:rsidR="0033369F" w:rsidRPr="004503B5" w:rsidRDefault="00D262D2" w:rsidP="00D262D2">
      <w:pPr>
        <w:ind w:left="720" w:firstLine="0"/>
        <w:jc w:val="center"/>
        <w:rPr>
          <w:rFonts w:ascii="Arial" w:hAnsi="Arial" w:cs="Arial"/>
        </w:rPr>
      </w:pPr>
      <w:r>
        <w:rPr>
          <w:rFonts w:ascii="Arial" w:hAnsi="Arial" w:cs="Arial"/>
        </w:rPr>
        <w:t>Effective Date</w:t>
      </w:r>
      <w:proofErr w:type="gramStart"/>
      <w:r>
        <w:rPr>
          <w:rFonts w:ascii="Arial" w:hAnsi="Arial" w:cs="Arial"/>
        </w:rPr>
        <w:t>:</w:t>
      </w:r>
      <w:r>
        <w:rPr>
          <w:rFonts w:ascii="Arial" w:hAnsi="Arial" w:cs="Arial"/>
        </w:rPr>
        <w:tab/>
      </w:r>
      <w:r>
        <w:rPr>
          <w:rFonts w:ascii="Arial" w:hAnsi="Arial" w:cs="Arial"/>
        </w:rPr>
        <w:tab/>
      </w:r>
      <w:r w:rsidR="004503B5" w:rsidRPr="004503B5">
        <w:rPr>
          <w:rFonts w:ascii="Arial" w:hAnsi="Arial" w:cs="Arial"/>
        </w:rPr>
        <w:t>15</w:t>
      </w:r>
      <w:proofErr w:type="gramEnd"/>
      <w:r w:rsidRPr="004503B5">
        <w:rPr>
          <w:rFonts w:ascii="Arial" w:hAnsi="Arial" w:cs="Arial"/>
        </w:rPr>
        <w:t xml:space="preserve"> </w:t>
      </w:r>
      <w:r w:rsidR="004503B5" w:rsidRPr="004503B5">
        <w:rPr>
          <w:rFonts w:ascii="Arial" w:hAnsi="Arial" w:cs="Arial"/>
        </w:rPr>
        <w:t>March</w:t>
      </w:r>
      <w:r w:rsidR="00EC2E61" w:rsidRPr="004503B5">
        <w:rPr>
          <w:rFonts w:ascii="Arial" w:hAnsi="Arial" w:cs="Arial"/>
        </w:rPr>
        <w:t xml:space="preserve"> </w:t>
      </w:r>
      <w:r w:rsidR="00930F30" w:rsidRPr="004503B5">
        <w:rPr>
          <w:rFonts w:ascii="Arial" w:hAnsi="Arial" w:cs="Arial"/>
        </w:rPr>
        <w:t>202</w:t>
      </w:r>
      <w:r w:rsidR="00EC2E61" w:rsidRPr="004503B5">
        <w:rPr>
          <w:rFonts w:ascii="Arial" w:hAnsi="Arial" w:cs="Arial"/>
        </w:rPr>
        <w:t>2</w:t>
      </w:r>
    </w:p>
    <w:p w14:paraId="6DEE2FC9" w14:textId="1B6250D2" w:rsidR="0033369F" w:rsidRPr="00D262D2" w:rsidRDefault="075610BC" w:rsidP="0086631E">
      <w:pPr>
        <w:ind w:left="720" w:firstLine="0"/>
        <w:jc w:val="center"/>
        <w:rPr>
          <w:rFonts w:ascii="Arial" w:hAnsi="Arial" w:cs="Arial"/>
        </w:rPr>
      </w:pPr>
      <w:r w:rsidRPr="004503B5">
        <w:rPr>
          <w:rFonts w:ascii="Arial" w:hAnsi="Arial" w:cs="Arial"/>
        </w:rPr>
        <w:t xml:space="preserve">Expiration Date: </w:t>
      </w:r>
      <w:r w:rsidR="00D262D2" w:rsidRPr="004503B5">
        <w:tab/>
      </w:r>
      <w:r w:rsidR="00D262D2" w:rsidRPr="004503B5">
        <w:tab/>
      </w:r>
      <w:r w:rsidR="004503B5" w:rsidRPr="004503B5">
        <w:rPr>
          <w:rFonts w:ascii="Arial" w:hAnsi="Arial" w:cs="Arial"/>
        </w:rPr>
        <w:t>14 March</w:t>
      </w:r>
      <w:r w:rsidR="00EC2E61" w:rsidRPr="004503B5">
        <w:rPr>
          <w:rFonts w:ascii="Arial" w:hAnsi="Arial" w:cs="Arial"/>
        </w:rPr>
        <w:t xml:space="preserve"> </w:t>
      </w:r>
      <w:r w:rsidR="00930F30" w:rsidRPr="004503B5">
        <w:rPr>
          <w:rFonts w:ascii="Arial" w:hAnsi="Arial" w:cs="Arial"/>
        </w:rPr>
        <w:t>20</w:t>
      </w:r>
      <w:r w:rsidR="00E975DA">
        <w:rPr>
          <w:rFonts w:ascii="Arial" w:hAnsi="Arial" w:cs="Arial"/>
        </w:rPr>
        <w:t>3</w:t>
      </w:r>
      <w:r w:rsidR="00EC2E61" w:rsidRPr="004503B5">
        <w:rPr>
          <w:rFonts w:ascii="Arial" w:hAnsi="Arial" w:cs="Arial"/>
        </w:rPr>
        <w:t>7</w:t>
      </w:r>
    </w:p>
    <w:p w14:paraId="66FD9829" w14:textId="29EE7CF1" w:rsidR="1C82A35F" w:rsidRDefault="1C82A35F"/>
    <w:p w14:paraId="529422C7" w14:textId="3E8C70D8" w:rsidR="00874A14" w:rsidRDefault="00874A14">
      <w:pPr>
        <w:sectPr w:rsidR="00874A14" w:rsidSect="008D00D6">
          <w:headerReference w:type="default" r:id="rId14"/>
          <w:footerReference w:type="default" r:id="rId15"/>
          <w:headerReference w:type="first" r:id="rId16"/>
          <w:footerReference w:type="first" r:id="rId17"/>
          <w:pgSz w:w="12240" w:h="15840"/>
          <w:pgMar w:top="1440" w:right="1440" w:bottom="1440" w:left="1440" w:header="720" w:footer="720" w:gutter="0"/>
          <w:cols w:space="720"/>
          <w:titlePg/>
          <w:docGrid w:linePitch="360"/>
        </w:sectPr>
      </w:pPr>
    </w:p>
    <w:sdt>
      <w:sdtPr>
        <w:rPr>
          <w:rFonts w:ascii="Arial" w:eastAsia="Times New Roman" w:hAnsi="Arial" w:cs="Arial"/>
          <w:b/>
          <w:color w:val="auto"/>
          <w:sz w:val="24"/>
          <w:szCs w:val="24"/>
          <w:u w:val="single"/>
        </w:rPr>
        <w:id w:val="2084100577"/>
        <w:docPartObj>
          <w:docPartGallery w:val="Table of Contents"/>
          <w:docPartUnique/>
        </w:docPartObj>
      </w:sdtPr>
      <w:sdtEndPr>
        <w:rPr>
          <w:bCs/>
          <w:noProof/>
          <w:u w:val="none"/>
        </w:rPr>
      </w:sdtEndPr>
      <w:sdtContent>
        <w:p w14:paraId="5C0446EC" w14:textId="7B331D3F" w:rsidR="00767BA0" w:rsidRPr="00FA470B" w:rsidRDefault="74305DC2" w:rsidP="28FB7C15">
          <w:pPr>
            <w:pStyle w:val="TOCHeading"/>
            <w:rPr>
              <w:rFonts w:ascii="Times New Roman" w:hAnsi="Times New Roman" w:cs="Times New Roman"/>
              <w:b/>
              <w:bCs/>
              <w:color w:val="auto"/>
              <w:sz w:val="24"/>
              <w:szCs w:val="24"/>
              <w:u w:val="single"/>
            </w:rPr>
          </w:pPr>
          <w:r w:rsidRPr="00FA470B">
            <w:rPr>
              <w:rFonts w:ascii="Times New Roman" w:hAnsi="Times New Roman" w:cs="Times New Roman"/>
              <w:bCs/>
              <w:color w:val="auto"/>
              <w:sz w:val="24"/>
              <w:szCs w:val="24"/>
              <w:u w:val="single"/>
            </w:rPr>
            <w:t>TABLE OF CONTENTS</w:t>
          </w:r>
        </w:p>
        <w:p w14:paraId="3010F5D4" w14:textId="759308FE" w:rsidR="00DD23D9" w:rsidRDefault="00767BA0">
          <w:pPr>
            <w:pStyle w:val="TOC1"/>
            <w:tabs>
              <w:tab w:val="left" w:pos="480"/>
            </w:tabs>
            <w:rPr>
              <w:rFonts w:asciiTheme="minorHAnsi" w:eastAsiaTheme="minorEastAsia" w:hAnsiTheme="minorHAnsi" w:cstheme="minorBidi"/>
              <w:noProof/>
              <w:sz w:val="22"/>
              <w:szCs w:val="22"/>
            </w:rPr>
          </w:pPr>
          <w:r w:rsidRPr="00D262D2">
            <w:rPr>
              <w:rFonts w:ascii="Arial" w:hAnsi="Arial" w:cs="Arial"/>
              <w:b/>
            </w:rPr>
            <w:fldChar w:fldCharType="begin"/>
          </w:r>
          <w:r w:rsidRPr="00D262D2">
            <w:rPr>
              <w:rFonts w:ascii="Arial" w:hAnsi="Arial" w:cs="Arial"/>
              <w:b/>
            </w:rPr>
            <w:instrText xml:space="preserve"> TOC \o "1-3" \h \z \u </w:instrText>
          </w:r>
          <w:r w:rsidRPr="00D262D2">
            <w:rPr>
              <w:rFonts w:ascii="Arial" w:hAnsi="Arial" w:cs="Arial"/>
              <w:b/>
            </w:rPr>
            <w:fldChar w:fldCharType="separate"/>
          </w:r>
          <w:hyperlink w:anchor="_Toc87008014" w:history="1">
            <w:r w:rsidR="00DD23D9" w:rsidRPr="0034055D">
              <w:rPr>
                <w:rStyle w:val="Hyperlink"/>
                <w:noProof/>
              </w:rPr>
              <w:t>I.</w:t>
            </w:r>
            <w:r w:rsidR="00DD23D9">
              <w:rPr>
                <w:rFonts w:asciiTheme="minorHAnsi" w:eastAsiaTheme="minorEastAsia" w:hAnsiTheme="minorHAnsi" w:cstheme="minorBidi"/>
                <w:noProof/>
                <w:sz w:val="22"/>
                <w:szCs w:val="22"/>
              </w:rPr>
              <w:tab/>
            </w:r>
            <w:r w:rsidR="00DD23D9" w:rsidRPr="0034055D">
              <w:rPr>
                <w:rStyle w:val="Hyperlink"/>
                <w:noProof/>
              </w:rPr>
              <w:t>ANNOUNCEMENT OVERVIEW</w:t>
            </w:r>
            <w:r w:rsidR="00DD23D9">
              <w:rPr>
                <w:noProof/>
                <w:webHidden/>
              </w:rPr>
              <w:tab/>
            </w:r>
            <w:r w:rsidR="00DD23D9">
              <w:rPr>
                <w:noProof/>
                <w:webHidden/>
              </w:rPr>
              <w:fldChar w:fldCharType="begin"/>
            </w:r>
            <w:r w:rsidR="00DD23D9">
              <w:rPr>
                <w:noProof/>
                <w:webHidden/>
              </w:rPr>
              <w:instrText xml:space="preserve"> PAGEREF _Toc87008014 \h </w:instrText>
            </w:r>
            <w:r w:rsidR="00DD23D9">
              <w:rPr>
                <w:noProof/>
                <w:webHidden/>
              </w:rPr>
            </w:r>
            <w:r w:rsidR="00DD23D9">
              <w:rPr>
                <w:noProof/>
                <w:webHidden/>
              </w:rPr>
              <w:fldChar w:fldCharType="separate"/>
            </w:r>
            <w:r w:rsidR="00DD23D9">
              <w:rPr>
                <w:noProof/>
                <w:webHidden/>
              </w:rPr>
              <w:t>1</w:t>
            </w:r>
            <w:r w:rsidR="00DD23D9">
              <w:rPr>
                <w:noProof/>
                <w:webHidden/>
              </w:rPr>
              <w:fldChar w:fldCharType="end"/>
            </w:r>
          </w:hyperlink>
        </w:p>
        <w:p w14:paraId="15B3827C" w14:textId="65FE3646" w:rsidR="00DD23D9" w:rsidRDefault="00DD23D9">
          <w:pPr>
            <w:pStyle w:val="TOC1"/>
            <w:tabs>
              <w:tab w:val="left" w:pos="480"/>
            </w:tabs>
            <w:rPr>
              <w:rFonts w:asciiTheme="minorHAnsi" w:eastAsiaTheme="minorEastAsia" w:hAnsiTheme="minorHAnsi" w:cstheme="minorBidi"/>
              <w:noProof/>
              <w:sz w:val="22"/>
              <w:szCs w:val="22"/>
            </w:rPr>
          </w:pPr>
          <w:hyperlink w:anchor="_Toc87008015" w:history="1">
            <w:r w:rsidRPr="0034055D">
              <w:rPr>
                <w:rStyle w:val="Hyperlink"/>
                <w:noProof/>
              </w:rPr>
              <w:t>II.</w:t>
            </w:r>
            <w:r>
              <w:rPr>
                <w:rFonts w:asciiTheme="minorHAnsi" w:eastAsiaTheme="minorEastAsia" w:hAnsiTheme="minorHAnsi" w:cstheme="minorBidi"/>
                <w:noProof/>
                <w:sz w:val="22"/>
                <w:szCs w:val="22"/>
              </w:rPr>
              <w:tab/>
            </w:r>
            <w:r w:rsidRPr="0034055D">
              <w:rPr>
                <w:rStyle w:val="Hyperlink"/>
                <w:noProof/>
              </w:rPr>
              <w:t>ANNOUNCEMENT DESCRIPTION</w:t>
            </w:r>
            <w:r>
              <w:rPr>
                <w:noProof/>
                <w:webHidden/>
              </w:rPr>
              <w:tab/>
            </w:r>
            <w:r>
              <w:rPr>
                <w:noProof/>
                <w:webHidden/>
              </w:rPr>
              <w:fldChar w:fldCharType="begin"/>
            </w:r>
            <w:r>
              <w:rPr>
                <w:noProof/>
                <w:webHidden/>
              </w:rPr>
              <w:instrText xml:space="preserve"> PAGEREF _Toc87008015 \h </w:instrText>
            </w:r>
            <w:r>
              <w:rPr>
                <w:noProof/>
                <w:webHidden/>
              </w:rPr>
            </w:r>
            <w:r>
              <w:rPr>
                <w:noProof/>
                <w:webHidden/>
              </w:rPr>
              <w:fldChar w:fldCharType="separate"/>
            </w:r>
            <w:r>
              <w:rPr>
                <w:noProof/>
                <w:webHidden/>
              </w:rPr>
              <w:t>1</w:t>
            </w:r>
            <w:r>
              <w:rPr>
                <w:noProof/>
                <w:webHidden/>
              </w:rPr>
              <w:fldChar w:fldCharType="end"/>
            </w:r>
          </w:hyperlink>
        </w:p>
        <w:p w14:paraId="22A198EE" w14:textId="68F82074"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16" w:history="1">
            <w:r w:rsidRPr="0034055D">
              <w:rPr>
                <w:rStyle w:val="Hyperlink"/>
                <w:noProof/>
              </w:rPr>
              <w:t>A.</w:t>
            </w:r>
            <w:r>
              <w:rPr>
                <w:rFonts w:asciiTheme="minorHAnsi" w:eastAsiaTheme="minorEastAsia" w:hAnsiTheme="minorHAnsi" w:cstheme="minorBidi"/>
                <w:noProof/>
                <w:sz w:val="22"/>
                <w:szCs w:val="22"/>
              </w:rPr>
              <w:tab/>
            </w:r>
            <w:r w:rsidRPr="0034055D">
              <w:rPr>
                <w:rStyle w:val="Hyperlink"/>
                <w:noProof/>
              </w:rPr>
              <w:t>Introduction</w:t>
            </w:r>
            <w:r>
              <w:rPr>
                <w:noProof/>
                <w:webHidden/>
              </w:rPr>
              <w:tab/>
            </w:r>
            <w:r>
              <w:rPr>
                <w:noProof/>
                <w:webHidden/>
              </w:rPr>
              <w:fldChar w:fldCharType="begin"/>
            </w:r>
            <w:r>
              <w:rPr>
                <w:noProof/>
                <w:webHidden/>
              </w:rPr>
              <w:instrText xml:space="preserve"> PAGEREF _Toc87008016 \h </w:instrText>
            </w:r>
            <w:r>
              <w:rPr>
                <w:noProof/>
                <w:webHidden/>
              </w:rPr>
            </w:r>
            <w:r>
              <w:rPr>
                <w:noProof/>
                <w:webHidden/>
              </w:rPr>
              <w:fldChar w:fldCharType="separate"/>
            </w:r>
            <w:r>
              <w:rPr>
                <w:noProof/>
                <w:webHidden/>
              </w:rPr>
              <w:t>1</w:t>
            </w:r>
            <w:r>
              <w:rPr>
                <w:noProof/>
                <w:webHidden/>
              </w:rPr>
              <w:fldChar w:fldCharType="end"/>
            </w:r>
          </w:hyperlink>
        </w:p>
        <w:p w14:paraId="2C7499AF" w14:textId="1E20F926"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17" w:history="1">
            <w:r w:rsidRPr="0034055D">
              <w:rPr>
                <w:rStyle w:val="Hyperlink"/>
                <w:noProof/>
              </w:rPr>
              <w:t>B.</w:t>
            </w:r>
            <w:r>
              <w:rPr>
                <w:rFonts w:asciiTheme="minorHAnsi" w:eastAsiaTheme="minorEastAsia" w:hAnsiTheme="minorHAnsi" w:cstheme="minorBidi"/>
                <w:noProof/>
                <w:sz w:val="22"/>
                <w:szCs w:val="22"/>
              </w:rPr>
              <w:tab/>
            </w:r>
            <w:r w:rsidRPr="0034055D">
              <w:rPr>
                <w:rStyle w:val="Hyperlink"/>
                <w:noProof/>
              </w:rPr>
              <w:t>BAA Process Overview</w:t>
            </w:r>
            <w:r>
              <w:rPr>
                <w:noProof/>
                <w:webHidden/>
              </w:rPr>
              <w:tab/>
            </w:r>
            <w:r>
              <w:rPr>
                <w:noProof/>
                <w:webHidden/>
              </w:rPr>
              <w:fldChar w:fldCharType="begin"/>
            </w:r>
            <w:r>
              <w:rPr>
                <w:noProof/>
                <w:webHidden/>
              </w:rPr>
              <w:instrText xml:space="preserve"> PAGEREF _Toc87008017 \h </w:instrText>
            </w:r>
            <w:r>
              <w:rPr>
                <w:noProof/>
                <w:webHidden/>
              </w:rPr>
            </w:r>
            <w:r>
              <w:rPr>
                <w:noProof/>
                <w:webHidden/>
              </w:rPr>
              <w:fldChar w:fldCharType="separate"/>
            </w:r>
            <w:r>
              <w:rPr>
                <w:noProof/>
                <w:webHidden/>
              </w:rPr>
              <w:t>2</w:t>
            </w:r>
            <w:r>
              <w:rPr>
                <w:noProof/>
                <w:webHidden/>
              </w:rPr>
              <w:fldChar w:fldCharType="end"/>
            </w:r>
          </w:hyperlink>
        </w:p>
        <w:p w14:paraId="1038A365" w14:textId="4502074A" w:rsidR="00DD23D9" w:rsidRDefault="00DD23D9">
          <w:pPr>
            <w:pStyle w:val="TOC1"/>
            <w:tabs>
              <w:tab w:val="left" w:pos="660"/>
            </w:tabs>
            <w:rPr>
              <w:rFonts w:asciiTheme="minorHAnsi" w:eastAsiaTheme="minorEastAsia" w:hAnsiTheme="minorHAnsi" w:cstheme="minorBidi"/>
              <w:noProof/>
              <w:sz w:val="22"/>
              <w:szCs w:val="22"/>
            </w:rPr>
          </w:pPr>
          <w:hyperlink w:anchor="_Toc87008018" w:history="1">
            <w:r w:rsidRPr="0034055D">
              <w:rPr>
                <w:rStyle w:val="Hyperlink"/>
                <w:noProof/>
              </w:rPr>
              <w:t>III.</w:t>
            </w:r>
            <w:r>
              <w:rPr>
                <w:rFonts w:asciiTheme="minorHAnsi" w:eastAsiaTheme="minorEastAsia" w:hAnsiTheme="minorHAnsi" w:cstheme="minorBidi"/>
                <w:noProof/>
                <w:sz w:val="22"/>
                <w:szCs w:val="22"/>
              </w:rPr>
              <w:tab/>
            </w:r>
            <w:r w:rsidRPr="0034055D">
              <w:rPr>
                <w:rStyle w:val="Hyperlink"/>
                <w:noProof/>
              </w:rPr>
              <w:t>ELIGIBLE OFFERORS/APPLICANTS.</w:t>
            </w:r>
            <w:r>
              <w:rPr>
                <w:noProof/>
                <w:webHidden/>
              </w:rPr>
              <w:tab/>
            </w:r>
            <w:r>
              <w:rPr>
                <w:noProof/>
                <w:webHidden/>
              </w:rPr>
              <w:fldChar w:fldCharType="begin"/>
            </w:r>
            <w:r>
              <w:rPr>
                <w:noProof/>
                <w:webHidden/>
              </w:rPr>
              <w:instrText xml:space="preserve"> PAGEREF _Toc87008018 \h </w:instrText>
            </w:r>
            <w:r>
              <w:rPr>
                <w:noProof/>
                <w:webHidden/>
              </w:rPr>
            </w:r>
            <w:r>
              <w:rPr>
                <w:noProof/>
                <w:webHidden/>
              </w:rPr>
              <w:fldChar w:fldCharType="separate"/>
            </w:r>
            <w:r>
              <w:rPr>
                <w:noProof/>
                <w:webHidden/>
              </w:rPr>
              <w:t>2</w:t>
            </w:r>
            <w:r>
              <w:rPr>
                <w:noProof/>
                <w:webHidden/>
              </w:rPr>
              <w:fldChar w:fldCharType="end"/>
            </w:r>
          </w:hyperlink>
        </w:p>
        <w:p w14:paraId="67E124D8" w14:textId="1D391961" w:rsidR="00DD23D9" w:rsidRDefault="00DD23D9">
          <w:pPr>
            <w:pStyle w:val="TOC1"/>
            <w:tabs>
              <w:tab w:val="left" w:pos="660"/>
            </w:tabs>
            <w:rPr>
              <w:rFonts w:asciiTheme="minorHAnsi" w:eastAsiaTheme="minorEastAsia" w:hAnsiTheme="minorHAnsi" w:cstheme="minorBidi"/>
              <w:noProof/>
              <w:sz w:val="22"/>
              <w:szCs w:val="22"/>
            </w:rPr>
          </w:pPr>
          <w:hyperlink w:anchor="_Toc87008019" w:history="1">
            <w:r w:rsidRPr="0034055D">
              <w:rPr>
                <w:rStyle w:val="Hyperlink"/>
                <w:noProof/>
              </w:rPr>
              <w:t>IV.</w:t>
            </w:r>
            <w:r>
              <w:rPr>
                <w:rFonts w:asciiTheme="minorHAnsi" w:eastAsiaTheme="minorEastAsia" w:hAnsiTheme="minorHAnsi" w:cstheme="minorBidi"/>
                <w:noProof/>
                <w:sz w:val="22"/>
                <w:szCs w:val="22"/>
              </w:rPr>
              <w:tab/>
            </w:r>
            <w:r w:rsidRPr="0034055D">
              <w:rPr>
                <w:rStyle w:val="Hyperlink"/>
                <w:noProof/>
              </w:rPr>
              <w:t>RESEARCH OPPORTUNITIES</w:t>
            </w:r>
            <w:r>
              <w:rPr>
                <w:noProof/>
                <w:webHidden/>
              </w:rPr>
              <w:tab/>
            </w:r>
            <w:r>
              <w:rPr>
                <w:noProof/>
                <w:webHidden/>
              </w:rPr>
              <w:fldChar w:fldCharType="begin"/>
            </w:r>
            <w:r>
              <w:rPr>
                <w:noProof/>
                <w:webHidden/>
              </w:rPr>
              <w:instrText xml:space="preserve"> PAGEREF _Toc87008019 \h </w:instrText>
            </w:r>
            <w:r>
              <w:rPr>
                <w:noProof/>
                <w:webHidden/>
              </w:rPr>
            </w:r>
            <w:r>
              <w:rPr>
                <w:noProof/>
                <w:webHidden/>
              </w:rPr>
              <w:fldChar w:fldCharType="separate"/>
            </w:r>
            <w:r>
              <w:rPr>
                <w:noProof/>
                <w:webHidden/>
              </w:rPr>
              <w:t>3</w:t>
            </w:r>
            <w:r>
              <w:rPr>
                <w:noProof/>
                <w:webHidden/>
              </w:rPr>
              <w:fldChar w:fldCharType="end"/>
            </w:r>
          </w:hyperlink>
        </w:p>
        <w:p w14:paraId="434F536D" w14:textId="44850368"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20" w:history="1">
            <w:r w:rsidRPr="0034055D">
              <w:rPr>
                <w:rStyle w:val="Hyperlink"/>
                <w:noProof/>
              </w:rPr>
              <w:t>A.</w:t>
            </w:r>
            <w:r>
              <w:rPr>
                <w:rFonts w:asciiTheme="minorHAnsi" w:eastAsiaTheme="minorEastAsia" w:hAnsiTheme="minorHAnsi" w:cstheme="minorBidi"/>
                <w:noProof/>
                <w:sz w:val="22"/>
                <w:szCs w:val="22"/>
              </w:rPr>
              <w:tab/>
            </w:r>
            <w:r w:rsidRPr="0034055D">
              <w:rPr>
                <w:rStyle w:val="Hyperlink"/>
                <w:noProof/>
              </w:rPr>
              <w:t>Program Overview</w:t>
            </w:r>
            <w:r>
              <w:rPr>
                <w:noProof/>
                <w:webHidden/>
              </w:rPr>
              <w:tab/>
            </w:r>
            <w:r>
              <w:rPr>
                <w:noProof/>
                <w:webHidden/>
              </w:rPr>
              <w:fldChar w:fldCharType="begin"/>
            </w:r>
            <w:r>
              <w:rPr>
                <w:noProof/>
                <w:webHidden/>
              </w:rPr>
              <w:instrText xml:space="preserve"> PAGEREF _Toc87008020 \h </w:instrText>
            </w:r>
            <w:r>
              <w:rPr>
                <w:noProof/>
                <w:webHidden/>
              </w:rPr>
            </w:r>
            <w:r>
              <w:rPr>
                <w:noProof/>
                <w:webHidden/>
              </w:rPr>
              <w:fldChar w:fldCharType="separate"/>
            </w:r>
            <w:r>
              <w:rPr>
                <w:noProof/>
                <w:webHidden/>
              </w:rPr>
              <w:t>3</w:t>
            </w:r>
            <w:r>
              <w:rPr>
                <w:noProof/>
                <w:webHidden/>
              </w:rPr>
              <w:fldChar w:fldCharType="end"/>
            </w:r>
          </w:hyperlink>
        </w:p>
        <w:p w14:paraId="55405816" w14:textId="0D19DD43"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21" w:history="1">
            <w:r w:rsidRPr="0034055D">
              <w:rPr>
                <w:rStyle w:val="Hyperlink"/>
                <w:noProof/>
              </w:rPr>
              <w:t>B.</w:t>
            </w:r>
            <w:r>
              <w:rPr>
                <w:rFonts w:asciiTheme="minorHAnsi" w:eastAsiaTheme="minorEastAsia" w:hAnsiTheme="minorHAnsi" w:cstheme="minorBidi"/>
                <w:noProof/>
                <w:sz w:val="22"/>
                <w:szCs w:val="22"/>
              </w:rPr>
              <w:tab/>
            </w:r>
            <w:r w:rsidRPr="0034055D">
              <w:rPr>
                <w:rStyle w:val="Hyperlink"/>
                <w:noProof/>
              </w:rPr>
              <w:t>Research Areas</w:t>
            </w:r>
            <w:r>
              <w:rPr>
                <w:noProof/>
                <w:webHidden/>
              </w:rPr>
              <w:tab/>
            </w:r>
            <w:r>
              <w:rPr>
                <w:noProof/>
                <w:webHidden/>
              </w:rPr>
              <w:fldChar w:fldCharType="begin"/>
            </w:r>
            <w:r>
              <w:rPr>
                <w:noProof/>
                <w:webHidden/>
              </w:rPr>
              <w:instrText xml:space="preserve"> PAGEREF _Toc87008021 \h </w:instrText>
            </w:r>
            <w:r>
              <w:rPr>
                <w:noProof/>
                <w:webHidden/>
              </w:rPr>
            </w:r>
            <w:r>
              <w:rPr>
                <w:noProof/>
                <w:webHidden/>
              </w:rPr>
              <w:fldChar w:fldCharType="separate"/>
            </w:r>
            <w:r>
              <w:rPr>
                <w:noProof/>
                <w:webHidden/>
              </w:rPr>
              <w:t>4</w:t>
            </w:r>
            <w:r>
              <w:rPr>
                <w:noProof/>
                <w:webHidden/>
              </w:rPr>
              <w:fldChar w:fldCharType="end"/>
            </w:r>
          </w:hyperlink>
        </w:p>
        <w:p w14:paraId="20801584" w14:textId="571DC975" w:rsidR="00DD23D9" w:rsidRDefault="00DD23D9">
          <w:pPr>
            <w:pStyle w:val="TOC1"/>
            <w:tabs>
              <w:tab w:val="left" w:pos="480"/>
            </w:tabs>
            <w:rPr>
              <w:rFonts w:asciiTheme="minorHAnsi" w:eastAsiaTheme="minorEastAsia" w:hAnsiTheme="minorHAnsi" w:cstheme="minorBidi"/>
              <w:noProof/>
              <w:sz w:val="22"/>
              <w:szCs w:val="22"/>
            </w:rPr>
          </w:pPr>
          <w:hyperlink w:anchor="_Toc87008022" w:history="1">
            <w:r w:rsidRPr="0034055D">
              <w:rPr>
                <w:rStyle w:val="Hyperlink"/>
                <w:noProof/>
              </w:rPr>
              <w:t>V.</w:t>
            </w:r>
            <w:r>
              <w:rPr>
                <w:rFonts w:asciiTheme="minorHAnsi" w:eastAsiaTheme="minorEastAsia" w:hAnsiTheme="minorHAnsi" w:cstheme="minorBidi"/>
                <w:noProof/>
                <w:sz w:val="22"/>
                <w:szCs w:val="22"/>
              </w:rPr>
              <w:tab/>
            </w:r>
            <w:r w:rsidRPr="0034055D">
              <w:rPr>
                <w:rStyle w:val="Hyperlink"/>
                <w:noProof/>
              </w:rPr>
              <w:t>GENERAL INFORMATION</w:t>
            </w:r>
            <w:r>
              <w:rPr>
                <w:noProof/>
                <w:webHidden/>
              </w:rPr>
              <w:tab/>
            </w:r>
            <w:r>
              <w:rPr>
                <w:noProof/>
                <w:webHidden/>
              </w:rPr>
              <w:fldChar w:fldCharType="begin"/>
            </w:r>
            <w:r>
              <w:rPr>
                <w:noProof/>
                <w:webHidden/>
              </w:rPr>
              <w:instrText xml:space="preserve"> PAGEREF _Toc87008022 \h </w:instrText>
            </w:r>
            <w:r>
              <w:rPr>
                <w:noProof/>
                <w:webHidden/>
              </w:rPr>
            </w:r>
            <w:r>
              <w:rPr>
                <w:noProof/>
                <w:webHidden/>
              </w:rPr>
              <w:fldChar w:fldCharType="separate"/>
            </w:r>
            <w:r>
              <w:rPr>
                <w:noProof/>
                <w:webHidden/>
              </w:rPr>
              <w:t>4</w:t>
            </w:r>
            <w:r>
              <w:rPr>
                <w:noProof/>
                <w:webHidden/>
              </w:rPr>
              <w:fldChar w:fldCharType="end"/>
            </w:r>
          </w:hyperlink>
        </w:p>
        <w:p w14:paraId="6CC63467" w14:textId="151F6849"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23" w:history="1">
            <w:r w:rsidRPr="0034055D">
              <w:rPr>
                <w:rStyle w:val="Hyperlink"/>
                <w:noProof/>
              </w:rPr>
              <w:t>A.</w:t>
            </w:r>
            <w:r>
              <w:rPr>
                <w:rFonts w:asciiTheme="minorHAnsi" w:eastAsiaTheme="minorEastAsia" w:hAnsiTheme="minorHAnsi" w:cstheme="minorBidi"/>
                <w:noProof/>
                <w:sz w:val="22"/>
                <w:szCs w:val="22"/>
              </w:rPr>
              <w:tab/>
            </w:r>
            <w:r w:rsidRPr="0034055D">
              <w:rPr>
                <w:rStyle w:val="Hyperlink"/>
                <w:noProof/>
              </w:rPr>
              <w:t>Anticipated Awards</w:t>
            </w:r>
            <w:r>
              <w:rPr>
                <w:noProof/>
                <w:webHidden/>
              </w:rPr>
              <w:tab/>
            </w:r>
            <w:r>
              <w:rPr>
                <w:noProof/>
                <w:webHidden/>
              </w:rPr>
              <w:fldChar w:fldCharType="begin"/>
            </w:r>
            <w:r>
              <w:rPr>
                <w:noProof/>
                <w:webHidden/>
              </w:rPr>
              <w:instrText xml:space="preserve"> PAGEREF _Toc87008023 \h </w:instrText>
            </w:r>
            <w:r>
              <w:rPr>
                <w:noProof/>
                <w:webHidden/>
              </w:rPr>
            </w:r>
            <w:r>
              <w:rPr>
                <w:noProof/>
                <w:webHidden/>
              </w:rPr>
              <w:fldChar w:fldCharType="separate"/>
            </w:r>
            <w:r>
              <w:rPr>
                <w:noProof/>
                <w:webHidden/>
              </w:rPr>
              <w:t>4</w:t>
            </w:r>
            <w:r>
              <w:rPr>
                <w:noProof/>
                <w:webHidden/>
              </w:rPr>
              <w:fldChar w:fldCharType="end"/>
            </w:r>
          </w:hyperlink>
        </w:p>
        <w:p w14:paraId="0AD55041" w14:textId="7C3DC749"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24" w:history="1">
            <w:r w:rsidRPr="0034055D">
              <w:rPr>
                <w:rStyle w:val="Hyperlink"/>
                <w:noProof/>
              </w:rPr>
              <w:t>B.</w:t>
            </w:r>
            <w:r>
              <w:rPr>
                <w:rFonts w:asciiTheme="minorHAnsi" w:eastAsiaTheme="minorEastAsia" w:hAnsiTheme="minorHAnsi" w:cstheme="minorBidi"/>
                <w:noProof/>
                <w:sz w:val="22"/>
                <w:szCs w:val="22"/>
              </w:rPr>
              <w:tab/>
            </w:r>
            <w:r w:rsidRPr="0034055D">
              <w:rPr>
                <w:rStyle w:val="Hyperlink"/>
                <w:noProof/>
              </w:rPr>
              <w:t>Funding Availability</w:t>
            </w:r>
            <w:r>
              <w:rPr>
                <w:noProof/>
                <w:webHidden/>
              </w:rPr>
              <w:tab/>
            </w:r>
            <w:r>
              <w:rPr>
                <w:noProof/>
                <w:webHidden/>
              </w:rPr>
              <w:fldChar w:fldCharType="begin"/>
            </w:r>
            <w:r>
              <w:rPr>
                <w:noProof/>
                <w:webHidden/>
              </w:rPr>
              <w:instrText xml:space="preserve"> PAGEREF _Toc87008024 \h </w:instrText>
            </w:r>
            <w:r>
              <w:rPr>
                <w:noProof/>
                <w:webHidden/>
              </w:rPr>
            </w:r>
            <w:r>
              <w:rPr>
                <w:noProof/>
                <w:webHidden/>
              </w:rPr>
              <w:fldChar w:fldCharType="separate"/>
            </w:r>
            <w:r>
              <w:rPr>
                <w:noProof/>
                <w:webHidden/>
              </w:rPr>
              <w:t>4</w:t>
            </w:r>
            <w:r>
              <w:rPr>
                <w:noProof/>
                <w:webHidden/>
              </w:rPr>
              <w:fldChar w:fldCharType="end"/>
            </w:r>
          </w:hyperlink>
        </w:p>
        <w:p w14:paraId="34747267" w14:textId="79DD2062"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25" w:history="1">
            <w:r w:rsidRPr="0034055D">
              <w:rPr>
                <w:rStyle w:val="Hyperlink"/>
                <w:bCs/>
                <w:noProof/>
              </w:rPr>
              <w:t>C.</w:t>
            </w:r>
            <w:r>
              <w:rPr>
                <w:rFonts w:asciiTheme="minorHAnsi" w:eastAsiaTheme="minorEastAsia" w:hAnsiTheme="minorHAnsi" w:cstheme="minorBidi"/>
                <w:noProof/>
                <w:sz w:val="22"/>
                <w:szCs w:val="22"/>
              </w:rPr>
              <w:tab/>
            </w:r>
            <w:r w:rsidRPr="0034055D">
              <w:rPr>
                <w:rStyle w:val="Hyperlink"/>
                <w:bCs/>
                <w:noProof/>
              </w:rPr>
              <w:t>Period of Performance</w:t>
            </w:r>
            <w:r>
              <w:rPr>
                <w:noProof/>
                <w:webHidden/>
              </w:rPr>
              <w:tab/>
            </w:r>
            <w:r>
              <w:rPr>
                <w:noProof/>
                <w:webHidden/>
              </w:rPr>
              <w:fldChar w:fldCharType="begin"/>
            </w:r>
            <w:r>
              <w:rPr>
                <w:noProof/>
                <w:webHidden/>
              </w:rPr>
              <w:instrText xml:space="preserve"> PAGEREF _Toc87008025 \h </w:instrText>
            </w:r>
            <w:r>
              <w:rPr>
                <w:noProof/>
                <w:webHidden/>
              </w:rPr>
            </w:r>
            <w:r>
              <w:rPr>
                <w:noProof/>
                <w:webHidden/>
              </w:rPr>
              <w:fldChar w:fldCharType="separate"/>
            </w:r>
            <w:r>
              <w:rPr>
                <w:noProof/>
                <w:webHidden/>
              </w:rPr>
              <w:t>5</w:t>
            </w:r>
            <w:r>
              <w:rPr>
                <w:noProof/>
                <w:webHidden/>
              </w:rPr>
              <w:fldChar w:fldCharType="end"/>
            </w:r>
          </w:hyperlink>
        </w:p>
        <w:p w14:paraId="7255BA5F" w14:textId="7BC8C3C1"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26" w:history="1">
            <w:r w:rsidRPr="0034055D">
              <w:rPr>
                <w:rStyle w:val="Hyperlink"/>
                <w:noProof/>
              </w:rPr>
              <w:t>D.</w:t>
            </w:r>
            <w:r>
              <w:rPr>
                <w:rFonts w:asciiTheme="minorHAnsi" w:eastAsiaTheme="minorEastAsia" w:hAnsiTheme="minorHAnsi" w:cstheme="minorBidi"/>
                <w:noProof/>
                <w:sz w:val="22"/>
                <w:szCs w:val="22"/>
              </w:rPr>
              <w:tab/>
            </w:r>
            <w:r w:rsidRPr="0034055D">
              <w:rPr>
                <w:rStyle w:val="Hyperlink"/>
                <w:noProof/>
              </w:rPr>
              <w:t>Communications</w:t>
            </w:r>
            <w:r>
              <w:rPr>
                <w:noProof/>
                <w:webHidden/>
              </w:rPr>
              <w:tab/>
            </w:r>
            <w:r>
              <w:rPr>
                <w:noProof/>
                <w:webHidden/>
              </w:rPr>
              <w:fldChar w:fldCharType="begin"/>
            </w:r>
            <w:r>
              <w:rPr>
                <w:noProof/>
                <w:webHidden/>
              </w:rPr>
              <w:instrText xml:space="preserve"> PAGEREF _Toc87008026 \h </w:instrText>
            </w:r>
            <w:r>
              <w:rPr>
                <w:noProof/>
                <w:webHidden/>
              </w:rPr>
            </w:r>
            <w:r>
              <w:rPr>
                <w:noProof/>
                <w:webHidden/>
              </w:rPr>
              <w:fldChar w:fldCharType="separate"/>
            </w:r>
            <w:r>
              <w:rPr>
                <w:noProof/>
                <w:webHidden/>
              </w:rPr>
              <w:t>5</w:t>
            </w:r>
            <w:r>
              <w:rPr>
                <w:noProof/>
                <w:webHidden/>
              </w:rPr>
              <w:fldChar w:fldCharType="end"/>
            </w:r>
          </w:hyperlink>
        </w:p>
        <w:p w14:paraId="5DDBD05C" w14:textId="29D24515"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27" w:history="1">
            <w:r w:rsidRPr="0034055D">
              <w:rPr>
                <w:rStyle w:val="Hyperlink"/>
                <w:noProof/>
              </w:rPr>
              <w:t>E.</w:t>
            </w:r>
            <w:r>
              <w:rPr>
                <w:rFonts w:asciiTheme="minorHAnsi" w:eastAsiaTheme="minorEastAsia" w:hAnsiTheme="minorHAnsi" w:cstheme="minorBidi"/>
                <w:noProof/>
                <w:sz w:val="22"/>
                <w:szCs w:val="22"/>
              </w:rPr>
              <w:tab/>
            </w:r>
            <w:r w:rsidRPr="0034055D">
              <w:rPr>
                <w:rStyle w:val="Hyperlink"/>
                <w:noProof/>
              </w:rPr>
              <w:t>Submission Method and Guidance</w:t>
            </w:r>
            <w:r>
              <w:rPr>
                <w:noProof/>
                <w:webHidden/>
              </w:rPr>
              <w:tab/>
            </w:r>
            <w:r>
              <w:rPr>
                <w:noProof/>
                <w:webHidden/>
              </w:rPr>
              <w:fldChar w:fldCharType="begin"/>
            </w:r>
            <w:r>
              <w:rPr>
                <w:noProof/>
                <w:webHidden/>
              </w:rPr>
              <w:instrText xml:space="preserve"> PAGEREF _Toc87008027 \h </w:instrText>
            </w:r>
            <w:r>
              <w:rPr>
                <w:noProof/>
                <w:webHidden/>
              </w:rPr>
            </w:r>
            <w:r>
              <w:rPr>
                <w:noProof/>
                <w:webHidden/>
              </w:rPr>
              <w:fldChar w:fldCharType="separate"/>
            </w:r>
            <w:r>
              <w:rPr>
                <w:noProof/>
                <w:webHidden/>
              </w:rPr>
              <w:t>5</w:t>
            </w:r>
            <w:r>
              <w:rPr>
                <w:noProof/>
                <w:webHidden/>
              </w:rPr>
              <w:fldChar w:fldCharType="end"/>
            </w:r>
          </w:hyperlink>
        </w:p>
        <w:p w14:paraId="54D55162" w14:textId="1A64AD96"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28" w:history="1">
            <w:r w:rsidRPr="0034055D">
              <w:rPr>
                <w:rStyle w:val="Hyperlink"/>
                <w:noProof/>
              </w:rPr>
              <w:t>F.</w:t>
            </w:r>
            <w:r>
              <w:rPr>
                <w:rFonts w:asciiTheme="minorHAnsi" w:eastAsiaTheme="minorEastAsia" w:hAnsiTheme="minorHAnsi" w:cstheme="minorBidi"/>
                <w:noProof/>
                <w:sz w:val="22"/>
                <w:szCs w:val="22"/>
              </w:rPr>
              <w:tab/>
            </w:r>
            <w:r w:rsidRPr="0034055D">
              <w:rPr>
                <w:rStyle w:val="Hyperlink"/>
                <w:noProof/>
              </w:rPr>
              <w:t>TRMC TENA Compliance</w:t>
            </w:r>
            <w:r>
              <w:rPr>
                <w:noProof/>
                <w:webHidden/>
              </w:rPr>
              <w:tab/>
            </w:r>
            <w:r>
              <w:rPr>
                <w:noProof/>
                <w:webHidden/>
              </w:rPr>
              <w:fldChar w:fldCharType="begin"/>
            </w:r>
            <w:r>
              <w:rPr>
                <w:noProof/>
                <w:webHidden/>
              </w:rPr>
              <w:instrText xml:space="preserve"> PAGEREF _Toc87008028 \h </w:instrText>
            </w:r>
            <w:r>
              <w:rPr>
                <w:noProof/>
                <w:webHidden/>
              </w:rPr>
            </w:r>
            <w:r>
              <w:rPr>
                <w:noProof/>
                <w:webHidden/>
              </w:rPr>
              <w:fldChar w:fldCharType="separate"/>
            </w:r>
            <w:r>
              <w:rPr>
                <w:noProof/>
                <w:webHidden/>
              </w:rPr>
              <w:t>5</w:t>
            </w:r>
            <w:r>
              <w:rPr>
                <w:noProof/>
                <w:webHidden/>
              </w:rPr>
              <w:fldChar w:fldCharType="end"/>
            </w:r>
          </w:hyperlink>
        </w:p>
        <w:p w14:paraId="169FEF07" w14:textId="3439152E"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29" w:history="1">
            <w:r w:rsidRPr="0034055D">
              <w:rPr>
                <w:rStyle w:val="Hyperlink"/>
                <w:noProof/>
              </w:rPr>
              <w:t>G.</w:t>
            </w:r>
            <w:r>
              <w:rPr>
                <w:rFonts w:asciiTheme="minorHAnsi" w:eastAsiaTheme="minorEastAsia" w:hAnsiTheme="minorHAnsi" w:cstheme="minorBidi"/>
                <w:noProof/>
                <w:sz w:val="22"/>
                <w:szCs w:val="22"/>
              </w:rPr>
              <w:tab/>
            </w:r>
            <w:r w:rsidRPr="0034055D">
              <w:rPr>
                <w:rStyle w:val="Hyperlink"/>
                <w:noProof/>
              </w:rPr>
              <w:t>Export Control Requirements</w:t>
            </w:r>
            <w:r>
              <w:rPr>
                <w:noProof/>
                <w:webHidden/>
              </w:rPr>
              <w:tab/>
            </w:r>
            <w:r>
              <w:rPr>
                <w:noProof/>
                <w:webHidden/>
              </w:rPr>
              <w:fldChar w:fldCharType="begin"/>
            </w:r>
            <w:r>
              <w:rPr>
                <w:noProof/>
                <w:webHidden/>
              </w:rPr>
              <w:instrText xml:space="preserve"> PAGEREF _Toc87008029 \h </w:instrText>
            </w:r>
            <w:r>
              <w:rPr>
                <w:noProof/>
                <w:webHidden/>
              </w:rPr>
            </w:r>
            <w:r>
              <w:rPr>
                <w:noProof/>
                <w:webHidden/>
              </w:rPr>
              <w:fldChar w:fldCharType="separate"/>
            </w:r>
            <w:r>
              <w:rPr>
                <w:noProof/>
                <w:webHidden/>
              </w:rPr>
              <w:t>6</w:t>
            </w:r>
            <w:r>
              <w:rPr>
                <w:noProof/>
                <w:webHidden/>
              </w:rPr>
              <w:fldChar w:fldCharType="end"/>
            </w:r>
          </w:hyperlink>
        </w:p>
        <w:p w14:paraId="10A18B87" w14:textId="739F85B4"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30" w:history="1">
            <w:r w:rsidRPr="0034055D">
              <w:rPr>
                <w:rStyle w:val="Hyperlink"/>
                <w:noProof/>
              </w:rPr>
              <w:t>H.</w:t>
            </w:r>
            <w:r>
              <w:rPr>
                <w:rFonts w:asciiTheme="minorHAnsi" w:eastAsiaTheme="minorEastAsia" w:hAnsiTheme="minorHAnsi" w:cstheme="minorBidi"/>
                <w:noProof/>
                <w:sz w:val="22"/>
                <w:szCs w:val="22"/>
              </w:rPr>
              <w:tab/>
            </w:r>
            <w:r w:rsidRPr="0034055D">
              <w:rPr>
                <w:rStyle w:val="Hyperlink"/>
                <w:noProof/>
              </w:rPr>
              <w:t>Security Requirements</w:t>
            </w:r>
            <w:r>
              <w:rPr>
                <w:noProof/>
                <w:webHidden/>
              </w:rPr>
              <w:tab/>
            </w:r>
            <w:r>
              <w:rPr>
                <w:noProof/>
                <w:webHidden/>
              </w:rPr>
              <w:fldChar w:fldCharType="begin"/>
            </w:r>
            <w:r>
              <w:rPr>
                <w:noProof/>
                <w:webHidden/>
              </w:rPr>
              <w:instrText xml:space="preserve"> PAGEREF _Toc87008030 \h </w:instrText>
            </w:r>
            <w:r>
              <w:rPr>
                <w:noProof/>
                <w:webHidden/>
              </w:rPr>
            </w:r>
            <w:r>
              <w:rPr>
                <w:noProof/>
                <w:webHidden/>
              </w:rPr>
              <w:fldChar w:fldCharType="separate"/>
            </w:r>
            <w:r>
              <w:rPr>
                <w:noProof/>
                <w:webHidden/>
              </w:rPr>
              <w:t>6</w:t>
            </w:r>
            <w:r>
              <w:rPr>
                <w:noProof/>
                <w:webHidden/>
              </w:rPr>
              <w:fldChar w:fldCharType="end"/>
            </w:r>
          </w:hyperlink>
        </w:p>
        <w:p w14:paraId="2072856C" w14:textId="48C69F60"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31" w:history="1">
            <w:r w:rsidRPr="0034055D">
              <w:rPr>
                <w:rStyle w:val="Hyperlink"/>
                <w:noProof/>
              </w:rPr>
              <w:t>I.</w:t>
            </w:r>
            <w:r>
              <w:rPr>
                <w:rFonts w:asciiTheme="minorHAnsi" w:eastAsiaTheme="minorEastAsia" w:hAnsiTheme="minorHAnsi" w:cstheme="minorBidi"/>
                <w:noProof/>
                <w:sz w:val="22"/>
                <w:szCs w:val="22"/>
              </w:rPr>
              <w:tab/>
            </w:r>
            <w:r w:rsidRPr="0034055D">
              <w:rPr>
                <w:rStyle w:val="Hyperlink"/>
                <w:noProof/>
              </w:rPr>
              <w:t>Disclosure of Information and Compliance with Safeguarding Covered Defense Information Controls</w:t>
            </w:r>
            <w:r>
              <w:rPr>
                <w:noProof/>
                <w:webHidden/>
              </w:rPr>
              <w:tab/>
            </w:r>
            <w:r>
              <w:rPr>
                <w:noProof/>
                <w:webHidden/>
              </w:rPr>
              <w:fldChar w:fldCharType="begin"/>
            </w:r>
            <w:r>
              <w:rPr>
                <w:noProof/>
                <w:webHidden/>
              </w:rPr>
              <w:instrText xml:space="preserve"> PAGEREF _Toc87008031 \h </w:instrText>
            </w:r>
            <w:r>
              <w:rPr>
                <w:noProof/>
                <w:webHidden/>
              </w:rPr>
            </w:r>
            <w:r>
              <w:rPr>
                <w:noProof/>
                <w:webHidden/>
              </w:rPr>
              <w:fldChar w:fldCharType="separate"/>
            </w:r>
            <w:r>
              <w:rPr>
                <w:noProof/>
                <w:webHidden/>
              </w:rPr>
              <w:t>6</w:t>
            </w:r>
            <w:r>
              <w:rPr>
                <w:noProof/>
                <w:webHidden/>
              </w:rPr>
              <w:fldChar w:fldCharType="end"/>
            </w:r>
          </w:hyperlink>
        </w:p>
        <w:p w14:paraId="64754FBB" w14:textId="571A730B"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32" w:history="1">
            <w:r w:rsidRPr="0034055D">
              <w:rPr>
                <w:rStyle w:val="Hyperlink"/>
                <w:noProof/>
              </w:rPr>
              <w:t>J.</w:t>
            </w:r>
            <w:r>
              <w:rPr>
                <w:rFonts w:asciiTheme="minorHAnsi" w:eastAsiaTheme="minorEastAsia" w:hAnsiTheme="minorHAnsi" w:cstheme="minorBidi"/>
                <w:noProof/>
                <w:sz w:val="22"/>
                <w:szCs w:val="22"/>
              </w:rPr>
              <w:tab/>
            </w:r>
            <w:r w:rsidRPr="0034055D">
              <w:rPr>
                <w:rStyle w:val="Hyperlink"/>
                <w:noProof/>
              </w:rPr>
              <w:t>Publication Requirements and Acknowledgement</w:t>
            </w:r>
            <w:r>
              <w:rPr>
                <w:noProof/>
                <w:webHidden/>
              </w:rPr>
              <w:tab/>
            </w:r>
            <w:r>
              <w:rPr>
                <w:noProof/>
                <w:webHidden/>
              </w:rPr>
              <w:fldChar w:fldCharType="begin"/>
            </w:r>
            <w:r>
              <w:rPr>
                <w:noProof/>
                <w:webHidden/>
              </w:rPr>
              <w:instrText xml:space="preserve"> PAGEREF _Toc87008032 \h </w:instrText>
            </w:r>
            <w:r>
              <w:rPr>
                <w:noProof/>
                <w:webHidden/>
              </w:rPr>
            </w:r>
            <w:r>
              <w:rPr>
                <w:noProof/>
                <w:webHidden/>
              </w:rPr>
              <w:fldChar w:fldCharType="separate"/>
            </w:r>
            <w:r>
              <w:rPr>
                <w:noProof/>
                <w:webHidden/>
              </w:rPr>
              <w:t>6</w:t>
            </w:r>
            <w:r>
              <w:rPr>
                <w:noProof/>
                <w:webHidden/>
              </w:rPr>
              <w:fldChar w:fldCharType="end"/>
            </w:r>
          </w:hyperlink>
        </w:p>
        <w:p w14:paraId="0380AE6D" w14:textId="30A7C756"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33" w:history="1">
            <w:r w:rsidRPr="0034055D">
              <w:rPr>
                <w:rStyle w:val="Hyperlink"/>
                <w:noProof/>
              </w:rPr>
              <w:t>K.</w:t>
            </w:r>
            <w:r>
              <w:rPr>
                <w:rFonts w:asciiTheme="minorHAnsi" w:eastAsiaTheme="minorEastAsia" w:hAnsiTheme="minorHAnsi" w:cstheme="minorBidi"/>
                <w:noProof/>
                <w:sz w:val="22"/>
                <w:szCs w:val="22"/>
              </w:rPr>
              <w:tab/>
            </w:r>
            <w:r w:rsidRPr="0034055D">
              <w:rPr>
                <w:rStyle w:val="Hyperlink"/>
                <w:noProof/>
              </w:rPr>
              <w:t>Organizational Conflicts of Interest</w:t>
            </w:r>
            <w:r>
              <w:rPr>
                <w:noProof/>
                <w:webHidden/>
              </w:rPr>
              <w:tab/>
            </w:r>
            <w:r>
              <w:rPr>
                <w:noProof/>
                <w:webHidden/>
              </w:rPr>
              <w:fldChar w:fldCharType="begin"/>
            </w:r>
            <w:r>
              <w:rPr>
                <w:noProof/>
                <w:webHidden/>
              </w:rPr>
              <w:instrText xml:space="preserve"> PAGEREF _Toc87008033 \h </w:instrText>
            </w:r>
            <w:r>
              <w:rPr>
                <w:noProof/>
                <w:webHidden/>
              </w:rPr>
            </w:r>
            <w:r>
              <w:rPr>
                <w:noProof/>
                <w:webHidden/>
              </w:rPr>
              <w:fldChar w:fldCharType="separate"/>
            </w:r>
            <w:r>
              <w:rPr>
                <w:noProof/>
                <w:webHidden/>
              </w:rPr>
              <w:t>7</w:t>
            </w:r>
            <w:r>
              <w:rPr>
                <w:noProof/>
                <w:webHidden/>
              </w:rPr>
              <w:fldChar w:fldCharType="end"/>
            </w:r>
          </w:hyperlink>
        </w:p>
        <w:p w14:paraId="7AB037E1" w14:textId="59602484"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34" w:history="1">
            <w:r w:rsidRPr="0034055D">
              <w:rPr>
                <w:rStyle w:val="Hyperlink"/>
                <w:noProof/>
              </w:rPr>
              <w:t>L.</w:t>
            </w:r>
            <w:r>
              <w:rPr>
                <w:rFonts w:asciiTheme="minorHAnsi" w:eastAsiaTheme="minorEastAsia" w:hAnsiTheme="minorHAnsi" w:cstheme="minorBidi"/>
                <w:noProof/>
                <w:sz w:val="22"/>
                <w:szCs w:val="22"/>
              </w:rPr>
              <w:tab/>
            </w:r>
            <w:r w:rsidRPr="0034055D">
              <w:rPr>
                <w:rStyle w:val="Hyperlink"/>
                <w:noProof/>
              </w:rPr>
              <w:t>Program-generated Data</w:t>
            </w:r>
            <w:r>
              <w:rPr>
                <w:noProof/>
                <w:webHidden/>
              </w:rPr>
              <w:tab/>
            </w:r>
            <w:r>
              <w:rPr>
                <w:noProof/>
                <w:webHidden/>
              </w:rPr>
              <w:fldChar w:fldCharType="begin"/>
            </w:r>
            <w:r>
              <w:rPr>
                <w:noProof/>
                <w:webHidden/>
              </w:rPr>
              <w:instrText xml:space="preserve"> PAGEREF _Toc87008034 \h </w:instrText>
            </w:r>
            <w:r>
              <w:rPr>
                <w:noProof/>
                <w:webHidden/>
              </w:rPr>
            </w:r>
            <w:r>
              <w:rPr>
                <w:noProof/>
                <w:webHidden/>
              </w:rPr>
              <w:fldChar w:fldCharType="separate"/>
            </w:r>
            <w:r>
              <w:rPr>
                <w:noProof/>
                <w:webHidden/>
              </w:rPr>
              <w:t>7</w:t>
            </w:r>
            <w:r>
              <w:rPr>
                <w:noProof/>
                <w:webHidden/>
              </w:rPr>
              <w:fldChar w:fldCharType="end"/>
            </w:r>
          </w:hyperlink>
        </w:p>
        <w:p w14:paraId="555C99FD" w14:textId="0779D4DA" w:rsidR="00DD23D9" w:rsidRDefault="00DD23D9">
          <w:pPr>
            <w:pStyle w:val="TOC1"/>
            <w:tabs>
              <w:tab w:val="left" w:pos="660"/>
            </w:tabs>
            <w:rPr>
              <w:rFonts w:asciiTheme="minorHAnsi" w:eastAsiaTheme="minorEastAsia" w:hAnsiTheme="minorHAnsi" w:cstheme="minorBidi"/>
              <w:noProof/>
              <w:sz w:val="22"/>
              <w:szCs w:val="22"/>
            </w:rPr>
          </w:pPr>
          <w:hyperlink w:anchor="_Toc87008035" w:history="1">
            <w:r w:rsidRPr="0034055D">
              <w:rPr>
                <w:rStyle w:val="Hyperlink"/>
                <w:noProof/>
              </w:rPr>
              <w:t>VI.</w:t>
            </w:r>
            <w:r>
              <w:rPr>
                <w:rFonts w:asciiTheme="minorHAnsi" w:eastAsiaTheme="minorEastAsia" w:hAnsiTheme="minorHAnsi" w:cstheme="minorBidi"/>
                <w:noProof/>
                <w:sz w:val="22"/>
                <w:szCs w:val="22"/>
              </w:rPr>
              <w:tab/>
            </w:r>
            <w:r w:rsidRPr="0034055D">
              <w:rPr>
                <w:rStyle w:val="Hyperlink"/>
                <w:noProof/>
              </w:rPr>
              <w:t>PROCUREMENT CONTRACT REQUIREMENTS</w:t>
            </w:r>
            <w:r>
              <w:rPr>
                <w:noProof/>
                <w:webHidden/>
              </w:rPr>
              <w:tab/>
            </w:r>
            <w:r>
              <w:rPr>
                <w:noProof/>
                <w:webHidden/>
              </w:rPr>
              <w:fldChar w:fldCharType="begin"/>
            </w:r>
            <w:r>
              <w:rPr>
                <w:noProof/>
                <w:webHidden/>
              </w:rPr>
              <w:instrText xml:space="preserve"> PAGEREF _Toc87008035 \h </w:instrText>
            </w:r>
            <w:r>
              <w:rPr>
                <w:noProof/>
                <w:webHidden/>
              </w:rPr>
            </w:r>
            <w:r>
              <w:rPr>
                <w:noProof/>
                <w:webHidden/>
              </w:rPr>
              <w:fldChar w:fldCharType="separate"/>
            </w:r>
            <w:r>
              <w:rPr>
                <w:noProof/>
                <w:webHidden/>
              </w:rPr>
              <w:t>7</w:t>
            </w:r>
            <w:r>
              <w:rPr>
                <w:noProof/>
                <w:webHidden/>
              </w:rPr>
              <w:fldChar w:fldCharType="end"/>
            </w:r>
          </w:hyperlink>
        </w:p>
        <w:p w14:paraId="5C8C6470" w14:textId="4D3D665F"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36" w:history="1">
            <w:r w:rsidRPr="0034055D">
              <w:rPr>
                <w:rStyle w:val="Hyperlink"/>
                <w:noProof/>
              </w:rPr>
              <w:t>A.</w:t>
            </w:r>
            <w:r>
              <w:rPr>
                <w:rFonts w:asciiTheme="minorHAnsi" w:eastAsiaTheme="minorEastAsia" w:hAnsiTheme="minorHAnsi" w:cstheme="minorBidi"/>
                <w:noProof/>
                <w:sz w:val="22"/>
                <w:szCs w:val="22"/>
              </w:rPr>
              <w:tab/>
            </w:r>
            <w:r w:rsidRPr="0034055D">
              <w:rPr>
                <w:rStyle w:val="Hyperlink"/>
                <w:noProof/>
              </w:rPr>
              <w:t>(FAR-based) Disclosure of Information and Compliance with Safeguarding Covered Defense Information Controls:</w:t>
            </w:r>
            <w:r>
              <w:rPr>
                <w:noProof/>
                <w:webHidden/>
              </w:rPr>
              <w:tab/>
            </w:r>
            <w:r>
              <w:rPr>
                <w:noProof/>
                <w:webHidden/>
              </w:rPr>
              <w:fldChar w:fldCharType="begin"/>
            </w:r>
            <w:r>
              <w:rPr>
                <w:noProof/>
                <w:webHidden/>
              </w:rPr>
              <w:instrText xml:space="preserve"> PAGEREF _Toc87008036 \h </w:instrText>
            </w:r>
            <w:r>
              <w:rPr>
                <w:noProof/>
                <w:webHidden/>
              </w:rPr>
            </w:r>
            <w:r>
              <w:rPr>
                <w:noProof/>
                <w:webHidden/>
              </w:rPr>
              <w:fldChar w:fldCharType="separate"/>
            </w:r>
            <w:r>
              <w:rPr>
                <w:noProof/>
                <w:webHidden/>
              </w:rPr>
              <w:t>7</w:t>
            </w:r>
            <w:r>
              <w:rPr>
                <w:noProof/>
                <w:webHidden/>
              </w:rPr>
              <w:fldChar w:fldCharType="end"/>
            </w:r>
          </w:hyperlink>
        </w:p>
        <w:p w14:paraId="10F5FB40" w14:textId="660BDCAD"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37" w:history="1">
            <w:r w:rsidRPr="0034055D">
              <w:rPr>
                <w:rStyle w:val="Hyperlink"/>
                <w:noProof/>
              </w:rPr>
              <w:t>B.</w:t>
            </w:r>
            <w:r>
              <w:rPr>
                <w:rFonts w:asciiTheme="minorHAnsi" w:eastAsiaTheme="minorEastAsia" w:hAnsiTheme="minorHAnsi" w:cstheme="minorBidi"/>
                <w:noProof/>
                <w:sz w:val="22"/>
                <w:szCs w:val="22"/>
              </w:rPr>
              <w:tab/>
            </w:r>
            <w:r w:rsidRPr="0034055D">
              <w:rPr>
                <w:rStyle w:val="Hyperlink"/>
                <w:noProof/>
              </w:rPr>
              <w:t>Administrative and National Policy Requirements</w:t>
            </w:r>
            <w:r>
              <w:rPr>
                <w:noProof/>
                <w:webHidden/>
              </w:rPr>
              <w:tab/>
            </w:r>
            <w:r>
              <w:rPr>
                <w:noProof/>
                <w:webHidden/>
              </w:rPr>
              <w:fldChar w:fldCharType="begin"/>
            </w:r>
            <w:r>
              <w:rPr>
                <w:noProof/>
                <w:webHidden/>
              </w:rPr>
              <w:instrText xml:space="preserve"> PAGEREF _Toc87008037 \h </w:instrText>
            </w:r>
            <w:r>
              <w:rPr>
                <w:noProof/>
                <w:webHidden/>
              </w:rPr>
            </w:r>
            <w:r>
              <w:rPr>
                <w:noProof/>
                <w:webHidden/>
              </w:rPr>
              <w:fldChar w:fldCharType="separate"/>
            </w:r>
            <w:r>
              <w:rPr>
                <w:noProof/>
                <w:webHidden/>
              </w:rPr>
              <w:t>7</w:t>
            </w:r>
            <w:r>
              <w:rPr>
                <w:noProof/>
                <w:webHidden/>
              </w:rPr>
              <w:fldChar w:fldCharType="end"/>
            </w:r>
          </w:hyperlink>
        </w:p>
        <w:p w14:paraId="47B48291" w14:textId="7B44C779" w:rsidR="00DD23D9" w:rsidRDefault="00DD23D9">
          <w:pPr>
            <w:pStyle w:val="TOC1"/>
            <w:tabs>
              <w:tab w:val="left" w:pos="660"/>
            </w:tabs>
            <w:rPr>
              <w:rFonts w:asciiTheme="minorHAnsi" w:eastAsiaTheme="minorEastAsia" w:hAnsiTheme="minorHAnsi" w:cstheme="minorBidi"/>
              <w:noProof/>
              <w:sz w:val="22"/>
              <w:szCs w:val="22"/>
            </w:rPr>
          </w:pPr>
          <w:hyperlink w:anchor="_Toc87008038" w:history="1">
            <w:r w:rsidRPr="0034055D">
              <w:rPr>
                <w:rStyle w:val="Hyperlink"/>
                <w:noProof/>
              </w:rPr>
              <w:t>VII.</w:t>
            </w:r>
            <w:r>
              <w:rPr>
                <w:rFonts w:asciiTheme="minorHAnsi" w:eastAsiaTheme="minorEastAsia" w:hAnsiTheme="minorHAnsi" w:cstheme="minorBidi"/>
                <w:noProof/>
                <w:sz w:val="22"/>
                <w:szCs w:val="22"/>
              </w:rPr>
              <w:tab/>
            </w:r>
            <w:r w:rsidRPr="0034055D">
              <w:rPr>
                <w:rStyle w:val="Hyperlink"/>
                <w:noProof/>
              </w:rPr>
              <w:t>EVALUATION PROCESS</w:t>
            </w:r>
            <w:r>
              <w:rPr>
                <w:noProof/>
                <w:webHidden/>
              </w:rPr>
              <w:tab/>
            </w:r>
            <w:r>
              <w:rPr>
                <w:noProof/>
                <w:webHidden/>
              </w:rPr>
              <w:fldChar w:fldCharType="begin"/>
            </w:r>
            <w:r>
              <w:rPr>
                <w:noProof/>
                <w:webHidden/>
              </w:rPr>
              <w:instrText xml:space="preserve"> PAGEREF _Toc87008038 \h </w:instrText>
            </w:r>
            <w:r>
              <w:rPr>
                <w:noProof/>
                <w:webHidden/>
              </w:rPr>
            </w:r>
            <w:r>
              <w:rPr>
                <w:noProof/>
                <w:webHidden/>
              </w:rPr>
              <w:fldChar w:fldCharType="separate"/>
            </w:r>
            <w:r>
              <w:rPr>
                <w:noProof/>
                <w:webHidden/>
              </w:rPr>
              <w:t>7</w:t>
            </w:r>
            <w:r>
              <w:rPr>
                <w:noProof/>
                <w:webHidden/>
              </w:rPr>
              <w:fldChar w:fldCharType="end"/>
            </w:r>
          </w:hyperlink>
        </w:p>
        <w:p w14:paraId="7301D6FB" w14:textId="603AC2A0" w:rsidR="00DD23D9" w:rsidRDefault="00DD23D9">
          <w:pPr>
            <w:pStyle w:val="TOC1"/>
            <w:tabs>
              <w:tab w:val="left" w:pos="880"/>
            </w:tabs>
            <w:rPr>
              <w:rFonts w:asciiTheme="minorHAnsi" w:eastAsiaTheme="minorEastAsia" w:hAnsiTheme="minorHAnsi" w:cstheme="minorBidi"/>
              <w:noProof/>
              <w:sz w:val="22"/>
              <w:szCs w:val="22"/>
            </w:rPr>
          </w:pPr>
          <w:hyperlink w:anchor="_Toc87008039" w:history="1">
            <w:r w:rsidRPr="0034055D">
              <w:rPr>
                <w:rStyle w:val="Hyperlink"/>
                <w:noProof/>
              </w:rPr>
              <w:t>VIII.</w:t>
            </w:r>
            <w:r>
              <w:rPr>
                <w:rFonts w:asciiTheme="minorHAnsi" w:eastAsiaTheme="minorEastAsia" w:hAnsiTheme="minorHAnsi" w:cstheme="minorBidi"/>
                <w:noProof/>
                <w:sz w:val="22"/>
                <w:szCs w:val="22"/>
              </w:rPr>
              <w:tab/>
            </w:r>
            <w:r w:rsidRPr="0034055D">
              <w:rPr>
                <w:rStyle w:val="Hyperlink"/>
                <w:noProof/>
              </w:rPr>
              <w:t>ENCLOSURES, ANNEXES, AND ATTACHMENTS</w:t>
            </w:r>
            <w:r>
              <w:rPr>
                <w:noProof/>
                <w:webHidden/>
              </w:rPr>
              <w:tab/>
            </w:r>
            <w:r>
              <w:rPr>
                <w:noProof/>
                <w:webHidden/>
              </w:rPr>
              <w:fldChar w:fldCharType="begin"/>
            </w:r>
            <w:r>
              <w:rPr>
                <w:noProof/>
                <w:webHidden/>
              </w:rPr>
              <w:instrText xml:space="preserve"> PAGEREF _Toc87008039 \h </w:instrText>
            </w:r>
            <w:r>
              <w:rPr>
                <w:noProof/>
                <w:webHidden/>
              </w:rPr>
            </w:r>
            <w:r>
              <w:rPr>
                <w:noProof/>
                <w:webHidden/>
              </w:rPr>
              <w:fldChar w:fldCharType="separate"/>
            </w:r>
            <w:r>
              <w:rPr>
                <w:noProof/>
                <w:webHidden/>
              </w:rPr>
              <w:t>9</w:t>
            </w:r>
            <w:r>
              <w:rPr>
                <w:noProof/>
                <w:webHidden/>
              </w:rPr>
              <w:fldChar w:fldCharType="end"/>
            </w:r>
          </w:hyperlink>
        </w:p>
        <w:p w14:paraId="28A14103" w14:textId="401CC159" w:rsidR="00DD23D9" w:rsidRDefault="00DD23D9">
          <w:pPr>
            <w:pStyle w:val="TOC1"/>
            <w:tabs>
              <w:tab w:val="left" w:pos="660"/>
            </w:tabs>
            <w:rPr>
              <w:rFonts w:asciiTheme="minorHAnsi" w:eastAsiaTheme="minorEastAsia" w:hAnsiTheme="minorHAnsi" w:cstheme="minorBidi"/>
              <w:noProof/>
              <w:sz w:val="22"/>
              <w:szCs w:val="22"/>
            </w:rPr>
          </w:pPr>
          <w:hyperlink w:anchor="_Toc87008040" w:history="1">
            <w:r w:rsidRPr="0034055D">
              <w:rPr>
                <w:rStyle w:val="Hyperlink"/>
                <w:noProof/>
              </w:rPr>
              <w:t>IX.</w:t>
            </w:r>
            <w:r>
              <w:rPr>
                <w:rFonts w:asciiTheme="minorHAnsi" w:eastAsiaTheme="minorEastAsia" w:hAnsiTheme="minorHAnsi" w:cstheme="minorBidi"/>
                <w:noProof/>
                <w:sz w:val="22"/>
                <w:szCs w:val="22"/>
              </w:rPr>
              <w:tab/>
            </w:r>
            <w:r w:rsidRPr="0034055D">
              <w:rPr>
                <w:rStyle w:val="Hyperlink"/>
                <w:noProof/>
              </w:rPr>
              <w:t>REFERENCES</w:t>
            </w:r>
            <w:r>
              <w:rPr>
                <w:noProof/>
                <w:webHidden/>
              </w:rPr>
              <w:tab/>
            </w:r>
            <w:r>
              <w:rPr>
                <w:noProof/>
                <w:webHidden/>
              </w:rPr>
              <w:fldChar w:fldCharType="begin"/>
            </w:r>
            <w:r>
              <w:rPr>
                <w:noProof/>
                <w:webHidden/>
              </w:rPr>
              <w:instrText xml:space="preserve"> PAGEREF _Toc87008040 \h </w:instrText>
            </w:r>
            <w:r>
              <w:rPr>
                <w:noProof/>
                <w:webHidden/>
              </w:rPr>
            </w:r>
            <w:r>
              <w:rPr>
                <w:noProof/>
                <w:webHidden/>
              </w:rPr>
              <w:fldChar w:fldCharType="separate"/>
            </w:r>
            <w:r>
              <w:rPr>
                <w:noProof/>
                <w:webHidden/>
              </w:rPr>
              <w:t>9</w:t>
            </w:r>
            <w:r>
              <w:rPr>
                <w:noProof/>
                <w:webHidden/>
              </w:rPr>
              <w:fldChar w:fldCharType="end"/>
            </w:r>
          </w:hyperlink>
        </w:p>
        <w:p w14:paraId="4D47E43C" w14:textId="1D81E7B3"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41" w:history="1">
            <w:r w:rsidRPr="0034055D">
              <w:rPr>
                <w:rStyle w:val="Hyperlink"/>
                <w:noProof/>
              </w:rPr>
              <w:t>A.</w:t>
            </w:r>
            <w:r>
              <w:rPr>
                <w:rFonts w:asciiTheme="minorHAnsi" w:eastAsiaTheme="minorEastAsia" w:hAnsiTheme="minorHAnsi" w:cstheme="minorBidi"/>
                <w:noProof/>
                <w:sz w:val="22"/>
                <w:szCs w:val="22"/>
              </w:rPr>
              <w:tab/>
            </w:r>
            <w:r w:rsidRPr="0034055D">
              <w:rPr>
                <w:rStyle w:val="Hyperlink"/>
                <w:noProof/>
              </w:rPr>
              <w:t>General References:</w:t>
            </w:r>
            <w:r>
              <w:rPr>
                <w:noProof/>
                <w:webHidden/>
              </w:rPr>
              <w:tab/>
            </w:r>
            <w:r>
              <w:rPr>
                <w:noProof/>
                <w:webHidden/>
              </w:rPr>
              <w:fldChar w:fldCharType="begin"/>
            </w:r>
            <w:r>
              <w:rPr>
                <w:noProof/>
                <w:webHidden/>
              </w:rPr>
              <w:instrText xml:space="preserve"> PAGEREF _Toc87008041 \h </w:instrText>
            </w:r>
            <w:r>
              <w:rPr>
                <w:noProof/>
                <w:webHidden/>
              </w:rPr>
            </w:r>
            <w:r>
              <w:rPr>
                <w:noProof/>
                <w:webHidden/>
              </w:rPr>
              <w:fldChar w:fldCharType="separate"/>
            </w:r>
            <w:r>
              <w:rPr>
                <w:noProof/>
                <w:webHidden/>
              </w:rPr>
              <w:t>9</w:t>
            </w:r>
            <w:r>
              <w:rPr>
                <w:noProof/>
                <w:webHidden/>
              </w:rPr>
              <w:fldChar w:fldCharType="end"/>
            </w:r>
          </w:hyperlink>
        </w:p>
        <w:p w14:paraId="5A0BAAF6" w14:textId="45955E64"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42" w:history="1">
            <w:r w:rsidRPr="0034055D">
              <w:rPr>
                <w:rStyle w:val="Hyperlink"/>
                <w:noProof/>
              </w:rPr>
              <w:t>B.</w:t>
            </w:r>
            <w:r>
              <w:rPr>
                <w:rFonts w:asciiTheme="minorHAnsi" w:eastAsiaTheme="minorEastAsia" w:hAnsiTheme="minorHAnsi" w:cstheme="minorBidi"/>
                <w:noProof/>
                <w:sz w:val="22"/>
                <w:szCs w:val="22"/>
              </w:rPr>
              <w:tab/>
            </w:r>
            <w:r w:rsidRPr="0034055D">
              <w:rPr>
                <w:rStyle w:val="Hyperlink"/>
                <w:noProof/>
              </w:rPr>
              <w:t>Procurement Contract (FAR-Based) References:</w:t>
            </w:r>
            <w:r>
              <w:rPr>
                <w:noProof/>
                <w:webHidden/>
              </w:rPr>
              <w:tab/>
            </w:r>
            <w:r>
              <w:rPr>
                <w:noProof/>
                <w:webHidden/>
              </w:rPr>
              <w:fldChar w:fldCharType="begin"/>
            </w:r>
            <w:r>
              <w:rPr>
                <w:noProof/>
                <w:webHidden/>
              </w:rPr>
              <w:instrText xml:space="preserve"> PAGEREF _Toc87008042 \h </w:instrText>
            </w:r>
            <w:r>
              <w:rPr>
                <w:noProof/>
                <w:webHidden/>
              </w:rPr>
            </w:r>
            <w:r>
              <w:rPr>
                <w:noProof/>
                <w:webHidden/>
              </w:rPr>
              <w:fldChar w:fldCharType="separate"/>
            </w:r>
            <w:r>
              <w:rPr>
                <w:noProof/>
                <w:webHidden/>
              </w:rPr>
              <w:t>9</w:t>
            </w:r>
            <w:r>
              <w:rPr>
                <w:noProof/>
                <w:webHidden/>
              </w:rPr>
              <w:fldChar w:fldCharType="end"/>
            </w:r>
          </w:hyperlink>
        </w:p>
        <w:p w14:paraId="0CAA7F0E" w14:textId="6B6A6A1B" w:rsidR="00DD23D9" w:rsidRDefault="00DD23D9">
          <w:pPr>
            <w:pStyle w:val="TOC2"/>
            <w:tabs>
              <w:tab w:val="left" w:pos="1540"/>
              <w:tab w:val="right" w:leader="dot" w:pos="9350"/>
            </w:tabs>
            <w:rPr>
              <w:rFonts w:asciiTheme="minorHAnsi" w:eastAsiaTheme="minorEastAsia" w:hAnsiTheme="minorHAnsi" w:cstheme="minorBidi"/>
              <w:noProof/>
              <w:sz w:val="22"/>
              <w:szCs w:val="22"/>
            </w:rPr>
          </w:pPr>
          <w:hyperlink w:anchor="_Toc87008043" w:history="1">
            <w:r w:rsidRPr="0034055D">
              <w:rPr>
                <w:rStyle w:val="Hyperlink"/>
                <w:noProof/>
              </w:rPr>
              <w:t>C.</w:t>
            </w:r>
            <w:r>
              <w:rPr>
                <w:rFonts w:asciiTheme="minorHAnsi" w:eastAsiaTheme="minorEastAsia" w:hAnsiTheme="minorHAnsi" w:cstheme="minorBidi"/>
                <w:noProof/>
                <w:sz w:val="22"/>
                <w:szCs w:val="22"/>
              </w:rPr>
              <w:tab/>
            </w:r>
            <w:r w:rsidRPr="0034055D">
              <w:rPr>
                <w:rStyle w:val="Hyperlink"/>
                <w:noProof/>
              </w:rPr>
              <w:t>Other Transactions (OTs) References:</w:t>
            </w:r>
            <w:r>
              <w:rPr>
                <w:noProof/>
                <w:webHidden/>
              </w:rPr>
              <w:tab/>
            </w:r>
            <w:r>
              <w:rPr>
                <w:noProof/>
                <w:webHidden/>
              </w:rPr>
              <w:fldChar w:fldCharType="begin"/>
            </w:r>
            <w:r>
              <w:rPr>
                <w:noProof/>
                <w:webHidden/>
              </w:rPr>
              <w:instrText xml:space="preserve"> PAGEREF _Toc87008043 \h </w:instrText>
            </w:r>
            <w:r>
              <w:rPr>
                <w:noProof/>
                <w:webHidden/>
              </w:rPr>
            </w:r>
            <w:r>
              <w:rPr>
                <w:noProof/>
                <w:webHidden/>
              </w:rPr>
              <w:fldChar w:fldCharType="separate"/>
            </w:r>
            <w:r>
              <w:rPr>
                <w:noProof/>
                <w:webHidden/>
              </w:rPr>
              <w:t>9</w:t>
            </w:r>
            <w:r>
              <w:rPr>
                <w:noProof/>
                <w:webHidden/>
              </w:rPr>
              <w:fldChar w:fldCharType="end"/>
            </w:r>
          </w:hyperlink>
        </w:p>
        <w:p w14:paraId="03D8EDD8" w14:textId="190655FE" w:rsidR="00DD23D9" w:rsidRDefault="00DD23D9">
          <w:pPr>
            <w:pStyle w:val="TOC1"/>
            <w:tabs>
              <w:tab w:val="left" w:pos="480"/>
            </w:tabs>
            <w:rPr>
              <w:rFonts w:asciiTheme="minorHAnsi" w:eastAsiaTheme="minorEastAsia" w:hAnsiTheme="minorHAnsi" w:cstheme="minorBidi"/>
              <w:noProof/>
              <w:sz w:val="22"/>
              <w:szCs w:val="22"/>
            </w:rPr>
          </w:pPr>
          <w:hyperlink w:anchor="_Toc87008044" w:history="1">
            <w:r w:rsidRPr="0034055D">
              <w:rPr>
                <w:rStyle w:val="Hyperlink"/>
                <w:noProof/>
              </w:rPr>
              <w:t>X.</w:t>
            </w:r>
            <w:r>
              <w:rPr>
                <w:rFonts w:asciiTheme="minorHAnsi" w:eastAsiaTheme="minorEastAsia" w:hAnsiTheme="minorHAnsi" w:cstheme="minorBidi"/>
                <w:noProof/>
                <w:sz w:val="22"/>
                <w:szCs w:val="22"/>
              </w:rPr>
              <w:tab/>
            </w:r>
            <w:r w:rsidRPr="0034055D">
              <w:rPr>
                <w:rStyle w:val="Hyperlink"/>
                <w:noProof/>
              </w:rPr>
              <w:t>DEFINITIONS</w:t>
            </w:r>
            <w:r>
              <w:rPr>
                <w:noProof/>
                <w:webHidden/>
              </w:rPr>
              <w:tab/>
            </w:r>
            <w:r>
              <w:rPr>
                <w:noProof/>
                <w:webHidden/>
              </w:rPr>
              <w:fldChar w:fldCharType="begin"/>
            </w:r>
            <w:r>
              <w:rPr>
                <w:noProof/>
                <w:webHidden/>
              </w:rPr>
              <w:instrText xml:space="preserve"> PAGEREF _Toc87008044 \h </w:instrText>
            </w:r>
            <w:r>
              <w:rPr>
                <w:noProof/>
                <w:webHidden/>
              </w:rPr>
            </w:r>
            <w:r>
              <w:rPr>
                <w:noProof/>
                <w:webHidden/>
              </w:rPr>
              <w:fldChar w:fldCharType="separate"/>
            </w:r>
            <w:r>
              <w:rPr>
                <w:noProof/>
                <w:webHidden/>
              </w:rPr>
              <w:t>9</w:t>
            </w:r>
            <w:r>
              <w:rPr>
                <w:noProof/>
                <w:webHidden/>
              </w:rPr>
              <w:fldChar w:fldCharType="end"/>
            </w:r>
          </w:hyperlink>
        </w:p>
        <w:p w14:paraId="34291BF6" w14:textId="6B000D94" w:rsidR="00DD23D9" w:rsidRDefault="00DD23D9">
          <w:pPr>
            <w:pStyle w:val="TOC1"/>
            <w:tabs>
              <w:tab w:val="left" w:pos="660"/>
            </w:tabs>
            <w:rPr>
              <w:rFonts w:asciiTheme="minorHAnsi" w:eastAsiaTheme="minorEastAsia" w:hAnsiTheme="minorHAnsi" w:cstheme="minorBidi"/>
              <w:noProof/>
              <w:sz w:val="22"/>
              <w:szCs w:val="22"/>
            </w:rPr>
          </w:pPr>
          <w:hyperlink w:anchor="_Toc87008045" w:history="1">
            <w:r w:rsidRPr="0034055D">
              <w:rPr>
                <w:rStyle w:val="Hyperlink"/>
                <w:rFonts w:eastAsiaTheme="minorHAnsi"/>
                <w:noProof/>
              </w:rPr>
              <w:t>XI.</w:t>
            </w:r>
            <w:r>
              <w:rPr>
                <w:rFonts w:asciiTheme="minorHAnsi" w:eastAsiaTheme="minorEastAsia" w:hAnsiTheme="minorHAnsi" w:cstheme="minorBidi"/>
                <w:noProof/>
                <w:sz w:val="22"/>
                <w:szCs w:val="22"/>
              </w:rPr>
              <w:tab/>
            </w:r>
            <w:r w:rsidRPr="0034055D">
              <w:rPr>
                <w:rStyle w:val="Hyperlink"/>
                <w:rFonts w:eastAsiaTheme="minorHAnsi"/>
                <w:noProof/>
              </w:rPr>
              <w:t>ACRONYMS</w:t>
            </w:r>
            <w:r>
              <w:rPr>
                <w:noProof/>
                <w:webHidden/>
              </w:rPr>
              <w:tab/>
            </w:r>
            <w:r>
              <w:rPr>
                <w:noProof/>
                <w:webHidden/>
              </w:rPr>
              <w:fldChar w:fldCharType="begin"/>
            </w:r>
            <w:r>
              <w:rPr>
                <w:noProof/>
                <w:webHidden/>
              </w:rPr>
              <w:instrText xml:space="preserve"> PAGEREF _Toc87008045 \h </w:instrText>
            </w:r>
            <w:r>
              <w:rPr>
                <w:noProof/>
                <w:webHidden/>
              </w:rPr>
            </w:r>
            <w:r>
              <w:rPr>
                <w:noProof/>
                <w:webHidden/>
              </w:rPr>
              <w:fldChar w:fldCharType="separate"/>
            </w:r>
            <w:r>
              <w:rPr>
                <w:noProof/>
                <w:webHidden/>
              </w:rPr>
              <w:t>11</w:t>
            </w:r>
            <w:r>
              <w:rPr>
                <w:noProof/>
                <w:webHidden/>
              </w:rPr>
              <w:fldChar w:fldCharType="end"/>
            </w:r>
          </w:hyperlink>
        </w:p>
        <w:p w14:paraId="2B21ACB1" w14:textId="5309F302" w:rsidR="00767BA0" w:rsidRPr="00D262D2" w:rsidRDefault="00767BA0">
          <w:pPr>
            <w:rPr>
              <w:rFonts w:ascii="Arial" w:hAnsi="Arial" w:cs="Arial"/>
              <w:b/>
            </w:rPr>
          </w:pPr>
          <w:r w:rsidRPr="00D262D2">
            <w:rPr>
              <w:rFonts w:ascii="Arial" w:hAnsi="Arial" w:cs="Arial"/>
              <w:b/>
              <w:bCs/>
              <w:noProof/>
            </w:rPr>
            <w:fldChar w:fldCharType="end"/>
          </w:r>
        </w:p>
      </w:sdtContent>
    </w:sdt>
    <w:p w14:paraId="6D2B0F73" w14:textId="0C2A517C" w:rsidR="00874A14" w:rsidRDefault="00874A14" w:rsidP="0033369F">
      <w:pPr>
        <w:spacing w:after="0"/>
        <w:rPr>
          <w:rStyle w:val="Strong"/>
          <w:rFonts w:ascii="Arial" w:hAnsi="Arial" w:cs="Arial"/>
        </w:rPr>
        <w:sectPr w:rsidR="00874A14" w:rsidSect="00930F30">
          <w:footerReference w:type="default" r:id="rId18"/>
          <w:headerReference w:type="first" r:id="rId19"/>
          <w:footerReference w:type="first" r:id="rId20"/>
          <w:pgSz w:w="12240" w:h="15840"/>
          <w:pgMar w:top="1440" w:right="1440" w:bottom="1440" w:left="1440" w:header="720" w:footer="720" w:gutter="0"/>
          <w:pgNumType w:fmt="lowerRoman" w:start="1"/>
          <w:cols w:space="720"/>
          <w:titlePg/>
          <w:docGrid w:linePitch="360"/>
        </w:sectPr>
      </w:pPr>
    </w:p>
    <w:p w14:paraId="65BB5329" w14:textId="4C4D9BE3" w:rsidR="00832D7F" w:rsidRPr="005F1087" w:rsidRDefault="12EB73C1" w:rsidP="005F1087">
      <w:pPr>
        <w:pStyle w:val="Style2"/>
        <w:rPr>
          <w:rStyle w:val="Strong"/>
          <w:b/>
          <w:bCs w:val="0"/>
        </w:rPr>
      </w:pPr>
      <w:bookmarkStart w:id="1" w:name="_Toc87008014"/>
      <w:r w:rsidRPr="005F1087">
        <w:lastRenderedPageBreak/>
        <w:t>ANNOUNCEMENT OVERVIEW</w:t>
      </w:r>
      <w:bookmarkEnd w:id="1"/>
    </w:p>
    <w:p w14:paraId="60CD190A" w14:textId="4412CC51" w:rsidR="0033369F" w:rsidRPr="00704712" w:rsidRDefault="379D12E4" w:rsidP="004A0E25">
      <w:pPr>
        <w:pStyle w:val="ListParagraph"/>
        <w:numPr>
          <w:ilvl w:val="0"/>
          <w:numId w:val="1"/>
        </w:numPr>
        <w:contextualSpacing w:val="0"/>
      </w:pPr>
      <w:r w:rsidRPr="00704712">
        <w:t xml:space="preserve">Agency Name: </w:t>
      </w:r>
      <w:r w:rsidR="0086631E" w:rsidRPr="00704712">
        <w:rPr>
          <w:b w:val="0"/>
        </w:rPr>
        <w:t>Test Resource Management Center (TRMC)</w:t>
      </w:r>
    </w:p>
    <w:p w14:paraId="25257CD4" w14:textId="68710C99" w:rsidR="0033369F" w:rsidRPr="00704712" w:rsidRDefault="12EB73C1" w:rsidP="004A0E25">
      <w:pPr>
        <w:pStyle w:val="ListParagraph"/>
        <w:numPr>
          <w:ilvl w:val="0"/>
          <w:numId w:val="1"/>
        </w:numPr>
        <w:contextualSpacing w:val="0"/>
      </w:pPr>
      <w:r w:rsidRPr="00704712">
        <w:t xml:space="preserve">Program Name: </w:t>
      </w:r>
      <w:r w:rsidR="2E3689BB" w:rsidRPr="00704712">
        <w:rPr>
          <w:b w:val="0"/>
        </w:rPr>
        <w:t xml:space="preserve">Test </w:t>
      </w:r>
      <w:r w:rsidR="715FDCEB" w:rsidRPr="00704712">
        <w:rPr>
          <w:b w:val="0"/>
        </w:rPr>
        <w:t>&amp;</w:t>
      </w:r>
      <w:r w:rsidR="2E3689BB" w:rsidRPr="00704712">
        <w:rPr>
          <w:b w:val="0"/>
        </w:rPr>
        <w:t xml:space="preserve"> Evaluation / Science </w:t>
      </w:r>
      <w:proofErr w:type="gramStart"/>
      <w:r w:rsidR="5B99C536" w:rsidRPr="00704712">
        <w:rPr>
          <w:b w:val="0"/>
        </w:rPr>
        <w:t>&amp;</w:t>
      </w:r>
      <w:r w:rsidR="2E3689BB" w:rsidRPr="00704712">
        <w:rPr>
          <w:b w:val="0"/>
        </w:rPr>
        <w:t>Technology</w:t>
      </w:r>
      <w:proofErr w:type="gramEnd"/>
      <w:r w:rsidR="2E3689BB" w:rsidRPr="00704712">
        <w:rPr>
          <w:b w:val="0"/>
        </w:rPr>
        <w:t xml:space="preserve"> Program </w:t>
      </w:r>
      <w:r w:rsidR="395CE9EB" w:rsidRPr="00704712">
        <w:rPr>
          <w:b w:val="0"/>
        </w:rPr>
        <w:t>(T&amp;E/S&amp;T)</w:t>
      </w:r>
    </w:p>
    <w:p w14:paraId="7F58CD1A" w14:textId="5C28A691" w:rsidR="000A12CC" w:rsidRPr="000A12CC" w:rsidRDefault="12EB73C1" w:rsidP="004A0E25">
      <w:pPr>
        <w:pStyle w:val="ListParagraph"/>
        <w:numPr>
          <w:ilvl w:val="0"/>
          <w:numId w:val="1"/>
        </w:numPr>
        <w:contextualSpacing w:val="0"/>
        <w:rPr>
          <w:rFonts w:eastAsiaTheme="minorEastAsia"/>
          <w:bCs/>
        </w:rPr>
      </w:pPr>
      <w:r w:rsidRPr="00704712">
        <w:t xml:space="preserve">Broad Agency Announcement Title: </w:t>
      </w:r>
      <w:r w:rsidR="00930F30" w:rsidRPr="008D76FE">
        <w:rPr>
          <w:b w:val="0"/>
        </w:rPr>
        <w:t xml:space="preserve">Omnibus Release for All Test Technology Areas </w:t>
      </w:r>
      <w:r w:rsidR="77DB0FCF" w:rsidRPr="00704712">
        <w:rPr>
          <w:b w:val="0"/>
        </w:rPr>
        <w:t xml:space="preserve">T&amp;E/S&amp;T </w:t>
      </w:r>
      <w:r w:rsidR="2E3689BB" w:rsidRPr="00704712">
        <w:rPr>
          <w:b w:val="0"/>
        </w:rPr>
        <w:t xml:space="preserve">Research, Development, Test and Evaluation (RDT&amp;E) Advanced Technology Development </w:t>
      </w:r>
    </w:p>
    <w:p w14:paraId="1EC2361E" w14:textId="5D401B01" w:rsidR="00FB2808" w:rsidRPr="00704712" w:rsidRDefault="12EB73C1" w:rsidP="004A0E25">
      <w:pPr>
        <w:pStyle w:val="ListParagraph"/>
        <w:numPr>
          <w:ilvl w:val="0"/>
          <w:numId w:val="1"/>
        </w:numPr>
        <w:contextualSpacing w:val="0"/>
        <w:rPr>
          <w:rFonts w:eastAsiaTheme="minorEastAsia"/>
          <w:bCs/>
        </w:rPr>
      </w:pPr>
      <w:r w:rsidRPr="00704712">
        <w:t xml:space="preserve">Broad Agency Announcement Type: </w:t>
      </w:r>
      <w:r w:rsidRPr="00704712">
        <w:rPr>
          <w:b w:val="0"/>
        </w:rPr>
        <w:t>Two-Step Open Broad Agency Announcement</w:t>
      </w:r>
      <w:r w:rsidRPr="00704712">
        <w:rPr>
          <w:i/>
          <w:iCs/>
        </w:rPr>
        <w:t xml:space="preserve"> </w:t>
      </w:r>
    </w:p>
    <w:p w14:paraId="1FEB4781" w14:textId="67E38D9A" w:rsidR="0033369F" w:rsidRPr="00704712" w:rsidRDefault="12EB73C1" w:rsidP="004A0E25">
      <w:pPr>
        <w:pStyle w:val="ListParagraph"/>
        <w:numPr>
          <w:ilvl w:val="0"/>
          <w:numId w:val="1"/>
        </w:numPr>
        <w:contextualSpacing w:val="0"/>
      </w:pPr>
      <w:r w:rsidRPr="00704712">
        <w:t>Broad Agency Announcement Number</w:t>
      </w:r>
      <w:proofErr w:type="gramStart"/>
      <w:r w:rsidRPr="00704712">
        <w:t xml:space="preserve">: </w:t>
      </w:r>
      <w:r w:rsidR="15B6ED7C" w:rsidRPr="00704712">
        <w:t xml:space="preserve"> </w:t>
      </w:r>
      <w:r w:rsidR="15B6ED7C" w:rsidRPr="00704712">
        <w:rPr>
          <w:b w:val="0"/>
        </w:rPr>
        <w:t>W900KK</w:t>
      </w:r>
      <w:proofErr w:type="gramEnd"/>
      <w:r w:rsidR="15B6ED7C" w:rsidRPr="00704712">
        <w:rPr>
          <w:b w:val="0"/>
        </w:rPr>
        <w:t>-22-R-</w:t>
      </w:r>
      <w:r w:rsidR="000F7591">
        <w:rPr>
          <w:b w:val="0"/>
        </w:rPr>
        <w:t>0012</w:t>
      </w:r>
    </w:p>
    <w:p w14:paraId="05BE5353" w14:textId="7D2361D7" w:rsidR="00FB2808" w:rsidRPr="00704712" w:rsidRDefault="12EB73C1" w:rsidP="004A0E25">
      <w:pPr>
        <w:pStyle w:val="ListParagraph"/>
        <w:numPr>
          <w:ilvl w:val="0"/>
          <w:numId w:val="1"/>
        </w:numPr>
        <w:contextualSpacing w:val="0"/>
      </w:pPr>
      <w:r w:rsidRPr="00704712">
        <w:t>North American Industry Classification System (NAICS) Code:</w:t>
      </w:r>
      <w:r w:rsidR="00FC4268" w:rsidRPr="00704712">
        <w:br/>
      </w:r>
      <w:r w:rsidR="00FC4268" w:rsidRPr="00704712">
        <w:rPr>
          <w:b w:val="0"/>
        </w:rPr>
        <w:t>541715 - Research and Development in the Physical, Engineering, and Life Sciences (except Nanotechnology and Biotechnology)</w:t>
      </w:r>
    </w:p>
    <w:p w14:paraId="3880C698" w14:textId="7395F48C" w:rsidR="008B5CBA" w:rsidRPr="00704712" w:rsidRDefault="12EB73C1" w:rsidP="004A0E25">
      <w:pPr>
        <w:pStyle w:val="ListParagraph"/>
        <w:numPr>
          <w:ilvl w:val="0"/>
          <w:numId w:val="1"/>
        </w:numPr>
        <w:contextualSpacing w:val="0"/>
        <w:rPr>
          <w:color w:val="000000" w:themeColor="text1"/>
        </w:rPr>
      </w:pPr>
      <w:r w:rsidRPr="00704712">
        <w:t xml:space="preserve">Instrument Type: </w:t>
      </w:r>
      <w:r w:rsidR="0084156D">
        <w:t xml:space="preserve">Any approved Federal contract type, including </w:t>
      </w:r>
      <w:r w:rsidR="21832B43" w:rsidRPr="00704712">
        <w:rPr>
          <w:b w:val="0"/>
        </w:rPr>
        <w:t>FAR</w:t>
      </w:r>
      <w:r w:rsidR="2E3689BB" w:rsidRPr="00704712">
        <w:rPr>
          <w:b w:val="0"/>
        </w:rPr>
        <w:t xml:space="preserve">-based </w:t>
      </w:r>
      <w:r w:rsidR="21832B43" w:rsidRPr="00704712">
        <w:rPr>
          <w:b w:val="0"/>
        </w:rPr>
        <w:t>C</w:t>
      </w:r>
      <w:r w:rsidRPr="00704712">
        <w:rPr>
          <w:b w:val="0"/>
        </w:rPr>
        <w:t>ontract</w:t>
      </w:r>
      <w:r w:rsidR="2E3689BB" w:rsidRPr="00704712">
        <w:rPr>
          <w:b w:val="0"/>
        </w:rPr>
        <w:t>s</w:t>
      </w:r>
      <w:r w:rsidR="21089D40" w:rsidRPr="00704712">
        <w:rPr>
          <w:b w:val="0"/>
        </w:rPr>
        <w:t xml:space="preserve"> </w:t>
      </w:r>
      <w:r w:rsidR="21832B43" w:rsidRPr="00704712">
        <w:rPr>
          <w:b w:val="0"/>
        </w:rPr>
        <w:t xml:space="preserve">and Non-FAR </w:t>
      </w:r>
      <w:r w:rsidR="21089D40" w:rsidRPr="00704712">
        <w:rPr>
          <w:b w:val="0"/>
        </w:rPr>
        <w:t>Based Agreements/ Transactions</w:t>
      </w:r>
      <w:r w:rsidRPr="00704712">
        <w:rPr>
          <w:b w:val="0"/>
          <w:color w:val="000000" w:themeColor="text1"/>
        </w:rPr>
        <w:t xml:space="preserve"> </w:t>
      </w:r>
      <w:r w:rsidR="21832B43" w:rsidRPr="00704712">
        <w:rPr>
          <w:b w:val="0"/>
          <w:color w:val="000000" w:themeColor="text1"/>
        </w:rPr>
        <w:t>(</w:t>
      </w:r>
      <w:r w:rsidR="21089D40" w:rsidRPr="00704712">
        <w:rPr>
          <w:b w:val="0"/>
          <w:color w:val="000000" w:themeColor="text1"/>
        </w:rPr>
        <w:t xml:space="preserve">e.g., </w:t>
      </w:r>
      <w:r w:rsidR="21832B43" w:rsidRPr="00704712">
        <w:rPr>
          <w:b w:val="0"/>
          <w:color w:val="000000" w:themeColor="text1"/>
        </w:rPr>
        <w:t>C</w:t>
      </w:r>
      <w:r w:rsidRPr="00704712">
        <w:rPr>
          <w:b w:val="0"/>
          <w:color w:val="000000" w:themeColor="text1"/>
        </w:rPr>
        <w:t xml:space="preserve">ooperative </w:t>
      </w:r>
      <w:r w:rsidR="21832B43" w:rsidRPr="00704712">
        <w:rPr>
          <w:b w:val="0"/>
          <w:color w:val="000000" w:themeColor="text1"/>
        </w:rPr>
        <w:t>A</w:t>
      </w:r>
      <w:r w:rsidRPr="00704712">
        <w:rPr>
          <w:b w:val="0"/>
          <w:color w:val="000000" w:themeColor="text1"/>
        </w:rPr>
        <w:t>greement</w:t>
      </w:r>
      <w:r w:rsidR="2E3689BB" w:rsidRPr="00704712">
        <w:rPr>
          <w:b w:val="0"/>
          <w:color w:val="000000" w:themeColor="text1"/>
        </w:rPr>
        <w:t xml:space="preserve">, </w:t>
      </w:r>
      <w:r w:rsidRPr="00704712">
        <w:rPr>
          <w:b w:val="0"/>
          <w:color w:val="000000" w:themeColor="text1"/>
        </w:rPr>
        <w:t xml:space="preserve">or </w:t>
      </w:r>
      <w:r w:rsidR="16462375" w:rsidRPr="00704712">
        <w:rPr>
          <w:b w:val="0"/>
          <w:color w:val="000000" w:themeColor="text1"/>
        </w:rPr>
        <w:t>O</w:t>
      </w:r>
      <w:r w:rsidRPr="00704712">
        <w:rPr>
          <w:b w:val="0"/>
          <w:color w:val="000000" w:themeColor="text1"/>
        </w:rPr>
        <w:t xml:space="preserve">ther </w:t>
      </w:r>
      <w:r w:rsidR="16462375" w:rsidRPr="00704712">
        <w:rPr>
          <w:b w:val="0"/>
          <w:color w:val="000000" w:themeColor="text1"/>
        </w:rPr>
        <w:t>T</w:t>
      </w:r>
      <w:r w:rsidRPr="00704712">
        <w:rPr>
          <w:b w:val="0"/>
          <w:color w:val="000000" w:themeColor="text1"/>
        </w:rPr>
        <w:t>ransaction</w:t>
      </w:r>
      <w:r w:rsidR="2E3689BB" w:rsidRPr="00704712">
        <w:rPr>
          <w:b w:val="0"/>
          <w:color w:val="000000" w:themeColor="text1"/>
        </w:rPr>
        <w:t>s</w:t>
      </w:r>
      <w:r w:rsidR="21089D40" w:rsidRPr="00704712">
        <w:rPr>
          <w:b w:val="0"/>
          <w:color w:val="000000" w:themeColor="text1"/>
        </w:rPr>
        <w:t>). Grants and commercial contracts will not be considered.</w:t>
      </w:r>
      <w:r w:rsidR="21089D40" w:rsidRPr="00704712">
        <w:rPr>
          <w:color w:val="000000" w:themeColor="text1"/>
        </w:rPr>
        <w:t xml:space="preserve"> </w:t>
      </w:r>
    </w:p>
    <w:p w14:paraId="3165B885" w14:textId="59107C47" w:rsidR="00831D7E" w:rsidRPr="00845CF5" w:rsidRDefault="00831D7E" w:rsidP="004A0E25">
      <w:pPr>
        <w:pStyle w:val="ListParagraph"/>
        <w:numPr>
          <w:ilvl w:val="0"/>
          <w:numId w:val="1"/>
        </w:numPr>
        <w:contextualSpacing w:val="0"/>
        <w:rPr>
          <w:b w:val="0"/>
        </w:rPr>
      </w:pPr>
      <w:r w:rsidRPr="00845CF5">
        <w:rPr>
          <w:b w:val="0"/>
        </w:rPr>
        <w:t xml:space="preserve">Dates </w:t>
      </w:r>
    </w:p>
    <w:p w14:paraId="08D32B38" w14:textId="21D351BB" w:rsidR="00831D7E" w:rsidRPr="00704712" w:rsidRDefault="008B5C75" w:rsidP="008B5C75">
      <w:pPr>
        <w:pStyle w:val="Style1"/>
        <w:numPr>
          <w:ilvl w:val="0"/>
          <w:numId w:val="5"/>
        </w:numPr>
        <w:spacing w:before="0" w:after="0"/>
        <w:ind w:left="1080"/>
        <w:rPr>
          <w:b w:val="0"/>
        </w:rPr>
      </w:pPr>
      <w:r>
        <w:rPr>
          <w:b w:val="0"/>
        </w:rPr>
        <w:t xml:space="preserve">Specific announcement dates and deadlines are updated periodically and discussed in </w:t>
      </w:r>
      <w:r w:rsidRPr="00A53918">
        <w:t xml:space="preserve">Enclosure </w:t>
      </w:r>
      <w:r w:rsidR="00A53918" w:rsidRPr="00A53918">
        <w:t xml:space="preserve">1 - TE_ST </w:t>
      </w:r>
      <w:r w:rsidRPr="00A53918">
        <w:t>Research Opportunities</w:t>
      </w:r>
      <w:r>
        <w:rPr>
          <w:b w:val="0"/>
        </w:rPr>
        <w:t xml:space="preserve">.  </w:t>
      </w:r>
      <w:r w:rsidR="00CB606F">
        <w:rPr>
          <w:b w:val="0"/>
        </w:rPr>
        <w:t>Request for white paper submissions may apply to either a</w:t>
      </w:r>
      <w:r w:rsidR="000A3BF7">
        <w:rPr>
          <w:b w:val="0"/>
        </w:rPr>
        <w:t xml:space="preserve">ll or </w:t>
      </w:r>
      <w:r w:rsidR="00CB606F">
        <w:rPr>
          <w:b w:val="0"/>
        </w:rPr>
        <w:t xml:space="preserve">a subset of T&amp;E/S&amp;T Program </w:t>
      </w:r>
      <w:r w:rsidR="000A3BF7">
        <w:rPr>
          <w:b w:val="0"/>
        </w:rPr>
        <w:t>Test Technology Area</w:t>
      </w:r>
      <w:r w:rsidR="00CB606F">
        <w:rPr>
          <w:b w:val="0"/>
        </w:rPr>
        <w:t xml:space="preserve">s </w:t>
      </w:r>
    </w:p>
    <w:p w14:paraId="35EEE8B5" w14:textId="63E9E1D4" w:rsidR="0033369F" w:rsidRPr="00D90AF3" w:rsidRDefault="12EB73C1" w:rsidP="00601389">
      <w:pPr>
        <w:pStyle w:val="Style2"/>
      </w:pPr>
      <w:bookmarkStart w:id="2" w:name="_Toc87008015"/>
      <w:r w:rsidRPr="00D90AF3">
        <w:t>ANNOUNCEMENT DESCRIPTION</w:t>
      </w:r>
      <w:bookmarkEnd w:id="2"/>
    </w:p>
    <w:p w14:paraId="650479C1" w14:textId="16D7CF42" w:rsidR="0072517A" w:rsidRPr="003557E9" w:rsidRDefault="730E06F9" w:rsidP="00FC0A11">
      <w:pPr>
        <w:pStyle w:val="Style3"/>
        <w:ind w:left="720"/>
      </w:pPr>
      <w:bookmarkStart w:id="3" w:name="_Toc87008016"/>
      <w:bookmarkStart w:id="4" w:name="OLE_LINK5"/>
      <w:bookmarkStart w:id="5" w:name="OLE_LINK6"/>
      <w:r w:rsidRPr="003557E9">
        <w:t>Introduction</w:t>
      </w:r>
      <w:bookmarkEnd w:id="3"/>
    </w:p>
    <w:p w14:paraId="01DF7651" w14:textId="5BC0C30D" w:rsidR="0072517A" w:rsidRPr="00D90AF3" w:rsidRDefault="0E17207E" w:rsidP="00845CF5">
      <w:r w:rsidRPr="00D90AF3">
        <w:rPr>
          <w:rFonts w:eastAsia="Calibri"/>
        </w:rPr>
        <w:t>The Office of the Secretary of Defense Test Resource Management Center’s (TRMC) Test and Evaluation / Science and Technology (T&amp;E/S&amp;T) Program is chartered to advance technology development by performing technical risk reduction for next generation test capabilities and enabling technology insertion to modernize Department of Defense (DoD) test ranges and laboratories in pace with weapon system advancements.</w:t>
      </w:r>
    </w:p>
    <w:p w14:paraId="6851F956" w14:textId="307B7D1E" w:rsidR="0072517A" w:rsidRPr="00845CF5" w:rsidRDefault="0E17207E" w:rsidP="00845CF5">
      <w:pPr>
        <w:rPr>
          <w:rFonts w:eastAsia="Calibri"/>
        </w:rPr>
      </w:pPr>
      <w:r w:rsidRPr="00845CF5">
        <w:rPr>
          <w:rFonts w:eastAsia="Calibri"/>
        </w:rPr>
        <w:t>The U.S. Army Contracting Command – Orlando, on behalf of the Program Executive Office Simulation, Training and Instrumentation (PEO STRI) under a Memorandum of Agreement with TRMC, supports the T&amp;E/S&amp;T Program by issuing this Broad Agency Announcement (BAA) to seek offers for desired technology development, then awarding and administering contracts</w:t>
      </w:r>
      <w:r w:rsidR="00076096" w:rsidRPr="00845CF5">
        <w:rPr>
          <w:rFonts w:eastAsia="Calibri"/>
        </w:rPr>
        <w:t xml:space="preserve"> or other transactions</w:t>
      </w:r>
      <w:r w:rsidRPr="00845CF5">
        <w:rPr>
          <w:rFonts w:eastAsia="Calibri"/>
        </w:rPr>
        <w:t xml:space="preserve"> as a result. </w:t>
      </w:r>
    </w:p>
    <w:p w14:paraId="0C85C4D4" w14:textId="64F5CCAE" w:rsidR="0072517A" w:rsidRPr="00845CF5" w:rsidRDefault="50A5462D" w:rsidP="00845CF5">
      <w:pPr>
        <w:rPr>
          <w:rFonts w:eastAsia="Calibri"/>
        </w:rPr>
      </w:pPr>
      <w:r w:rsidRPr="00845CF5">
        <w:rPr>
          <w:rFonts w:eastAsia="Calibri"/>
        </w:rPr>
        <w:t xml:space="preserve">This BAA’s purpose is to enable </w:t>
      </w:r>
      <w:r w:rsidR="2121F135" w:rsidRPr="00845CF5">
        <w:rPr>
          <w:rFonts w:eastAsia="Calibri"/>
        </w:rPr>
        <w:t>t</w:t>
      </w:r>
      <w:r w:rsidR="204382BB" w:rsidRPr="00845CF5">
        <w:rPr>
          <w:rFonts w:eastAsia="Calibri"/>
        </w:rPr>
        <w:t xml:space="preserve">he T&amp;E/S&amp;T Program </w:t>
      </w:r>
      <w:r w:rsidR="5E090387" w:rsidRPr="00845CF5">
        <w:rPr>
          <w:rFonts w:eastAsia="Calibri"/>
        </w:rPr>
        <w:t xml:space="preserve">to </w:t>
      </w:r>
      <w:r w:rsidR="2BD7AA1D" w:rsidRPr="00845CF5">
        <w:rPr>
          <w:rFonts w:eastAsia="Calibri"/>
        </w:rPr>
        <w:t xml:space="preserve">focus on </w:t>
      </w:r>
      <w:r w:rsidR="204382BB" w:rsidRPr="00845CF5">
        <w:rPr>
          <w:rFonts w:eastAsia="Calibri"/>
        </w:rPr>
        <w:t xml:space="preserve">Research, Development, Test and Evaluation (RDT&amp;E), Advanced Technology Development </w:t>
      </w:r>
      <w:r w:rsidR="669DF6CA" w:rsidRPr="00845CF5">
        <w:rPr>
          <w:rFonts w:eastAsia="Calibri"/>
        </w:rPr>
        <w:t>for</w:t>
      </w:r>
      <w:r w:rsidR="204382BB" w:rsidRPr="00845CF5">
        <w:rPr>
          <w:rFonts w:eastAsia="Calibri"/>
        </w:rPr>
        <w:t xml:space="preserve"> technologies required to test and evaluate future warfighting capabilities. The T&amp;E/S&amp;T Program addresses test technology needs across the full spectrum of DoD Acquisition, including Developmental Test and Evaluation (DT&amp;E), Operational Test and Evaluation (OT&amp;E), and Live-Fire Test and Evaluation (LFT&amp;E). The T&amp;E/S&amp;T Program sponsors projects with Technology Readiness Levels (TRLs) 3-6 and </w:t>
      </w:r>
      <w:proofErr w:type="gramStart"/>
      <w:r w:rsidR="204382BB" w:rsidRPr="00845CF5">
        <w:rPr>
          <w:rFonts w:eastAsia="Calibri"/>
        </w:rPr>
        <w:t>does</w:t>
      </w:r>
      <w:proofErr w:type="gramEnd"/>
      <w:r w:rsidR="204382BB" w:rsidRPr="00845CF5">
        <w:rPr>
          <w:rFonts w:eastAsia="Calibri"/>
        </w:rPr>
        <w:t xml:space="preserve"> not sponsor basic/fundamental or applied research. The T&amp;E/S&amp;T Program seeks technology that will result in DoD T&amp;E being higher </w:t>
      </w:r>
      <w:r w:rsidR="204382BB" w:rsidRPr="00845CF5">
        <w:rPr>
          <w:rFonts w:eastAsia="Calibri"/>
        </w:rPr>
        <w:lastRenderedPageBreak/>
        <w:t>quality (better), more cost effective (cheaper), and more</w:t>
      </w:r>
      <w:r w:rsidR="01B54DED" w:rsidRPr="00845CF5">
        <w:rPr>
          <w:rFonts w:eastAsia="Calibri"/>
        </w:rPr>
        <w:t>-</w:t>
      </w:r>
      <w:r w:rsidR="204382BB" w:rsidRPr="00845CF5">
        <w:rPr>
          <w:rFonts w:eastAsia="Calibri"/>
        </w:rPr>
        <w:t>timely (faster). The T&amp;E/S&amp;T Program will accept a high degree of technical risk to fund innovations that could result in high-payoff technological advancements. The T&amp;E/S&amp;T Program will consider novel, unproven solutions that are deemed too risky to be adopted in current DoD T&amp;E approaches.</w:t>
      </w:r>
    </w:p>
    <w:p w14:paraId="7BF71495" w14:textId="3364848D" w:rsidR="0072517A" w:rsidRPr="00653275" w:rsidRDefault="7161963B" w:rsidP="00FC0A11">
      <w:pPr>
        <w:pStyle w:val="Style3"/>
        <w:ind w:left="720"/>
        <w:rPr>
          <w:b w:val="0"/>
        </w:rPr>
      </w:pPr>
      <w:bookmarkStart w:id="6" w:name="_Toc87008017"/>
      <w:r w:rsidRPr="007460C6">
        <w:t xml:space="preserve">BAA </w:t>
      </w:r>
      <w:r w:rsidR="7741DBDE" w:rsidRPr="007460C6">
        <w:t>Process Overview</w:t>
      </w:r>
      <w:bookmarkEnd w:id="6"/>
    </w:p>
    <w:p w14:paraId="5CADE527" w14:textId="1D9878F9" w:rsidR="00536A6A" w:rsidRPr="00D90AF3" w:rsidRDefault="0E17207E" w:rsidP="00845CF5">
      <w:pPr>
        <w:rPr>
          <w:rFonts w:eastAsia="Calibri"/>
        </w:rPr>
      </w:pPr>
      <w:r w:rsidRPr="00D90AF3">
        <w:rPr>
          <w:rFonts w:eastAsia="Calibri"/>
        </w:rPr>
        <w:t>Offerors are encouraged to propose a phased approach (using the guidelines set forth in this BAA</w:t>
      </w:r>
      <w:r w:rsidR="7EAD5896" w:rsidRPr="00D90AF3">
        <w:rPr>
          <w:rFonts w:eastAsia="Calibri"/>
        </w:rPr>
        <w:t>,</w:t>
      </w:r>
      <w:r w:rsidR="244FF735" w:rsidRPr="00D90AF3">
        <w:rPr>
          <w:rFonts w:eastAsia="Calibri"/>
        </w:rPr>
        <w:t xml:space="preserve"> as applicable</w:t>
      </w:r>
      <w:r w:rsidRPr="00D90AF3">
        <w:rPr>
          <w:rFonts w:eastAsia="Calibri"/>
        </w:rPr>
        <w:t>) from concept exploration and feasibility analysis</w:t>
      </w:r>
      <w:r w:rsidR="4D29D088" w:rsidRPr="00D90AF3">
        <w:rPr>
          <w:rFonts w:eastAsia="Calibri"/>
        </w:rPr>
        <w:t xml:space="preserve"> through</w:t>
      </w:r>
      <w:r w:rsidRPr="00D90AF3">
        <w:rPr>
          <w:rFonts w:eastAsia="Calibri"/>
        </w:rPr>
        <w:t xml:space="preserve"> prototype development</w:t>
      </w:r>
      <w:r w:rsidR="26649B8B" w:rsidRPr="00D90AF3">
        <w:rPr>
          <w:rFonts w:eastAsia="Calibri"/>
        </w:rPr>
        <w:t xml:space="preserve"> </w:t>
      </w:r>
      <w:r w:rsidR="0A4FD74B" w:rsidRPr="00D90AF3">
        <w:rPr>
          <w:rFonts w:eastAsia="Calibri"/>
        </w:rPr>
        <w:t>and demo</w:t>
      </w:r>
      <w:r w:rsidR="00DB39FB" w:rsidRPr="00D90AF3">
        <w:rPr>
          <w:rFonts w:eastAsia="Calibri"/>
        </w:rPr>
        <w:t>n</w:t>
      </w:r>
      <w:r w:rsidR="0A4FD74B" w:rsidRPr="00D90AF3">
        <w:rPr>
          <w:rFonts w:eastAsia="Calibri"/>
        </w:rPr>
        <w:t>stration with</w:t>
      </w:r>
      <w:r w:rsidR="26649B8B" w:rsidRPr="00D90AF3">
        <w:rPr>
          <w:rFonts w:eastAsia="Calibri"/>
        </w:rPr>
        <w:t xml:space="preserve"> transition</w:t>
      </w:r>
      <w:r w:rsidRPr="00D90AF3">
        <w:rPr>
          <w:rFonts w:eastAsia="Calibri"/>
        </w:rPr>
        <w:t xml:space="preserve"> </w:t>
      </w:r>
      <w:r w:rsidR="1798E938" w:rsidRPr="00D90AF3">
        <w:rPr>
          <w:rFonts w:eastAsia="Calibri"/>
        </w:rPr>
        <w:t>to a DoD test range</w:t>
      </w:r>
      <w:r w:rsidR="3CA017FF" w:rsidRPr="00D90AF3">
        <w:rPr>
          <w:rFonts w:eastAsia="Calibri"/>
        </w:rPr>
        <w:t xml:space="preserve"> end user</w:t>
      </w:r>
      <w:r w:rsidR="1798E938" w:rsidRPr="00D90AF3">
        <w:rPr>
          <w:rFonts w:eastAsia="Calibri"/>
        </w:rPr>
        <w:t>.</w:t>
      </w:r>
      <w:r w:rsidRPr="00D90AF3">
        <w:rPr>
          <w:rFonts w:eastAsia="Calibri"/>
        </w:rPr>
        <w:t xml:space="preserve"> Follow-on engineering development work (beyond TRL 6) is funded by other DoD programs.</w:t>
      </w:r>
      <w:r w:rsidR="002A2BAC" w:rsidRPr="00D90AF3">
        <w:rPr>
          <w:rFonts w:eastAsia="Calibri"/>
        </w:rPr>
        <w:t xml:space="preserve"> </w:t>
      </w:r>
      <w:r w:rsidRPr="00D90AF3">
        <w:rPr>
          <w:rFonts w:eastAsia="Calibri"/>
        </w:rPr>
        <w:t xml:space="preserve">This BAA is issued under the provisions of the Federal Acquisition Regulation (FAR) paragraphs 6.102(d)(2) and 35.016 which provide for the competitive selection of Research and Development (R&amp;D) efforts not related to the development of a specific system or hardware procurement. Contract awards based on responses to this BAA are considered the result of full and open competition and in full compliance with FAR 6.102 – Use of Competitive Procedures. </w:t>
      </w:r>
      <w:bookmarkEnd w:id="4"/>
      <w:bookmarkEnd w:id="5"/>
    </w:p>
    <w:p w14:paraId="015F936C" w14:textId="613970CF" w:rsidR="00AE5F0A" w:rsidRDefault="39FC3D0F" w:rsidP="00845CF5">
      <w:r w:rsidRPr="00D90AF3">
        <w:t xml:space="preserve">This is a </w:t>
      </w:r>
      <w:r w:rsidRPr="00845CF5">
        <w:rPr>
          <w:b/>
          <w:bCs/>
        </w:rPr>
        <w:t>Two-Step Open BAA</w:t>
      </w:r>
      <w:r w:rsidRPr="00D90AF3">
        <w:t xml:space="preserve"> </w:t>
      </w:r>
      <w:r w:rsidR="00A53918">
        <w:t xml:space="preserve">using initial white paper submissions </w:t>
      </w:r>
      <w:r w:rsidR="000A12CC">
        <w:t xml:space="preserve">(Step 1) </w:t>
      </w:r>
      <w:r w:rsidR="00A53918">
        <w:t xml:space="preserve">and follow-on requests for proposals </w:t>
      </w:r>
      <w:r w:rsidR="000A12CC">
        <w:t xml:space="preserve">(Step 2) </w:t>
      </w:r>
      <w:r w:rsidR="00A53918">
        <w:t xml:space="preserve">or solutions </w:t>
      </w:r>
      <w:r w:rsidR="00EA1F47" w:rsidRPr="00D90AF3">
        <w:t>issued under the provisions of FAR 6.102(d)(2), which provides for the competitive selection of research proposals</w:t>
      </w:r>
      <w:r w:rsidRPr="00D90AF3">
        <w:t>.</w:t>
      </w:r>
      <w:r w:rsidR="7424E940" w:rsidRPr="00D90AF3">
        <w:t xml:space="preserve"> </w:t>
      </w:r>
      <w:r w:rsidR="08E5F3A7" w:rsidRPr="00D90AF3">
        <w:rPr>
          <w:rFonts w:eastAsia="Calibri"/>
        </w:rPr>
        <w:t xml:space="preserve">Awards resulting from this announcement may take the form of contracts, Other Transaction, or intra-governmental agreement. Multiple awards are possible. The total awards under this BAA will depend on the quality (technical merit and alignment with program pursuits) of the proposals received and the availability of funds. White papers and proposals are not reviewed, compared, or evaluated against each other since they are not submitted in response to a common Statement of Work (SOW). </w:t>
      </w:r>
      <w:r w:rsidR="7424E940" w:rsidRPr="00D90AF3">
        <w:t xml:space="preserve">No portion of this BAA is </w:t>
      </w:r>
      <w:r w:rsidR="2E49BAEC" w:rsidRPr="00D90AF3">
        <w:t xml:space="preserve">exclusively </w:t>
      </w:r>
      <w:r w:rsidR="7424E940" w:rsidRPr="00D90AF3">
        <w:t>set aside</w:t>
      </w:r>
      <w:r w:rsidR="2E49BAEC" w:rsidRPr="00D90AF3">
        <w:t xml:space="preserve"> </w:t>
      </w:r>
      <w:r w:rsidR="7424E940" w:rsidRPr="00D90AF3">
        <w:t>for Government</w:t>
      </w:r>
      <w:r w:rsidR="2E49BAEC" w:rsidRPr="00D90AF3">
        <w:t xml:space="preserve"> entities, educational institutions </w:t>
      </w:r>
      <w:r w:rsidR="7424E940" w:rsidRPr="00D90AF3">
        <w:t>or set aside for small businesses as described in FAR 19.301</w:t>
      </w:r>
      <w:r w:rsidR="2E49BAEC" w:rsidRPr="00D90AF3">
        <w:t>.</w:t>
      </w:r>
      <w:r w:rsidRPr="00D90AF3">
        <w:t xml:space="preserve"> </w:t>
      </w:r>
      <w:r w:rsidR="2E49BAEC" w:rsidRPr="00D90AF3">
        <w:t xml:space="preserve">Notwithstanding, all interested, and otherwise eligible entities are encouraged to submit white papers in response to this announcement. </w:t>
      </w:r>
    </w:p>
    <w:p w14:paraId="68618D6A" w14:textId="21439DEF" w:rsidR="00AF0D27" w:rsidRDefault="00B0058F" w:rsidP="00845CF5">
      <w:r>
        <w:t>During its lifespan t</w:t>
      </w:r>
      <w:r w:rsidR="0030243B">
        <w:t xml:space="preserve">his BAA issues topic releases </w:t>
      </w:r>
      <w:r w:rsidR="00581167">
        <w:t xml:space="preserve">via Opportunity Notices, which are discussed in </w:t>
      </w:r>
      <w:r w:rsidR="00581167" w:rsidRPr="00373650">
        <w:rPr>
          <w:b/>
        </w:rPr>
        <w:t>Enclosure 1 – Research Opportunity Guidance</w:t>
      </w:r>
      <w:r w:rsidR="00581167">
        <w:t xml:space="preserve">. An Opportunity Notice will </w:t>
      </w:r>
      <w:proofErr w:type="gramStart"/>
      <w:r w:rsidR="00581167">
        <w:t>issued</w:t>
      </w:r>
      <w:proofErr w:type="gramEnd"/>
      <w:r w:rsidR="00581167">
        <w:t xml:space="preserve"> </w:t>
      </w:r>
      <w:r w:rsidR="0030243B">
        <w:t>under one of two processes</w:t>
      </w:r>
      <w:r>
        <w:t>:</w:t>
      </w:r>
    </w:p>
    <w:p w14:paraId="4A9D5CA1" w14:textId="3F14BBAB" w:rsidR="0030243B" w:rsidRPr="0030243B" w:rsidDel="00712ECB" w:rsidRDefault="0030243B" w:rsidP="0030243B">
      <w:pPr>
        <w:pStyle w:val="ListParagraph"/>
        <w:keepNext/>
        <w:keepLines/>
        <w:ind w:firstLine="0"/>
        <w:contextualSpacing w:val="0"/>
        <w:rPr>
          <w:b w:val="0"/>
        </w:rPr>
      </w:pPr>
      <w:r w:rsidDel="00712ECB">
        <w:t>In-cycle Process</w:t>
      </w:r>
      <w:r w:rsidRPr="00215C7E" w:rsidDel="00712ECB">
        <w:t xml:space="preserve">. </w:t>
      </w:r>
      <w:r w:rsidRPr="0030243B" w:rsidDel="00712ECB">
        <w:rPr>
          <w:b w:val="0"/>
        </w:rPr>
        <w:t xml:space="preserve">The in-cycle process requires an offeror to </w:t>
      </w:r>
      <w:r w:rsidRPr="0030243B" w:rsidDel="00712ECB">
        <w:rPr>
          <w:b w:val="0"/>
          <w:bCs/>
        </w:rPr>
        <w:t>adhere to two specific deadlines. The first deadline</w:t>
      </w:r>
      <w:r>
        <w:rPr>
          <w:b w:val="0"/>
          <w:bCs/>
        </w:rPr>
        <w:t xml:space="preserve"> </w:t>
      </w:r>
      <w:r w:rsidRPr="0030243B" w:rsidDel="00712ECB">
        <w:rPr>
          <w:b w:val="0"/>
          <w:bCs/>
        </w:rPr>
        <w:t>is for the white paper submission. The second deadline, identified in the request for proposal (RFP)</w:t>
      </w:r>
      <w:r w:rsidR="00A53918">
        <w:rPr>
          <w:b w:val="0"/>
          <w:bCs/>
        </w:rPr>
        <w:t xml:space="preserve"> or </w:t>
      </w:r>
      <w:r w:rsidR="00A53918" w:rsidRPr="0030243B" w:rsidDel="00712ECB">
        <w:rPr>
          <w:b w:val="0"/>
          <w:bCs/>
        </w:rPr>
        <w:t xml:space="preserve">request for </w:t>
      </w:r>
      <w:r w:rsidR="00A53918">
        <w:rPr>
          <w:b w:val="0"/>
          <w:bCs/>
        </w:rPr>
        <w:t>solution</w:t>
      </w:r>
      <w:r w:rsidR="00A53918" w:rsidRPr="0030243B" w:rsidDel="00712ECB">
        <w:rPr>
          <w:b w:val="0"/>
          <w:bCs/>
        </w:rPr>
        <w:t xml:space="preserve"> (RF</w:t>
      </w:r>
      <w:r w:rsidR="00A53918">
        <w:rPr>
          <w:b w:val="0"/>
          <w:bCs/>
        </w:rPr>
        <w:t>S</w:t>
      </w:r>
      <w:r w:rsidR="00A53918" w:rsidRPr="0030243B" w:rsidDel="00712ECB">
        <w:rPr>
          <w:b w:val="0"/>
          <w:bCs/>
        </w:rPr>
        <w:t>)</w:t>
      </w:r>
      <w:r w:rsidRPr="0030243B" w:rsidDel="00712ECB">
        <w:rPr>
          <w:b w:val="0"/>
          <w:bCs/>
        </w:rPr>
        <w:t xml:space="preserve">, is for the proposal submission. </w:t>
      </w:r>
      <w:r w:rsidR="00B0058F">
        <w:rPr>
          <w:b w:val="0"/>
          <w:bCs/>
        </w:rPr>
        <w:t>White papers are not accepted after th</w:t>
      </w:r>
      <w:r w:rsidR="00A53918">
        <w:rPr>
          <w:b w:val="0"/>
          <w:bCs/>
        </w:rPr>
        <w:t xml:space="preserve">e initial </w:t>
      </w:r>
      <w:r w:rsidR="00950E73">
        <w:rPr>
          <w:b w:val="0"/>
          <w:bCs/>
        </w:rPr>
        <w:t xml:space="preserve">Opportunity Notice </w:t>
      </w:r>
      <w:r w:rsidR="00B0058F">
        <w:rPr>
          <w:b w:val="0"/>
          <w:bCs/>
        </w:rPr>
        <w:t>deadline</w:t>
      </w:r>
      <w:r w:rsidR="009853FA">
        <w:rPr>
          <w:b w:val="0"/>
          <w:bCs/>
        </w:rPr>
        <w:t>.</w:t>
      </w:r>
      <w:r w:rsidR="00373650">
        <w:rPr>
          <w:b w:val="0"/>
          <w:bCs/>
        </w:rPr>
        <w:t xml:space="preserve"> </w:t>
      </w:r>
      <w:r w:rsidR="00950E73">
        <w:rPr>
          <w:b w:val="0"/>
          <w:bCs/>
        </w:rPr>
        <w:t xml:space="preserve"> An In-Cycle Opportunity Notice provides a method for offerors to compete for ‘fenced’ new award funding</w:t>
      </w:r>
      <w:r w:rsidR="00373650">
        <w:rPr>
          <w:b w:val="0"/>
          <w:bCs/>
        </w:rPr>
        <w:t>.</w:t>
      </w:r>
      <w:r w:rsidR="00950E73">
        <w:rPr>
          <w:b w:val="0"/>
          <w:bCs/>
        </w:rPr>
        <w:t xml:space="preserve"> </w:t>
      </w:r>
    </w:p>
    <w:p w14:paraId="724C8BFA" w14:textId="3C83D5EC" w:rsidR="00950E73" w:rsidRDefault="0030243B" w:rsidP="0030243B">
      <w:pPr>
        <w:ind w:left="720" w:firstLine="0"/>
      </w:pPr>
      <w:r w:rsidRPr="00C95A04" w:rsidDel="00712ECB">
        <w:rPr>
          <w:b/>
        </w:rPr>
        <w:t>Out-of-cycle Process</w:t>
      </w:r>
      <w:r w:rsidRPr="00215C7E" w:rsidDel="00712ECB">
        <w:t xml:space="preserve">. </w:t>
      </w:r>
      <w:r w:rsidR="00B0058F" w:rsidRPr="008E0680">
        <w:t>A</w:t>
      </w:r>
      <w:r w:rsidR="00950E73">
        <w:t>n Opportunity Notice</w:t>
      </w:r>
      <w:r w:rsidR="00B0058F" w:rsidRPr="008E0680">
        <w:t xml:space="preserve"> within </w:t>
      </w:r>
      <w:r w:rsidRPr="008E0680">
        <w:t xml:space="preserve">an </w:t>
      </w:r>
      <w:r w:rsidR="009853FA">
        <w:t>O</w:t>
      </w:r>
      <w:r w:rsidRPr="008E0680">
        <w:t>ut-of-</w:t>
      </w:r>
      <w:r w:rsidR="009853FA">
        <w:t>C</w:t>
      </w:r>
      <w:r w:rsidRPr="008E0680">
        <w:t xml:space="preserve">ycle condition </w:t>
      </w:r>
      <w:r w:rsidR="00950E73">
        <w:t>may identify a closing date or it may remain open until a revision identifies a closing date to accept white papers. Two key distinctions between In-Cycle and Out-of-Cycle Opportunity Notices are:</w:t>
      </w:r>
    </w:p>
    <w:p w14:paraId="65BE8564" w14:textId="4A4F65B2" w:rsidR="00373650" w:rsidRDefault="00950E73" w:rsidP="00CD3D6E">
      <w:pPr>
        <w:pStyle w:val="ListParagraph"/>
        <w:numPr>
          <w:ilvl w:val="0"/>
          <w:numId w:val="25"/>
        </w:numPr>
        <w:contextualSpacing w:val="0"/>
        <w:rPr>
          <w:b w:val="0"/>
        </w:rPr>
      </w:pPr>
      <w:proofErr w:type="gramStart"/>
      <w:r>
        <w:rPr>
          <w:b w:val="0"/>
        </w:rPr>
        <w:t>A closing</w:t>
      </w:r>
      <w:proofErr w:type="gramEnd"/>
      <w:r>
        <w:rPr>
          <w:b w:val="0"/>
        </w:rPr>
        <w:t xml:space="preserve"> date is NOT a submission deadline. During an active Out-of-Cycle period </w:t>
      </w:r>
      <w:proofErr w:type="gramStart"/>
      <w:r w:rsidR="00B0058F" w:rsidRPr="00950E73">
        <w:rPr>
          <w:b w:val="0"/>
        </w:rPr>
        <w:t>offerors</w:t>
      </w:r>
      <w:proofErr w:type="gramEnd"/>
      <w:r w:rsidR="00B0058F" w:rsidRPr="00950E73">
        <w:rPr>
          <w:b w:val="0"/>
        </w:rPr>
        <w:t xml:space="preserve"> </w:t>
      </w:r>
      <w:r>
        <w:rPr>
          <w:b w:val="0"/>
        </w:rPr>
        <w:t xml:space="preserve">can </w:t>
      </w:r>
      <w:r w:rsidR="00B0058F" w:rsidRPr="00950E73">
        <w:rPr>
          <w:b w:val="0"/>
        </w:rPr>
        <w:t xml:space="preserve">submit </w:t>
      </w:r>
      <w:r w:rsidR="0030243B" w:rsidRPr="00950E73">
        <w:rPr>
          <w:b w:val="0"/>
        </w:rPr>
        <w:t xml:space="preserve">white papers </w:t>
      </w:r>
      <w:r w:rsidR="00521D96">
        <w:rPr>
          <w:b w:val="0"/>
        </w:rPr>
        <w:t>-</w:t>
      </w:r>
      <w:r>
        <w:rPr>
          <w:b w:val="0"/>
        </w:rPr>
        <w:t>for consideration for award</w:t>
      </w:r>
      <w:r w:rsidR="00373650">
        <w:rPr>
          <w:b w:val="0"/>
        </w:rPr>
        <w:t xml:space="preserve">. Out-of-Cycle Opportunity Notices funding </w:t>
      </w:r>
      <w:proofErr w:type="gramStart"/>
      <w:r w:rsidR="00373650">
        <w:rPr>
          <w:b w:val="0"/>
        </w:rPr>
        <w:t>availabilities are</w:t>
      </w:r>
      <w:proofErr w:type="gramEnd"/>
      <w:r w:rsidR="00373650">
        <w:rPr>
          <w:b w:val="0"/>
        </w:rPr>
        <w:t xml:space="preserve"> not as certain as those for a released In-Cycle Opportunity Notice. Out-of-Cycle notices may include released </w:t>
      </w:r>
      <w:proofErr w:type="gramStart"/>
      <w:r w:rsidR="00373650">
        <w:rPr>
          <w:b w:val="0"/>
        </w:rPr>
        <w:lastRenderedPageBreak/>
        <w:t>topics</w:t>
      </w:r>
      <w:proofErr w:type="gramEnd"/>
      <w:r w:rsidR="00373650">
        <w:rPr>
          <w:b w:val="0"/>
        </w:rPr>
        <w:t xml:space="preserve"> or it may allow for an “Other Test Technologies” category, further explained in </w:t>
      </w:r>
      <w:r w:rsidR="00373650" w:rsidRPr="00373650">
        <w:t>Enclosure 1 – Research Opportunity Guidance</w:t>
      </w:r>
      <w:r w:rsidR="00373650">
        <w:t>.</w:t>
      </w:r>
      <w:r w:rsidR="0030243B" w:rsidRPr="00950E73">
        <w:rPr>
          <w:b w:val="0"/>
        </w:rPr>
        <w:t xml:space="preserve"> </w:t>
      </w:r>
    </w:p>
    <w:p w14:paraId="38F40B1C" w14:textId="4654FC3A" w:rsidR="00A53918" w:rsidRPr="00CD3D6E" w:rsidRDefault="00373650" w:rsidP="00950E73">
      <w:pPr>
        <w:pStyle w:val="ListParagraph"/>
        <w:numPr>
          <w:ilvl w:val="0"/>
          <w:numId w:val="25"/>
        </w:numPr>
        <w:rPr>
          <w:b w:val="0"/>
        </w:rPr>
      </w:pPr>
      <w:r w:rsidRPr="00CD3D6E">
        <w:rPr>
          <w:b w:val="0"/>
        </w:rPr>
        <w:t xml:space="preserve">Because of </w:t>
      </w:r>
      <w:r w:rsidR="00CD3D6E" w:rsidRPr="00CD3D6E">
        <w:rPr>
          <w:b w:val="0"/>
        </w:rPr>
        <w:t xml:space="preserve">variable funding availability and the possibility of submissions for technology development to unreleased </w:t>
      </w:r>
      <w:r w:rsidR="00CD3D6E">
        <w:rPr>
          <w:b w:val="0"/>
        </w:rPr>
        <w:t>needs</w:t>
      </w:r>
      <w:r w:rsidR="00CD3D6E" w:rsidRPr="00CD3D6E">
        <w:rPr>
          <w:b w:val="0"/>
        </w:rPr>
        <w:t xml:space="preserve">, </w:t>
      </w:r>
      <w:r w:rsidR="0030243B" w:rsidRPr="00CD3D6E">
        <w:rPr>
          <w:b w:val="0"/>
        </w:rPr>
        <w:t xml:space="preserve">the offeror </w:t>
      </w:r>
      <w:r w:rsidR="0030243B" w:rsidRPr="00CD3D6E" w:rsidDel="00712ECB">
        <w:rPr>
          <w:b w:val="0"/>
        </w:rPr>
        <w:t xml:space="preserve">must </w:t>
      </w:r>
      <w:r w:rsidR="00CD3D6E" w:rsidRPr="00CD3D6E">
        <w:rPr>
          <w:b w:val="0"/>
        </w:rPr>
        <w:t xml:space="preserve">first </w:t>
      </w:r>
      <w:r w:rsidR="0030243B" w:rsidRPr="00CD3D6E" w:rsidDel="00712ECB">
        <w:rPr>
          <w:b w:val="0"/>
        </w:rPr>
        <w:t xml:space="preserve">contact the </w:t>
      </w:r>
      <w:r w:rsidR="00786EE1" w:rsidRPr="00CD3D6E">
        <w:rPr>
          <w:b w:val="0"/>
        </w:rPr>
        <w:t>respective Test Technology Area’s Executing Agent (</w:t>
      </w:r>
      <w:r w:rsidR="0030243B" w:rsidRPr="00CD3D6E" w:rsidDel="00712ECB">
        <w:rPr>
          <w:b w:val="0"/>
        </w:rPr>
        <w:t>EA</w:t>
      </w:r>
      <w:r w:rsidR="00786EE1" w:rsidRPr="00CD3D6E">
        <w:rPr>
          <w:b w:val="0"/>
        </w:rPr>
        <w:t>)</w:t>
      </w:r>
      <w:r w:rsidR="0030243B" w:rsidRPr="00CD3D6E" w:rsidDel="00712ECB">
        <w:rPr>
          <w:b w:val="0"/>
        </w:rPr>
        <w:t xml:space="preserve"> </w:t>
      </w:r>
      <w:r w:rsidR="00B0058F" w:rsidRPr="00CD3D6E">
        <w:rPr>
          <w:b w:val="0"/>
        </w:rPr>
        <w:t>via ACC-Orlando t</w:t>
      </w:r>
      <w:r w:rsidR="0030243B" w:rsidRPr="00CD3D6E" w:rsidDel="00712ECB">
        <w:rPr>
          <w:b w:val="0"/>
        </w:rPr>
        <w:t xml:space="preserve">o </w:t>
      </w:r>
      <w:r w:rsidR="00CD3D6E">
        <w:rPr>
          <w:b w:val="0"/>
        </w:rPr>
        <w:t xml:space="preserve">communicate </w:t>
      </w:r>
      <w:r w:rsidR="0030243B" w:rsidRPr="00CD3D6E" w:rsidDel="00712ECB">
        <w:rPr>
          <w:b w:val="0"/>
        </w:rPr>
        <w:t xml:space="preserve">the technical concept, </w:t>
      </w:r>
      <w:r w:rsidR="00CD3D6E">
        <w:rPr>
          <w:b w:val="0"/>
        </w:rPr>
        <w:t xml:space="preserve">thus enabling the EA to assess </w:t>
      </w:r>
      <w:r w:rsidR="0030243B" w:rsidRPr="00CD3D6E" w:rsidDel="00712ECB">
        <w:rPr>
          <w:b w:val="0"/>
        </w:rPr>
        <w:t>funding availability, and potential level of interest in the technology</w:t>
      </w:r>
      <w:r w:rsidR="00CD3D6E" w:rsidRPr="00CD3D6E">
        <w:rPr>
          <w:b w:val="0"/>
        </w:rPr>
        <w:t xml:space="preserve"> prior to </w:t>
      </w:r>
      <w:r w:rsidR="009853FA">
        <w:rPr>
          <w:b w:val="0"/>
        </w:rPr>
        <w:t xml:space="preserve">an offeror’s </w:t>
      </w:r>
      <w:r w:rsidR="00CD3D6E" w:rsidRPr="00CD3D6E">
        <w:rPr>
          <w:b w:val="0"/>
        </w:rPr>
        <w:t>submi</w:t>
      </w:r>
      <w:r w:rsidR="009853FA">
        <w:rPr>
          <w:b w:val="0"/>
        </w:rPr>
        <w:t>ssion of</w:t>
      </w:r>
      <w:r w:rsidR="00CD3D6E" w:rsidRPr="00CD3D6E">
        <w:rPr>
          <w:b w:val="0"/>
        </w:rPr>
        <w:t xml:space="preserve"> a white paper</w:t>
      </w:r>
      <w:r w:rsidR="0030243B" w:rsidRPr="00CD3D6E" w:rsidDel="00712ECB">
        <w:rPr>
          <w:b w:val="0"/>
        </w:rPr>
        <w:t xml:space="preserve">. </w:t>
      </w:r>
      <w:r w:rsidR="00CD3D6E" w:rsidRPr="00CD3D6E">
        <w:rPr>
          <w:b w:val="0"/>
        </w:rPr>
        <w:t xml:space="preserve">This is performed through the submission of an abstract as discussed in </w:t>
      </w:r>
      <w:r w:rsidR="00CD3D6E" w:rsidRPr="00CD3D6E">
        <w:t>Enclosure 1 – Research Opportunity Guidance</w:t>
      </w:r>
      <w:r w:rsidR="00CD3D6E">
        <w:t>.</w:t>
      </w:r>
      <w:r w:rsidR="00CD3D6E" w:rsidRPr="00CD3D6E" w:rsidDel="00712ECB">
        <w:rPr>
          <w:b w:val="0"/>
        </w:rPr>
        <w:t xml:space="preserve"> </w:t>
      </w:r>
      <w:r w:rsidR="0030243B" w:rsidRPr="00CD3D6E" w:rsidDel="00712ECB">
        <w:rPr>
          <w:b w:val="0"/>
        </w:rPr>
        <w:t xml:space="preserve">An out-of-cycle white paper will not be accepted at the contracting office unless the EA </w:t>
      </w:r>
      <w:r w:rsidR="00CD3D6E">
        <w:rPr>
          <w:b w:val="0"/>
        </w:rPr>
        <w:t>has received an abstract and provide</w:t>
      </w:r>
      <w:r w:rsidR="009853FA">
        <w:rPr>
          <w:b w:val="0"/>
        </w:rPr>
        <w:t>d</w:t>
      </w:r>
      <w:r w:rsidR="00CD3D6E">
        <w:rPr>
          <w:b w:val="0"/>
        </w:rPr>
        <w:t xml:space="preserve"> a</w:t>
      </w:r>
      <w:r w:rsidR="009853FA">
        <w:rPr>
          <w:b w:val="0"/>
        </w:rPr>
        <w:t>n offeror</w:t>
      </w:r>
      <w:r w:rsidR="00CD3D6E">
        <w:rPr>
          <w:b w:val="0"/>
        </w:rPr>
        <w:t xml:space="preserve"> response via the contracting office</w:t>
      </w:r>
      <w:r w:rsidR="0030243B" w:rsidRPr="00CD3D6E">
        <w:rPr>
          <w:b w:val="0"/>
        </w:rPr>
        <w:t xml:space="preserve">. </w:t>
      </w:r>
      <w:r w:rsidR="009853FA">
        <w:rPr>
          <w:b w:val="0"/>
        </w:rPr>
        <w:t>Abstracts are not treated as a submission for source selection sensitive evaluation. It is considered as a pre</w:t>
      </w:r>
      <w:proofErr w:type="gramStart"/>
      <w:r w:rsidR="00A66D01">
        <w:rPr>
          <w:b w:val="0"/>
        </w:rPr>
        <w:t>-‘</w:t>
      </w:r>
      <w:proofErr w:type="gramEnd"/>
      <w:r w:rsidR="00A66D01">
        <w:rPr>
          <w:b w:val="0"/>
        </w:rPr>
        <w:t xml:space="preserve">Step One’ effort to assist an offeror’s understanding of Government interest and </w:t>
      </w:r>
      <w:r w:rsidR="00BA24BC">
        <w:rPr>
          <w:b w:val="0"/>
        </w:rPr>
        <w:t xml:space="preserve">likelihood of </w:t>
      </w:r>
      <w:r w:rsidR="00A66D01">
        <w:rPr>
          <w:b w:val="0"/>
        </w:rPr>
        <w:t>funding availability prior to preparing a white paper for evaluation.</w:t>
      </w:r>
    </w:p>
    <w:p w14:paraId="12D3CDEA" w14:textId="625AC67F" w:rsidR="0023211C" w:rsidRPr="00A53918" w:rsidRDefault="12EB73C1" w:rsidP="00601389">
      <w:pPr>
        <w:pStyle w:val="Style2"/>
      </w:pPr>
      <w:bookmarkStart w:id="7" w:name="_Toc87008018"/>
      <w:r w:rsidRPr="00A53918">
        <w:t>ELIGIBLE OFFERORS/APPLICANTS</w:t>
      </w:r>
      <w:r w:rsidR="00A53918" w:rsidRPr="00A53918">
        <w:t>.</w:t>
      </w:r>
      <w:bookmarkEnd w:id="7"/>
      <w:r w:rsidR="00A53918" w:rsidRPr="00A53918">
        <w:t xml:space="preserve"> </w:t>
      </w:r>
    </w:p>
    <w:p w14:paraId="3E24801A" w14:textId="55EAFFF8" w:rsidR="0023211C" w:rsidRPr="00D90AF3" w:rsidRDefault="12EB73C1" w:rsidP="00747556">
      <w:r w:rsidRPr="00D90AF3">
        <w:t>All qualified offerors who meet the requirements of this BAA are eligible to submit a white paper</w:t>
      </w:r>
      <w:r w:rsidR="2E862659" w:rsidRPr="00D90AF3">
        <w:t xml:space="preserve">. </w:t>
      </w:r>
      <w:r w:rsidRPr="00D90AF3">
        <w:t>Eligible organizations include:</w:t>
      </w:r>
    </w:p>
    <w:p w14:paraId="01CDABEB" w14:textId="27F49AB0" w:rsidR="0023211C" w:rsidRPr="00AC4007" w:rsidRDefault="00A654F9" w:rsidP="004A0E25">
      <w:pPr>
        <w:pStyle w:val="Style1"/>
        <w:numPr>
          <w:ilvl w:val="0"/>
          <w:numId w:val="5"/>
        </w:numPr>
        <w:spacing w:before="0" w:after="0"/>
        <w:ind w:left="1080"/>
        <w:rPr>
          <w:b w:val="0"/>
        </w:rPr>
      </w:pPr>
      <w:r>
        <w:rPr>
          <w:b w:val="0"/>
        </w:rPr>
        <w:t xml:space="preserve">Domestic </w:t>
      </w:r>
      <w:r w:rsidR="44946A44" w:rsidRPr="00AC4007">
        <w:rPr>
          <w:b w:val="0"/>
        </w:rPr>
        <w:t xml:space="preserve">Private </w:t>
      </w:r>
      <w:proofErr w:type="gramStart"/>
      <w:r w:rsidR="44946A44" w:rsidRPr="00AC4007">
        <w:rPr>
          <w:b w:val="0"/>
        </w:rPr>
        <w:t>industry</w:t>
      </w:r>
      <w:proofErr w:type="gramEnd"/>
      <w:r w:rsidR="44946A44" w:rsidRPr="00AC4007">
        <w:rPr>
          <w:b w:val="0"/>
        </w:rPr>
        <w:t xml:space="preserve"> (large and small businesses)</w:t>
      </w:r>
    </w:p>
    <w:p w14:paraId="339E78F9" w14:textId="2E609CEB" w:rsidR="0023211C" w:rsidRPr="00AC4007" w:rsidRDefault="04799D75" w:rsidP="004A0E25">
      <w:pPr>
        <w:pStyle w:val="Style1"/>
        <w:numPr>
          <w:ilvl w:val="0"/>
          <w:numId w:val="5"/>
        </w:numPr>
        <w:spacing w:before="0" w:after="0"/>
        <w:ind w:left="1080"/>
        <w:rPr>
          <w:b w:val="0"/>
        </w:rPr>
      </w:pPr>
      <w:r w:rsidRPr="00AC4007">
        <w:rPr>
          <w:b w:val="0"/>
        </w:rPr>
        <w:t>Domestic accredited colleges, universities or institutions of higher learning registered by the U.S. Department of Education</w:t>
      </w:r>
    </w:p>
    <w:p w14:paraId="1F060163" w14:textId="31473BCA" w:rsidR="0023211C" w:rsidRPr="00AC4007" w:rsidRDefault="00A654F9" w:rsidP="004A0E25">
      <w:pPr>
        <w:pStyle w:val="Style1"/>
        <w:numPr>
          <w:ilvl w:val="0"/>
          <w:numId w:val="5"/>
        </w:numPr>
        <w:spacing w:before="0" w:after="0"/>
        <w:ind w:left="1080"/>
        <w:rPr>
          <w:b w:val="0"/>
        </w:rPr>
      </w:pPr>
      <w:r>
        <w:rPr>
          <w:b w:val="0"/>
        </w:rPr>
        <w:t xml:space="preserve">Domestic </w:t>
      </w:r>
      <w:r w:rsidR="44946A44" w:rsidRPr="00AC4007">
        <w:rPr>
          <w:b w:val="0"/>
        </w:rPr>
        <w:t xml:space="preserve">Non-profit organizations; and </w:t>
      </w:r>
    </w:p>
    <w:p w14:paraId="2E3F17BE" w14:textId="6693FC68" w:rsidR="0023211C" w:rsidRPr="00AC4007" w:rsidRDefault="00A654F9" w:rsidP="004A0E25">
      <w:pPr>
        <w:pStyle w:val="Style1"/>
        <w:numPr>
          <w:ilvl w:val="0"/>
          <w:numId w:val="5"/>
        </w:numPr>
        <w:spacing w:before="0"/>
        <w:ind w:left="1080"/>
        <w:rPr>
          <w:b w:val="0"/>
        </w:rPr>
      </w:pPr>
      <w:r>
        <w:rPr>
          <w:b w:val="0"/>
        </w:rPr>
        <w:t xml:space="preserve">Domestic </w:t>
      </w:r>
      <w:r w:rsidR="44946A44" w:rsidRPr="00AC4007">
        <w:rPr>
          <w:b w:val="0"/>
        </w:rPr>
        <w:t>Commercial and/or nontraditional defense contractors</w:t>
      </w:r>
    </w:p>
    <w:p w14:paraId="4E94F569" w14:textId="64FE8926" w:rsidR="00A654F9" w:rsidRDefault="00A654F9" w:rsidP="00A654F9"/>
    <w:p w14:paraId="53C33101" w14:textId="4BDF3F87" w:rsidR="0023211C" w:rsidRPr="00601389" w:rsidRDefault="12EB73C1" w:rsidP="00747556">
      <w:pPr>
        <w:rPr>
          <w:rFonts w:eastAsia="Calibri"/>
        </w:rPr>
      </w:pPr>
      <w:r w:rsidRPr="00601389">
        <w:t>Government Entities (e.g. Government/National laboratories, militarily educational institutions, etc.) interested in this announcement are directed to email t</w:t>
      </w:r>
      <w:r w:rsidR="34F97CFB" w:rsidRPr="00601389">
        <w:t>he ACC Orlando Contracting Officer</w:t>
      </w:r>
      <w:r w:rsidRPr="00601389">
        <w:t xml:space="preserve"> for further information.</w:t>
      </w:r>
    </w:p>
    <w:p w14:paraId="39092C2D" w14:textId="717FBBE7" w:rsidR="00601389" w:rsidRPr="00601389" w:rsidRDefault="12EB73C1" w:rsidP="00747556">
      <w:pPr>
        <w:rPr>
          <w:rFonts w:eastAsiaTheme="minorEastAsia"/>
        </w:rPr>
      </w:pPr>
      <w:r w:rsidRPr="00601389">
        <w:rPr>
          <w:rFonts w:eastAsiaTheme="minorEastAsia"/>
        </w:rPr>
        <w:t>Federally Funded Research Development Center</w:t>
      </w:r>
      <w:r w:rsidR="34F97CFB" w:rsidRPr="00601389">
        <w:rPr>
          <w:rFonts w:eastAsiaTheme="minorEastAsia"/>
        </w:rPr>
        <w:t>s</w:t>
      </w:r>
      <w:r w:rsidRPr="00601389">
        <w:rPr>
          <w:rFonts w:eastAsiaTheme="minorEastAsia"/>
        </w:rPr>
        <w:t xml:space="preserve"> (FFRDC</w:t>
      </w:r>
      <w:r w:rsidR="34F97CFB" w:rsidRPr="00601389">
        <w:rPr>
          <w:rFonts w:eastAsiaTheme="minorEastAsia"/>
        </w:rPr>
        <w:t>s</w:t>
      </w:r>
      <w:r w:rsidRPr="00601389">
        <w:rPr>
          <w:rFonts w:eastAsiaTheme="minorEastAsia"/>
        </w:rPr>
        <w:t xml:space="preserve">) are not prohibited from responding to this announcement. However, the FFRDC’s sponsoring agency must first </w:t>
      </w:r>
      <w:proofErr w:type="gramStart"/>
      <w:r w:rsidRPr="00601389">
        <w:rPr>
          <w:rFonts w:eastAsiaTheme="minorEastAsia"/>
        </w:rPr>
        <w:t>make a determination</w:t>
      </w:r>
      <w:proofErr w:type="gramEnd"/>
      <w:r w:rsidRPr="00601389">
        <w:rPr>
          <w:rFonts w:eastAsiaTheme="minorEastAsia"/>
        </w:rPr>
        <w:t xml:space="preserve"> that the effort being proposed falls within the purpose, mission, general scope of effort, or special competency of the FFRDC, and that determination must be included in the FFRDC’s response. In addition, the non-sponsoring agency must </w:t>
      </w:r>
      <w:proofErr w:type="gramStart"/>
      <w:r w:rsidRPr="00601389">
        <w:rPr>
          <w:rFonts w:eastAsiaTheme="minorEastAsia"/>
        </w:rPr>
        <w:t>make a determination</w:t>
      </w:r>
      <w:proofErr w:type="gramEnd"/>
      <w:r w:rsidRPr="00601389">
        <w:rPr>
          <w:rFonts w:eastAsiaTheme="minorEastAsia"/>
        </w:rPr>
        <w:t xml:space="preserve"> that the work proposed would not place the FFRDC in direct competition with domestic private industry. Only after these determinations are made </w:t>
      </w:r>
      <w:proofErr w:type="gramStart"/>
      <w:r w:rsidRPr="00601389">
        <w:rPr>
          <w:rFonts w:eastAsiaTheme="minorEastAsia"/>
        </w:rPr>
        <w:t>would</w:t>
      </w:r>
      <w:proofErr w:type="gramEnd"/>
      <w:r w:rsidRPr="00601389">
        <w:rPr>
          <w:rFonts w:eastAsiaTheme="minorEastAsia"/>
        </w:rPr>
        <w:t xml:space="preserve"> a decision be made concerning the FFRDC’s eligibility to receive an award</w:t>
      </w:r>
      <w:r w:rsidR="3CA55DD7" w:rsidRPr="00601389">
        <w:rPr>
          <w:rFonts w:eastAsiaTheme="minorEastAsia"/>
        </w:rPr>
        <w:t xml:space="preserve"> should they be selected to proceed to </w:t>
      </w:r>
      <w:proofErr w:type="gramStart"/>
      <w:r w:rsidR="3CA55DD7" w:rsidRPr="00747556">
        <w:rPr>
          <w:rFonts w:eastAsiaTheme="minorEastAsia"/>
          <w:b/>
        </w:rPr>
        <w:t>Step-Two</w:t>
      </w:r>
      <w:proofErr w:type="gramEnd"/>
      <w:r w:rsidRPr="00601389">
        <w:rPr>
          <w:rFonts w:eastAsiaTheme="minorEastAsia"/>
        </w:rPr>
        <w:t>.</w:t>
      </w:r>
      <w:r w:rsidR="00E6452D" w:rsidRPr="00601389">
        <w:rPr>
          <w:rFonts w:eastAsiaTheme="minorEastAsia"/>
        </w:rPr>
        <w:t xml:space="preserve"> </w:t>
      </w:r>
    </w:p>
    <w:p w14:paraId="6565A0B2" w14:textId="4E24257D" w:rsidR="00D5569A" w:rsidRPr="00D90AF3" w:rsidRDefault="00D5569A" w:rsidP="00747556">
      <w:r w:rsidRPr="00601389">
        <w:rPr>
          <w:rFonts w:eastAsiaTheme="minorEastAsia"/>
        </w:rPr>
        <w:t xml:space="preserve">All interested parties, including </w:t>
      </w:r>
      <w:r w:rsidR="00E6452D" w:rsidRPr="00601389">
        <w:rPr>
          <w:rFonts w:eastAsiaTheme="minorEastAsia"/>
        </w:rPr>
        <w:t>FFRDC’s</w:t>
      </w:r>
      <w:r w:rsidRPr="00601389">
        <w:rPr>
          <w:rFonts w:eastAsiaTheme="minorEastAsia"/>
        </w:rPr>
        <w:t>,</w:t>
      </w:r>
      <w:r w:rsidR="00E6452D" w:rsidRPr="00601389">
        <w:rPr>
          <w:rFonts w:eastAsiaTheme="minorEastAsia"/>
        </w:rPr>
        <w:t xml:space="preserve"> should pay particular attention to the Organizational Conflict of Interest (OCI) definition</w:t>
      </w:r>
      <w:r w:rsidRPr="00601389">
        <w:rPr>
          <w:rFonts w:eastAsiaTheme="minorEastAsia"/>
        </w:rPr>
        <w:t>,</w:t>
      </w:r>
      <w:r w:rsidR="00E6452D" w:rsidRPr="00601389">
        <w:rPr>
          <w:rFonts w:eastAsiaTheme="minorEastAsia"/>
        </w:rPr>
        <w:t xml:space="preserve"> requirements</w:t>
      </w:r>
      <w:r w:rsidRPr="00601389">
        <w:rPr>
          <w:rFonts w:eastAsiaTheme="minorEastAsia"/>
        </w:rPr>
        <w:t xml:space="preserve"> and restrictions</w:t>
      </w:r>
      <w:r w:rsidR="00E6452D" w:rsidRPr="00601389">
        <w:rPr>
          <w:rFonts w:eastAsiaTheme="minorEastAsia"/>
        </w:rPr>
        <w:t xml:space="preserve"> described </w:t>
      </w:r>
      <w:r w:rsidR="00A66D01">
        <w:rPr>
          <w:rFonts w:eastAsiaTheme="minorEastAsia"/>
        </w:rPr>
        <w:t xml:space="preserve">in </w:t>
      </w:r>
      <w:r w:rsidR="00A66D01" w:rsidRPr="00BA24BC">
        <w:rPr>
          <w:rFonts w:eastAsiaTheme="minorEastAsia"/>
          <w:b/>
        </w:rPr>
        <w:t xml:space="preserve">Enclosure 5 </w:t>
      </w:r>
      <w:r w:rsidR="00BA24BC" w:rsidRPr="00BA24BC">
        <w:rPr>
          <w:rFonts w:eastAsiaTheme="minorEastAsia"/>
          <w:b/>
        </w:rPr>
        <w:t>and Attachment 5</w:t>
      </w:r>
      <w:r w:rsidR="00BA24BC">
        <w:rPr>
          <w:rFonts w:eastAsiaTheme="minorEastAsia"/>
        </w:rPr>
        <w:t xml:space="preserve">, both addressing </w:t>
      </w:r>
      <w:r w:rsidR="00A66D01" w:rsidRPr="00BA24BC">
        <w:rPr>
          <w:rFonts w:eastAsiaTheme="minorEastAsia"/>
          <w:b/>
        </w:rPr>
        <w:t>Administ</w:t>
      </w:r>
      <w:r w:rsidR="00BA24BC" w:rsidRPr="00BA24BC">
        <w:rPr>
          <w:rFonts w:eastAsiaTheme="minorEastAsia"/>
          <w:b/>
        </w:rPr>
        <w:t>r</w:t>
      </w:r>
      <w:r w:rsidR="00A66D01" w:rsidRPr="00BA24BC">
        <w:rPr>
          <w:rFonts w:eastAsiaTheme="minorEastAsia"/>
          <w:b/>
        </w:rPr>
        <w:t xml:space="preserve">ative and </w:t>
      </w:r>
      <w:r w:rsidR="00BA24BC" w:rsidRPr="00BA24BC">
        <w:rPr>
          <w:rFonts w:eastAsiaTheme="minorEastAsia"/>
          <w:b/>
        </w:rPr>
        <w:t>N</w:t>
      </w:r>
      <w:r w:rsidR="00A66D01" w:rsidRPr="00BA24BC">
        <w:rPr>
          <w:rFonts w:eastAsiaTheme="minorEastAsia"/>
          <w:b/>
        </w:rPr>
        <w:t>ational Policy Requirements</w:t>
      </w:r>
      <w:r w:rsidR="00BA24BC">
        <w:rPr>
          <w:rFonts w:eastAsiaTheme="minorEastAsia"/>
          <w:b/>
        </w:rPr>
        <w:t>.</w:t>
      </w:r>
      <w:r w:rsidRPr="00786EE1">
        <w:t xml:space="preserve"> </w:t>
      </w:r>
    </w:p>
    <w:p w14:paraId="19B59C88" w14:textId="2250A201" w:rsidR="0023211C" w:rsidRPr="00D90AF3" w:rsidRDefault="23C48A79" w:rsidP="00747556">
      <w:r w:rsidRPr="00D90AF3">
        <w:t>All research areas require the Principal Investigator (PI), Program Manager (PM) or Team Lead to hold U.S. citizenship. Additionally,</w:t>
      </w:r>
      <w:r w:rsidR="00E6452D" w:rsidRPr="00D90AF3">
        <w:t xml:space="preserve"> TRMC and</w:t>
      </w:r>
      <w:r w:rsidRPr="00D90AF3">
        <w:t xml:space="preserve"> </w:t>
      </w:r>
      <w:r w:rsidR="556E1096" w:rsidRPr="00D90AF3">
        <w:t>ACC Orlando</w:t>
      </w:r>
      <w:r w:rsidRPr="00D90AF3">
        <w:t xml:space="preserve"> </w:t>
      </w:r>
      <w:r w:rsidR="005035DA" w:rsidRPr="00D90AF3">
        <w:t xml:space="preserve">(or other </w:t>
      </w:r>
      <w:r w:rsidR="005035DA">
        <w:lastRenderedPageBreak/>
        <w:t>performing</w:t>
      </w:r>
      <w:r w:rsidR="005035DA" w:rsidRPr="00D90AF3">
        <w:t xml:space="preserve"> contracting activity)</w:t>
      </w:r>
      <w:r w:rsidR="005035DA">
        <w:t xml:space="preserve"> </w:t>
      </w:r>
      <w:r w:rsidRPr="00D90AF3">
        <w:t>approval is required for any non-U.S. citizens to perform on any efforts proposed under this announcement.</w:t>
      </w:r>
    </w:p>
    <w:p w14:paraId="12717E75" w14:textId="2E73F877" w:rsidR="00C24F17" w:rsidRPr="00D90AF3" w:rsidRDefault="12EB73C1" w:rsidP="0009176D">
      <w:pPr>
        <w:pStyle w:val="Style2"/>
      </w:pPr>
      <w:bookmarkStart w:id="8" w:name="_Toc87008019"/>
      <w:r w:rsidRPr="00D90AF3">
        <w:t>RESEARCH OPPORTUNITIES</w:t>
      </w:r>
      <w:bookmarkEnd w:id="8"/>
    </w:p>
    <w:p w14:paraId="0C4C712B" w14:textId="2053D121" w:rsidR="23C48A79" w:rsidRPr="00B011C4" w:rsidRDefault="23C48A79" w:rsidP="00F62BA4">
      <w:pPr>
        <w:pStyle w:val="Style3"/>
        <w:numPr>
          <w:ilvl w:val="0"/>
          <w:numId w:val="14"/>
        </w:numPr>
        <w:ind w:left="720"/>
      </w:pPr>
      <w:bookmarkStart w:id="9" w:name="_Toc87008020"/>
      <w:r w:rsidRPr="00B011C4">
        <w:t>Program Overview</w:t>
      </w:r>
      <w:bookmarkEnd w:id="9"/>
    </w:p>
    <w:p w14:paraId="0F0288FB" w14:textId="6B62FA37" w:rsidR="00843DB8" w:rsidRPr="00747556" w:rsidRDefault="00843DB8" w:rsidP="00843DB8">
      <w:pPr>
        <w:ind w:firstLine="0"/>
        <w:rPr>
          <w:rFonts w:eastAsia="Calibri"/>
        </w:rPr>
      </w:pPr>
      <w:proofErr w:type="gramStart"/>
      <w:r w:rsidRPr="00747556">
        <w:rPr>
          <w:rFonts w:eastAsia="Calibri"/>
        </w:rPr>
        <w:t>Test Technology</w:t>
      </w:r>
      <w:proofErr w:type="gramEnd"/>
      <w:r w:rsidRPr="00747556">
        <w:rPr>
          <w:rFonts w:eastAsia="Calibri"/>
        </w:rPr>
        <w:t xml:space="preserve"> Areas</w:t>
      </w:r>
      <w:r w:rsidR="00367619">
        <w:rPr>
          <w:rFonts w:eastAsia="Calibri"/>
        </w:rPr>
        <w:t xml:space="preserve"> </w:t>
      </w:r>
      <w:r w:rsidR="00CB606F">
        <w:rPr>
          <w:rFonts w:eastAsia="Calibri"/>
        </w:rPr>
        <w:t xml:space="preserve">(TTA) </w:t>
      </w:r>
      <w:r w:rsidR="00367619">
        <w:rPr>
          <w:rFonts w:eastAsia="Calibri"/>
        </w:rPr>
        <w:t>Teams</w:t>
      </w:r>
    </w:p>
    <w:p w14:paraId="7A6E5822" w14:textId="3CB958F1" w:rsidR="001C2AC5" w:rsidRDefault="646D00F0" w:rsidP="001C2AC5">
      <w:pPr>
        <w:rPr>
          <w:rFonts w:eastAsia="Calibri"/>
        </w:rPr>
      </w:pPr>
      <w:r w:rsidRPr="00D90AF3">
        <w:rPr>
          <w:rFonts w:eastAsia="Calibri"/>
        </w:rPr>
        <w:t xml:space="preserve">The T&amp;E/S&amp;T Program </w:t>
      </w:r>
      <w:r w:rsidR="26558DFC" w:rsidRPr="00D90AF3">
        <w:rPr>
          <w:rFonts w:eastAsia="Calibri"/>
        </w:rPr>
        <w:t xml:space="preserve">is charged to enable </w:t>
      </w:r>
      <w:r w:rsidRPr="00D90AF3">
        <w:rPr>
          <w:rFonts w:eastAsia="Calibri"/>
        </w:rPr>
        <w:t>develop</w:t>
      </w:r>
      <w:r w:rsidR="0C44DE93" w:rsidRPr="00D90AF3">
        <w:rPr>
          <w:rFonts w:eastAsia="Calibri"/>
        </w:rPr>
        <w:t xml:space="preserve">ment of </w:t>
      </w:r>
      <w:r w:rsidRPr="00D90AF3">
        <w:rPr>
          <w:rFonts w:eastAsia="Calibri"/>
        </w:rPr>
        <w:t xml:space="preserve">technologies required to test and evaluate future warfighting capabilities. </w:t>
      </w:r>
      <w:r w:rsidR="00843DB8">
        <w:rPr>
          <w:rFonts w:eastAsia="Calibri"/>
        </w:rPr>
        <w:t>To do this t</w:t>
      </w:r>
      <w:r w:rsidR="556A6771" w:rsidRPr="00D90AF3">
        <w:rPr>
          <w:rFonts w:eastAsia="Calibri"/>
        </w:rPr>
        <w:t>he Program use</w:t>
      </w:r>
      <w:r w:rsidR="6DD7328B" w:rsidRPr="00D90AF3">
        <w:rPr>
          <w:rFonts w:eastAsia="Calibri"/>
        </w:rPr>
        <w:t>s</w:t>
      </w:r>
      <w:r w:rsidR="556A6771" w:rsidRPr="00D90AF3">
        <w:rPr>
          <w:rFonts w:eastAsia="Calibri"/>
        </w:rPr>
        <w:t xml:space="preserve"> multiple </w:t>
      </w:r>
      <w:r w:rsidR="0E808B9A" w:rsidRPr="00D90AF3">
        <w:rPr>
          <w:rFonts w:eastAsia="Calibri"/>
        </w:rPr>
        <w:t>TTAs, where</w:t>
      </w:r>
      <w:r w:rsidR="556A6771" w:rsidRPr="00D90AF3">
        <w:rPr>
          <w:rFonts w:eastAsia="Calibri"/>
        </w:rPr>
        <w:t xml:space="preserve"> </w:t>
      </w:r>
      <w:r w:rsidR="35D57022" w:rsidRPr="00D90AF3">
        <w:rPr>
          <w:rFonts w:eastAsia="Calibri"/>
        </w:rPr>
        <w:t>e</w:t>
      </w:r>
      <w:r w:rsidRPr="00D90AF3">
        <w:rPr>
          <w:rFonts w:eastAsia="Calibri"/>
        </w:rPr>
        <w:t xml:space="preserve">ach </w:t>
      </w:r>
      <w:r w:rsidR="6DC2C957" w:rsidRPr="00D90AF3">
        <w:rPr>
          <w:rFonts w:eastAsia="Calibri"/>
        </w:rPr>
        <w:t xml:space="preserve">either </w:t>
      </w:r>
      <w:r w:rsidRPr="00D90AF3">
        <w:rPr>
          <w:rFonts w:eastAsia="Calibri"/>
        </w:rPr>
        <w:t xml:space="preserve">focuses on emerging warfighting capabilities </w:t>
      </w:r>
      <w:r w:rsidR="182B7652" w:rsidRPr="00D90AF3">
        <w:rPr>
          <w:rFonts w:eastAsia="Calibri"/>
        </w:rPr>
        <w:t xml:space="preserve">within a specified </w:t>
      </w:r>
      <w:r w:rsidR="009B61D2">
        <w:rPr>
          <w:rFonts w:eastAsia="Calibri"/>
        </w:rPr>
        <w:t xml:space="preserve">technology </w:t>
      </w:r>
      <w:r w:rsidR="182B7652" w:rsidRPr="00D90AF3">
        <w:rPr>
          <w:rFonts w:eastAsia="Calibri"/>
        </w:rPr>
        <w:t xml:space="preserve">genre </w:t>
      </w:r>
      <w:r w:rsidR="00AF0D27" w:rsidRPr="00D90AF3">
        <w:rPr>
          <w:rFonts w:eastAsia="Calibri"/>
        </w:rPr>
        <w:t xml:space="preserve">(such </w:t>
      </w:r>
      <w:proofErr w:type="gramStart"/>
      <w:r w:rsidR="00AF0D27" w:rsidRPr="00D90AF3">
        <w:rPr>
          <w:rFonts w:eastAsia="Calibri"/>
        </w:rPr>
        <w:t>as,</w:t>
      </w:r>
      <w:proofErr w:type="gramEnd"/>
      <w:r w:rsidR="00AF0D27" w:rsidRPr="00D90AF3">
        <w:rPr>
          <w:rFonts w:eastAsia="Calibri"/>
        </w:rPr>
        <w:t xml:space="preserve"> directed energy weapons</w:t>
      </w:r>
      <w:r w:rsidR="00AF0D27">
        <w:rPr>
          <w:rFonts w:eastAsia="Calibri"/>
        </w:rPr>
        <w:t>/sensors</w:t>
      </w:r>
      <w:r w:rsidR="00AF0D27" w:rsidRPr="00D90AF3">
        <w:rPr>
          <w:rFonts w:eastAsia="Calibri"/>
        </w:rPr>
        <w:t xml:space="preserve"> or autonomous systems)</w:t>
      </w:r>
      <w:r w:rsidR="00AF0D27">
        <w:rPr>
          <w:rFonts w:eastAsia="Calibri"/>
        </w:rPr>
        <w:t xml:space="preserve"> </w:t>
      </w:r>
      <w:r w:rsidRPr="00D90AF3">
        <w:rPr>
          <w:rFonts w:eastAsia="Calibri"/>
        </w:rPr>
        <w:t>that present T&amp;E challenges</w:t>
      </w:r>
      <w:r w:rsidR="27E39452" w:rsidRPr="00D90AF3">
        <w:rPr>
          <w:rFonts w:eastAsia="Calibri"/>
        </w:rPr>
        <w:t>,</w:t>
      </w:r>
      <w:r w:rsidRPr="00D90AF3">
        <w:rPr>
          <w:rFonts w:eastAsia="Calibri"/>
        </w:rPr>
        <w:t xml:space="preserve"> or on a broader infrastructure challenge (such as, significantly improving range instrumentation or transforming test range data communications). </w:t>
      </w:r>
      <w:r w:rsidR="009B61D2">
        <w:rPr>
          <w:rFonts w:eastAsia="Calibri"/>
        </w:rPr>
        <w:t>Each TTA</w:t>
      </w:r>
      <w:r w:rsidR="00AF0D27">
        <w:rPr>
          <w:rFonts w:eastAsia="Calibri"/>
        </w:rPr>
        <w:t xml:space="preserve"> is executed by a team le</w:t>
      </w:r>
      <w:r w:rsidR="009B61D2">
        <w:rPr>
          <w:rFonts w:eastAsia="Calibri"/>
        </w:rPr>
        <w:t>d by a</w:t>
      </w:r>
      <w:r w:rsidR="00D32B5E" w:rsidRPr="00D90AF3">
        <w:rPr>
          <w:rFonts w:eastAsia="Calibri"/>
        </w:rPr>
        <w:t xml:space="preserve">n Executing Agent (EA), who is a </w:t>
      </w:r>
      <w:proofErr w:type="gramStart"/>
      <w:r w:rsidR="00D32B5E" w:rsidRPr="00D90AF3">
        <w:rPr>
          <w:rFonts w:eastAsia="Calibri"/>
        </w:rPr>
        <w:t>Government</w:t>
      </w:r>
      <w:proofErr w:type="gramEnd"/>
      <w:r w:rsidR="00D32B5E" w:rsidRPr="00D90AF3">
        <w:rPr>
          <w:rFonts w:eastAsia="Calibri"/>
        </w:rPr>
        <w:t xml:space="preserve"> employee that typically works at a Service T&amp;E field organization</w:t>
      </w:r>
      <w:r w:rsidR="009B61D2">
        <w:rPr>
          <w:rFonts w:eastAsia="Calibri"/>
        </w:rPr>
        <w:t>.</w:t>
      </w:r>
      <w:r w:rsidRPr="00D90AF3">
        <w:rPr>
          <w:rFonts w:eastAsia="Calibri"/>
        </w:rPr>
        <w:t xml:space="preserve"> While the EA works for a particular Service, the TTA addresses test technology needs spanning DoD-wide, across </w:t>
      </w:r>
      <w:r w:rsidR="002922A4">
        <w:rPr>
          <w:rFonts w:eastAsia="Calibri"/>
        </w:rPr>
        <w:t>the</w:t>
      </w:r>
      <w:r w:rsidRPr="00D90AF3">
        <w:rPr>
          <w:rFonts w:eastAsia="Calibri"/>
        </w:rPr>
        <w:t xml:space="preserve"> Services (</w:t>
      </w:r>
      <w:r w:rsidR="002922A4">
        <w:rPr>
          <w:rFonts w:eastAsia="Calibri"/>
        </w:rPr>
        <w:t xml:space="preserve">e.g. </w:t>
      </w:r>
      <w:r w:rsidRPr="00D90AF3">
        <w:rPr>
          <w:rFonts w:eastAsia="Calibri"/>
        </w:rPr>
        <w:t>Army, Navy, and Air Force) as well as other DoD organizations (such as the Missile Defense Agency). A prime responsibility of the EA is to lead a multi-Service, subject matter expert working group, consisting of members of the DoD S&amp;T and T&amp;E communities, to formulate</w:t>
      </w:r>
      <w:r w:rsidR="009B61D2">
        <w:rPr>
          <w:rFonts w:eastAsia="Calibri"/>
        </w:rPr>
        <w:t xml:space="preserve"> and/or validate</w:t>
      </w:r>
      <w:r w:rsidRPr="00D90AF3">
        <w:rPr>
          <w:rFonts w:eastAsia="Calibri"/>
        </w:rPr>
        <w:t xml:space="preserve"> the topics of interest for the BAA</w:t>
      </w:r>
      <w:r w:rsidR="15477953" w:rsidRPr="00D90AF3">
        <w:rPr>
          <w:rFonts w:eastAsia="Calibri"/>
        </w:rPr>
        <w:t xml:space="preserve"> issued for the TTA.</w:t>
      </w:r>
      <w:r w:rsidRPr="00D90AF3">
        <w:rPr>
          <w:rFonts w:eastAsia="Calibri"/>
        </w:rPr>
        <w:t xml:space="preserve"> Each TTA </w:t>
      </w:r>
      <w:r w:rsidR="00843DB8">
        <w:rPr>
          <w:rFonts w:eastAsia="Calibri"/>
        </w:rPr>
        <w:t>manages</w:t>
      </w:r>
      <w:r w:rsidRPr="00D90AF3">
        <w:rPr>
          <w:rFonts w:eastAsia="Calibri"/>
        </w:rPr>
        <w:t xml:space="preserve"> a portfolio of technology development projects</w:t>
      </w:r>
      <w:r w:rsidR="22B7B770" w:rsidRPr="00D90AF3">
        <w:rPr>
          <w:rFonts w:eastAsia="Calibri"/>
        </w:rPr>
        <w:t>.</w:t>
      </w:r>
      <w:r w:rsidR="009B61D2">
        <w:rPr>
          <w:rFonts w:eastAsia="Calibri"/>
        </w:rPr>
        <w:t xml:space="preserve"> Details about each TTA’s charter and test </w:t>
      </w:r>
      <w:r w:rsidR="001C2AC5">
        <w:rPr>
          <w:rFonts w:eastAsia="Calibri"/>
        </w:rPr>
        <w:t xml:space="preserve">technology </w:t>
      </w:r>
      <w:r w:rsidR="009B61D2">
        <w:rPr>
          <w:rFonts w:eastAsia="Calibri"/>
        </w:rPr>
        <w:t xml:space="preserve">shortfall focus areas are listed in </w:t>
      </w:r>
      <w:r w:rsidR="00BA24BC">
        <w:rPr>
          <w:rFonts w:eastAsia="Calibri"/>
        </w:rPr>
        <w:t xml:space="preserve">the </w:t>
      </w:r>
      <w:r w:rsidR="00BA24BC" w:rsidRPr="00BA24BC">
        <w:rPr>
          <w:rFonts w:eastAsia="Calibri"/>
          <w:b/>
        </w:rPr>
        <w:t xml:space="preserve">Annex </w:t>
      </w:r>
      <w:r w:rsidR="00BA24BC">
        <w:rPr>
          <w:rFonts w:eastAsia="Calibri"/>
          <w:b/>
        </w:rPr>
        <w:t>-</w:t>
      </w:r>
      <w:r w:rsidR="00BA24BC" w:rsidRPr="00BA24BC">
        <w:rPr>
          <w:rFonts w:eastAsia="Calibri"/>
          <w:b/>
        </w:rPr>
        <w:t xml:space="preserve"> TTA Descriptions</w:t>
      </w:r>
      <w:r w:rsidR="00BA24BC">
        <w:rPr>
          <w:rFonts w:eastAsia="Calibri"/>
        </w:rPr>
        <w:t xml:space="preserve"> document. The participating TTAs include:</w:t>
      </w:r>
    </w:p>
    <w:p w14:paraId="6311DFBA" w14:textId="3E736790" w:rsidR="001C2AC5" w:rsidRPr="0030243B" w:rsidRDefault="001C2AC5" w:rsidP="00F62BA4">
      <w:pPr>
        <w:pStyle w:val="ListParagraph"/>
        <w:numPr>
          <w:ilvl w:val="0"/>
          <w:numId w:val="21"/>
        </w:numPr>
        <w:rPr>
          <w:rStyle w:val="Strong"/>
          <w:bCs w:val="0"/>
        </w:rPr>
      </w:pPr>
      <w:r w:rsidRPr="0030243B">
        <w:rPr>
          <w:rStyle w:val="Strong"/>
          <w:bCs w:val="0"/>
        </w:rPr>
        <w:t xml:space="preserve">Autonomy and Artificial Intelligence Test (AAIT) </w:t>
      </w:r>
    </w:p>
    <w:p w14:paraId="3FC0D0A4" w14:textId="6C58E37D" w:rsidR="001C2AC5" w:rsidRPr="0030243B" w:rsidRDefault="00DB05CF" w:rsidP="00F62BA4">
      <w:pPr>
        <w:pStyle w:val="ListParagraph"/>
        <w:numPr>
          <w:ilvl w:val="0"/>
          <w:numId w:val="21"/>
        </w:numPr>
        <w:rPr>
          <w:rStyle w:val="Hyperlink"/>
          <w:b w:val="0"/>
          <w:color w:val="auto"/>
          <w:u w:val="none"/>
        </w:rPr>
      </w:pPr>
      <w:r w:rsidRPr="0030243B">
        <w:rPr>
          <w:rStyle w:val="Strong"/>
        </w:rPr>
        <w:t>Advanced</w:t>
      </w:r>
      <w:r w:rsidRPr="00DB05CF">
        <w:rPr>
          <w:rStyle w:val="Strong"/>
          <w:bCs w:val="0"/>
        </w:rPr>
        <w:t xml:space="preserve"> Instrumentation Systems Technology (AIST) </w:t>
      </w:r>
    </w:p>
    <w:p w14:paraId="7449A7CA" w14:textId="291C2CFF" w:rsidR="00DB05CF" w:rsidRPr="00DB05CF" w:rsidRDefault="00DB05CF" w:rsidP="00DB05CF">
      <w:pPr>
        <w:pStyle w:val="ListParagraph"/>
        <w:numPr>
          <w:ilvl w:val="0"/>
          <w:numId w:val="21"/>
        </w:numPr>
        <w:rPr>
          <w:rStyle w:val="Strong"/>
          <w:bCs w:val="0"/>
        </w:rPr>
      </w:pPr>
      <w:r w:rsidRPr="0030243B">
        <w:rPr>
          <w:rStyle w:val="Strong"/>
        </w:rPr>
        <w:t>Command</w:t>
      </w:r>
      <w:r w:rsidRPr="00DB05CF">
        <w:rPr>
          <w:rStyle w:val="Strong"/>
          <w:bCs w:val="0"/>
        </w:rPr>
        <w:t xml:space="preserve">, Control, Communications, Computers, Intelligence, and Software Intensive Systems Test (C4T) </w:t>
      </w:r>
    </w:p>
    <w:p w14:paraId="1CDCAECC" w14:textId="38F6EC68" w:rsidR="001C2AC5" w:rsidRPr="0030243B" w:rsidRDefault="00DB05CF" w:rsidP="00F62BA4">
      <w:pPr>
        <w:pStyle w:val="ListParagraph"/>
        <w:numPr>
          <w:ilvl w:val="0"/>
          <w:numId w:val="21"/>
        </w:numPr>
        <w:rPr>
          <w:rStyle w:val="Hyperlink"/>
          <w:b w:val="0"/>
          <w:color w:val="auto"/>
          <w:u w:val="none"/>
        </w:rPr>
      </w:pPr>
      <w:r w:rsidRPr="0030243B">
        <w:rPr>
          <w:rStyle w:val="Strong"/>
        </w:rPr>
        <w:t>Cyberspace</w:t>
      </w:r>
      <w:r w:rsidRPr="00DB05CF">
        <w:rPr>
          <w:rStyle w:val="Strong"/>
          <w:bCs w:val="0"/>
        </w:rPr>
        <w:t xml:space="preserve"> Test Technology (CTT) </w:t>
      </w:r>
    </w:p>
    <w:p w14:paraId="5329E92F" w14:textId="73D82D57" w:rsidR="001C2AC5" w:rsidRPr="0030243B" w:rsidRDefault="001C2AC5" w:rsidP="00F62BA4">
      <w:pPr>
        <w:pStyle w:val="ListParagraph"/>
        <w:numPr>
          <w:ilvl w:val="0"/>
          <w:numId w:val="21"/>
        </w:numPr>
        <w:rPr>
          <w:rStyle w:val="Strong"/>
        </w:rPr>
      </w:pPr>
      <w:hyperlink w:anchor="_ANNEX_5:_DIRECTED" w:history="1">
        <w:r w:rsidRPr="0030243B">
          <w:rPr>
            <w:rStyle w:val="Strong"/>
          </w:rPr>
          <w:t xml:space="preserve">Directed Energy Test (DET) </w:t>
        </w:r>
      </w:hyperlink>
    </w:p>
    <w:p w14:paraId="7AF5B71D" w14:textId="71B7B345" w:rsidR="001C2AC5" w:rsidRPr="0030243B" w:rsidRDefault="001C2AC5" w:rsidP="00F62BA4">
      <w:pPr>
        <w:pStyle w:val="ListParagraph"/>
        <w:numPr>
          <w:ilvl w:val="0"/>
          <w:numId w:val="21"/>
        </w:numPr>
        <w:rPr>
          <w:rStyle w:val="Strong"/>
        </w:rPr>
      </w:pPr>
      <w:hyperlink w:anchor="_ANNEX_6:_ELECTRONIC" w:history="1">
        <w:r w:rsidRPr="0030243B">
          <w:rPr>
            <w:rStyle w:val="Strong"/>
          </w:rPr>
          <w:t xml:space="preserve">Electronic Warfare Test (EWT) </w:t>
        </w:r>
      </w:hyperlink>
    </w:p>
    <w:p w14:paraId="2DABB3A1" w14:textId="2F65623E" w:rsidR="001C2AC5" w:rsidRPr="0030243B" w:rsidRDefault="001C2AC5" w:rsidP="00F62BA4">
      <w:pPr>
        <w:pStyle w:val="ListParagraph"/>
        <w:numPr>
          <w:ilvl w:val="0"/>
          <w:numId w:val="21"/>
        </w:numPr>
        <w:rPr>
          <w:rStyle w:val="Strong"/>
        </w:rPr>
      </w:pPr>
      <w:hyperlink w:anchor="_ANNEX_7:_HIGH" w:history="1">
        <w:r w:rsidRPr="0030243B">
          <w:rPr>
            <w:rStyle w:val="Strong"/>
          </w:rPr>
          <w:t xml:space="preserve">High Speed Systems Test (HSST) </w:t>
        </w:r>
      </w:hyperlink>
    </w:p>
    <w:p w14:paraId="402E3236" w14:textId="5F76A7E2" w:rsidR="001C2AC5" w:rsidRPr="0030243B" w:rsidRDefault="001C2AC5" w:rsidP="00F62BA4">
      <w:pPr>
        <w:pStyle w:val="ListParagraph"/>
        <w:numPr>
          <w:ilvl w:val="0"/>
          <w:numId w:val="21"/>
        </w:numPr>
        <w:rPr>
          <w:rStyle w:val="Strong"/>
        </w:rPr>
      </w:pPr>
      <w:hyperlink w:anchor="_ANNEX_8:_SPECTRUM" w:history="1">
        <w:r w:rsidRPr="0030243B">
          <w:rPr>
            <w:rStyle w:val="Strong"/>
          </w:rPr>
          <w:t xml:space="preserve">Space Systems Test (SST) </w:t>
        </w:r>
      </w:hyperlink>
    </w:p>
    <w:p w14:paraId="75032BAC" w14:textId="66136E41" w:rsidR="001C2AC5" w:rsidRPr="0030243B" w:rsidRDefault="001C2AC5" w:rsidP="00F62BA4">
      <w:pPr>
        <w:pStyle w:val="ListParagraph"/>
        <w:numPr>
          <w:ilvl w:val="0"/>
          <w:numId w:val="21"/>
        </w:numPr>
        <w:rPr>
          <w:rStyle w:val="Strong"/>
        </w:rPr>
      </w:pPr>
      <w:hyperlink w:anchor="_ANNEX_9:_SPECTRUM" w:history="1">
        <w:r w:rsidRPr="0030243B">
          <w:rPr>
            <w:rStyle w:val="Strong"/>
          </w:rPr>
          <w:t xml:space="preserve">Spectrum Efficient Technology (SET) </w:t>
        </w:r>
      </w:hyperlink>
    </w:p>
    <w:p w14:paraId="1A4EC503" w14:textId="56C80179" w:rsidR="001E3E04" w:rsidRPr="00747556" w:rsidRDefault="496D831C" w:rsidP="00843DB8">
      <w:pPr>
        <w:ind w:firstLine="0"/>
        <w:rPr>
          <w:rFonts w:eastAsia="Calibri"/>
        </w:rPr>
      </w:pPr>
      <w:bookmarkStart w:id="10" w:name="_Toc478562341"/>
      <w:bookmarkStart w:id="11" w:name="_Toc19200654"/>
      <w:r w:rsidRPr="00747556">
        <w:rPr>
          <w:rFonts w:eastAsia="Calibri"/>
        </w:rPr>
        <w:t>Transition Partners</w:t>
      </w:r>
      <w:bookmarkEnd w:id="10"/>
      <w:bookmarkEnd w:id="11"/>
    </w:p>
    <w:p w14:paraId="310FD5E4" w14:textId="4CDE4170" w:rsidR="00963EF6" w:rsidRPr="00843DB8" w:rsidRDefault="646D00F0" w:rsidP="00747556">
      <w:pPr>
        <w:rPr>
          <w:rFonts w:eastAsia="Calibri"/>
        </w:rPr>
      </w:pPr>
      <w:r w:rsidRPr="00D90AF3">
        <w:rPr>
          <w:rFonts w:eastAsia="Calibri"/>
        </w:rPr>
        <w:t xml:space="preserve">Technology developments sponsored by the T&amp;E/S&amp;T Program are intended to transition into test capabilities that support the acquisition of DoD warfighting capabilities. Transition partners for T&amp;E/S&amp;T developments are generally DoD T&amp;E organizations, such as Major Range and Test Facility Base (MRTFB) activities, </w:t>
      </w:r>
      <w:r w:rsidR="00843DB8">
        <w:rPr>
          <w:rFonts w:eastAsia="Calibri"/>
        </w:rPr>
        <w:t xml:space="preserve">DoD laboratories, </w:t>
      </w:r>
      <w:r w:rsidRPr="00D90AF3">
        <w:rPr>
          <w:rFonts w:eastAsia="Calibri"/>
        </w:rPr>
        <w:t xml:space="preserve">or test capability development projects that use mature technologies (beyond TRL 6) to improve DoD T&amp;E, such as projects sponsored by the </w:t>
      </w:r>
      <w:r w:rsidR="00843DB8">
        <w:rPr>
          <w:rFonts w:eastAsia="Calibri"/>
        </w:rPr>
        <w:t xml:space="preserve">TRMC </w:t>
      </w:r>
      <w:r w:rsidRPr="00D90AF3">
        <w:rPr>
          <w:rFonts w:eastAsia="Calibri"/>
        </w:rPr>
        <w:t xml:space="preserve">Central Test and Evaluation Investment Program (CTEIP). </w:t>
      </w:r>
      <w:proofErr w:type="gramStart"/>
      <w:r w:rsidRPr="00D90AF3">
        <w:rPr>
          <w:rFonts w:eastAsia="Calibri"/>
        </w:rPr>
        <w:t>Early on in the</w:t>
      </w:r>
      <w:proofErr w:type="gramEnd"/>
      <w:r w:rsidRPr="00D90AF3">
        <w:rPr>
          <w:rFonts w:eastAsia="Calibri"/>
        </w:rPr>
        <w:t xml:space="preserve"> technology development, the EA will work with the PI to identify transition partner(s) who can accept and use the </w:t>
      </w:r>
      <w:proofErr w:type="gramStart"/>
      <w:r w:rsidRPr="00D90AF3">
        <w:rPr>
          <w:rFonts w:eastAsia="Calibri"/>
        </w:rPr>
        <w:t>end product</w:t>
      </w:r>
      <w:proofErr w:type="gramEnd"/>
      <w:r w:rsidRPr="00D90AF3">
        <w:rPr>
          <w:rFonts w:eastAsia="Calibri"/>
        </w:rPr>
        <w:t xml:space="preserve">(s). Transition partners can help clarify the ultimate benefit a technology can provide, particularly when demonstrating and characterizing its performance in a relevant environment. </w:t>
      </w:r>
    </w:p>
    <w:p w14:paraId="50EBCD34" w14:textId="3608D445" w:rsidR="0486783D" w:rsidRPr="00B011C4" w:rsidRDefault="0486783D" w:rsidP="00F62BA4">
      <w:pPr>
        <w:pStyle w:val="Style3"/>
        <w:numPr>
          <w:ilvl w:val="0"/>
          <w:numId w:val="14"/>
        </w:numPr>
        <w:ind w:left="720"/>
      </w:pPr>
      <w:bookmarkStart w:id="12" w:name="_Toc87008021"/>
      <w:r w:rsidRPr="00B011C4">
        <w:lastRenderedPageBreak/>
        <w:t>Research Areas</w:t>
      </w:r>
      <w:bookmarkEnd w:id="12"/>
    </w:p>
    <w:p w14:paraId="301EFFCD" w14:textId="6A0E6150" w:rsidR="005D7744" w:rsidRDefault="005D7744" w:rsidP="00747556">
      <w:pPr>
        <w:rPr>
          <w:rFonts w:eastAsia="Calibri"/>
        </w:rPr>
      </w:pPr>
      <w:r w:rsidRPr="00C95A04">
        <w:rPr>
          <w:rFonts w:eastAsia="Calibri"/>
          <w:b/>
        </w:rPr>
        <w:t>Enclosure 1</w:t>
      </w:r>
      <w:r w:rsidR="00906DFB" w:rsidRPr="00C95A04">
        <w:rPr>
          <w:rFonts w:eastAsia="Calibri"/>
          <w:b/>
        </w:rPr>
        <w:t xml:space="preserve"> </w:t>
      </w:r>
      <w:r w:rsidR="00A53918" w:rsidRPr="00C95A04">
        <w:rPr>
          <w:rFonts w:eastAsia="Calibri"/>
          <w:b/>
        </w:rPr>
        <w:t>–</w:t>
      </w:r>
      <w:r w:rsidR="00906DFB" w:rsidRPr="00C95A04">
        <w:rPr>
          <w:rFonts w:eastAsia="Calibri"/>
          <w:b/>
        </w:rPr>
        <w:t xml:space="preserve"> </w:t>
      </w:r>
      <w:r w:rsidRPr="00C95A04">
        <w:rPr>
          <w:rFonts w:eastAsia="Calibri"/>
          <w:b/>
        </w:rPr>
        <w:t>Research Opportunit</w:t>
      </w:r>
      <w:r w:rsidR="00BA24BC">
        <w:rPr>
          <w:rFonts w:eastAsia="Calibri"/>
          <w:b/>
        </w:rPr>
        <w:t>y Guidance</w:t>
      </w:r>
      <w:r w:rsidRPr="00C95A04">
        <w:rPr>
          <w:rFonts w:eastAsia="Calibri"/>
        </w:rPr>
        <w:t xml:space="preserve"> provides information regarding TTA participation, open topics, and submission dates and deadlines.</w:t>
      </w:r>
      <w:r>
        <w:rPr>
          <w:rFonts w:eastAsia="Calibri"/>
        </w:rPr>
        <w:t xml:space="preserve">  </w:t>
      </w:r>
    </w:p>
    <w:p w14:paraId="5A6FBF64" w14:textId="08276342" w:rsidR="0033369F" w:rsidRPr="00D90AF3" w:rsidRDefault="12EB73C1" w:rsidP="008B518B">
      <w:pPr>
        <w:pStyle w:val="Style2"/>
      </w:pPr>
      <w:bookmarkStart w:id="13" w:name="_Autonomy_and_Artificial"/>
      <w:bookmarkStart w:id="14" w:name="_Advanced_Instrumentation_Systems"/>
      <w:bookmarkStart w:id="15" w:name="_Command,_Control,_Communications,"/>
      <w:bookmarkStart w:id="16" w:name="_Cyberspace_Test_Technology"/>
      <w:bookmarkStart w:id="17" w:name="_Directed_Energy_Test"/>
      <w:bookmarkStart w:id="18" w:name="_Electronic_Warfare_Test"/>
      <w:bookmarkStart w:id="19" w:name="_High_Speed_Systems"/>
      <w:bookmarkStart w:id="20" w:name="_Space_Systems_Test"/>
      <w:bookmarkStart w:id="21" w:name="_Spectrum_Efficient_Technology"/>
      <w:bookmarkStart w:id="22" w:name="_Toc87008022"/>
      <w:bookmarkEnd w:id="13"/>
      <w:bookmarkEnd w:id="14"/>
      <w:bookmarkEnd w:id="15"/>
      <w:bookmarkEnd w:id="16"/>
      <w:bookmarkEnd w:id="17"/>
      <w:bookmarkEnd w:id="18"/>
      <w:bookmarkEnd w:id="19"/>
      <w:bookmarkEnd w:id="20"/>
      <w:bookmarkEnd w:id="21"/>
      <w:r w:rsidRPr="00D90AF3">
        <w:t>GENERAL INFORMATION</w:t>
      </w:r>
      <w:bookmarkEnd w:id="22"/>
    </w:p>
    <w:p w14:paraId="3EE52054" w14:textId="1FFA4917" w:rsidR="0033369F" w:rsidRPr="00B011C4" w:rsidRDefault="379D12E4" w:rsidP="00F62BA4">
      <w:pPr>
        <w:pStyle w:val="Style3"/>
        <w:numPr>
          <w:ilvl w:val="0"/>
          <w:numId w:val="19"/>
        </w:numPr>
      </w:pPr>
      <w:bookmarkStart w:id="23" w:name="_Toc82431617"/>
      <w:bookmarkStart w:id="24" w:name="_Toc82431672"/>
      <w:bookmarkStart w:id="25" w:name="_Toc82440561"/>
      <w:bookmarkStart w:id="26" w:name="_Toc82440795"/>
      <w:bookmarkStart w:id="27" w:name="_Toc82441655"/>
      <w:bookmarkStart w:id="28" w:name="_Toc82443934"/>
      <w:bookmarkStart w:id="29" w:name="_Toc82431618"/>
      <w:bookmarkStart w:id="30" w:name="_Toc82431673"/>
      <w:bookmarkStart w:id="31" w:name="_Toc82440562"/>
      <w:bookmarkStart w:id="32" w:name="_Toc82440796"/>
      <w:bookmarkStart w:id="33" w:name="_Toc82441656"/>
      <w:bookmarkStart w:id="34" w:name="_Toc82443935"/>
      <w:bookmarkStart w:id="35" w:name="_Toc82431619"/>
      <w:bookmarkStart w:id="36" w:name="_Toc82431674"/>
      <w:bookmarkStart w:id="37" w:name="_Toc82440563"/>
      <w:bookmarkStart w:id="38" w:name="_Toc82440797"/>
      <w:bookmarkStart w:id="39" w:name="_Toc82441657"/>
      <w:bookmarkStart w:id="40" w:name="_Toc82443936"/>
      <w:bookmarkStart w:id="41" w:name="_Toc87008023"/>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r w:rsidRPr="009D22DD">
        <w:rPr>
          <w:rFonts w:cs="Times New Roman"/>
          <w:szCs w:val="24"/>
        </w:rPr>
        <w:t>Anticipated Awards</w:t>
      </w:r>
      <w:bookmarkEnd w:id="41"/>
    </w:p>
    <w:p w14:paraId="039ECAFF" w14:textId="41D712CD" w:rsidR="005D7744" w:rsidRDefault="007E493E" w:rsidP="005D7744">
      <w:r w:rsidRPr="00D90AF3">
        <w:t xml:space="preserve">Offerors are advised that this BAA will be managed through a </w:t>
      </w:r>
      <w:r w:rsidRPr="004E616E">
        <w:rPr>
          <w:b/>
          <w:bCs/>
        </w:rPr>
        <w:t>two (2) step process</w:t>
      </w:r>
      <w:r w:rsidR="00BA24BC">
        <w:rPr>
          <w:b/>
          <w:bCs/>
        </w:rPr>
        <w:t xml:space="preserve"> </w:t>
      </w:r>
      <w:r w:rsidR="00BA24BC" w:rsidRPr="00BA24BC">
        <w:rPr>
          <w:bCs/>
        </w:rPr>
        <w:t>for offer evaluations</w:t>
      </w:r>
      <w:r w:rsidRPr="00D90AF3">
        <w:t xml:space="preserve">. If a white paper receives a favorable technical review, the offeror may be solicited via a </w:t>
      </w:r>
      <w:r w:rsidR="00684677">
        <w:t xml:space="preserve">formal solicitation (e.g. </w:t>
      </w:r>
      <w:r w:rsidRPr="00D90AF3">
        <w:t>Request for Proposal (RFP)</w:t>
      </w:r>
      <w:r w:rsidR="005D53F3">
        <w:t xml:space="preserve"> or Request </w:t>
      </w:r>
      <w:r w:rsidR="00B0436D">
        <w:t>f</w:t>
      </w:r>
      <w:r w:rsidR="005D53F3">
        <w:t xml:space="preserve">or Solution </w:t>
      </w:r>
      <w:r w:rsidR="00FE5655">
        <w:t>(</w:t>
      </w:r>
      <w:r w:rsidR="005D53F3">
        <w:t>RFS)</w:t>
      </w:r>
      <w:r w:rsidR="00684677">
        <w:t>)</w:t>
      </w:r>
      <w:r w:rsidR="003E5882">
        <w:t>,</w:t>
      </w:r>
      <w:r w:rsidRPr="00D90AF3">
        <w:t xml:space="preserve"> by ACC Orlando</w:t>
      </w:r>
      <w:r w:rsidR="003E5882">
        <w:t>,</w:t>
      </w:r>
      <w:r w:rsidRPr="00D90AF3">
        <w:t xml:space="preserve"> for a full proposal submission consisting of </w:t>
      </w:r>
      <w:r w:rsidR="00D65F59">
        <w:t xml:space="preserve">four volumes to include: </w:t>
      </w:r>
      <w:r w:rsidRPr="00D90AF3">
        <w:t xml:space="preserve">a proposed Technical </w:t>
      </w:r>
      <w:r w:rsidR="00684677">
        <w:t xml:space="preserve">and Management </w:t>
      </w:r>
      <w:r w:rsidRPr="00D90AF3">
        <w:t xml:space="preserve">Approach, </w:t>
      </w:r>
      <w:r w:rsidR="00BA24BC">
        <w:t xml:space="preserve">draft </w:t>
      </w:r>
      <w:r w:rsidR="00BA24BC" w:rsidRPr="00D90AF3">
        <w:t xml:space="preserve">Statement of Work, </w:t>
      </w:r>
      <w:r w:rsidRPr="00D90AF3">
        <w:t>Cost/Pricing Data</w:t>
      </w:r>
      <w:r w:rsidR="00BA24BC">
        <w:t xml:space="preserve">, and </w:t>
      </w:r>
      <w:r w:rsidR="00D65F59">
        <w:t>responses to Administrative and National Policy requirements</w:t>
      </w:r>
      <w:r w:rsidRPr="00D90AF3">
        <w:t>. All full proposal submissions are subjected to a full technical and cost</w:t>
      </w:r>
      <w:r w:rsidR="00684677">
        <w:t>/price</w:t>
      </w:r>
      <w:r w:rsidRPr="00D90AF3">
        <w:t xml:space="preserve"> evaluation and negotiations. Clarifications and/or exchanges between the Offeror and the Government to clarify certain aspects of the white paper submission </w:t>
      </w:r>
      <w:r>
        <w:t xml:space="preserve">and/or </w:t>
      </w:r>
      <w:r w:rsidR="009240F7">
        <w:t>proposal</w:t>
      </w:r>
      <w:r>
        <w:t xml:space="preserve"> </w:t>
      </w:r>
      <w:r w:rsidRPr="00D90AF3">
        <w:t>may be conducted.</w:t>
      </w:r>
      <w:r>
        <w:t xml:space="preserve"> </w:t>
      </w:r>
      <w:r w:rsidR="379D12E4" w:rsidRPr="00D90AF3">
        <w:t xml:space="preserve">Multiple awards are anticipated under this BAA. However, </w:t>
      </w:r>
      <w:r w:rsidR="00A346DB" w:rsidRPr="00D90AF3">
        <w:t>TRMC</w:t>
      </w:r>
      <w:r w:rsidR="379D12E4" w:rsidRPr="00D90AF3">
        <w:t xml:space="preserve"> </w:t>
      </w:r>
      <w:proofErr w:type="gramStart"/>
      <w:r w:rsidR="379D12E4" w:rsidRPr="00D90AF3">
        <w:t>is under</w:t>
      </w:r>
      <w:proofErr w:type="gramEnd"/>
      <w:r w:rsidR="379D12E4" w:rsidRPr="00D90AF3">
        <w:t xml:space="preserve"> no obligation to make any awards in response to the </w:t>
      </w:r>
      <w:r w:rsidR="009240F7">
        <w:t>proposal</w:t>
      </w:r>
      <w:r w:rsidR="379D12E4" w:rsidRPr="00D90AF3">
        <w:t xml:space="preserve"> submitted. </w:t>
      </w:r>
      <w:r w:rsidR="00A346DB" w:rsidRPr="00D90AF3">
        <w:t>TRMC</w:t>
      </w:r>
      <w:r w:rsidR="379D12E4" w:rsidRPr="00D90AF3">
        <w:t xml:space="preserve"> also reserves the right to </w:t>
      </w:r>
      <w:proofErr w:type="gramStart"/>
      <w:r w:rsidR="379D12E4" w:rsidRPr="00D90AF3">
        <w:t>award</w:t>
      </w:r>
      <w:proofErr w:type="gramEnd"/>
      <w:r w:rsidR="379D12E4" w:rsidRPr="00D90AF3">
        <w:t xml:space="preserve"> all, some or none of a particular </w:t>
      </w:r>
      <w:r w:rsidR="009240F7">
        <w:t>proposal</w:t>
      </w:r>
      <w:r w:rsidR="379D12E4" w:rsidRPr="00D90AF3">
        <w:t>.</w:t>
      </w:r>
      <w:r w:rsidR="00A346DB" w:rsidRPr="00D90AF3">
        <w:t xml:space="preserve"> </w:t>
      </w:r>
      <w:proofErr w:type="gramStart"/>
      <w:r w:rsidR="00941DC9" w:rsidRPr="00D90AF3">
        <w:t>In order to</w:t>
      </w:r>
      <w:proofErr w:type="gramEnd"/>
      <w:r w:rsidR="00941DC9" w:rsidRPr="00D90AF3">
        <w:t xml:space="preserve"> be considered for award, the Offeror must receive a favorable Contractor Responsibility Determination (reference FAR 9.104-1) made by the Contracting Officer</w:t>
      </w:r>
      <w:r w:rsidR="003B0186" w:rsidRPr="00D90AF3">
        <w:t xml:space="preserve">. </w:t>
      </w:r>
    </w:p>
    <w:p w14:paraId="36ACA6F7" w14:textId="285AB7A7" w:rsidR="0033369F" w:rsidRPr="009D22DD" w:rsidRDefault="379D12E4" w:rsidP="00F62BA4">
      <w:pPr>
        <w:pStyle w:val="Style3"/>
        <w:numPr>
          <w:ilvl w:val="0"/>
          <w:numId w:val="19"/>
        </w:numPr>
      </w:pPr>
      <w:bookmarkStart w:id="42" w:name="_Toc87008024"/>
      <w:r w:rsidRPr="008B518B">
        <w:rPr>
          <w:rFonts w:cs="Times New Roman"/>
          <w:szCs w:val="24"/>
        </w:rPr>
        <w:t>Funding Availability</w:t>
      </w:r>
      <w:bookmarkEnd w:id="42"/>
    </w:p>
    <w:p w14:paraId="1DC07907" w14:textId="234E11D3" w:rsidR="0033369F" w:rsidRPr="004C653D" w:rsidRDefault="379D12E4" w:rsidP="004C653D">
      <w:pPr>
        <w:rPr>
          <w:rFonts w:eastAsia="Calibri"/>
          <w:b/>
        </w:rPr>
      </w:pPr>
      <w:r w:rsidRPr="004C653D">
        <w:t xml:space="preserve">Due to Government budget uncertainties, </w:t>
      </w:r>
      <w:r w:rsidR="00941DC9" w:rsidRPr="004C653D">
        <w:t>TRMC</w:t>
      </w:r>
      <w:r w:rsidRPr="004C653D">
        <w:t xml:space="preserve"> does not have a specific amount of funding available for this BAA</w:t>
      </w:r>
      <w:r w:rsidRPr="004C653D">
        <w:rPr>
          <w:rStyle w:val="Strong"/>
        </w:rPr>
        <w:t>.</w:t>
      </w:r>
      <w:r w:rsidRPr="004C653D">
        <w:rPr>
          <w:rStyle w:val="Strong"/>
          <w:b w:val="0"/>
        </w:rPr>
        <w:t xml:space="preserve"> Funding may become available throughout the open period of this BAA to pursue promising innovative concepts of interest with </w:t>
      </w:r>
      <w:proofErr w:type="gramStart"/>
      <w:r w:rsidRPr="004C653D">
        <w:rPr>
          <w:rStyle w:val="Strong"/>
          <w:b w:val="0"/>
        </w:rPr>
        <w:t>any and all</w:t>
      </w:r>
      <w:proofErr w:type="gramEnd"/>
      <w:r w:rsidRPr="004C653D">
        <w:rPr>
          <w:rStyle w:val="Strong"/>
          <w:b w:val="0"/>
        </w:rPr>
        <w:t xml:space="preserve"> qualified sources. Offerors should be aware that funding availability m</w:t>
      </w:r>
      <w:r w:rsidR="00CD587C" w:rsidRPr="004C653D">
        <w:rPr>
          <w:rStyle w:val="Strong"/>
          <w:b w:val="0"/>
        </w:rPr>
        <w:t>ight</w:t>
      </w:r>
      <w:r w:rsidRPr="004C653D">
        <w:rPr>
          <w:rStyle w:val="Strong"/>
          <w:b w:val="0"/>
        </w:rPr>
        <w:t xml:space="preserve"> change with little or no notice.</w:t>
      </w:r>
    </w:p>
    <w:p w14:paraId="187F23C8" w14:textId="05A9E24A" w:rsidR="002F4F39" w:rsidRPr="008B518B" w:rsidRDefault="379D12E4" w:rsidP="00F62BA4">
      <w:pPr>
        <w:pStyle w:val="Style3"/>
        <w:numPr>
          <w:ilvl w:val="0"/>
          <w:numId w:val="19"/>
        </w:numPr>
        <w:rPr>
          <w:rFonts w:cs="Times New Roman"/>
          <w:bCs/>
          <w:szCs w:val="24"/>
        </w:rPr>
      </w:pPr>
      <w:bookmarkStart w:id="43" w:name="_Toc87008025"/>
      <w:r w:rsidRPr="008B518B">
        <w:rPr>
          <w:rFonts w:cs="Times New Roman"/>
          <w:bCs/>
          <w:szCs w:val="24"/>
        </w:rPr>
        <w:t>Period of Performance</w:t>
      </w:r>
      <w:bookmarkEnd w:id="43"/>
      <w:r w:rsidR="00281054">
        <w:rPr>
          <w:rFonts w:cs="Times New Roman"/>
          <w:bCs/>
          <w:szCs w:val="24"/>
        </w:rPr>
        <w:t xml:space="preserve"> (POP)</w:t>
      </w:r>
    </w:p>
    <w:p w14:paraId="16354C7D" w14:textId="4F45447E" w:rsidR="003F7A0A" w:rsidRDefault="005C7358" w:rsidP="004C653D">
      <w:pPr>
        <w:rPr>
          <w:b/>
        </w:rPr>
      </w:pPr>
      <w:r w:rsidRPr="004C653D">
        <w:rPr>
          <w:rStyle w:val="Strong"/>
          <w:b w:val="0"/>
        </w:rPr>
        <w:t>Offers sh</w:t>
      </w:r>
      <w:r w:rsidR="0067582D" w:rsidRPr="004C653D">
        <w:rPr>
          <w:rStyle w:val="Strong"/>
          <w:b w:val="0"/>
        </w:rPr>
        <w:t>all</w:t>
      </w:r>
      <w:r w:rsidRPr="004C653D">
        <w:rPr>
          <w:rStyle w:val="Strong"/>
          <w:b w:val="0"/>
        </w:rPr>
        <w:t xml:space="preserve"> use </w:t>
      </w:r>
      <w:r w:rsidRPr="005D7744">
        <w:rPr>
          <w:rStyle w:val="Strong"/>
        </w:rPr>
        <w:t xml:space="preserve">Enclosure </w:t>
      </w:r>
      <w:r w:rsidR="005D7744" w:rsidRPr="005D7744">
        <w:rPr>
          <w:rStyle w:val="Strong"/>
        </w:rPr>
        <w:t>2</w:t>
      </w:r>
      <w:r w:rsidR="00906DFB">
        <w:rPr>
          <w:rStyle w:val="Strong"/>
        </w:rPr>
        <w:t xml:space="preserve"> </w:t>
      </w:r>
      <w:r w:rsidR="00D65F59">
        <w:rPr>
          <w:rStyle w:val="Strong"/>
        </w:rPr>
        <w:t xml:space="preserve">- </w:t>
      </w:r>
      <w:r w:rsidR="005953A0" w:rsidRPr="005D7744">
        <w:rPr>
          <w:rStyle w:val="Strong"/>
        </w:rPr>
        <w:t>Project Structure Guidelines</w:t>
      </w:r>
      <w:r w:rsidRPr="004C653D">
        <w:rPr>
          <w:rStyle w:val="Strong"/>
          <w:b w:val="0"/>
        </w:rPr>
        <w:t xml:space="preserve"> as a </w:t>
      </w:r>
      <w:r w:rsidR="005953A0">
        <w:rPr>
          <w:rStyle w:val="Strong"/>
          <w:b w:val="0"/>
        </w:rPr>
        <w:t>preferred methodology</w:t>
      </w:r>
      <w:r w:rsidRPr="004C653D">
        <w:rPr>
          <w:rStyle w:val="Strong"/>
          <w:b w:val="0"/>
        </w:rPr>
        <w:t xml:space="preserve"> to develop project phases and milestones </w:t>
      </w:r>
      <w:r w:rsidR="0067582D" w:rsidRPr="004C653D">
        <w:rPr>
          <w:rStyle w:val="Strong"/>
          <w:b w:val="0"/>
        </w:rPr>
        <w:t xml:space="preserve">that reflect base award and </w:t>
      </w:r>
      <w:r w:rsidR="005953A0">
        <w:rPr>
          <w:rStyle w:val="Strong"/>
          <w:b w:val="0"/>
        </w:rPr>
        <w:t xml:space="preserve">potential </w:t>
      </w:r>
      <w:r w:rsidR="0067582D" w:rsidRPr="004C653D">
        <w:rPr>
          <w:rStyle w:val="Strong"/>
          <w:b w:val="0"/>
        </w:rPr>
        <w:t xml:space="preserve">options using exit criteria. Period of Performance </w:t>
      </w:r>
      <w:r w:rsidR="00281054">
        <w:rPr>
          <w:rStyle w:val="Strong"/>
          <w:b w:val="0"/>
        </w:rPr>
        <w:t xml:space="preserve">(POP) </w:t>
      </w:r>
      <w:r w:rsidR="0067582D" w:rsidRPr="004C653D">
        <w:rPr>
          <w:rStyle w:val="Strong"/>
          <w:b w:val="0"/>
        </w:rPr>
        <w:t xml:space="preserve">should represent the best cost-effective progress toward project completion. </w:t>
      </w:r>
      <w:r w:rsidR="0074306C">
        <w:rPr>
          <w:rStyle w:val="Strong"/>
          <w:b w:val="0"/>
        </w:rPr>
        <w:t xml:space="preserve">Historically, </w:t>
      </w:r>
      <w:r w:rsidR="00D54AD5">
        <w:rPr>
          <w:rStyle w:val="Strong"/>
          <w:b w:val="0"/>
        </w:rPr>
        <w:t>p</w:t>
      </w:r>
      <w:r w:rsidR="0067582D" w:rsidRPr="004C653D">
        <w:rPr>
          <w:rStyle w:val="Strong"/>
          <w:b w:val="0"/>
        </w:rPr>
        <w:t>rojects durations have</w:t>
      </w:r>
      <w:r w:rsidR="009D22DD">
        <w:rPr>
          <w:rStyle w:val="Strong"/>
          <w:b w:val="0"/>
        </w:rPr>
        <w:t xml:space="preserve"> usually</w:t>
      </w:r>
      <w:r w:rsidR="0067582D" w:rsidRPr="004C653D">
        <w:rPr>
          <w:rStyle w:val="Strong"/>
          <w:b w:val="0"/>
        </w:rPr>
        <w:t xml:space="preserve"> been completed between 36 and 52 months. </w:t>
      </w:r>
      <w:r w:rsidR="00941DC9" w:rsidRPr="004C653D">
        <w:rPr>
          <w:b/>
        </w:rPr>
        <w:t xml:space="preserve">All options must be fully priced to receive consideration. </w:t>
      </w:r>
    </w:p>
    <w:p w14:paraId="69F3ACE7" w14:textId="64895947" w:rsidR="00D54AD5" w:rsidRPr="00D54AD5" w:rsidRDefault="005D7744" w:rsidP="004C653D">
      <w:pPr>
        <w:rPr>
          <w:rFonts w:eastAsia="Calibri"/>
          <w:bCs/>
        </w:rPr>
      </w:pPr>
      <w:r w:rsidRPr="005D7744">
        <w:rPr>
          <w:rStyle w:val="Strong"/>
        </w:rPr>
        <w:t>Enclosure 2</w:t>
      </w:r>
      <w:r w:rsidR="00906DFB">
        <w:rPr>
          <w:rStyle w:val="Strong"/>
        </w:rPr>
        <w:t xml:space="preserve"> </w:t>
      </w:r>
      <w:r w:rsidR="008B5192">
        <w:rPr>
          <w:rStyle w:val="Strong"/>
        </w:rPr>
        <w:t xml:space="preserve">- </w:t>
      </w:r>
      <w:r w:rsidRPr="005D7744">
        <w:rPr>
          <w:rStyle w:val="Strong"/>
        </w:rPr>
        <w:t>Project Structure Guidelines</w:t>
      </w:r>
      <w:r w:rsidR="00D54AD5">
        <w:t xml:space="preserve"> discusses reasons why the process of invention may extend </w:t>
      </w:r>
      <w:r w:rsidR="00D749E1">
        <w:t xml:space="preserve">FAR-based </w:t>
      </w:r>
      <w:proofErr w:type="gramStart"/>
      <w:r w:rsidR="00D749E1">
        <w:t>contract project</w:t>
      </w:r>
      <w:proofErr w:type="gramEnd"/>
      <w:r w:rsidR="00D749E1">
        <w:t xml:space="preserve"> </w:t>
      </w:r>
      <w:r w:rsidR="00D54AD5">
        <w:t xml:space="preserve">durations </w:t>
      </w:r>
      <w:r w:rsidR="00D749E1">
        <w:t xml:space="preserve">or </w:t>
      </w:r>
      <w:r w:rsidR="00D54AD5">
        <w:t xml:space="preserve">may require a follow-on award </w:t>
      </w:r>
      <w:r w:rsidR="00D749E1">
        <w:t xml:space="preserve">in support of extending development activities toward the topic’s goal. Due to the inherent nature of </w:t>
      </w:r>
      <w:r w:rsidR="000323C2">
        <w:t>in</w:t>
      </w:r>
      <w:r w:rsidR="00D749E1">
        <w:t xml:space="preserve">tellectual capital </w:t>
      </w:r>
      <w:r w:rsidR="000323C2">
        <w:t xml:space="preserve">created through invention, a project extended duration or follow-on award beyond a five-year project </w:t>
      </w:r>
      <w:r w:rsidR="00AC6C8B">
        <w:t>period of performance</w:t>
      </w:r>
      <w:r w:rsidR="007819CE">
        <w:t xml:space="preserve"> may be necessary if in the interest of the Government to do so</w:t>
      </w:r>
      <w:r w:rsidR="000323C2">
        <w:t xml:space="preserve">. </w:t>
      </w:r>
    </w:p>
    <w:p w14:paraId="471A8539" w14:textId="4C8138D4" w:rsidR="003F7A0A" w:rsidRPr="008B518B" w:rsidRDefault="379D12E4" w:rsidP="00F62BA4">
      <w:pPr>
        <w:pStyle w:val="Style3"/>
        <w:numPr>
          <w:ilvl w:val="0"/>
          <w:numId w:val="19"/>
        </w:numPr>
        <w:rPr>
          <w:rFonts w:cs="Times New Roman"/>
          <w:szCs w:val="24"/>
        </w:rPr>
      </w:pPr>
      <w:bookmarkStart w:id="44" w:name="_Toc87008026"/>
      <w:r w:rsidRPr="008B518B">
        <w:rPr>
          <w:rFonts w:cs="Times New Roman"/>
          <w:szCs w:val="24"/>
        </w:rPr>
        <w:t>Communications</w:t>
      </w:r>
      <w:bookmarkEnd w:id="44"/>
    </w:p>
    <w:p w14:paraId="498BB3C9" w14:textId="3C179832" w:rsidR="009D22DD" w:rsidRPr="009D22DD" w:rsidRDefault="009D22DD" w:rsidP="009D22DD">
      <w:r w:rsidRPr="009D22DD">
        <w:t xml:space="preserve">All communication regarding this announcement should be UNCLASSIFIED and submitted to the following email </w:t>
      </w:r>
      <w:hyperlink r:id="rId21" w:history="1">
        <w:r w:rsidR="00425538" w:rsidRPr="00E41AFF">
          <w:rPr>
            <w:rStyle w:val="Hyperlink"/>
          </w:rPr>
          <w:t>usarmy.orlando.peo-stri.list.trmc-te-st-baa@army.mil</w:t>
        </w:r>
      </w:hyperlink>
      <w:r w:rsidRPr="00425538">
        <w:t>.</w:t>
      </w:r>
      <w:r w:rsidRPr="00D90AF3">
        <w:t xml:space="preserve"> </w:t>
      </w:r>
      <w:r w:rsidR="001E429F" w:rsidRPr="00D67688">
        <w:t xml:space="preserve">The subject line of the email should read </w:t>
      </w:r>
      <w:r w:rsidR="001E429F" w:rsidRPr="00D67688">
        <w:rPr>
          <w:i/>
          <w:iCs/>
        </w:rPr>
        <w:t>“BAA#XXXXXXX (appropriate TTA Abbreviation) - White Paper (or Proposal) Submission”</w:t>
      </w:r>
      <w:r w:rsidR="00D67688">
        <w:rPr>
          <w:i/>
          <w:iCs/>
        </w:rPr>
        <w:t xml:space="preserve"> Information Request</w:t>
      </w:r>
      <w:r w:rsidR="001E429F" w:rsidRPr="00D67688">
        <w:rPr>
          <w:i/>
          <w:iCs/>
        </w:rPr>
        <w:t>.</w:t>
      </w:r>
      <w:r w:rsidR="001E429F">
        <w:rPr>
          <w:b/>
          <w:i/>
          <w:iCs/>
        </w:rPr>
        <w:t xml:space="preserve"> </w:t>
      </w:r>
      <w:r w:rsidRPr="009D22DD">
        <w:t>An initial response from the contracting agency or TTA will be made shortly thereafter.</w:t>
      </w:r>
      <w:r w:rsidR="008B5192">
        <w:t xml:space="preserve"> As amplified in Enclosure 3 – White Paper </w:t>
      </w:r>
      <w:r w:rsidR="008B5192">
        <w:lastRenderedPageBreak/>
        <w:t>Submission Instructions and Enclosure 4 – Proposal Submission Instructions, if controlled Unclassified Information must be submitted, an offeror who must issue document transfers via DoD SAFE (</w:t>
      </w:r>
      <w:hyperlink r:id="rId22" w:history="1">
        <w:r w:rsidR="008B5192" w:rsidRPr="00A75053">
          <w:rPr>
            <w:rStyle w:val="Hyperlink"/>
          </w:rPr>
          <w:t>https://safe.apps.mil</w:t>
        </w:r>
      </w:hyperlink>
      <w:r w:rsidR="008B5192">
        <w:t xml:space="preserve">) as a guest (e.g. users who do not possess an </w:t>
      </w:r>
      <w:r w:rsidR="008B5192" w:rsidRPr="008B5192">
        <w:t>authenticated DoD Common Access Card (CAC)</w:t>
      </w:r>
      <w:r w:rsidR="008B5192">
        <w:t xml:space="preserve">), must request a drop-off invite from the Government. The email address of the transmitting individual must be provided. </w:t>
      </w:r>
      <w:r w:rsidR="00C8121D">
        <w:t>A ‘DoD SAFE Drop-off Request’ must be made adequately in advance of the submission deadline for both a reply to be made and for allowing transmission delays per DoD SAFE Users Guide.</w:t>
      </w:r>
    </w:p>
    <w:p w14:paraId="423B481A" w14:textId="653B3B34" w:rsidR="003F7A0A" w:rsidRPr="00D90AF3" w:rsidRDefault="379D12E4" w:rsidP="004C653D">
      <w:r w:rsidRPr="00D90AF3">
        <w:t>DO NOT EMAIL CLASSIFIED INFORMATION. If classified communication is necessary, send an unclassified email to the address listed above for assistance.</w:t>
      </w:r>
      <w:r w:rsidR="00704969" w:rsidRPr="00D90AF3">
        <w:t xml:space="preserve"> The Contracting Officer will further coordinate with TRMC </w:t>
      </w:r>
      <w:proofErr w:type="gramStart"/>
      <w:r w:rsidR="00704969" w:rsidRPr="00D90AF3">
        <w:t>in order to</w:t>
      </w:r>
      <w:proofErr w:type="gramEnd"/>
      <w:r w:rsidR="00704969" w:rsidRPr="00D90AF3">
        <w:t xml:space="preserve"> respond formally.</w:t>
      </w:r>
      <w:r w:rsidR="007460C6" w:rsidRPr="007460C6">
        <w:rPr>
          <w:b/>
        </w:rPr>
        <w:t xml:space="preserve"> </w:t>
      </w:r>
      <w:r w:rsidR="007460C6" w:rsidRPr="007460C6">
        <w:t xml:space="preserve">Note that requests should be made well before the submission due date to allow for </w:t>
      </w:r>
      <w:r w:rsidR="003E5882">
        <w:t>sufficient</w:t>
      </w:r>
      <w:r w:rsidR="00D65F59">
        <w:t xml:space="preserve"> </w:t>
      </w:r>
      <w:r w:rsidR="007460C6" w:rsidRPr="007460C6">
        <w:t>review and approval in time.</w:t>
      </w:r>
      <w:r w:rsidR="00704969" w:rsidRPr="00D90AF3">
        <w:t xml:space="preserve"> </w:t>
      </w:r>
    </w:p>
    <w:p w14:paraId="1183DD30" w14:textId="66BB353E" w:rsidR="0033369F" w:rsidRDefault="379D12E4" w:rsidP="004C653D">
      <w:r w:rsidRPr="00D90AF3">
        <w:t xml:space="preserve">Dialogue with any Government representative shall not constitute a commitment by the Government to subsequently fund or award any proposed effort. Any dialogue that takes place will not be taken into consideration during the evaluation of white papers. Only Contracting/Agreements Officers are legally authorized to commit the Government. </w:t>
      </w:r>
    </w:p>
    <w:p w14:paraId="4D0454CA" w14:textId="7AC1ECC2" w:rsidR="001B3F29" w:rsidRPr="001B3F29" w:rsidRDefault="001B3F29" w:rsidP="00F62BA4">
      <w:pPr>
        <w:pStyle w:val="Style3"/>
        <w:numPr>
          <w:ilvl w:val="0"/>
          <w:numId w:val="19"/>
        </w:numPr>
        <w:rPr>
          <w:rFonts w:cs="Times New Roman"/>
          <w:szCs w:val="24"/>
        </w:rPr>
      </w:pPr>
      <w:bookmarkStart w:id="45" w:name="_Toc449535588"/>
      <w:bookmarkStart w:id="46" w:name="_Toc478562385"/>
      <w:bookmarkStart w:id="47" w:name="_Toc19200782"/>
      <w:bookmarkStart w:id="48" w:name="_Toc87008027"/>
      <w:r w:rsidRPr="001B3F29">
        <w:rPr>
          <w:rFonts w:cs="Times New Roman"/>
          <w:szCs w:val="24"/>
        </w:rPr>
        <w:t>Submission Method</w:t>
      </w:r>
      <w:bookmarkEnd w:id="45"/>
      <w:bookmarkEnd w:id="46"/>
      <w:r w:rsidRPr="001B3F29">
        <w:rPr>
          <w:rFonts w:cs="Times New Roman"/>
          <w:szCs w:val="24"/>
        </w:rPr>
        <w:t xml:space="preserve"> and Guidance</w:t>
      </w:r>
      <w:bookmarkEnd w:id="47"/>
      <w:bookmarkEnd w:id="48"/>
    </w:p>
    <w:p w14:paraId="5229C0AA" w14:textId="176253B8" w:rsidR="005D7744" w:rsidRDefault="00AA1B44" w:rsidP="001B3F29">
      <w:r>
        <w:t>All information associated with processes involved with white paper and proposal submissions with related required documents and content, and related forms submissions are delineated as follows:</w:t>
      </w:r>
    </w:p>
    <w:p w14:paraId="2A369189" w14:textId="52EE831A" w:rsidR="00AE3FE3" w:rsidRPr="00AA1B44" w:rsidRDefault="00AE3FE3" w:rsidP="00AA1B44">
      <w:pPr>
        <w:pStyle w:val="ListParagraph"/>
        <w:numPr>
          <w:ilvl w:val="0"/>
          <w:numId w:val="21"/>
        </w:numPr>
        <w:rPr>
          <w:rStyle w:val="Strong"/>
        </w:rPr>
      </w:pPr>
      <w:r w:rsidRPr="00AA1B44">
        <w:rPr>
          <w:rStyle w:val="Strong"/>
        </w:rPr>
        <w:t xml:space="preserve">White Paper Submission Guidance: </w:t>
      </w:r>
      <w:r w:rsidRPr="00AA1B44">
        <w:rPr>
          <w:rStyle w:val="Strong"/>
          <w:b/>
        </w:rPr>
        <w:t xml:space="preserve">Enclosure </w:t>
      </w:r>
      <w:r w:rsidR="00FC70C7">
        <w:rPr>
          <w:rStyle w:val="Strong"/>
          <w:b/>
        </w:rPr>
        <w:t>3</w:t>
      </w:r>
      <w:r w:rsidR="00D65F59">
        <w:rPr>
          <w:rStyle w:val="Strong"/>
          <w:b/>
        </w:rPr>
        <w:t xml:space="preserve"> - </w:t>
      </w:r>
      <w:r w:rsidRPr="00AA1B44">
        <w:rPr>
          <w:rStyle w:val="Strong"/>
          <w:b/>
        </w:rPr>
        <w:t>White Paper Submission Instructions</w:t>
      </w:r>
      <w:r w:rsidRPr="00AA1B44">
        <w:rPr>
          <w:rStyle w:val="Strong"/>
        </w:rPr>
        <w:t xml:space="preserve">.  </w:t>
      </w:r>
    </w:p>
    <w:p w14:paraId="1EACE4F3" w14:textId="3ECF2353" w:rsidR="00AE3FE3" w:rsidRPr="00AA1B44" w:rsidRDefault="00AE3FE3" w:rsidP="00AA1B44">
      <w:pPr>
        <w:pStyle w:val="ListParagraph"/>
        <w:numPr>
          <w:ilvl w:val="0"/>
          <w:numId w:val="21"/>
        </w:numPr>
        <w:rPr>
          <w:rStyle w:val="Strong"/>
        </w:rPr>
      </w:pPr>
      <w:r w:rsidRPr="00AA1B44">
        <w:rPr>
          <w:rStyle w:val="Strong"/>
        </w:rPr>
        <w:t xml:space="preserve">Proposal Submission Guidance: </w:t>
      </w:r>
      <w:r w:rsidRPr="00AA1B44">
        <w:rPr>
          <w:rStyle w:val="Strong"/>
          <w:b/>
        </w:rPr>
        <w:t xml:space="preserve">Enclosure </w:t>
      </w:r>
      <w:r w:rsidR="00FC70C7">
        <w:rPr>
          <w:rStyle w:val="Strong"/>
          <w:b/>
        </w:rPr>
        <w:t>4</w:t>
      </w:r>
      <w:r w:rsidR="00FC70C7" w:rsidRPr="00AA1B44">
        <w:rPr>
          <w:rStyle w:val="Strong"/>
          <w:b/>
        </w:rPr>
        <w:t xml:space="preserve"> </w:t>
      </w:r>
      <w:r w:rsidR="00D65F59">
        <w:rPr>
          <w:rStyle w:val="Strong"/>
          <w:b/>
        </w:rPr>
        <w:t xml:space="preserve">- </w:t>
      </w:r>
      <w:r w:rsidRPr="00AA1B44">
        <w:rPr>
          <w:rStyle w:val="Strong"/>
          <w:b/>
        </w:rPr>
        <w:t>Proposal Submission Instructions</w:t>
      </w:r>
      <w:r w:rsidRPr="00AA1B44">
        <w:rPr>
          <w:rStyle w:val="Strong"/>
        </w:rPr>
        <w:t>.</w:t>
      </w:r>
    </w:p>
    <w:p w14:paraId="380E0180" w14:textId="745DB2D2" w:rsidR="00FA6DDF" w:rsidRDefault="00FA6DDF" w:rsidP="00F62BA4">
      <w:pPr>
        <w:pStyle w:val="Style3"/>
        <w:numPr>
          <w:ilvl w:val="0"/>
          <w:numId w:val="19"/>
        </w:numPr>
        <w:rPr>
          <w:rFonts w:cs="Times New Roman"/>
          <w:szCs w:val="24"/>
        </w:rPr>
      </w:pPr>
      <w:bookmarkStart w:id="49" w:name="_Toc87008028"/>
      <w:r>
        <w:rPr>
          <w:rFonts w:cs="Times New Roman"/>
          <w:szCs w:val="24"/>
        </w:rPr>
        <w:t>TRMC TENA Compliance</w:t>
      </w:r>
      <w:bookmarkEnd w:id="49"/>
    </w:p>
    <w:p w14:paraId="13CC7D2B" w14:textId="4D506AC8" w:rsidR="00FA6DDF" w:rsidRPr="00FA6DDF" w:rsidRDefault="00FA6DDF" w:rsidP="00FA6DDF">
      <w:pPr>
        <w:rPr>
          <w:rFonts w:eastAsia="Calibri"/>
        </w:rPr>
      </w:pPr>
      <w:r w:rsidRPr="00FA6DDF">
        <w:rPr>
          <w:lang w:val="en"/>
        </w:rPr>
        <w:t xml:space="preserve">Test and Training Enabling Architecture (TENA) is a system architecture designed to bring interoperability to </w:t>
      </w:r>
      <w:r w:rsidRPr="00FA6DDF">
        <w:t>United States Department of Defense</w:t>
      </w:r>
      <w:r w:rsidRPr="00FA6DDF">
        <w:rPr>
          <w:lang w:val="en"/>
        </w:rPr>
        <w:t xml:space="preserve"> test and training systems. TENA is designed to promote integrated testing and </w:t>
      </w:r>
      <w:r w:rsidRPr="00FA6DDF">
        <w:t>simulation-based acquisition</w:t>
      </w:r>
      <w:r w:rsidRPr="00FA6DDF">
        <w:rPr>
          <w:lang w:val="en"/>
        </w:rPr>
        <w:t xml:space="preserve"> </w:t>
      </w:r>
      <w:proofErr w:type="gramStart"/>
      <w:r w:rsidRPr="00FA6DDF">
        <w:rPr>
          <w:lang w:val="en"/>
        </w:rPr>
        <w:t>through the use of</w:t>
      </w:r>
      <w:proofErr w:type="gramEnd"/>
      <w:r w:rsidRPr="00FA6DDF">
        <w:rPr>
          <w:lang w:val="en"/>
        </w:rPr>
        <w:t xml:space="preserve"> a large-scale, distributed, real-time synthetic environment, which integrates testing, training, simulation, and high-performance computing technologies, distributed across many facilities, using </w:t>
      </w:r>
      <w:proofErr w:type="gramStart"/>
      <w:r w:rsidRPr="00FA6DDF">
        <w:rPr>
          <w:lang w:val="en"/>
        </w:rPr>
        <w:t>a common</w:t>
      </w:r>
      <w:proofErr w:type="gramEnd"/>
      <w:r w:rsidRPr="00FA6DDF">
        <w:rPr>
          <w:lang w:val="en"/>
        </w:rPr>
        <w:t xml:space="preserve"> architecture.</w:t>
      </w:r>
      <w:r w:rsidRPr="00FA6DDF">
        <w:t xml:space="preserve"> TRMC-sponsored technology and capability development pursues TENA-complaint software architecture and development</w:t>
      </w:r>
      <w:r>
        <w:t xml:space="preserve">, </w:t>
      </w:r>
      <w:r w:rsidRPr="00FA6DDF">
        <w:t xml:space="preserve">where applicable. See </w:t>
      </w:r>
      <w:hyperlink r:id="rId23" w:history="1">
        <w:r w:rsidRPr="00FA6DDF">
          <w:t>https://www.tena-sda.org</w:t>
        </w:r>
      </w:hyperlink>
      <w:r w:rsidRPr="00FA6DDF">
        <w:t xml:space="preserve"> for more information.</w:t>
      </w:r>
      <w:r>
        <w:t xml:space="preserve"> Project submissions shall support TENA compliance unless identified in the submission as not applicable nor value-added in doing so.</w:t>
      </w:r>
    </w:p>
    <w:p w14:paraId="577D1455" w14:textId="726EFA67" w:rsidR="0023211C" w:rsidRPr="008B518B" w:rsidRDefault="379D12E4" w:rsidP="00DD7850">
      <w:pPr>
        <w:pStyle w:val="Style3"/>
        <w:ind w:left="720"/>
        <w:rPr>
          <w:rFonts w:cs="Times New Roman"/>
          <w:szCs w:val="24"/>
        </w:rPr>
      </w:pPr>
      <w:bookmarkStart w:id="50" w:name="_Toc87008029"/>
      <w:r w:rsidRPr="008B518B">
        <w:rPr>
          <w:rFonts w:cs="Times New Roman"/>
          <w:szCs w:val="24"/>
        </w:rPr>
        <w:t>Export Control Requirements</w:t>
      </w:r>
      <w:bookmarkEnd w:id="50"/>
    </w:p>
    <w:p w14:paraId="37B8B399" w14:textId="69E2551B" w:rsidR="0023211C" w:rsidRPr="008B518B" w:rsidRDefault="0023211C" w:rsidP="004C653D">
      <w:pPr>
        <w:rPr>
          <w:rFonts w:eastAsia="Calibri"/>
        </w:rPr>
      </w:pPr>
      <w:r w:rsidRPr="00D90AF3">
        <w:t xml:space="preserve">The research topics in this announcement may cover </w:t>
      </w:r>
      <w:r w:rsidR="00FA3452" w:rsidRPr="00D90AF3">
        <w:t>export-controlled</w:t>
      </w:r>
      <w:r w:rsidRPr="00D90AF3">
        <w:t xml:space="preserve"> technologies that are subject to U.S. Export Control laws (ITAR 22 CFR 120-130 and/or EAR 15 CFR 730-774). Offerors are advised the proposed performance of any foreign nationals (FNs) may be restricted due to the nature of the technical data. Offerors must</w:t>
      </w:r>
      <w:r w:rsidR="00E52B10">
        <w:t>, at every stage of</w:t>
      </w:r>
      <w:r w:rsidR="00B0436D">
        <w:t xml:space="preserve"> </w:t>
      </w:r>
      <w:r w:rsidR="00E52B10">
        <w:t>proposal/award/performance</w:t>
      </w:r>
      <w:r w:rsidRPr="00D90AF3">
        <w:t xml:space="preserve"> disclose any proposed use of F</w:t>
      </w:r>
      <w:r w:rsidR="00B0436D">
        <w:t xml:space="preserve">oreign </w:t>
      </w:r>
      <w:r w:rsidRPr="00D90AF3">
        <w:t>N</w:t>
      </w:r>
      <w:r w:rsidR="00B0436D">
        <w:t>ational</w:t>
      </w:r>
      <w:r w:rsidRPr="00D90AF3">
        <w:t>s</w:t>
      </w:r>
      <w:r w:rsidR="00B0436D">
        <w:t xml:space="preserve"> (FN)</w:t>
      </w:r>
      <w:r w:rsidRPr="00D90AF3">
        <w:t>, their country(</w:t>
      </w:r>
      <w:proofErr w:type="spellStart"/>
      <w:r w:rsidRPr="00D90AF3">
        <w:t>ies</w:t>
      </w:r>
      <w:proofErr w:type="spellEnd"/>
      <w:r w:rsidRPr="00D90AF3">
        <w:t>) o</w:t>
      </w:r>
      <w:r w:rsidR="00FF2829" w:rsidRPr="00D90AF3">
        <w:t>f</w:t>
      </w:r>
      <w:r w:rsidRPr="00D90AF3">
        <w:t xml:space="preserve"> origin, the type of visa or work permit possessed, and the tasks intended for accomplishment by the FN. </w:t>
      </w:r>
    </w:p>
    <w:p w14:paraId="6FBAD7F0" w14:textId="4067F96C" w:rsidR="0023211C" w:rsidRPr="008B518B" w:rsidRDefault="379D12E4" w:rsidP="00DD7850">
      <w:pPr>
        <w:pStyle w:val="Style3"/>
        <w:ind w:left="720"/>
        <w:rPr>
          <w:rFonts w:cs="Times New Roman"/>
          <w:szCs w:val="24"/>
        </w:rPr>
      </w:pPr>
      <w:bookmarkStart w:id="51" w:name="_Toc87008030"/>
      <w:r w:rsidRPr="008B518B">
        <w:rPr>
          <w:rFonts w:cs="Times New Roman"/>
          <w:szCs w:val="24"/>
        </w:rPr>
        <w:lastRenderedPageBreak/>
        <w:t>Security Requirements</w:t>
      </w:r>
      <w:bookmarkEnd w:id="51"/>
    </w:p>
    <w:p w14:paraId="531D2229" w14:textId="0E48D7F9" w:rsidR="0023211C" w:rsidRPr="008B518B" w:rsidRDefault="0023211C" w:rsidP="004C653D">
      <w:pPr>
        <w:rPr>
          <w:rFonts w:eastAsia="Calibri"/>
        </w:rPr>
      </w:pPr>
      <w:r w:rsidRPr="00D90AF3">
        <w:t>In general, white papers</w:t>
      </w:r>
      <w:r w:rsidR="009240F7">
        <w:t>, proposals</w:t>
      </w:r>
      <w:r w:rsidRPr="00D90AF3">
        <w:t xml:space="preserve"> and </w:t>
      </w:r>
      <w:r w:rsidR="00A054BA" w:rsidRPr="00D90AF3">
        <w:t>awards</w:t>
      </w:r>
      <w:r w:rsidRPr="00D90AF3">
        <w:t xml:space="preserve"> under this announcement are expected to be </w:t>
      </w:r>
      <w:r w:rsidR="008B34A6" w:rsidRPr="00D90AF3">
        <w:t xml:space="preserve">submitted and </w:t>
      </w:r>
      <w:r w:rsidRPr="00D90AF3">
        <w:t xml:space="preserve">performed at the UNCLASSIFIED level. Any offeror planning to propose a CLASSIFIED approach will need to obtain </w:t>
      </w:r>
      <w:r w:rsidR="00FA3452" w:rsidRPr="00D90AF3">
        <w:t>TRMC/ACC Orlando</w:t>
      </w:r>
      <w:r w:rsidRPr="00D90AF3">
        <w:t xml:space="preserve"> approval prior to submission of a white paper. If approved, instructions will be provided on how to submit </w:t>
      </w:r>
      <w:r w:rsidR="008B34A6" w:rsidRPr="00D90AF3">
        <w:t>the</w:t>
      </w:r>
      <w:r w:rsidRPr="00D90AF3">
        <w:t xml:space="preserve"> CLASSIFIED </w:t>
      </w:r>
      <w:r w:rsidR="008B34A6" w:rsidRPr="00D90AF3">
        <w:t>information</w:t>
      </w:r>
      <w:r w:rsidRPr="00D90AF3">
        <w:t xml:space="preserve">. </w:t>
      </w:r>
      <w:proofErr w:type="gramStart"/>
      <w:r w:rsidRPr="00D90AF3">
        <w:t>In order to</w:t>
      </w:r>
      <w:proofErr w:type="gramEnd"/>
      <w:r w:rsidRPr="00D90AF3">
        <w:t xml:space="preserve"> </w:t>
      </w:r>
      <w:r w:rsidR="003F63A9" w:rsidRPr="00D90AF3">
        <w:t xml:space="preserve">initiate the </w:t>
      </w:r>
      <w:r w:rsidRPr="00D90AF3">
        <w:t>approval</w:t>
      </w:r>
      <w:r w:rsidR="003F63A9" w:rsidRPr="00D90AF3">
        <w:t xml:space="preserve"> process</w:t>
      </w:r>
      <w:r w:rsidRPr="00D90AF3">
        <w:t xml:space="preserve">, the offeror </w:t>
      </w:r>
      <w:r w:rsidR="003F63A9" w:rsidRPr="00D90AF3">
        <w:t>should submit a request for discussion</w:t>
      </w:r>
      <w:r w:rsidR="0021038C" w:rsidRPr="00D90AF3">
        <w:t xml:space="preserve"> (</w:t>
      </w:r>
      <w:r w:rsidR="003F63A9" w:rsidRPr="00D90AF3">
        <w:t>to include th</w:t>
      </w:r>
      <w:r w:rsidR="0021038C" w:rsidRPr="00D90AF3">
        <w:t>e offeror’s contact information)</w:t>
      </w:r>
      <w:r w:rsidR="003F63A9" w:rsidRPr="00D90AF3">
        <w:t xml:space="preserve"> with </w:t>
      </w:r>
      <w:r w:rsidR="000555F4" w:rsidRPr="00D90AF3">
        <w:t>TRMC</w:t>
      </w:r>
      <w:r w:rsidR="003F63A9" w:rsidRPr="00D90AF3">
        <w:t xml:space="preserve"> by </w:t>
      </w:r>
      <w:r w:rsidR="000555F4" w:rsidRPr="00D90AF3">
        <w:t>contacting the ACC Orlando Contracting Officer</w:t>
      </w:r>
      <w:r w:rsidR="003F63A9" w:rsidRPr="00D90AF3">
        <w:t xml:space="preserve">. </w:t>
      </w:r>
    </w:p>
    <w:p w14:paraId="67E7917F" w14:textId="0B17317D" w:rsidR="0023211C" w:rsidRPr="008B518B" w:rsidRDefault="379D12E4" w:rsidP="00DD7850">
      <w:pPr>
        <w:pStyle w:val="Style3"/>
        <w:ind w:left="720"/>
        <w:rPr>
          <w:rFonts w:cs="Times New Roman"/>
          <w:szCs w:val="24"/>
        </w:rPr>
      </w:pPr>
      <w:bookmarkStart w:id="52" w:name="_Toc87008031"/>
      <w:r w:rsidRPr="008B518B">
        <w:rPr>
          <w:rFonts w:cs="Times New Roman"/>
          <w:szCs w:val="24"/>
        </w:rPr>
        <w:t>Disclosure of Information and Compliance with Safeguarding Covered Defense Information Controls</w:t>
      </w:r>
      <w:bookmarkEnd w:id="52"/>
    </w:p>
    <w:p w14:paraId="100B3D8E" w14:textId="4DE3DBAC" w:rsidR="006C2F88" w:rsidRDefault="379D12E4" w:rsidP="004C653D">
      <w:r w:rsidRPr="00D90AF3">
        <w:t xml:space="preserve">All offerors are advised that any awards resulting from this announcement may include regulations related to the restricted release of unclassified information should the awardee have access to or generate unclassified information that may be sensitive and inappropriate for release to the public. Awards may also be subject to certain security requirements </w:t>
      </w:r>
      <w:proofErr w:type="gramStart"/>
      <w:r w:rsidRPr="00D90AF3">
        <w:t>in regards to</w:t>
      </w:r>
      <w:proofErr w:type="gramEnd"/>
      <w:r w:rsidRPr="00D90AF3">
        <w:t xml:space="preserve"> safeguarding covered defense information.  </w:t>
      </w:r>
    </w:p>
    <w:p w14:paraId="40D25CCB" w14:textId="6F1C6E56" w:rsidR="0028043A" w:rsidRPr="008B518B" w:rsidRDefault="008E4B23" w:rsidP="00DD7850">
      <w:pPr>
        <w:pStyle w:val="Style3"/>
        <w:ind w:left="720"/>
        <w:rPr>
          <w:rFonts w:cs="Times New Roman"/>
          <w:szCs w:val="24"/>
        </w:rPr>
      </w:pPr>
      <w:bookmarkStart w:id="53" w:name="_Toc380059215"/>
      <w:bookmarkStart w:id="54" w:name="_Toc478562401"/>
      <w:bookmarkStart w:id="55" w:name="_Toc19200801"/>
      <w:bookmarkStart w:id="56" w:name="_Toc87008032"/>
      <w:r w:rsidRPr="002F47E7">
        <w:t>Publication Requirements and Acknowledgement</w:t>
      </w:r>
      <w:bookmarkEnd w:id="53"/>
      <w:bookmarkEnd w:id="54"/>
      <w:bookmarkEnd w:id="55"/>
      <w:bookmarkEnd w:id="56"/>
    </w:p>
    <w:p w14:paraId="678B9D24" w14:textId="25E80A3B" w:rsidR="008E4B23" w:rsidRPr="00134A46" w:rsidRDefault="008E4B23" w:rsidP="008E4B23">
      <w:r>
        <w:t>The Government has</w:t>
      </w:r>
      <w:r w:rsidRPr="00134A46">
        <w:t xml:space="preserve"> research paper publication/presentation review requirements on technology developed and/or experimental results achieved through work performed on contracts </w:t>
      </w:r>
      <w:r>
        <w:t>resulting from</w:t>
      </w:r>
      <w:r w:rsidRPr="00134A46">
        <w:t xml:space="preserve"> this BAA. Information or technology developed by efforts </w:t>
      </w:r>
      <w:r>
        <w:t>awarded</w:t>
      </w:r>
      <w:r w:rsidRPr="00134A46">
        <w:t xml:space="preserve"> </w:t>
      </w:r>
      <w:r>
        <w:t>under this BAA</w:t>
      </w:r>
      <w:r w:rsidRPr="00134A46">
        <w:t xml:space="preserve"> must be reviewed to ensure adherence to regulations concerning the release of </w:t>
      </w:r>
      <w:r w:rsidR="00CF1163">
        <w:t>Military Critical Technology List (</w:t>
      </w:r>
      <w:r w:rsidRPr="00134A46">
        <w:t>MCTL</w:t>
      </w:r>
      <w:r w:rsidR="00CF1163">
        <w:t>)</w:t>
      </w:r>
      <w:r w:rsidRPr="00134A46">
        <w:t xml:space="preserve"> and/or </w:t>
      </w:r>
      <w:r w:rsidR="00CF1163">
        <w:t>International Traffic in Arms Regulations (</w:t>
      </w:r>
      <w:r w:rsidRPr="00134A46">
        <w:t>ITAR</w:t>
      </w:r>
      <w:r w:rsidR="00CF1163">
        <w:t>)</w:t>
      </w:r>
      <w:r w:rsidRPr="00134A46">
        <w:t xml:space="preserve"> sensitive materials. All papers, presentations, and/or abstracts</w:t>
      </w:r>
      <w:r>
        <w:t xml:space="preserve"> intended for publication must be submitted to the</w:t>
      </w:r>
      <w:r w:rsidR="00734ED2">
        <w:t xml:space="preserve"> Contracting Officer and</w:t>
      </w:r>
      <w:r>
        <w:t xml:space="preserve"> Executing Agent</w:t>
      </w:r>
      <w:r w:rsidRPr="001F36AA">
        <w:t xml:space="preserve"> </w:t>
      </w:r>
      <w:r>
        <w:t>(listed under Points of Contact for this BAA)</w:t>
      </w:r>
      <w:r w:rsidRPr="001F36AA">
        <w:t xml:space="preserve"> no later than 30 days prior to requested dissemination</w:t>
      </w:r>
      <w:r>
        <w:t>. This deadline will</w:t>
      </w:r>
      <w:r w:rsidRPr="00134A46">
        <w:t xml:space="preserve"> allow sufficient time for review</w:t>
      </w:r>
      <w:r>
        <w:t xml:space="preserve"> and approval</w:t>
      </w:r>
      <w:r w:rsidRPr="00134A46">
        <w:t>. Government agencies conducting work funded/awarded under this BAA must follow the processes established within/by the represented agency. Each submission must be accompanied by a statement specifically addressing the author’s review of applicability</w:t>
      </w:r>
      <w:r>
        <w:t xml:space="preserve"> or </w:t>
      </w:r>
      <w:r w:rsidRPr="00134A46">
        <w:t>sensitivity of publication material to regulations concerning the release of MCTL and/or ITAR.</w:t>
      </w:r>
    </w:p>
    <w:p w14:paraId="1FC3136A" w14:textId="4F8BCAB2" w:rsidR="00DB05CF" w:rsidRPr="008E4B23" w:rsidRDefault="008E4B23" w:rsidP="00DB05CF">
      <w:pPr>
        <w:rPr>
          <w:rFonts w:eastAsia="Calibri"/>
          <w:b/>
        </w:rPr>
      </w:pPr>
      <w:r w:rsidRPr="00214189">
        <w:t xml:space="preserve">The Publication Review Requirements – Policy Statement </w:t>
      </w:r>
      <w:r w:rsidR="00D65F59">
        <w:t xml:space="preserve">is addressed in </w:t>
      </w:r>
      <w:r w:rsidR="00D65F59" w:rsidRPr="00D65F59">
        <w:rPr>
          <w:b/>
        </w:rPr>
        <w:t>Attachment 5 – Administrative and National Policy Requirements</w:t>
      </w:r>
      <w:r w:rsidR="00D65F59">
        <w:t xml:space="preserve"> and </w:t>
      </w:r>
      <w:r w:rsidRPr="00214189">
        <w:t xml:space="preserve">must be </w:t>
      </w:r>
      <w:r w:rsidR="00D65F59">
        <w:t xml:space="preserve">completed, </w:t>
      </w:r>
      <w:r w:rsidRPr="00214189">
        <w:t xml:space="preserve">signed and submitted both with the white paper and again with the proposal, to verify an offeror acknowledges and accepts this policy. This form is provided as an attachment to the BAA. </w:t>
      </w:r>
      <w:r w:rsidRPr="00214189">
        <w:rPr>
          <w:bCs/>
        </w:rPr>
        <w:t>If the offeror revises or modifies the narrative of this form, the offeror’s submission will be rendered as non-compliant.</w:t>
      </w:r>
      <w:r w:rsidR="00DB05CF">
        <w:rPr>
          <w:bCs/>
        </w:rPr>
        <w:t xml:space="preserve"> </w:t>
      </w:r>
    </w:p>
    <w:p w14:paraId="23BB8D67" w14:textId="416B4F65" w:rsidR="0023211C" w:rsidRPr="008B518B" w:rsidRDefault="379D12E4" w:rsidP="00DB05CF">
      <w:pPr>
        <w:pStyle w:val="Style3"/>
      </w:pPr>
      <w:bookmarkStart w:id="57" w:name="_Toc87008033"/>
      <w:bookmarkStart w:id="58" w:name="_Hlk80874966"/>
      <w:r w:rsidRPr="008B518B">
        <w:t>Organizational Conflicts of Interest</w:t>
      </w:r>
      <w:bookmarkEnd w:id="57"/>
      <w:r w:rsidR="00830A77">
        <w:t xml:space="preserve"> (OCI)</w:t>
      </w:r>
    </w:p>
    <w:bookmarkEnd w:id="58"/>
    <w:p w14:paraId="72126B3F" w14:textId="2900883B" w:rsidR="00830A77" w:rsidRPr="00830A77" w:rsidRDefault="00734ED2" w:rsidP="00830A77">
      <w:pPr>
        <w:pStyle w:val="CommentText"/>
        <w:rPr>
          <w:b w:val="0"/>
          <w:sz w:val="24"/>
        </w:rPr>
      </w:pPr>
      <w:r w:rsidRPr="00830A77">
        <w:rPr>
          <w:rFonts w:eastAsiaTheme="minorHAnsi"/>
          <w:b w:val="0"/>
          <w:sz w:val="24"/>
        </w:rPr>
        <w:t xml:space="preserve">All Offerors are required to </w:t>
      </w:r>
      <w:r w:rsidR="006114CC" w:rsidRPr="00830A77">
        <w:rPr>
          <w:rFonts w:eastAsiaTheme="minorHAnsi"/>
          <w:b w:val="0"/>
          <w:sz w:val="24"/>
        </w:rPr>
        <w:t>complete</w:t>
      </w:r>
      <w:r w:rsidRPr="00830A77">
        <w:rPr>
          <w:rFonts w:eastAsiaTheme="minorHAnsi"/>
          <w:b w:val="0"/>
          <w:sz w:val="24"/>
        </w:rPr>
        <w:t xml:space="preserve">, sign, and submit a copy of </w:t>
      </w:r>
      <w:r w:rsidR="006114CC" w:rsidRPr="00830A77">
        <w:rPr>
          <w:sz w:val="24"/>
        </w:rPr>
        <w:t>Attachment 5 – Administrative and National Policy Requirements.</w:t>
      </w:r>
      <w:r w:rsidR="0002525F" w:rsidRPr="00830A77">
        <w:rPr>
          <w:rFonts w:eastAsiaTheme="minorHAnsi"/>
          <w:sz w:val="24"/>
        </w:rPr>
        <w:t xml:space="preserve"> </w:t>
      </w:r>
      <w:r w:rsidR="0002525F" w:rsidRPr="00830A77">
        <w:rPr>
          <w:rFonts w:eastAsiaTheme="minorHAnsi"/>
          <w:b w:val="0"/>
          <w:sz w:val="24"/>
        </w:rPr>
        <w:t xml:space="preserve">Details associated with </w:t>
      </w:r>
      <w:r w:rsidR="00830A77">
        <w:rPr>
          <w:rFonts w:eastAsiaTheme="minorHAnsi"/>
          <w:b w:val="0"/>
          <w:sz w:val="24"/>
        </w:rPr>
        <w:t xml:space="preserve">OCI concerns </w:t>
      </w:r>
      <w:r w:rsidR="0002525F" w:rsidRPr="00830A77">
        <w:rPr>
          <w:rFonts w:eastAsiaTheme="minorHAnsi"/>
          <w:b w:val="0"/>
          <w:sz w:val="24"/>
        </w:rPr>
        <w:t xml:space="preserve">to be addressed are discussed in the </w:t>
      </w:r>
      <w:r w:rsidR="006114CC" w:rsidRPr="00830A77">
        <w:rPr>
          <w:rFonts w:eastAsiaTheme="minorHAnsi"/>
          <w:b w:val="0"/>
          <w:sz w:val="24"/>
        </w:rPr>
        <w:t xml:space="preserve">respective enclosure and </w:t>
      </w:r>
      <w:r w:rsidR="0002525F" w:rsidRPr="00830A77">
        <w:rPr>
          <w:rFonts w:eastAsiaTheme="minorHAnsi"/>
          <w:b w:val="0"/>
          <w:sz w:val="24"/>
        </w:rPr>
        <w:t>attachment.</w:t>
      </w:r>
      <w:r w:rsidR="00830A77" w:rsidRPr="00830A77">
        <w:rPr>
          <w:rFonts w:eastAsiaTheme="minorHAnsi"/>
          <w:b w:val="0"/>
          <w:sz w:val="24"/>
        </w:rPr>
        <w:t xml:space="preserve"> </w:t>
      </w:r>
    </w:p>
    <w:p w14:paraId="202E5710" w14:textId="621DB08F" w:rsidR="00C95A04" w:rsidRPr="00C95A04" w:rsidRDefault="00C95A04" w:rsidP="00C95A04">
      <w:pPr>
        <w:rPr>
          <w:rFonts w:eastAsiaTheme="minorHAnsi"/>
        </w:rPr>
      </w:pPr>
    </w:p>
    <w:p w14:paraId="1B516818" w14:textId="47CAA2ED" w:rsidR="009D22DD" w:rsidRPr="007A59AB" w:rsidRDefault="009D22DD" w:rsidP="009D22DD">
      <w:pPr>
        <w:pStyle w:val="Style3"/>
      </w:pPr>
      <w:bookmarkStart w:id="59" w:name="_Toc86382272"/>
      <w:bookmarkStart w:id="60" w:name="_Toc86382419"/>
      <w:bookmarkStart w:id="61" w:name="_Toc86404786"/>
      <w:bookmarkStart w:id="62" w:name="_Toc87008034"/>
      <w:r w:rsidRPr="007A59AB">
        <w:lastRenderedPageBreak/>
        <w:t>Program-generated Data</w:t>
      </w:r>
      <w:bookmarkEnd w:id="59"/>
      <w:bookmarkEnd w:id="60"/>
      <w:bookmarkEnd w:id="61"/>
      <w:bookmarkEnd w:id="62"/>
    </w:p>
    <w:p w14:paraId="2F84062B" w14:textId="680DACA1" w:rsidR="00C567C1" w:rsidRDefault="004E3087" w:rsidP="00300FD1">
      <w:pPr>
        <w:rPr>
          <w:rFonts w:eastAsiaTheme="minorHAnsi"/>
        </w:rPr>
      </w:pPr>
      <w:r>
        <w:rPr>
          <w:rFonts w:eastAsiaTheme="minorHAnsi"/>
        </w:rPr>
        <w:t>TRMC</w:t>
      </w:r>
      <w:r w:rsidR="004351C7">
        <w:rPr>
          <w:rFonts w:eastAsiaTheme="minorHAnsi"/>
        </w:rPr>
        <w:t xml:space="preserve"> may share some or </w:t>
      </w:r>
      <w:proofErr w:type="gramStart"/>
      <w:r w:rsidR="004351C7">
        <w:rPr>
          <w:rFonts w:eastAsiaTheme="minorHAnsi"/>
        </w:rPr>
        <w:t>all of</w:t>
      </w:r>
      <w:proofErr w:type="gramEnd"/>
      <w:r w:rsidR="004351C7">
        <w:rPr>
          <w:rFonts w:eastAsiaTheme="minorHAnsi"/>
        </w:rPr>
        <w:t xml:space="preserve"> the program-generated data with the broader</w:t>
      </w:r>
      <w:r>
        <w:rPr>
          <w:rFonts w:eastAsiaTheme="minorHAnsi"/>
        </w:rPr>
        <w:t xml:space="preserve"> </w:t>
      </w:r>
      <w:r w:rsidR="004351C7">
        <w:rPr>
          <w:rFonts w:eastAsiaTheme="minorHAnsi"/>
        </w:rPr>
        <w:t>research community as open data (with permission to access, reuse, and redistribute under</w:t>
      </w:r>
      <w:r>
        <w:rPr>
          <w:rFonts w:eastAsiaTheme="minorHAnsi"/>
        </w:rPr>
        <w:t xml:space="preserve"> </w:t>
      </w:r>
      <w:r w:rsidR="004351C7">
        <w:rPr>
          <w:rFonts w:eastAsiaTheme="minorHAnsi"/>
        </w:rPr>
        <w:t>appropriate licensing terms where required) to the extent permitted by applicable law and</w:t>
      </w:r>
      <w:r>
        <w:rPr>
          <w:rFonts w:eastAsiaTheme="minorHAnsi"/>
        </w:rPr>
        <w:t xml:space="preserve"> </w:t>
      </w:r>
      <w:r w:rsidR="004351C7">
        <w:rPr>
          <w:rFonts w:eastAsiaTheme="minorHAnsi"/>
        </w:rPr>
        <w:t xml:space="preserve">regulations (e.g., privacy, security, rights in data, and export control). </w:t>
      </w:r>
      <w:r w:rsidR="00300FD1">
        <w:rPr>
          <w:rFonts w:eastAsiaTheme="minorHAnsi"/>
        </w:rPr>
        <w:t xml:space="preserve">TRMC </w:t>
      </w:r>
      <w:r w:rsidR="004351C7">
        <w:rPr>
          <w:rFonts w:eastAsiaTheme="minorHAnsi"/>
        </w:rPr>
        <w:t>plans to enable</w:t>
      </w:r>
      <w:r>
        <w:rPr>
          <w:rFonts w:eastAsiaTheme="minorHAnsi"/>
        </w:rPr>
        <w:t xml:space="preserve"> </w:t>
      </w:r>
      <w:r w:rsidR="004351C7">
        <w:rPr>
          <w:rFonts w:eastAsiaTheme="minorHAnsi"/>
        </w:rPr>
        <w:t>reproducibility of results through data sharing and to establish (or contribute to) digital</w:t>
      </w:r>
      <w:r>
        <w:rPr>
          <w:rFonts w:eastAsiaTheme="minorHAnsi"/>
        </w:rPr>
        <w:t xml:space="preserve"> </w:t>
      </w:r>
      <w:r w:rsidR="004351C7">
        <w:rPr>
          <w:rFonts w:eastAsiaTheme="minorHAnsi"/>
        </w:rPr>
        <w:t>collections that can advance this and other scientific fields.</w:t>
      </w:r>
    </w:p>
    <w:p w14:paraId="14F82424" w14:textId="6FA47A72" w:rsidR="0050626D" w:rsidRPr="00D90AF3" w:rsidRDefault="12EB73C1" w:rsidP="002A2BAC">
      <w:pPr>
        <w:pStyle w:val="Style2"/>
      </w:pPr>
      <w:bookmarkStart w:id="63" w:name="_Toc87008035"/>
      <w:r w:rsidRPr="00D90AF3">
        <w:t>PROCUREMENT CONTRACT REQUIREMENTS</w:t>
      </w:r>
      <w:bookmarkEnd w:id="63"/>
    </w:p>
    <w:p w14:paraId="563425FF" w14:textId="7540BD0E" w:rsidR="000A1BD2" w:rsidRDefault="00AB4544" w:rsidP="00F62BA4">
      <w:pPr>
        <w:pStyle w:val="Style3"/>
        <w:numPr>
          <w:ilvl w:val="0"/>
          <w:numId w:val="22"/>
        </w:numPr>
      </w:pPr>
      <w:bookmarkStart w:id="64" w:name="_Toc87008036"/>
      <w:r w:rsidRPr="00D90AF3">
        <w:t>(FAR-</w:t>
      </w:r>
      <w:r w:rsidR="00FE5655">
        <w:t>based</w:t>
      </w:r>
      <w:r w:rsidRPr="00D90AF3">
        <w:t xml:space="preserve">) </w:t>
      </w:r>
      <w:r w:rsidR="379D12E4" w:rsidRPr="00D90AF3">
        <w:t>Disclosure of Information and Compliance with Safeguarding Covered Defense Information Controls:</w:t>
      </w:r>
      <w:bookmarkEnd w:id="64"/>
      <w:r w:rsidR="379D12E4" w:rsidRPr="00D90AF3">
        <w:t xml:space="preserve"> </w:t>
      </w:r>
    </w:p>
    <w:p w14:paraId="6C24E972" w14:textId="7039F5C4" w:rsidR="0050626D" w:rsidRPr="00D90AF3" w:rsidRDefault="379D12E4" w:rsidP="005029DC">
      <w:r w:rsidRPr="00D90AF3">
        <w:t>Offerors are advised that any FAR-based contracts are subject to the following provisions and clauses:</w:t>
      </w:r>
    </w:p>
    <w:p w14:paraId="67A6C564" w14:textId="755F2E90" w:rsidR="0050626D" w:rsidRPr="00A800BC" w:rsidRDefault="379D12E4" w:rsidP="004A0E25">
      <w:pPr>
        <w:pStyle w:val="ListParagraph"/>
        <w:numPr>
          <w:ilvl w:val="0"/>
          <w:numId w:val="4"/>
        </w:numPr>
        <w:spacing w:after="0"/>
        <w:ind w:left="1080"/>
        <w:rPr>
          <w:b w:val="0"/>
        </w:rPr>
      </w:pPr>
      <w:r w:rsidRPr="00A800BC">
        <w:rPr>
          <w:b w:val="0"/>
        </w:rPr>
        <w:t>DFARS 252.204-7000, Disclosure of Information</w:t>
      </w:r>
    </w:p>
    <w:p w14:paraId="03EF7CFA" w14:textId="389DE012" w:rsidR="0050626D" w:rsidRPr="00A800BC" w:rsidRDefault="379D12E4" w:rsidP="004A0E25">
      <w:pPr>
        <w:pStyle w:val="ListParagraph"/>
        <w:numPr>
          <w:ilvl w:val="0"/>
          <w:numId w:val="4"/>
        </w:numPr>
        <w:spacing w:after="0"/>
        <w:ind w:left="1080"/>
        <w:rPr>
          <w:b w:val="0"/>
        </w:rPr>
      </w:pPr>
      <w:r w:rsidRPr="00A800BC">
        <w:rPr>
          <w:b w:val="0"/>
        </w:rPr>
        <w:t>DFARS 252.204-7008, Compliance with Safeguarding Covered Defense Information Controls</w:t>
      </w:r>
    </w:p>
    <w:p w14:paraId="159A28A9" w14:textId="6156D17A" w:rsidR="0050626D" w:rsidRPr="00A800BC" w:rsidRDefault="379D12E4" w:rsidP="004A0E25">
      <w:pPr>
        <w:pStyle w:val="ListParagraph"/>
        <w:numPr>
          <w:ilvl w:val="0"/>
          <w:numId w:val="4"/>
        </w:numPr>
        <w:spacing w:after="0"/>
        <w:ind w:left="1080"/>
        <w:rPr>
          <w:b w:val="0"/>
        </w:rPr>
      </w:pPr>
      <w:r w:rsidRPr="00A800BC">
        <w:rPr>
          <w:b w:val="0"/>
        </w:rPr>
        <w:t>DFARS 252.204-7019, Notice of NIST SP 800-171 DoD Assessment Requirements</w:t>
      </w:r>
    </w:p>
    <w:p w14:paraId="5616AAD1" w14:textId="0BA2CA04" w:rsidR="0050626D" w:rsidRPr="00A800BC" w:rsidRDefault="379D12E4" w:rsidP="004A0E25">
      <w:pPr>
        <w:pStyle w:val="ListParagraph"/>
        <w:numPr>
          <w:ilvl w:val="0"/>
          <w:numId w:val="4"/>
        </w:numPr>
        <w:spacing w:after="0"/>
        <w:ind w:left="1080"/>
        <w:rPr>
          <w:b w:val="0"/>
        </w:rPr>
      </w:pPr>
      <w:r w:rsidRPr="00A800BC">
        <w:rPr>
          <w:b w:val="0"/>
        </w:rPr>
        <w:t>DFARS 252.204-7012, Safeguarding Covered Defense Information and Cyber Incident Reporting</w:t>
      </w:r>
    </w:p>
    <w:p w14:paraId="5625D055" w14:textId="3B467435" w:rsidR="00823D36" w:rsidRPr="00A800BC" w:rsidRDefault="379D12E4" w:rsidP="005029DC">
      <w:pPr>
        <w:pStyle w:val="ListParagraph"/>
        <w:numPr>
          <w:ilvl w:val="0"/>
          <w:numId w:val="4"/>
        </w:numPr>
        <w:ind w:left="1080"/>
        <w:contextualSpacing w:val="0"/>
        <w:rPr>
          <w:b w:val="0"/>
        </w:rPr>
      </w:pPr>
      <w:r w:rsidRPr="00A800BC">
        <w:rPr>
          <w:b w:val="0"/>
        </w:rPr>
        <w:t>DFARS 252.204-7020, NIST SP 800-171 DoD Assessment Requirements</w:t>
      </w:r>
    </w:p>
    <w:p w14:paraId="11B8B363" w14:textId="22B4B35A" w:rsidR="00AB4544" w:rsidRDefault="00AB4544" w:rsidP="00AB4544">
      <w:pPr>
        <w:pStyle w:val="Style3"/>
      </w:pPr>
      <w:bookmarkStart w:id="65" w:name="_Toc87008037"/>
      <w:r>
        <w:t>Administrative and National Policy Requirements</w:t>
      </w:r>
      <w:bookmarkEnd w:id="65"/>
    </w:p>
    <w:p w14:paraId="377F31E7" w14:textId="72DEB59E" w:rsidR="00AB4544" w:rsidRPr="00AB4544" w:rsidRDefault="00AB4544" w:rsidP="00AB4544">
      <w:r>
        <w:t xml:space="preserve">These are delineated in </w:t>
      </w:r>
      <w:r w:rsidRPr="00AB4544">
        <w:rPr>
          <w:b/>
        </w:rPr>
        <w:t xml:space="preserve">Enclosure </w:t>
      </w:r>
      <w:r w:rsidR="000C1E52">
        <w:rPr>
          <w:b/>
        </w:rPr>
        <w:t>5</w:t>
      </w:r>
      <w:r w:rsidR="000C1E52" w:rsidRPr="00AB4544">
        <w:rPr>
          <w:b/>
        </w:rPr>
        <w:t xml:space="preserve"> </w:t>
      </w:r>
      <w:r w:rsidR="000C1E52">
        <w:rPr>
          <w:b/>
        </w:rPr>
        <w:t xml:space="preserve">- </w:t>
      </w:r>
      <w:r w:rsidRPr="00AB4544">
        <w:rPr>
          <w:b/>
        </w:rPr>
        <w:t>Administrative and National Policy Requirements</w:t>
      </w:r>
      <w:r>
        <w:t xml:space="preserve">. </w:t>
      </w:r>
      <w:r w:rsidRPr="00AB4544">
        <w:t xml:space="preserve"> </w:t>
      </w:r>
    </w:p>
    <w:p w14:paraId="58F2D599" w14:textId="08318011" w:rsidR="009F5741" w:rsidRPr="00D90AF3" w:rsidRDefault="12EB73C1" w:rsidP="00D90AF3">
      <w:pPr>
        <w:pStyle w:val="Style2"/>
      </w:pPr>
      <w:bookmarkStart w:id="66" w:name="Section8"/>
      <w:bookmarkStart w:id="67" w:name="TechProp_Section_10_Deliv_Example"/>
      <w:bookmarkStart w:id="68" w:name="SOW_Section_6_Deliverables"/>
      <w:bookmarkStart w:id="69" w:name="_Toc19199977"/>
      <w:bookmarkStart w:id="70" w:name="_Toc19200195"/>
      <w:bookmarkStart w:id="71" w:name="_Toc19200390"/>
      <w:bookmarkStart w:id="72" w:name="_Toc19200584"/>
      <w:bookmarkStart w:id="73" w:name="_Toc19200778"/>
      <w:bookmarkStart w:id="74" w:name="_Toc19199979"/>
      <w:bookmarkStart w:id="75" w:name="_Toc19200197"/>
      <w:bookmarkStart w:id="76" w:name="_Toc19200392"/>
      <w:bookmarkStart w:id="77" w:name="_Toc19200586"/>
      <w:bookmarkStart w:id="78" w:name="_Toc19200780"/>
      <w:bookmarkStart w:id="79" w:name="_Submission_Information"/>
      <w:bookmarkStart w:id="80" w:name="_Toc87008038"/>
      <w:bookmarkEnd w:id="66"/>
      <w:bookmarkEnd w:id="67"/>
      <w:bookmarkEnd w:id="68"/>
      <w:bookmarkEnd w:id="69"/>
      <w:bookmarkEnd w:id="70"/>
      <w:bookmarkEnd w:id="71"/>
      <w:bookmarkEnd w:id="72"/>
      <w:bookmarkEnd w:id="73"/>
      <w:bookmarkEnd w:id="74"/>
      <w:bookmarkEnd w:id="75"/>
      <w:bookmarkEnd w:id="76"/>
      <w:bookmarkEnd w:id="77"/>
      <w:bookmarkEnd w:id="78"/>
      <w:bookmarkEnd w:id="79"/>
      <w:r w:rsidRPr="00D90AF3">
        <w:t>EVALUATION</w:t>
      </w:r>
      <w:r w:rsidR="009A3C1F">
        <w:t xml:space="preserve"> PROCESS</w:t>
      </w:r>
      <w:bookmarkEnd w:id="80"/>
    </w:p>
    <w:p w14:paraId="32DB508E" w14:textId="3007DD14" w:rsidR="009F5741" w:rsidRPr="0034190B" w:rsidRDefault="379D12E4" w:rsidP="00F62BA4">
      <w:pPr>
        <w:pStyle w:val="Style1"/>
        <w:numPr>
          <w:ilvl w:val="0"/>
          <w:numId w:val="18"/>
        </w:numPr>
        <w:spacing w:before="0"/>
      </w:pPr>
      <w:r w:rsidRPr="0034190B">
        <w:t>Evaluation Panel</w:t>
      </w:r>
    </w:p>
    <w:p w14:paraId="54F1BD53" w14:textId="20E47C6D" w:rsidR="009F5741" w:rsidRPr="0034190B" w:rsidRDefault="009A3C1F" w:rsidP="00D1602E">
      <w:r w:rsidRPr="0034190B">
        <w:t xml:space="preserve">Government experts performing DoD test and evaluation and Government S&amp;T researchers, among others, are expected to participate in peer reviews for the TTAs. </w:t>
      </w:r>
      <w:r w:rsidR="00F21843" w:rsidRPr="0034190B">
        <w:t>T</w:t>
      </w:r>
      <w:r w:rsidR="009F5741" w:rsidRPr="0034190B">
        <w:t xml:space="preserve">he Government may use selected FFRDC, </w:t>
      </w:r>
      <w:r w:rsidR="00495A4A" w:rsidRPr="0034190B">
        <w:t>University Affiliated Research Center (</w:t>
      </w:r>
      <w:r w:rsidR="009F5741" w:rsidRPr="0034190B">
        <w:t>UARC</w:t>
      </w:r>
      <w:r w:rsidR="00495A4A" w:rsidRPr="0034190B">
        <w:t>)</w:t>
      </w:r>
      <w:r w:rsidR="009F5741" w:rsidRPr="0034190B">
        <w:t xml:space="preserve">, non-Government contracted support, and other non-Governmental personnel to assist in the evaluation and administrative handling of white papers submitted in </w:t>
      </w:r>
      <w:r w:rsidR="00ED05FB" w:rsidRPr="0034190B">
        <w:t xml:space="preserve">response to this announcement. </w:t>
      </w:r>
      <w:r w:rsidR="009F5741" w:rsidRPr="0034190B">
        <w:t xml:space="preserve">These </w:t>
      </w:r>
      <w:proofErr w:type="gramStart"/>
      <w:r w:rsidR="009F5741" w:rsidRPr="0034190B">
        <w:t>persons</w:t>
      </w:r>
      <w:proofErr w:type="gramEnd"/>
      <w:r w:rsidR="009F5741" w:rsidRPr="0034190B">
        <w:t xml:space="preserve"> are bound by appropriate non-disclosure agreements and organizational conflict of interest statements to protect proprietary and</w:t>
      </w:r>
      <w:r w:rsidR="00060864" w:rsidRPr="0034190B">
        <w:t xml:space="preserve"> source selection information. </w:t>
      </w:r>
      <w:r w:rsidR="001F74DE" w:rsidRPr="0034190B">
        <w:t xml:space="preserve">Non-Government advisors are limited to reviewing white papers and providing technical advice to the </w:t>
      </w:r>
      <w:r w:rsidR="0076023F" w:rsidRPr="0034190B">
        <w:t>G</w:t>
      </w:r>
      <w:r w:rsidR="001F74DE" w:rsidRPr="0034190B">
        <w:t xml:space="preserve">overnment and are prohibited from </w:t>
      </w:r>
      <w:r w:rsidR="0076023F" w:rsidRPr="0034190B">
        <w:t xml:space="preserve">making </w:t>
      </w:r>
      <w:r w:rsidR="001F74DE" w:rsidRPr="0034190B">
        <w:t>recommendation</w:t>
      </w:r>
      <w:r w:rsidR="0076023F" w:rsidRPr="0034190B">
        <w:t>s</w:t>
      </w:r>
      <w:r w:rsidR="001F74DE" w:rsidRPr="0034190B">
        <w:t xml:space="preserve"> </w:t>
      </w:r>
      <w:r w:rsidR="0076023F" w:rsidRPr="0034190B">
        <w:t>for</w:t>
      </w:r>
      <w:r w:rsidR="001F74DE" w:rsidRPr="0034190B">
        <w:t xml:space="preserve"> selection. </w:t>
      </w:r>
      <w:r w:rsidR="009F5741" w:rsidRPr="0034190B">
        <w:t xml:space="preserve">Submission of white papers in response to this BAA constitutes the offeror’s acknowledgment and consent to the use of non-Government personnel during the </w:t>
      </w:r>
      <w:r w:rsidR="00ED05FB" w:rsidRPr="0034190B">
        <w:t xml:space="preserve">evaluation </w:t>
      </w:r>
      <w:r w:rsidR="00E429A7" w:rsidRPr="0034190B">
        <w:t>process</w:t>
      </w:r>
      <w:r w:rsidR="009F5741" w:rsidRPr="0034190B">
        <w:t xml:space="preserve">.  </w:t>
      </w:r>
    </w:p>
    <w:p w14:paraId="1331BC5E" w14:textId="6F5A26EB" w:rsidR="00EE07EC" w:rsidRPr="0034190B" w:rsidRDefault="00EE07EC" w:rsidP="00D1602E">
      <w:r w:rsidRPr="0034190B">
        <w:t xml:space="preserve">Non-Government Advisors may be used in </w:t>
      </w:r>
      <w:proofErr w:type="gramStart"/>
      <w:r w:rsidRPr="0034190B">
        <w:t xml:space="preserve">any </w:t>
      </w:r>
      <w:r w:rsidR="00B50E24" w:rsidRPr="0034190B">
        <w:t>either</w:t>
      </w:r>
      <w:proofErr w:type="gramEnd"/>
      <w:r w:rsidRPr="0034190B">
        <w:t xml:space="preserve"> of the following manners:</w:t>
      </w:r>
    </w:p>
    <w:p w14:paraId="277F7A4D" w14:textId="26ABBF7B" w:rsidR="00EE07EC" w:rsidRPr="0034190B" w:rsidRDefault="00EE07EC" w:rsidP="00EE07EC">
      <w:pPr>
        <w:pStyle w:val="ListParagraph"/>
        <w:numPr>
          <w:ilvl w:val="0"/>
          <w:numId w:val="28"/>
        </w:numPr>
        <w:rPr>
          <w:b w:val="0"/>
        </w:rPr>
      </w:pPr>
      <w:r w:rsidRPr="0034190B">
        <w:t xml:space="preserve">Government Contractors (Not categorized as “Government Support Contractors”): </w:t>
      </w:r>
      <w:r w:rsidRPr="0034190B">
        <w:rPr>
          <w:b w:val="0"/>
        </w:rPr>
        <w:t xml:space="preserve">These Non-Government Advisors </w:t>
      </w:r>
      <w:r w:rsidR="003650AC" w:rsidRPr="0034190B">
        <w:rPr>
          <w:b w:val="0"/>
        </w:rPr>
        <w:t xml:space="preserve">(NGAs), </w:t>
      </w:r>
      <w:r w:rsidRPr="0034190B">
        <w:rPr>
          <w:b w:val="0"/>
        </w:rPr>
        <w:t>or their parent company</w:t>
      </w:r>
      <w:r w:rsidR="003650AC" w:rsidRPr="0034190B">
        <w:rPr>
          <w:b w:val="0"/>
        </w:rPr>
        <w:t>,</w:t>
      </w:r>
      <w:r w:rsidRPr="0034190B">
        <w:rPr>
          <w:b w:val="0"/>
        </w:rPr>
        <w:t xml:space="preserve"> shall be required to independently negotiate </w:t>
      </w:r>
      <w:r w:rsidR="003650AC" w:rsidRPr="0034190B">
        <w:rPr>
          <w:b w:val="0"/>
        </w:rPr>
        <w:t xml:space="preserve">non-disclosure </w:t>
      </w:r>
      <w:r w:rsidR="003650AC" w:rsidRPr="0034190B">
        <w:rPr>
          <w:b w:val="0"/>
        </w:rPr>
        <w:lastRenderedPageBreak/>
        <w:t>a</w:t>
      </w:r>
      <w:r w:rsidRPr="0034190B">
        <w:rPr>
          <w:b w:val="0"/>
        </w:rPr>
        <w:t xml:space="preserve">greement(s) with the Offeror(s), and provide a fully executed copy of the </w:t>
      </w:r>
      <w:r w:rsidR="003650AC" w:rsidRPr="0034190B">
        <w:rPr>
          <w:b w:val="0"/>
        </w:rPr>
        <w:t xml:space="preserve">non-disclosure agreement </w:t>
      </w:r>
      <w:r w:rsidRPr="0034190B">
        <w:rPr>
          <w:b w:val="0"/>
        </w:rPr>
        <w:t xml:space="preserve">to the Contracting Officer prior to </w:t>
      </w:r>
      <w:r w:rsidR="00B50E24" w:rsidRPr="0034190B">
        <w:rPr>
          <w:b w:val="0"/>
        </w:rPr>
        <w:t xml:space="preserve">the </w:t>
      </w:r>
      <w:r w:rsidR="003650AC" w:rsidRPr="0034190B">
        <w:rPr>
          <w:b w:val="0"/>
        </w:rPr>
        <w:t xml:space="preserve">NGAs </w:t>
      </w:r>
      <w:r w:rsidRPr="0034190B">
        <w:rPr>
          <w:b w:val="0"/>
        </w:rPr>
        <w:t>receipt/review of any proprietary information.</w:t>
      </w:r>
    </w:p>
    <w:p w14:paraId="438BD4DE" w14:textId="01D13290" w:rsidR="0044671B" w:rsidRPr="0034190B" w:rsidRDefault="00EE07EC" w:rsidP="00EE07EC">
      <w:pPr>
        <w:pStyle w:val="ListParagraph"/>
        <w:numPr>
          <w:ilvl w:val="0"/>
          <w:numId w:val="28"/>
        </w:numPr>
      </w:pPr>
      <w:r w:rsidRPr="0034190B">
        <w:t xml:space="preserve">Government Support Contractors: </w:t>
      </w:r>
      <w:r w:rsidR="003650AC" w:rsidRPr="0034190B">
        <w:rPr>
          <w:b w:val="0"/>
        </w:rPr>
        <w:t xml:space="preserve">NGAs </w:t>
      </w:r>
      <w:r w:rsidRPr="0034190B">
        <w:rPr>
          <w:b w:val="0"/>
        </w:rPr>
        <w:t xml:space="preserve">performing services under a contract containing DFARS Clause </w:t>
      </w:r>
      <w:hyperlink r:id="rId24" w:anchor="DFARS-252.227-7025" w:history="1">
        <w:r w:rsidRPr="0034190B">
          <w:rPr>
            <w:rStyle w:val="Hyperlink"/>
            <w:b w:val="0"/>
          </w:rPr>
          <w:t>252.227-7025</w:t>
        </w:r>
      </w:hyperlink>
      <w:r w:rsidRPr="0034190B">
        <w:rPr>
          <w:b w:val="0"/>
        </w:rPr>
        <w:t xml:space="preserve"> are subject to the </w:t>
      </w:r>
      <w:r w:rsidR="003650AC" w:rsidRPr="0034190B">
        <w:rPr>
          <w:b w:val="0"/>
        </w:rPr>
        <w:t xml:space="preserve">non-disclosure </w:t>
      </w:r>
      <w:r w:rsidR="0044671B" w:rsidRPr="0034190B">
        <w:rPr>
          <w:b w:val="0"/>
        </w:rPr>
        <w:t xml:space="preserve">requirements stated therein, and no further </w:t>
      </w:r>
      <w:r w:rsidR="003650AC" w:rsidRPr="0034190B">
        <w:rPr>
          <w:b w:val="0"/>
        </w:rPr>
        <w:t>non-disclosure agreement</w:t>
      </w:r>
      <w:r w:rsidR="0044671B" w:rsidRPr="0034190B">
        <w:rPr>
          <w:b w:val="0"/>
        </w:rPr>
        <w:t xml:space="preserve"> is required, in accordance with DFARS 227.7103-7(b).</w:t>
      </w:r>
    </w:p>
    <w:p w14:paraId="359D1A60" w14:textId="28FD7040" w:rsidR="0044671B" w:rsidRPr="0034190B" w:rsidRDefault="0044671B" w:rsidP="0044671B">
      <w:pPr>
        <w:pStyle w:val="ListParagraph"/>
        <w:numPr>
          <w:ilvl w:val="1"/>
          <w:numId w:val="28"/>
        </w:numPr>
        <w:rPr>
          <w:b w:val="0"/>
        </w:rPr>
      </w:pPr>
      <w:r w:rsidRPr="0034190B">
        <w:rPr>
          <w:b w:val="0"/>
        </w:rPr>
        <w:t xml:space="preserve">However, in accordance with section (b)(5)(iii) of DFARS clause </w:t>
      </w:r>
      <w:hyperlink r:id="rId25" w:anchor="DFARS-252.227-7025" w:history="1">
        <w:r w:rsidRPr="0034190B">
          <w:rPr>
            <w:rStyle w:val="Hyperlink"/>
            <w:b w:val="0"/>
          </w:rPr>
          <w:t>252.227-7025</w:t>
        </w:r>
      </w:hyperlink>
      <w:r w:rsidRPr="0034190B">
        <w:rPr>
          <w:b w:val="0"/>
        </w:rPr>
        <w:t xml:space="preserve">, the </w:t>
      </w:r>
      <w:r w:rsidR="003650AC" w:rsidRPr="0034190B">
        <w:rPr>
          <w:b w:val="0"/>
        </w:rPr>
        <w:t xml:space="preserve">NGAs </w:t>
      </w:r>
      <w:r w:rsidRPr="0034190B">
        <w:rPr>
          <w:b w:val="0"/>
        </w:rPr>
        <w:t xml:space="preserve">shall advise the offeror of their access/use of the proprietary information, and </w:t>
      </w:r>
    </w:p>
    <w:p w14:paraId="5B33318C" w14:textId="41C65E11" w:rsidR="00EE07EC" w:rsidRPr="0034190B" w:rsidRDefault="0044671B" w:rsidP="0044671B">
      <w:pPr>
        <w:pStyle w:val="ListParagraph"/>
        <w:numPr>
          <w:ilvl w:val="1"/>
          <w:numId w:val="28"/>
        </w:numPr>
        <w:rPr>
          <w:b w:val="0"/>
        </w:rPr>
      </w:pPr>
      <w:r w:rsidRPr="0034190B">
        <w:rPr>
          <w:b w:val="0"/>
        </w:rPr>
        <w:t xml:space="preserve">If requested by the Offeror, the </w:t>
      </w:r>
      <w:r w:rsidR="003650AC" w:rsidRPr="0034190B">
        <w:rPr>
          <w:b w:val="0"/>
        </w:rPr>
        <w:t xml:space="preserve">NGAs, </w:t>
      </w:r>
      <w:r w:rsidRPr="0034190B">
        <w:rPr>
          <w:b w:val="0"/>
        </w:rPr>
        <w:t>or their parent company</w:t>
      </w:r>
      <w:r w:rsidR="003650AC" w:rsidRPr="0034190B">
        <w:rPr>
          <w:b w:val="0"/>
        </w:rPr>
        <w:t>,</w:t>
      </w:r>
      <w:r w:rsidRPr="0034190B">
        <w:rPr>
          <w:b w:val="0"/>
        </w:rPr>
        <w:t xml:space="preserve"> shall enter into a </w:t>
      </w:r>
      <w:r w:rsidR="003650AC" w:rsidRPr="0034190B">
        <w:rPr>
          <w:b w:val="0"/>
        </w:rPr>
        <w:t xml:space="preserve">non-disclosure agreement </w:t>
      </w:r>
      <w:r w:rsidRPr="0034190B">
        <w:rPr>
          <w:b w:val="0"/>
        </w:rPr>
        <w:t xml:space="preserve">with the Offeror. In accordance with section (b)(5)(iv) of DFARS clause </w:t>
      </w:r>
      <w:hyperlink r:id="rId26" w:anchor="DFARS-252.227-7025" w:history="1">
        <w:r w:rsidRPr="0034190B">
          <w:rPr>
            <w:rStyle w:val="Hyperlink"/>
            <w:b w:val="0"/>
          </w:rPr>
          <w:t>252.227-7025</w:t>
        </w:r>
      </w:hyperlink>
      <w:r w:rsidRPr="0034190B">
        <w:rPr>
          <w:b w:val="0"/>
        </w:rPr>
        <w:t xml:space="preserve">, the resultant </w:t>
      </w:r>
      <w:r w:rsidR="003650AC" w:rsidRPr="0034190B">
        <w:rPr>
          <w:b w:val="0"/>
        </w:rPr>
        <w:t xml:space="preserve">non-disclosure agreement </w:t>
      </w:r>
      <w:r w:rsidRPr="0034190B">
        <w:rPr>
          <w:b w:val="0"/>
        </w:rPr>
        <w:t xml:space="preserve">shall “implement the restrictions on the </w:t>
      </w:r>
      <w:r w:rsidRPr="0034190B">
        <w:rPr>
          <w:b w:val="0"/>
          <w:strike/>
        </w:rPr>
        <w:t>Contractor's</w:t>
      </w:r>
      <w:r w:rsidRPr="0034190B">
        <w:rPr>
          <w:b w:val="0"/>
        </w:rPr>
        <w:t xml:space="preserve"> [Non-Government Advisor’s] use of such data or software as set forth in this clause. The non-disclosure agreement shall not include any additional terms and conditions unless mutually agreed to by the parties to the non-disclosure agreement</w:t>
      </w:r>
      <w:r w:rsidR="00B50E24" w:rsidRPr="0034190B">
        <w:rPr>
          <w:b w:val="0"/>
        </w:rPr>
        <w:t>.”</w:t>
      </w:r>
      <w:r w:rsidR="00EE07EC" w:rsidRPr="0034190B">
        <w:rPr>
          <w:b w:val="0"/>
        </w:rPr>
        <w:t xml:space="preserve"> </w:t>
      </w:r>
    </w:p>
    <w:p w14:paraId="50BBC86E" w14:textId="77777777" w:rsidR="00D64701" w:rsidRPr="00D90AF3" w:rsidRDefault="00D64701" w:rsidP="00D1602E"/>
    <w:p w14:paraId="37B676AD" w14:textId="70EF1C25" w:rsidR="006814DB" w:rsidRPr="00D90AF3" w:rsidRDefault="379D12E4" w:rsidP="00F62BA4">
      <w:pPr>
        <w:pStyle w:val="Style1"/>
        <w:numPr>
          <w:ilvl w:val="0"/>
          <w:numId w:val="18"/>
        </w:numPr>
        <w:spacing w:before="0"/>
      </w:pPr>
      <w:r w:rsidRPr="00D90AF3">
        <w:t>Evaluation Criteria</w:t>
      </w:r>
    </w:p>
    <w:p w14:paraId="28E7B1FF" w14:textId="01AC241D" w:rsidR="00E4130F" w:rsidRDefault="00021DFF" w:rsidP="00D1602E">
      <w:r>
        <w:t xml:space="preserve">White papers </w:t>
      </w:r>
      <w:r w:rsidR="004F29E9">
        <w:t xml:space="preserve">(and if later requested, proposals) </w:t>
      </w:r>
      <w:r>
        <w:t xml:space="preserve">are first assessed for eligibility and applicability as described </w:t>
      </w:r>
      <w:r w:rsidR="00214189">
        <w:t xml:space="preserve">within </w:t>
      </w:r>
      <w:r w:rsidR="00214189" w:rsidRPr="00214189">
        <w:rPr>
          <w:b/>
        </w:rPr>
        <w:t xml:space="preserve">Enclosure </w:t>
      </w:r>
      <w:r w:rsidR="00FC70C7">
        <w:rPr>
          <w:b/>
        </w:rPr>
        <w:t>3</w:t>
      </w:r>
      <w:r w:rsidR="00FC70C7" w:rsidRPr="00214189">
        <w:rPr>
          <w:b/>
        </w:rPr>
        <w:t xml:space="preserve"> </w:t>
      </w:r>
      <w:r w:rsidR="006114CC">
        <w:rPr>
          <w:b/>
        </w:rPr>
        <w:t xml:space="preserve">- </w:t>
      </w:r>
      <w:r w:rsidR="00214189" w:rsidRPr="00214189">
        <w:rPr>
          <w:b/>
        </w:rPr>
        <w:t>White Paper Submission Instructions</w:t>
      </w:r>
      <w:r w:rsidR="00FC70C7">
        <w:rPr>
          <w:b/>
        </w:rPr>
        <w:t xml:space="preserve"> and </w:t>
      </w:r>
      <w:r w:rsidR="00FC70C7" w:rsidRPr="00214189">
        <w:rPr>
          <w:b/>
        </w:rPr>
        <w:t xml:space="preserve">Enclosure </w:t>
      </w:r>
      <w:r w:rsidR="00FC70C7">
        <w:rPr>
          <w:b/>
        </w:rPr>
        <w:t>4</w:t>
      </w:r>
      <w:r w:rsidR="00FC70C7" w:rsidRPr="00214189">
        <w:rPr>
          <w:b/>
        </w:rPr>
        <w:t xml:space="preserve"> </w:t>
      </w:r>
      <w:r w:rsidR="006114CC">
        <w:rPr>
          <w:b/>
        </w:rPr>
        <w:t xml:space="preserve">- </w:t>
      </w:r>
      <w:r w:rsidR="00FC70C7">
        <w:rPr>
          <w:b/>
        </w:rPr>
        <w:t>Proposal</w:t>
      </w:r>
      <w:r w:rsidR="00FC70C7" w:rsidRPr="00214189">
        <w:rPr>
          <w:b/>
        </w:rPr>
        <w:t xml:space="preserve"> Submission Instructions</w:t>
      </w:r>
      <w:r>
        <w:t xml:space="preserve">. </w:t>
      </w:r>
      <w:r w:rsidR="00747A61">
        <w:t xml:space="preserve">If </w:t>
      </w:r>
      <w:r w:rsidR="00717675">
        <w:t>d</w:t>
      </w:r>
      <w:r w:rsidR="00747A61">
        <w:t xml:space="preserve">eemed </w:t>
      </w:r>
      <w:r w:rsidR="00717675">
        <w:t>in</w:t>
      </w:r>
      <w:r w:rsidR="00747A61">
        <w:t xml:space="preserve">eligible, white papers </w:t>
      </w:r>
      <w:r w:rsidR="00FC70C7">
        <w:t xml:space="preserve">and/or proposals </w:t>
      </w:r>
      <w:r w:rsidR="00747A61">
        <w:t>are not further assessed</w:t>
      </w:r>
      <w:r w:rsidR="00717675">
        <w:t xml:space="preserve"> for evaluation</w:t>
      </w:r>
      <w:r w:rsidR="00747A61">
        <w:t xml:space="preserve">. </w:t>
      </w:r>
    </w:p>
    <w:p w14:paraId="66605FC4" w14:textId="5F2AF77B" w:rsidR="00A47969" w:rsidRPr="00D90AF3" w:rsidRDefault="00021DFF" w:rsidP="00D1602E">
      <w:r>
        <w:t xml:space="preserve">Upon </w:t>
      </w:r>
      <w:r w:rsidR="00747A61">
        <w:t xml:space="preserve">confirming eligibility, </w:t>
      </w:r>
      <w:r w:rsidR="00717675">
        <w:t>w</w:t>
      </w:r>
      <w:r w:rsidR="006814DB" w:rsidRPr="00D90AF3">
        <w:t xml:space="preserve">hite papers will be evaluated </w:t>
      </w:r>
      <w:r w:rsidR="001A58E9" w:rsidRPr="00D90AF3">
        <w:t xml:space="preserve">against </w:t>
      </w:r>
      <w:r w:rsidR="006814DB" w:rsidRPr="00D90AF3">
        <w:t xml:space="preserve">1) </w:t>
      </w:r>
      <w:r w:rsidR="00717675">
        <w:t xml:space="preserve">Scientific and </w:t>
      </w:r>
      <w:r w:rsidR="006814DB" w:rsidRPr="00D90AF3">
        <w:t>Technical</w:t>
      </w:r>
      <w:r w:rsidR="00717675">
        <w:t xml:space="preserve"> Merit</w:t>
      </w:r>
      <w:r w:rsidR="00022CBE" w:rsidRPr="00D90AF3">
        <w:t>, 2)</w:t>
      </w:r>
      <w:r w:rsidR="00F21843" w:rsidRPr="00D90AF3">
        <w:t xml:space="preserve"> </w:t>
      </w:r>
      <w:r w:rsidR="00717675">
        <w:t xml:space="preserve">Potential </w:t>
      </w:r>
      <w:r w:rsidR="00887150">
        <w:t>Benefit</w:t>
      </w:r>
      <w:r w:rsidR="00717675">
        <w:t xml:space="preserve"> and Relevance to the TRMC Mission</w:t>
      </w:r>
      <w:r w:rsidR="00F21843" w:rsidRPr="00D90AF3">
        <w:t xml:space="preserve">, and </w:t>
      </w:r>
      <w:r w:rsidR="001A58E9" w:rsidRPr="00D90AF3">
        <w:t xml:space="preserve">3) </w:t>
      </w:r>
      <w:r w:rsidR="00A47969" w:rsidRPr="00D90AF3">
        <w:t xml:space="preserve">Cost </w:t>
      </w:r>
      <w:r w:rsidR="00717675">
        <w:t xml:space="preserve">Realism and </w:t>
      </w:r>
      <w:r w:rsidR="00A47969" w:rsidRPr="00D90AF3">
        <w:t>Reasonableness</w:t>
      </w:r>
      <w:r w:rsidR="00717675">
        <w:t xml:space="preserve"> (with funding availability)</w:t>
      </w:r>
      <w:r w:rsidR="00D447AD" w:rsidRPr="00D90AF3">
        <w:t xml:space="preserve">. </w:t>
      </w:r>
      <w:r w:rsidR="00F21843" w:rsidRPr="00D90AF3">
        <w:t>The first two (2)</w:t>
      </w:r>
      <w:r w:rsidR="00022CBE" w:rsidRPr="00D90AF3">
        <w:t xml:space="preserve"> fac</w:t>
      </w:r>
      <w:r w:rsidR="001A58E9" w:rsidRPr="00D90AF3">
        <w:t>tors are of equal importance and are more important than factor three (3)</w:t>
      </w:r>
      <w:r w:rsidR="006814DB" w:rsidRPr="00D90AF3">
        <w:t>.</w:t>
      </w:r>
    </w:p>
    <w:p w14:paraId="2715E333" w14:textId="0FBE9609" w:rsidR="00A47969" w:rsidRDefault="00A47969" w:rsidP="00D1602E">
      <w:pPr>
        <w:rPr>
          <w:rFonts w:eastAsia="Calibri"/>
        </w:rPr>
      </w:pPr>
      <w:r w:rsidRPr="00D90AF3">
        <w:rPr>
          <w:rFonts w:eastAsia="Calibri"/>
        </w:rPr>
        <w:t>The Government conducts white paper reviews and proposal evaluations in accordance with FAR 35.016 through a peer review process</w:t>
      </w:r>
      <w:r w:rsidR="00E4130F">
        <w:rPr>
          <w:rFonts w:eastAsia="Calibri"/>
        </w:rPr>
        <w:t xml:space="preserve"> with the following criteria:</w:t>
      </w:r>
    </w:p>
    <w:p w14:paraId="4D908D1A" w14:textId="3FA7197A" w:rsidR="00887150" w:rsidRDefault="00887150" w:rsidP="00F62BA4">
      <w:pPr>
        <w:pStyle w:val="ListParagraph"/>
        <w:numPr>
          <w:ilvl w:val="0"/>
          <w:numId w:val="11"/>
        </w:numPr>
        <w:ind w:left="1080"/>
        <w:contextualSpacing w:val="0"/>
        <w:rPr>
          <w:rFonts w:ascii="TimesNewRomanPS-BoldMT" w:eastAsiaTheme="minorHAnsi" w:hAnsi="TimesNewRomanPS-BoldMT" w:cs="TimesNewRomanPS-BoldMT"/>
          <w:b w:val="0"/>
          <w:bCs/>
        </w:rPr>
      </w:pPr>
      <w:r w:rsidRPr="00887150">
        <w:t>Overall Scientific and Technical Merit</w:t>
      </w:r>
    </w:p>
    <w:p w14:paraId="759D9E14" w14:textId="734D48DF" w:rsidR="00887150" w:rsidRPr="00887150" w:rsidRDefault="00887150" w:rsidP="00887150">
      <w:pPr>
        <w:rPr>
          <w:rFonts w:eastAsiaTheme="minorHAnsi"/>
        </w:rPr>
      </w:pPr>
      <w:r>
        <w:rPr>
          <w:rFonts w:eastAsiaTheme="minorHAnsi"/>
        </w:rPr>
        <w:t xml:space="preserve">The proposed technical approach is innovative, feasible, achievable, and complete. The proposed technical team has the expertise and experience to accomplish the proposed tasks. Task descriptions and associated technical elements provided are complete and in a logical sequence with all proposed deliverables clearly defined such that </w:t>
      </w:r>
      <w:proofErr w:type="gramStart"/>
      <w:r>
        <w:rPr>
          <w:rFonts w:eastAsiaTheme="minorHAnsi"/>
        </w:rPr>
        <w:t>a final outcome</w:t>
      </w:r>
      <w:proofErr w:type="gramEnd"/>
      <w:r>
        <w:rPr>
          <w:rFonts w:eastAsiaTheme="minorHAnsi"/>
        </w:rPr>
        <w:t xml:space="preserve"> that achieves the goal can be expected </w:t>
      </w:r>
      <w:proofErr w:type="gramStart"/>
      <w:r>
        <w:rPr>
          <w:rFonts w:eastAsiaTheme="minorHAnsi"/>
        </w:rPr>
        <w:t>as a result of</w:t>
      </w:r>
      <w:proofErr w:type="gramEnd"/>
      <w:r>
        <w:rPr>
          <w:rFonts w:eastAsiaTheme="minorHAnsi"/>
        </w:rPr>
        <w:t xml:space="preserve"> award. The proposal identifies major technical risks, and planned mitigation efforts are clearly defined and feasible. The proposed schedule aggressively pursues performance metrics in an efficient time frame that accurately accounts for the anticipated workload. </w:t>
      </w:r>
    </w:p>
    <w:p w14:paraId="3AC665B2" w14:textId="4352E807" w:rsidR="00887150" w:rsidRPr="00887150" w:rsidRDefault="00887150" w:rsidP="00F62BA4">
      <w:pPr>
        <w:pStyle w:val="ListParagraph"/>
        <w:numPr>
          <w:ilvl w:val="0"/>
          <w:numId w:val="11"/>
        </w:numPr>
        <w:ind w:left="1080"/>
        <w:contextualSpacing w:val="0"/>
      </w:pPr>
      <w:r w:rsidRPr="00887150">
        <w:t xml:space="preserve">Potential </w:t>
      </w:r>
      <w:r>
        <w:t>Benefit</w:t>
      </w:r>
      <w:r w:rsidRPr="00887150">
        <w:t xml:space="preserve"> and Relevance to </w:t>
      </w:r>
      <w:r w:rsidR="00621C3C">
        <w:t xml:space="preserve">TRMC Mission and DoD T&amp;E Needs </w:t>
      </w:r>
    </w:p>
    <w:p w14:paraId="349B942E" w14:textId="0950295A" w:rsidR="00887150" w:rsidRDefault="00826416" w:rsidP="00887150">
      <w:pPr>
        <w:rPr>
          <w:rFonts w:eastAsiaTheme="minorHAnsi"/>
        </w:rPr>
      </w:pPr>
      <w:r>
        <w:rPr>
          <w:rFonts w:eastAsiaTheme="minorHAnsi"/>
        </w:rPr>
        <w:t>How t</w:t>
      </w:r>
      <w:r w:rsidR="00887150">
        <w:rPr>
          <w:rFonts w:eastAsiaTheme="minorHAnsi"/>
        </w:rPr>
        <w:t xml:space="preserve">he potential benefits </w:t>
      </w:r>
      <w:r w:rsidR="00C22DBB">
        <w:rPr>
          <w:rFonts w:eastAsiaTheme="minorHAnsi"/>
        </w:rPr>
        <w:t xml:space="preserve">and degree of impact </w:t>
      </w:r>
      <w:r w:rsidR="00621C3C">
        <w:rPr>
          <w:rFonts w:eastAsiaTheme="minorHAnsi"/>
        </w:rPr>
        <w:t>of</w:t>
      </w:r>
      <w:r w:rsidR="00C22DBB">
        <w:rPr>
          <w:rFonts w:eastAsiaTheme="minorHAnsi"/>
        </w:rPr>
        <w:t xml:space="preserve"> </w:t>
      </w:r>
      <w:r w:rsidR="00887150">
        <w:rPr>
          <w:rFonts w:eastAsiaTheme="minorHAnsi"/>
        </w:rPr>
        <w:t xml:space="preserve">the proposed effort </w:t>
      </w:r>
      <w:r w:rsidR="00C22DBB">
        <w:rPr>
          <w:rFonts w:eastAsiaTheme="minorHAnsi"/>
        </w:rPr>
        <w:t>facilitate</w:t>
      </w:r>
      <w:r w:rsidR="00621C3C">
        <w:rPr>
          <w:rFonts w:eastAsiaTheme="minorHAnsi"/>
        </w:rPr>
        <w:t>s</w:t>
      </w:r>
      <w:r w:rsidR="00C22DBB">
        <w:rPr>
          <w:rFonts w:eastAsiaTheme="minorHAnsi"/>
        </w:rPr>
        <w:t xml:space="preserve"> the rapid </w:t>
      </w:r>
      <w:r w:rsidR="00621C3C">
        <w:rPr>
          <w:rFonts w:eastAsiaTheme="minorHAnsi"/>
        </w:rPr>
        <w:t xml:space="preserve">further </w:t>
      </w:r>
      <w:r w:rsidR="00C22DBB">
        <w:rPr>
          <w:rFonts w:eastAsiaTheme="minorHAnsi"/>
        </w:rPr>
        <w:t xml:space="preserve">enhancement </w:t>
      </w:r>
      <w:r w:rsidR="00621C3C">
        <w:rPr>
          <w:rFonts w:eastAsiaTheme="minorHAnsi"/>
        </w:rPr>
        <w:t xml:space="preserve">of </w:t>
      </w:r>
      <w:r w:rsidR="00C22DBB">
        <w:rPr>
          <w:rFonts w:eastAsiaTheme="minorHAnsi"/>
        </w:rPr>
        <w:t xml:space="preserve">existing or </w:t>
      </w:r>
      <w:r w:rsidR="00621C3C">
        <w:rPr>
          <w:rFonts w:eastAsiaTheme="minorHAnsi"/>
        </w:rPr>
        <w:t xml:space="preserve">development </w:t>
      </w:r>
      <w:r w:rsidR="00C22DBB">
        <w:rPr>
          <w:rFonts w:eastAsiaTheme="minorHAnsi"/>
        </w:rPr>
        <w:t xml:space="preserve">of new DoD test and evaluation capabilities that resolve critical needs </w:t>
      </w:r>
      <w:r w:rsidR="00621C3C">
        <w:rPr>
          <w:rFonts w:eastAsiaTheme="minorHAnsi"/>
        </w:rPr>
        <w:t>in DoD weapons and sensor systems</w:t>
      </w:r>
      <w:r w:rsidR="000A7D96">
        <w:rPr>
          <w:rFonts w:eastAsiaTheme="minorHAnsi"/>
        </w:rPr>
        <w:t xml:space="preserve"> and/or test range </w:t>
      </w:r>
      <w:r w:rsidR="000A7D96">
        <w:rPr>
          <w:rFonts w:eastAsiaTheme="minorHAnsi"/>
        </w:rPr>
        <w:lastRenderedPageBreak/>
        <w:t>infrastructure</w:t>
      </w:r>
      <w:r w:rsidR="00621C3C">
        <w:rPr>
          <w:rFonts w:eastAsiaTheme="minorHAnsi"/>
        </w:rPr>
        <w:t xml:space="preserve">. </w:t>
      </w:r>
      <w:r w:rsidR="00887150">
        <w:rPr>
          <w:rFonts w:eastAsiaTheme="minorHAnsi"/>
        </w:rPr>
        <w:t xml:space="preserve">The proposed intellectual property restrictions (if any) will not significantly </w:t>
      </w:r>
      <w:proofErr w:type="gramStart"/>
      <w:r w:rsidR="00887150">
        <w:rPr>
          <w:rFonts w:eastAsiaTheme="minorHAnsi"/>
        </w:rPr>
        <w:t>impact</w:t>
      </w:r>
      <w:proofErr w:type="gramEnd"/>
      <w:r w:rsidR="00887150">
        <w:rPr>
          <w:rFonts w:eastAsiaTheme="minorHAnsi"/>
        </w:rPr>
        <w:t xml:space="preserve"> the Government’s ability to transition the technology. </w:t>
      </w:r>
    </w:p>
    <w:p w14:paraId="4F907C8E" w14:textId="3A0D4ABD" w:rsidR="00887150" w:rsidRPr="00887150" w:rsidRDefault="00887150" w:rsidP="00F62BA4">
      <w:pPr>
        <w:pStyle w:val="ListParagraph"/>
        <w:numPr>
          <w:ilvl w:val="0"/>
          <w:numId w:val="11"/>
        </w:numPr>
        <w:ind w:left="1080"/>
        <w:contextualSpacing w:val="0"/>
      </w:pPr>
      <w:r w:rsidRPr="00887150">
        <w:t>Cost Realism</w:t>
      </w:r>
      <w:r>
        <w:t xml:space="preserve"> and Reasonableness</w:t>
      </w:r>
    </w:p>
    <w:p w14:paraId="6EF144EC" w14:textId="0E650F11" w:rsidR="00887150" w:rsidRPr="00D90AF3" w:rsidRDefault="00887150" w:rsidP="00D1602E">
      <w:r>
        <w:rPr>
          <w:rFonts w:eastAsiaTheme="minorHAnsi"/>
        </w:rPr>
        <w:t xml:space="preserve">The proposed costs are realistic for the technical and management approach and accurately reflect the technical goals and objectives of the solicitation. The proposed costs are consistent with the proposer's Statement of Work and reflect a sufficient understanding of the costs and level of effort needed to successfully accomplish the proposed technical approach. The costs for the prime </w:t>
      </w:r>
      <w:r w:rsidR="0093199F">
        <w:rPr>
          <w:rFonts w:eastAsiaTheme="minorHAnsi"/>
        </w:rPr>
        <w:t>(‘</w:t>
      </w:r>
      <w:r w:rsidR="00B0436D">
        <w:rPr>
          <w:rFonts w:eastAsiaTheme="minorHAnsi"/>
        </w:rPr>
        <w:t>Offeror</w:t>
      </w:r>
      <w:r w:rsidR="0093199F">
        <w:rPr>
          <w:rFonts w:eastAsiaTheme="minorHAnsi"/>
        </w:rPr>
        <w:t>”)</w:t>
      </w:r>
      <w:r w:rsidR="00B0436D">
        <w:rPr>
          <w:rFonts w:eastAsiaTheme="minorHAnsi"/>
        </w:rPr>
        <w:t xml:space="preserve"> </w:t>
      </w:r>
      <w:r>
        <w:rPr>
          <w:rFonts w:eastAsiaTheme="minorHAnsi"/>
        </w:rPr>
        <w:t>and proposed sub</w:t>
      </w:r>
      <w:r w:rsidR="00B0436D">
        <w:rPr>
          <w:rFonts w:eastAsiaTheme="minorHAnsi"/>
        </w:rPr>
        <w:t>-</w:t>
      </w:r>
      <w:r>
        <w:rPr>
          <w:rFonts w:eastAsiaTheme="minorHAnsi"/>
        </w:rPr>
        <w:t xml:space="preserve">awardees are substantiated by the details provided in the proposal (e.g., the type and number of labor hours proposed per task, the types and quantities of materials, equipment and fabrication costs, travel and any other applicable costs and the basis for the estimates). </w:t>
      </w:r>
    </w:p>
    <w:p w14:paraId="3A598624" w14:textId="00D15506" w:rsidR="00A47969" w:rsidRPr="00D90AF3" w:rsidRDefault="00A47969" w:rsidP="00D1602E">
      <w:pPr>
        <w:rPr>
          <w:rFonts w:eastAsia="Calibri"/>
        </w:rPr>
      </w:pPr>
      <w:r w:rsidRPr="00D90AF3">
        <w:rPr>
          <w:rFonts w:eastAsia="Calibri"/>
        </w:rPr>
        <w:t xml:space="preserve">Funds availability typically drives decisions on number of offers accepted for award, based on those offers deemed with </w:t>
      </w:r>
      <w:r w:rsidR="00621C3C">
        <w:rPr>
          <w:rFonts w:eastAsia="Calibri"/>
        </w:rPr>
        <w:t xml:space="preserve">technical merit, </w:t>
      </w:r>
      <w:r w:rsidRPr="00D90AF3">
        <w:rPr>
          <w:rFonts w:eastAsia="Calibri"/>
        </w:rPr>
        <w:t xml:space="preserve">greater importance to agency programs and showing affordability. </w:t>
      </w:r>
    </w:p>
    <w:p w14:paraId="177BD9E3" w14:textId="4948397B" w:rsidR="00A47969" w:rsidRPr="00D90AF3" w:rsidRDefault="00A47969" w:rsidP="00D1602E">
      <w:pPr>
        <w:rPr>
          <w:rFonts w:eastAsia="Calibri"/>
        </w:rPr>
      </w:pPr>
      <w:r w:rsidRPr="00D90AF3">
        <w:rPr>
          <w:rFonts w:eastAsia="Calibri"/>
        </w:rPr>
        <w:t xml:space="preserve">For white papers, the rough order of magnitude (ROM) is used both: (1) to determine the affordability of the project when balanced against TTA priorities and on-going projects; and (2) to assess for reasonableness. In the case of proposals, offerors </w:t>
      </w:r>
      <w:proofErr w:type="gramStart"/>
      <w:r w:rsidRPr="00D90AF3">
        <w:rPr>
          <w:rFonts w:eastAsia="Calibri"/>
        </w:rPr>
        <w:t>shall</w:t>
      </w:r>
      <w:proofErr w:type="gramEnd"/>
      <w:r w:rsidRPr="00D90AF3">
        <w:rPr>
          <w:rFonts w:eastAsia="Calibri"/>
        </w:rPr>
        <w:t xml:space="preserve"> be aware that cost/price, in the context of affordability, will be a consideration in selecting projects for award. In accordance with FAR Subpart 35.016(e), cost realism and reasonableness shall also be considered. </w:t>
      </w:r>
    </w:p>
    <w:p w14:paraId="11A45846" w14:textId="2B80A780" w:rsidR="008E535D" w:rsidRPr="005029DC" w:rsidRDefault="00E61F2E" w:rsidP="00D90AF3">
      <w:pPr>
        <w:pStyle w:val="Style2"/>
      </w:pPr>
      <w:bookmarkStart w:id="81" w:name="_Toc87008039"/>
      <w:r w:rsidRPr="005029DC">
        <w:t>ENCLOSURES</w:t>
      </w:r>
      <w:r w:rsidR="00F62BA4" w:rsidRPr="005029DC">
        <w:t>, ANNEXES,</w:t>
      </w:r>
      <w:r w:rsidRPr="005029DC">
        <w:t xml:space="preserve"> AND </w:t>
      </w:r>
      <w:r w:rsidR="12EB73C1" w:rsidRPr="005029DC">
        <w:t>ATTACHMENTS</w:t>
      </w:r>
      <w:bookmarkEnd w:id="81"/>
    </w:p>
    <w:p w14:paraId="0089B2C4" w14:textId="73BE6D99" w:rsidR="006114CC" w:rsidRPr="006114CC" w:rsidRDefault="006114CC" w:rsidP="00F62BA4">
      <w:pPr>
        <w:pStyle w:val="ListParagraph"/>
        <w:numPr>
          <w:ilvl w:val="0"/>
          <w:numId w:val="11"/>
        </w:numPr>
        <w:ind w:left="1080"/>
        <w:rPr>
          <w:b w:val="0"/>
        </w:rPr>
      </w:pPr>
      <w:r w:rsidRPr="006114CC">
        <w:rPr>
          <w:b w:val="0"/>
        </w:rPr>
        <w:t xml:space="preserve">Enclosure 1 </w:t>
      </w:r>
      <w:r>
        <w:rPr>
          <w:b w:val="0"/>
        </w:rPr>
        <w:t xml:space="preserve">- </w:t>
      </w:r>
      <w:r w:rsidRPr="006114CC">
        <w:rPr>
          <w:b w:val="0"/>
        </w:rPr>
        <w:t>Research Opportunity Guidance</w:t>
      </w:r>
    </w:p>
    <w:p w14:paraId="39533D84" w14:textId="233E6E54" w:rsidR="006114CC" w:rsidRDefault="00E61F2E" w:rsidP="006114CC">
      <w:pPr>
        <w:pStyle w:val="ListParagraph"/>
        <w:numPr>
          <w:ilvl w:val="0"/>
          <w:numId w:val="11"/>
        </w:numPr>
        <w:ind w:left="1080"/>
        <w:rPr>
          <w:b w:val="0"/>
        </w:rPr>
      </w:pPr>
      <w:r w:rsidRPr="006114CC">
        <w:rPr>
          <w:b w:val="0"/>
        </w:rPr>
        <w:t xml:space="preserve">Enclosure </w:t>
      </w:r>
      <w:r w:rsidR="006114CC" w:rsidRPr="006114CC">
        <w:rPr>
          <w:b w:val="0"/>
        </w:rPr>
        <w:t xml:space="preserve">2 - </w:t>
      </w:r>
      <w:r w:rsidRPr="006114CC">
        <w:rPr>
          <w:b w:val="0"/>
        </w:rPr>
        <w:t>Project Structure Guidelines</w:t>
      </w:r>
    </w:p>
    <w:p w14:paraId="2D1B40AB" w14:textId="08A44435" w:rsidR="006114CC" w:rsidRPr="006114CC" w:rsidRDefault="006114CC" w:rsidP="006114CC">
      <w:pPr>
        <w:pStyle w:val="ListParagraph"/>
        <w:numPr>
          <w:ilvl w:val="0"/>
          <w:numId w:val="11"/>
        </w:numPr>
        <w:ind w:left="1080"/>
        <w:rPr>
          <w:b w:val="0"/>
        </w:rPr>
      </w:pPr>
      <w:r w:rsidRPr="006114CC">
        <w:rPr>
          <w:b w:val="0"/>
        </w:rPr>
        <w:t>Enclosure 3 - White Paper Submission Instructions</w:t>
      </w:r>
    </w:p>
    <w:p w14:paraId="6BF815B2" w14:textId="6EE8A5E4" w:rsidR="006114CC" w:rsidRDefault="006114CC" w:rsidP="006114CC">
      <w:pPr>
        <w:pStyle w:val="ListParagraph"/>
        <w:numPr>
          <w:ilvl w:val="0"/>
          <w:numId w:val="11"/>
        </w:numPr>
        <w:ind w:left="1080"/>
        <w:rPr>
          <w:b w:val="0"/>
        </w:rPr>
      </w:pPr>
      <w:r w:rsidRPr="006114CC">
        <w:rPr>
          <w:b w:val="0"/>
        </w:rPr>
        <w:t xml:space="preserve">Enclosure 4 </w:t>
      </w:r>
      <w:r w:rsidR="000C1E52">
        <w:rPr>
          <w:b w:val="0"/>
        </w:rPr>
        <w:t xml:space="preserve">- </w:t>
      </w:r>
      <w:r w:rsidRPr="006114CC">
        <w:rPr>
          <w:b w:val="0"/>
        </w:rPr>
        <w:t>Proposal Submission Instructions</w:t>
      </w:r>
    </w:p>
    <w:p w14:paraId="2BEA0CDC" w14:textId="203827C9" w:rsidR="006114CC" w:rsidRDefault="006114CC" w:rsidP="000C1E52">
      <w:pPr>
        <w:pStyle w:val="ListParagraph"/>
        <w:numPr>
          <w:ilvl w:val="0"/>
          <w:numId w:val="11"/>
        </w:numPr>
        <w:ind w:left="1080"/>
        <w:rPr>
          <w:b w:val="0"/>
        </w:rPr>
      </w:pPr>
      <w:r w:rsidRPr="000C1E52">
        <w:rPr>
          <w:b w:val="0"/>
        </w:rPr>
        <w:t xml:space="preserve">Enclosure 5 </w:t>
      </w:r>
      <w:r w:rsidR="000C1E52" w:rsidRPr="000C1E52">
        <w:rPr>
          <w:b w:val="0"/>
        </w:rPr>
        <w:t xml:space="preserve">- </w:t>
      </w:r>
      <w:r w:rsidRPr="000C1E52">
        <w:rPr>
          <w:b w:val="0"/>
        </w:rPr>
        <w:t>Admi</w:t>
      </w:r>
      <w:r w:rsidR="000C1E52" w:rsidRPr="000C1E52">
        <w:rPr>
          <w:b w:val="0"/>
        </w:rPr>
        <w:t>n</w:t>
      </w:r>
      <w:r w:rsidRPr="000C1E52">
        <w:rPr>
          <w:b w:val="0"/>
        </w:rPr>
        <w:t>ist</w:t>
      </w:r>
      <w:r w:rsidR="000C1E52" w:rsidRPr="000C1E52">
        <w:rPr>
          <w:b w:val="0"/>
        </w:rPr>
        <w:t>r</w:t>
      </w:r>
      <w:r w:rsidRPr="000C1E52">
        <w:rPr>
          <w:b w:val="0"/>
        </w:rPr>
        <w:t>ative and National Policy Requirements</w:t>
      </w:r>
    </w:p>
    <w:p w14:paraId="255B0E0E" w14:textId="270BFB5F" w:rsidR="000C1E52" w:rsidRPr="000C1E52" w:rsidRDefault="000C1E52" w:rsidP="000C1E52">
      <w:pPr>
        <w:pStyle w:val="ListParagraph"/>
        <w:numPr>
          <w:ilvl w:val="0"/>
          <w:numId w:val="11"/>
        </w:numPr>
        <w:ind w:left="1080"/>
        <w:rPr>
          <w:b w:val="0"/>
        </w:rPr>
      </w:pPr>
      <w:r w:rsidRPr="000C1E52">
        <w:rPr>
          <w:b w:val="0"/>
        </w:rPr>
        <w:t xml:space="preserve">Annex </w:t>
      </w:r>
      <w:r>
        <w:rPr>
          <w:b w:val="0"/>
        </w:rPr>
        <w:t xml:space="preserve">- </w:t>
      </w:r>
      <w:r w:rsidRPr="000C1E52">
        <w:rPr>
          <w:b w:val="0"/>
        </w:rPr>
        <w:t>TTA Descriptions</w:t>
      </w:r>
    </w:p>
    <w:p w14:paraId="6273DCD9" w14:textId="0361DDD0" w:rsidR="00DA2F02" w:rsidRPr="006114CC" w:rsidRDefault="00DA2F02" w:rsidP="00F62BA4">
      <w:pPr>
        <w:pStyle w:val="ListParagraph"/>
        <w:numPr>
          <w:ilvl w:val="0"/>
          <w:numId w:val="11"/>
        </w:numPr>
        <w:ind w:left="1080"/>
        <w:rPr>
          <w:b w:val="0"/>
        </w:rPr>
      </w:pPr>
      <w:r w:rsidRPr="006114CC">
        <w:rPr>
          <w:b w:val="0"/>
        </w:rPr>
        <w:t>Attachment 1</w:t>
      </w:r>
      <w:r w:rsidR="000C1E52">
        <w:rPr>
          <w:b w:val="0"/>
        </w:rPr>
        <w:t xml:space="preserve"> - </w:t>
      </w:r>
      <w:r w:rsidRPr="006114CC">
        <w:rPr>
          <w:b w:val="0"/>
        </w:rPr>
        <w:t>White Paper Data</w:t>
      </w:r>
      <w:r w:rsidR="000C1E52">
        <w:rPr>
          <w:b w:val="0"/>
        </w:rPr>
        <w:t xml:space="preserve"> S</w:t>
      </w:r>
      <w:r w:rsidRPr="006114CC">
        <w:rPr>
          <w:b w:val="0"/>
        </w:rPr>
        <w:t xml:space="preserve">heet </w:t>
      </w:r>
    </w:p>
    <w:p w14:paraId="6CCC29E6" w14:textId="5C872830" w:rsidR="00DA2F02" w:rsidRDefault="00DA2F02" w:rsidP="00F62BA4">
      <w:pPr>
        <w:pStyle w:val="ListParagraph"/>
        <w:numPr>
          <w:ilvl w:val="0"/>
          <w:numId w:val="11"/>
        </w:numPr>
        <w:ind w:left="1080"/>
        <w:rPr>
          <w:b w:val="0"/>
        </w:rPr>
      </w:pPr>
      <w:r w:rsidRPr="006114CC">
        <w:rPr>
          <w:b w:val="0"/>
        </w:rPr>
        <w:t>Attachment 2</w:t>
      </w:r>
      <w:r w:rsidR="000C1E52">
        <w:rPr>
          <w:b w:val="0"/>
        </w:rPr>
        <w:t xml:space="preserve"> - Related Work History/Experience</w:t>
      </w:r>
    </w:p>
    <w:p w14:paraId="2B90CFFF" w14:textId="6CC230AB" w:rsidR="000C1E52" w:rsidRDefault="000C1E52" w:rsidP="000C1E52">
      <w:pPr>
        <w:pStyle w:val="ListParagraph"/>
        <w:numPr>
          <w:ilvl w:val="0"/>
          <w:numId w:val="11"/>
        </w:numPr>
        <w:ind w:left="1080"/>
        <w:rPr>
          <w:b w:val="0"/>
        </w:rPr>
      </w:pPr>
      <w:r w:rsidRPr="006114CC">
        <w:rPr>
          <w:b w:val="0"/>
        </w:rPr>
        <w:t>Attachment 3</w:t>
      </w:r>
      <w:r>
        <w:rPr>
          <w:b w:val="0"/>
        </w:rPr>
        <w:t xml:space="preserve"> - Government Data Rights Acknowledgement</w:t>
      </w:r>
    </w:p>
    <w:p w14:paraId="0D88F362" w14:textId="41CB7866" w:rsidR="000C1E52" w:rsidRDefault="000C1E52" w:rsidP="000C1E52">
      <w:pPr>
        <w:pStyle w:val="ListParagraph"/>
        <w:numPr>
          <w:ilvl w:val="0"/>
          <w:numId w:val="11"/>
        </w:numPr>
        <w:ind w:left="1080"/>
        <w:rPr>
          <w:b w:val="0"/>
        </w:rPr>
      </w:pPr>
      <w:r w:rsidRPr="006114CC">
        <w:rPr>
          <w:b w:val="0"/>
        </w:rPr>
        <w:t xml:space="preserve">Attachment </w:t>
      </w:r>
      <w:r>
        <w:rPr>
          <w:b w:val="0"/>
        </w:rPr>
        <w:t xml:space="preserve">4 </w:t>
      </w:r>
      <w:r w:rsidR="00E974AE">
        <w:rPr>
          <w:b w:val="0"/>
        </w:rPr>
        <w:t>- Intellectual Property and Data Rights Assertions</w:t>
      </w:r>
    </w:p>
    <w:p w14:paraId="1A8AD25A" w14:textId="659615D9" w:rsidR="000C1E52" w:rsidRDefault="000C1E52" w:rsidP="000C1E52">
      <w:pPr>
        <w:pStyle w:val="ListParagraph"/>
        <w:numPr>
          <w:ilvl w:val="0"/>
          <w:numId w:val="11"/>
        </w:numPr>
        <w:ind w:left="1080"/>
        <w:rPr>
          <w:b w:val="0"/>
        </w:rPr>
      </w:pPr>
      <w:r w:rsidRPr="006114CC">
        <w:rPr>
          <w:b w:val="0"/>
        </w:rPr>
        <w:t xml:space="preserve">Attachment </w:t>
      </w:r>
      <w:r w:rsidR="00E974AE">
        <w:rPr>
          <w:b w:val="0"/>
        </w:rPr>
        <w:t>5 - Administrative and National Policy Requirements</w:t>
      </w:r>
    </w:p>
    <w:p w14:paraId="03578D98" w14:textId="77777777" w:rsidR="00E974AE" w:rsidRDefault="000C1E52" w:rsidP="00830A77">
      <w:pPr>
        <w:pStyle w:val="ListParagraph"/>
        <w:numPr>
          <w:ilvl w:val="0"/>
          <w:numId w:val="11"/>
        </w:numPr>
        <w:ind w:left="1080"/>
        <w:rPr>
          <w:b w:val="0"/>
        </w:rPr>
      </w:pPr>
      <w:r w:rsidRPr="00E974AE">
        <w:rPr>
          <w:b w:val="0"/>
        </w:rPr>
        <w:t xml:space="preserve">Attachment </w:t>
      </w:r>
      <w:r w:rsidR="00E974AE" w:rsidRPr="00E974AE">
        <w:rPr>
          <w:b w:val="0"/>
        </w:rPr>
        <w:t xml:space="preserve">6 </w:t>
      </w:r>
      <w:r w:rsidR="00E974AE">
        <w:rPr>
          <w:b w:val="0"/>
        </w:rPr>
        <w:t xml:space="preserve">- </w:t>
      </w:r>
      <w:r w:rsidR="00E974AE" w:rsidRPr="00E974AE">
        <w:rPr>
          <w:b w:val="0"/>
        </w:rPr>
        <w:t>Proposal Data Sheet</w:t>
      </w:r>
    </w:p>
    <w:p w14:paraId="6F704407" w14:textId="666D1F53" w:rsidR="00DA2F02" w:rsidRPr="00E974AE" w:rsidRDefault="00DA2F02" w:rsidP="00830A77">
      <w:pPr>
        <w:pStyle w:val="ListParagraph"/>
        <w:numPr>
          <w:ilvl w:val="0"/>
          <w:numId w:val="11"/>
        </w:numPr>
        <w:ind w:left="1080"/>
        <w:rPr>
          <w:b w:val="0"/>
        </w:rPr>
      </w:pPr>
      <w:r w:rsidRPr="00E974AE">
        <w:rPr>
          <w:b w:val="0"/>
        </w:rPr>
        <w:t xml:space="preserve">Attachment </w:t>
      </w:r>
      <w:r w:rsidR="00E974AE">
        <w:rPr>
          <w:b w:val="0"/>
        </w:rPr>
        <w:t>7- Project Quad Chart Template</w:t>
      </w:r>
    </w:p>
    <w:p w14:paraId="42120082" w14:textId="0A6F68B1" w:rsidR="00E974AE" w:rsidRDefault="00DA2F02" w:rsidP="00E974AE">
      <w:pPr>
        <w:pStyle w:val="ListParagraph"/>
        <w:numPr>
          <w:ilvl w:val="0"/>
          <w:numId w:val="11"/>
        </w:numPr>
        <w:ind w:left="1080"/>
        <w:rPr>
          <w:b w:val="0"/>
        </w:rPr>
      </w:pPr>
      <w:r w:rsidRPr="006114CC">
        <w:rPr>
          <w:b w:val="0"/>
        </w:rPr>
        <w:t xml:space="preserve">Attachment </w:t>
      </w:r>
      <w:r w:rsidR="00E974AE">
        <w:rPr>
          <w:b w:val="0"/>
        </w:rPr>
        <w:t>8 - Draft Statement of Work Template</w:t>
      </w:r>
      <w:r w:rsidR="00E974AE" w:rsidRPr="00E974AE">
        <w:rPr>
          <w:b w:val="0"/>
        </w:rPr>
        <w:t xml:space="preserve"> </w:t>
      </w:r>
    </w:p>
    <w:p w14:paraId="30BB7BA7" w14:textId="1ECA3222" w:rsidR="00E974AE" w:rsidRDefault="00E974AE" w:rsidP="00E974AE">
      <w:pPr>
        <w:pStyle w:val="ListParagraph"/>
        <w:numPr>
          <w:ilvl w:val="0"/>
          <w:numId w:val="11"/>
        </w:numPr>
        <w:ind w:left="1080"/>
        <w:rPr>
          <w:b w:val="0"/>
        </w:rPr>
      </w:pPr>
      <w:r w:rsidRPr="006114CC">
        <w:rPr>
          <w:b w:val="0"/>
        </w:rPr>
        <w:t xml:space="preserve">Attachment </w:t>
      </w:r>
      <w:r>
        <w:rPr>
          <w:b w:val="0"/>
        </w:rPr>
        <w:t>9 - CHESS Letter</w:t>
      </w:r>
    </w:p>
    <w:p w14:paraId="23837D3A" w14:textId="63C0DA4A" w:rsidR="00E974AE" w:rsidRPr="00E974AE" w:rsidRDefault="00E974AE" w:rsidP="00E974AE">
      <w:pPr>
        <w:pStyle w:val="ListParagraph"/>
        <w:numPr>
          <w:ilvl w:val="0"/>
          <w:numId w:val="11"/>
        </w:numPr>
        <w:ind w:left="1080"/>
        <w:rPr>
          <w:b w:val="0"/>
        </w:rPr>
      </w:pPr>
      <w:r w:rsidRPr="00E974AE">
        <w:rPr>
          <w:b w:val="0"/>
        </w:rPr>
        <w:t xml:space="preserve">Attachment </w:t>
      </w:r>
      <w:r>
        <w:rPr>
          <w:b w:val="0"/>
        </w:rPr>
        <w:t>10</w:t>
      </w:r>
      <w:r w:rsidRPr="00E974AE">
        <w:rPr>
          <w:b w:val="0"/>
        </w:rPr>
        <w:t xml:space="preserve"> </w:t>
      </w:r>
      <w:r>
        <w:rPr>
          <w:b w:val="0"/>
        </w:rPr>
        <w:t>- Cost Proposal Instructions</w:t>
      </w:r>
    </w:p>
    <w:p w14:paraId="0667DF75" w14:textId="4163642F" w:rsidR="00E974AE" w:rsidRPr="006114CC" w:rsidRDefault="00E974AE" w:rsidP="00E974AE">
      <w:pPr>
        <w:pStyle w:val="ListParagraph"/>
        <w:numPr>
          <w:ilvl w:val="0"/>
          <w:numId w:val="11"/>
        </w:numPr>
        <w:ind w:left="1080"/>
        <w:rPr>
          <w:b w:val="0"/>
        </w:rPr>
      </w:pPr>
      <w:r w:rsidRPr="006114CC">
        <w:rPr>
          <w:b w:val="0"/>
        </w:rPr>
        <w:t xml:space="preserve">Attachment </w:t>
      </w:r>
      <w:r>
        <w:rPr>
          <w:b w:val="0"/>
        </w:rPr>
        <w:t>11 - Cost Proposal Spreadsheet</w:t>
      </w:r>
    </w:p>
    <w:p w14:paraId="785982AF" w14:textId="79570C95" w:rsidR="00E974AE" w:rsidRPr="00E974AE" w:rsidRDefault="00E974AE" w:rsidP="00E974AE">
      <w:pPr>
        <w:pStyle w:val="ListParagraph"/>
        <w:numPr>
          <w:ilvl w:val="0"/>
          <w:numId w:val="11"/>
        </w:numPr>
        <w:ind w:left="1080"/>
        <w:rPr>
          <w:b w:val="0"/>
        </w:rPr>
      </w:pPr>
      <w:r w:rsidRPr="00E974AE">
        <w:rPr>
          <w:b w:val="0"/>
        </w:rPr>
        <w:t xml:space="preserve">Attachment </w:t>
      </w:r>
      <w:r>
        <w:rPr>
          <w:b w:val="0"/>
        </w:rPr>
        <w:t>12</w:t>
      </w:r>
      <w:r w:rsidRPr="00E974AE">
        <w:rPr>
          <w:b w:val="0"/>
        </w:rPr>
        <w:t xml:space="preserve"> </w:t>
      </w:r>
      <w:r>
        <w:rPr>
          <w:b w:val="0"/>
        </w:rPr>
        <w:t>- Basis of Estimate Guidelines</w:t>
      </w:r>
    </w:p>
    <w:p w14:paraId="1CF75D60" w14:textId="49BECF62" w:rsidR="00E974AE" w:rsidRPr="006114CC" w:rsidRDefault="00E974AE" w:rsidP="00E974AE">
      <w:pPr>
        <w:pStyle w:val="ListParagraph"/>
        <w:numPr>
          <w:ilvl w:val="0"/>
          <w:numId w:val="11"/>
        </w:numPr>
        <w:ind w:left="1080"/>
        <w:rPr>
          <w:b w:val="0"/>
        </w:rPr>
      </w:pPr>
      <w:r w:rsidRPr="006114CC">
        <w:rPr>
          <w:b w:val="0"/>
        </w:rPr>
        <w:t xml:space="preserve">Attachment </w:t>
      </w:r>
      <w:r>
        <w:rPr>
          <w:b w:val="0"/>
        </w:rPr>
        <w:t>13 - Abstract Template</w:t>
      </w:r>
    </w:p>
    <w:p w14:paraId="208B9163" w14:textId="07209EFE" w:rsidR="00BC38C9" w:rsidRPr="00D90AF3" w:rsidRDefault="12EB73C1" w:rsidP="00B056ED">
      <w:pPr>
        <w:pStyle w:val="Style2"/>
      </w:pPr>
      <w:bookmarkStart w:id="82" w:name="_Toc87008040"/>
      <w:r w:rsidRPr="00D90AF3">
        <w:lastRenderedPageBreak/>
        <w:t>REFERENCES</w:t>
      </w:r>
      <w:bookmarkEnd w:id="82"/>
    </w:p>
    <w:p w14:paraId="16D2E9BD" w14:textId="6D13688D" w:rsidR="00AF23F5" w:rsidRPr="00D90AF3" w:rsidRDefault="379D12E4" w:rsidP="00F62BA4">
      <w:pPr>
        <w:pStyle w:val="Style3"/>
        <w:numPr>
          <w:ilvl w:val="0"/>
          <w:numId w:val="12"/>
        </w:numPr>
        <w:ind w:left="720"/>
      </w:pPr>
      <w:bookmarkStart w:id="83" w:name="_Toc87008041"/>
      <w:r w:rsidRPr="00D90AF3">
        <w:t>General References:</w:t>
      </w:r>
      <w:bookmarkEnd w:id="83"/>
    </w:p>
    <w:p w14:paraId="65D92785" w14:textId="11865B83" w:rsidR="003A69D9" w:rsidRPr="00D90AF3" w:rsidRDefault="379D12E4" w:rsidP="002371DF">
      <w:pPr>
        <w:rPr>
          <w:color w:val="0000FF"/>
        </w:rPr>
      </w:pPr>
      <w:r w:rsidRPr="00D90AF3">
        <w:t xml:space="preserve">International Traffic in Arms Regulations (ITAR) (22 CFR 120-130). See U.S. Department of State Directorate of Defense Trade Controls website at: </w:t>
      </w:r>
      <w:r w:rsidR="008B1CB3" w:rsidRPr="00D90AF3">
        <w:br/>
      </w:r>
      <w:r w:rsidR="0076023F" w:rsidRPr="00D90AF3">
        <w:rPr>
          <w:i/>
        </w:rPr>
        <w:t>https://www.pmddtc.state.gov/ddtc_public</w:t>
      </w:r>
      <w:r w:rsidR="0076023F" w:rsidRPr="00D90AF3">
        <w:rPr>
          <w:rStyle w:val="Hyperlink"/>
          <w:b/>
          <w:u w:val="none"/>
        </w:rPr>
        <w:t xml:space="preserve"> </w:t>
      </w:r>
      <w:r w:rsidR="002371DF">
        <w:rPr>
          <w:rStyle w:val="Hyperlink"/>
          <w:b/>
          <w:u w:val="none"/>
        </w:rPr>
        <w:br/>
      </w:r>
      <w:r w:rsidR="0076023F" w:rsidRPr="00D90AF3">
        <w:rPr>
          <w:rStyle w:val="Hyperlink"/>
          <w:b/>
          <w:color w:val="auto"/>
          <w:u w:val="none"/>
        </w:rPr>
        <w:t>or the Electronic Code of Federal Regulations at:</w:t>
      </w:r>
      <w:r w:rsidR="001F74DE" w:rsidRPr="00D90AF3">
        <w:rPr>
          <w:rStyle w:val="Hyperlink"/>
          <w:b/>
        </w:rPr>
        <w:br/>
      </w:r>
      <w:r w:rsidR="0076023F" w:rsidRPr="00D90AF3">
        <w:rPr>
          <w:i/>
        </w:rPr>
        <w:t>https://www.ecfr.gov/cgi-bin/text-idx?tpl=/ecfrbrowse/Title22/22cfr120_main_02.tpl</w:t>
      </w:r>
    </w:p>
    <w:p w14:paraId="603FD2FA" w14:textId="3E53E97A" w:rsidR="003A69D9" w:rsidRPr="00D90AF3" w:rsidRDefault="379D12E4" w:rsidP="002371DF">
      <w:r w:rsidRPr="00D90AF3">
        <w:t>Export Administration Regulations (EAR) (15 CFR 730-774). See U.S. Department of Commerce Bureau of Industry and Security website at:</w:t>
      </w:r>
      <w:r w:rsidR="008B1CB3" w:rsidRPr="00D90AF3">
        <w:br/>
      </w:r>
      <w:r w:rsidR="003A69D9" w:rsidRPr="00D90AF3">
        <w:rPr>
          <w:i/>
        </w:rPr>
        <w:t>https://www.bis.doc.gov/index.php/regulations/export-administration-regulations-ear</w:t>
      </w:r>
      <w:r w:rsidR="00623A67" w:rsidRPr="00D90AF3">
        <w:rPr>
          <w:rStyle w:val="Hyperlink"/>
          <w:b/>
          <w:u w:val="none"/>
        </w:rPr>
        <w:t xml:space="preserve"> </w:t>
      </w:r>
      <w:r w:rsidR="002371DF">
        <w:rPr>
          <w:rStyle w:val="Hyperlink"/>
          <w:b/>
          <w:u w:val="none"/>
        </w:rPr>
        <w:br/>
      </w:r>
      <w:r w:rsidR="00623A67" w:rsidRPr="00D90AF3">
        <w:rPr>
          <w:rStyle w:val="Hyperlink"/>
          <w:b/>
          <w:color w:val="auto"/>
          <w:u w:val="none"/>
        </w:rPr>
        <w:t>or the Electronic Code of Federal Regulations at:</w:t>
      </w:r>
      <w:r w:rsidR="001F74DE" w:rsidRPr="00D90AF3">
        <w:br/>
      </w:r>
      <w:r w:rsidR="00B70667" w:rsidRPr="00D90AF3">
        <w:rPr>
          <w:i/>
        </w:rPr>
        <w:t>https://ecfr.federalregister.gov/current/title-15/subtitle-B/chapter-VII/subchapter-C</w:t>
      </w:r>
    </w:p>
    <w:p w14:paraId="47363049" w14:textId="404279F2" w:rsidR="00623A67" w:rsidRPr="00D90AF3" w:rsidRDefault="00B70667" w:rsidP="002371DF">
      <w:pPr>
        <w:rPr>
          <w:i/>
          <w:u w:val="single"/>
        </w:rPr>
      </w:pPr>
      <w:r w:rsidRPr="00D90AF3">
        <w:t>Department of Defense Controlled Unclassified Information Program</w:t>
      </w:r>
      <w:r w:rsidR="00623A67" w:rsidRPr="00D90AF3">
        <w:t xml:space="preserve"> at: </w:t>
      </w:r>
      <w:r w:rsidR="00623A67" w:rsidRPr="00D90AF3">
        <w:rPr>
          <w:i/>
          <w:u w:val="single"/>
        </w:rPr>
        <w:t>https://www.dodcui.mil/</w:t>
      </w:r>
    </w:p>
    <w:p w14:paraId="2AC12EC0" w14:textId="1C9ED5DF" w:rsidR="007106D4" w:rsidRPr="002371DF" w:rsidRDefault="379D12E4" w:rsidP="00F62BA4">
      <w:pPr>
        <w:pStyle w:val="Style3"/>
        <w:numPr>
          <w:ilvl w:val="0"/>
          <w:numId w:val="12"/>
        </w:numPr>
        <w:ind w:left="720"/>
      </w:pPr>
      <w:bookmarkStart w:id="84" w:name="_Toc87008042"/>
      <w:r w:rsidRPr="00D90AF3">
        <w:t>Procurement Contract (FAR-Based) References:</w:t>
      </w:r>
      <w:bookmarkEnd w:id="84"/>
      <w:r w:rsidRPr="002371DF">
        <w:t xml:space="preserve"> </w:t>
      </w:r>
    </w:p>
    <w:p w14:paraId="263D3096" w14:textId="1CE2E9A4" w:rsidR="003A69D9" w:rsidRPr="00D90AF3" w:rsidRDefault="379D12E4" w:rsidP="002371DF">
      <w:r w:rsidRPr="00D90AF3">
        <w:t xml:space="preserve">Department of Defense Instruction (DoDI) 5230.24, Distribution Statements on Technical Documents: </w:t>
      </w:r>
      <w:r w:rsidR="008B1CB3" w:rsidRPr="00D90AF3">
        <w:br/>
      </w:r>
      <w:r w:rsidR="003A69D9" w:rsidRPr="00D90AF3">
        <w:rPr>
          <w:i/>
        </w:rPr>
        <w:t>https://www.esd.whs.mil/Portals/54/Documents/DD/issuances/dodi/523024p.pdf</w:t>
      </w:r>
    </w:p>
    <w:p w14:paraId="216DA160" w14:textId="66DD7E21" w:rsidR="00AF23F5" w:rsidRPr="00D90AF3" w:rsidRDefault="379D12E4" w:rsidP="002371DF">
      <w:r w:rsidRPr="00D90AF3">
        <w:t xml:space="preserve">DoD Financial Management Regulation, DoD 7000.14-R, Volume 2B, Chapter 5, Uniform Budget and Fiscal Accounting Classification: </w:t>
      </w:r>
      <w:r w:rsidR="008B1CB3" w:rsidRPr="00D90AF3">
        <w:br/>
      </w:r>
      <w:r w:rsidRPr="00D90AF3">
        <w:rPr>
          <w:i/>
        </w:rPr>
        <w:t>https://www.dtic.mil/descriptivesum/budget_activities.pdf</w:t>
      </w:r>
      <w:r w:rsidRPr="00D90AF3">
        <w:t xml:space="preserve">   </w:t>
      </w:r>
    </w:p>
    <w:p w14:paraId="6621FA3B" w14:textId="147F8E2D" w:rsidR="002674FA" w:rsidRPr="00D90AF3" w:rsidRDefault="379D12E4" w:rsidP="00F62BA4">
      <w:pPr>
        <w:pStyle w:val="Style3"/>
        <w:numPr>
          <w:ilvl w:val="0"/>
          <w:numId w:val="12"/>
        </w:numPr>
        <w:ind w:left="720"/>
      </w:pPr>
      <w:bookmarkStart w:id="85" w:name="_Toc87008043"/>
      <w:r w:rsidRPr="00D90AF3">
        <w:t>Other Transactions (OTs) References:</w:t>
      </w:r>
      <w:bookmarkEnd w:id="85"/>
    </w:p>
    <w:p w14:paraId="3DCF5912" w14:textId="230C7A06" w:rsidR="00830A77" w:rsidRPr="00D90AF3" w:rsidRDefault="00281054" w:rsidP="00281054">
      <w:r>
        <w:t xml:space="preserve">Other Transaction Authority (OTA) and details on OT processes can be found at the </w:t>
      </w:r>
      <w:r w:rsidR="379D12E4" w:rsidRPr="00D90AF3">
        <w:t xml:space="preserve">Office of the Under Secretary of Defense for Acquisition and Sustainment, Other Transaction Guide, Version 1.0 dated November 2018: </w:t>
      </w:r>
      <w:r w:rsidR="008B1CB3" w:rsidRPr="00D90AF3">
        <w:br/>
      </w:r>
      <w:r w:rsidR="379D12E4" w:rsidRPr="00D90AF3">
        <w:rPr>
          <w:i/>
        </w:rPr>
        <w:t>https://www.dau.edu/guidebooks/Shared%20Documents/Other%20Transactions%20(OT)%20Guide.pdf</w:t>
      </w:r>
      <w:r w:rsidR="379D12E4" w:rsidRPr="00D90AF3">
        <w:t xml:space="preserve">  </w:t>
      </w:r>
      <w:r w:rsidR="00830A77">
        <w:t xml:space="preserve">  </w:t>
      </w:r>
    </w:p>
    <w:p w14:paraId="1D80251A" w14:textId="05EB1386" w:rsidR="005029DC" w:rsidRPr="00D90AF3" w:rsidRDefault="005029DC" w:rsidP="0093199F">
      <w:pPr>
        <w:pStyle w:val="Style2"/>
        <w:ind w:left="0" w:firstLine="0"/>
      </w:pPr>
      <w:bookmarkStart w:id="86" w:name="_Toc87008044"/>
      <w:r>
        <w:t>DEFINITIONS</w:t>
      </w:r>
      <w:bookmarkEnd w:id="86"/>
    </w:p>
    <w:p w14:paraId="35D971CF" w14:textId="3B7B5B36" w:rsidR="004E210F" w:rsidRPr="00D90AF3" w:rsidRDefault="379D12E4" w:rsidP="002371DF">
      <w:pPr>
        <w:ind w:firstLine="0"/>
      </w:pPr>
      <w:proofErr w:type="gramStart"/>
      <w:r w:rsidRPr="00D90AF3">
        <w:t>1.</w:t>
      </w:r>
      <w:r w:rsidR="002371DF">
        <w:t xml:space="preserve"> </w:t>
      </w:r>
      <w:r w:rsidRPr="00D90AF3">
        <w:t xml:space="preserve"> “</w:t>
      </w:r>
      <w:proofErr w:type="gramEnd"/>
      <w:r w:rsidRPr="00D90AF3">
        <w:t>BAA is general in nature identifying areas of research interest, including criteria for selecting white papers, and soliciting the participation of all offerors capable of satisfying the Government’s needs.”  (FAR 6.102)</w:t>
      </w:r>
    </w:p>
    <w:p w14:paraId="5C8D7AB1" w14:textId="7FA3AF72" w:rsidR="004E210F" w:rsidRPr="00D90AF3" w:rsidRDefault="379D12E4" w:rsidP="002371DF">
      <w:pPr>
        <w:ind w:firstLine="0"/>
      </w:pPr>
      <w:proofErr w:type="gramStart"/>
      <w:r w:rsidRPr="00D90AF3">
        <w:t>2.  “</w:t>
      </w:r>
      <w:proofErr w:type="gramEnd"/>
      <w:r w:rsidRPr="00D90AF3">
        <w:t>BAAs are for the acquisition of basic and applied research and that part of development not related to the development of a specific system or hardware procurement</w:t>
      </w:r>
      <w:r w:rsidR="00F812F8">
        <w:t xml:space="preserve">. </w:t>
      </w:r>
      <w:r w:rsidRPr="00D90AF3">
        <w:t>BAA’s may be used by agencies to fulfill their requirements for scientific study and experimentation directed toward advancing the state-of-the-art or increasing knowledge or understanding rather than focusing on a specific system or hardware solution</w:t>
      </w:r>
      <w:r w:rsidR="00F812F8">
        <w:t xml:space="preserve">. </w:t>
      </w:r>
      <w:r w:rsidRPr="00D90AF3">
        <w:t>The BAA technique shall only be used when meaningful proposals with varying technical/scientific approaches can be reasonably anticipated.” (FAR 35.016)</w:t>
      </w:r>
    </w:p>
    <w:p w14:paraId="767EACF6" w14:textId="67EE0B3D" w:rsidR="004E210F" w:rsidRPr="00D90AF3" w:rsidRDefault="379D12E4" w:rsidP="002371DF">
      <w:pPr>
        <w:ind w:firstLine="0"/>
      </w:pPr>
      <w:proofErr w:type="gramStart"/>
      <w:r w:rsidRPr="00D90AF3">
        <w:lastRenderedPageBreak/>
        <w:t>3.  “</w:t>
      </w:r>
      <w:proofErr w:type="gramEnd"/>
      <w:r w:rsidRPr="00D90AF3">
        <w:t>Basic research” means that research directed toward increasing knowledge in science</w:t>
      </w:r>
      <w:r w:rsidR="00F812F8">
        <w:t xml:space="preserve">. </w:t>
      </w:r>
      <w:r w:rsidRPr="00D90AF3">
        <w:t>The primary aim of basic research is a fuller knowledge or understanding of the subject under study, rather than any practical application of that knowledge. (FAR 2.101)</w:t>
      </w:r>
    </w:p>
    <w:p w14:paraId="42ECC57A" w14:textId="3D0B1E18" w:rsidR="004E210F" w:rsidRPr="00D90AF3" w:rsidRDefault="379D12E4" w:rsidP="002371DF">
      <w:pPr>
        <w:ind w:firstLine="0"/>
      </w:pPr>
      <w:r w:rsidRPr="00D90AF3">
        <w:t>4</w:t>
      </w:r>
      <w:proofErr w:type="gramStart"/>
      <w:r w:rsidRPr="00D90AF3">
        <w:t>.  Advanced</w:t>
      </w:r>
      <w:proofErr w:type="gramEnd"/>
      <w:r w:rsidRPr="00D90AF3">
        <w:t xml:space="preserve"> Technology Development (ATD) includes concept and technology demonstrations of components and subsystems or system models</w:t>
      </w:r>
      <w:r w:rsidR="00F812F8">
        <w:t xml:space="preserve">. </w:t>
      </w:r>
      <w:r w:rsidRPr="00D90AF3">
        <w:t>The models may be form, fit and function prototypes or scaled models that serve the same demonstration purpose</w:t>
      </w:r>
      <w:r w:rsidR="00F812F8">
        <w:t xml:space="preserve">. </w:t>
      </w:r>
      <w:r w:rsidRPr="00D90AF3">
        <w:t>The results of this type of effort are proof of technological feasibility and assessment of subsystem and component operability and producibility rather than the development of hardware for service use</w:t>
      </w:r>
      <w:r w:rsidR="00F812F8">
        <w:t xml:space="preserve">. </w:t>
      </w:r>
      <w:r w:rsidRPr="00D90AF3">
        <w:t xml:space="preserve">Projects in this category have a direct relevance to identified military needs. </w:t>
      </w:r>
    </w:p>
    <w:p w14:paraId="1060B15D" w14:textId="38500C3E" w:rsidR="004E210F" w:rsidRPr="00D90AF3" w:rsidRDefault="379D12E4" w:rsidP="002371DF">
      <w:pPr>
        <w:ind w:firstLine="0"/>
      </w:pPr>
      <w:proofErr w:type="gramStart"/>
      <w:r w:rsidRPr="00D90AF3">
        <w:t>5.  “</w:t>
      </w:r>
      <w:proofErr w:type="gramEnd"/>
      <w:r w:rsidRPr="00D90AF3">
        <w:t>Applied Research” means the effort that:</w:t>
      </w:r>
    </w:p>
    <w:p w14:paraId="688100AB" w14:textId="7F0DE322" w:rsidR="004E210F" w:rsidRPr="00D90AF3" w:rsidRDefault="379D12E4" w:rsidP="0093199F">
      <w:pPr>
        <w:ind w:left="720" w:firstLine="0"/>
      </w:pPr>
      <w:r w:rsidRPr="00D90AF3">
        <w:t xml:space="preserve">a. normally follows basic research, but may not be severable from the related basic </w:t>
      </w:r>
      <w:proofErr w:type="gramStart"/>
      <w:r w:rsidRPr="00D90AF3">
        <w:t>research;</w:t>
      </w:r>
      <w:proofErr w:type="gramEnd"/>
    </w:p>
    <w:p w14:paraId="3EB3C7BC" w14:textId="4332DF97" w:rsidR="004E210F" w:rsidRPr="00D90AF3" w:rsidRDefault="379D12E4" w:rsidP="0093199F">
      <w:pPr>
        <w:ind w:left="720" w:firstLine="0"/>
      </w:pPr>
      <w:r w:rsidRPr="00D90AF3">
        <w:t>b. attempts to determine and exploit the potential of scientific discoveries or improvements in technology, materials, processes, methods, devices, or techniques; and</w:t>
      </w:r>
    </w:p>
    <w:p w14:paraId="19E7E151" w14:textId="34FC733C" w:rsidR="004E210F" w:rsidRPr="00D90AF3" w:rsidRDefault="379D12E4" w:rsidP="0093199F">
      <w:pPr>
        <w:ind w:left="720" w:firstLine="0"/>
      </w:pPr>
      <w:r w:rsidRPr="00D90AF3">
        <w:t>c. attempts to advance the state of the art</w:t>
      </w:r>
      <w:r w:rsidR="00F812F8">
        <w:t xml:space="preserve">. </w:t>
      </w:r>
      <w:r w:rsidRPr="00D90AF3">
        <w:t xml:space="preserve">When being used by contractors in cost </w:t>
      </w:r>
      <w:proofErr w:type="gramStart"/>
      <w:r w:rsidRPr="00D90AF3">
        <w:t>principle</w:t>
      </w:r>
      <w:proofErr w:type="gramEnd"/>
      <w:r w:rsidRPr="00D90AF3">
        <w:t xml:space="preserve"> applications, this term does not include efforts whose principal aim is the design, development, or testing of specific items or services to be considered for sale; these efforts are within the definition of “development.” (FAR 35.001)</w:t>
      </w:r>
    </w:p>
    <w:p w14:paraId="0D33B36B" w14:textId="323A9930" w:rsidR="004E210F" w:rsidRPr="00D90AF3" w:rsidRDefault="379D12E4" w:rsidP="002371DF">
      <w:pPr>
        <w:ind w:firstLine="0"/>
      </w:pPr>
      <w:proofErr w:type="gramStart"/>
      <w:r w:rsidRPr="00D90AF3">
        <w:t>6.  “Development”*</w:t>
      </w:r>
      <w:proofErr w:type="gramEnd"/>
      <w:r w:rsidRPr="00D90AF3">
        <w:t xml:space="preserve"> means the systematic use of scientific and technical knowledge in the design, development, testing, or evaluation of a potential new product or service (or of an improvement in an existing product or service) to meet specific performance requirements or objectives</w:t>
      </w:r>
      <w:r w:rsidR="00F812F8">
        <w:t xml:space="preserve">. </w:t>
      </w:r>
      <w:r w:rsidRPr="00D90AF3">
        <w:t>It includes the functions of design engineering, prototyping, and engineering testing; it excludes subcontracted technical effort that is for the sole purpose of developing an additional source for an existing product. FAR (35.001)</w:t>
      </w:r>
    </w:p>
    <w:p w14:paraId="1376BAA8" w14:textId="0B9DEA64" w:rsidR="004E210F" w:rsidRPr="00D90AF3" w:rsidRDefault="379D12E4" w:rsidP="0093199F">
      <w:pPr>
        <w:ind w:left="720" w:firstLine="0"/>
      </w:pPr>
      <w:r w:rsidRPr="00D90AF3">
        <w:t>*Note</w:t>
      </w:r>
      <w:proofErr w:type="gramStart"/>
      <w:r w:rsidRPr="00D90AF3">
        <w:t>:  Procurement</w:t>
      </w:r>
      <w:proofErr w:type="gramEnd"/>
      <w:r w:rsidRPr="00D90AF3">
        <w:t xml:space="preserve"> may be made under a BAA for development effort only if that effort is not related to the development of a specific system or hardware procurement.</w:t>
      </w:r>
    </w:p>
    <w:p w14:paraId="4C84006D" w14:textId="671F3ED2" w:rsidR="00BC38C9" w:rsidRPr="00D90AF3" w:rsidRDefault="0076023F" w:rsidP="002371DF">
      <w:pPr>
        <w:ind w:firstLine="0"/>
      </w:pPr>
      <w:r w:rsidRPr="00D90AF3">
        <w:t>9</w:t>
      </w:r>
      <w:r w:rsidR="379D12E4" w:rsidRPr="00D90AF3">
        <w:t xml:space="preserve">. Technology Readiness Level (TRL) is a measure used to evaluate the maturity of evolving technologies (materials, components, devices, etc.) before that technology is incorporated into a system or subsystem. </w:t>
      </w:r>
      <w:r w:rsidR="006C2F88" w:rsidRPr="006C2F88">
        <w:t xml:space="preserve">DoD TRL definitions: </w:t>
      </w:r>
      <w:hyperlink r:id="rId27" w:history="1">
        <w:r w:rsidR="006C2F88" w:rsidRPr="006C2F88">
          <w:t>https://api.army.mil/e2/c/downloads/404585.pdf</w:t>
        </w:r>
      </w:hyperlink>
      <w:r w:rsidR="379D12E4" w:rsidRPr="00D90AF3">
        <w:t xml:space="preserve">  </w:t>
      </w:r>
    </w:p>
    <w:p w14:paraId="1DC5704F" w14:textId="5FBD0524" w:rsidR="006C2F88" w:rsidRPr="006C2F88" w:rsidRDefault="006C2F88" w:rsidP="002371DF">
      <w:pPr>
        <w:ind w:firstLine="0"/>
        <w:rPr>
          <w:rFonts w:eastAsiaTheme="minorHAnsi"/>
        </w:rPr>
      </w:pPr>
      <w:r w:rsidRPr="006C2F88">
        <w:rPr>
          <w:rFonts w:eastAsiaTheme="minorHAnsi"/>
        </w:rPr>
        <w:t>10. CUI is defined as unclassified information that requires safeguarding or dissemination controls,</w:t>
      </w:r>
      <w:r>
        <w:rPr>
          <w:rFonts w:eastAsiaTheme="minorHAnsi"/>
        </w:rPr>
        <w:t xml:space="preserve"> </w:t>
      </w:r>
      <w:r w:rsidRPr="006C2F88">
        <w:rPr>
          <w:rFonts w:eastAsiaTheme="minorHAnsi"/>
        </w:rPr>
        <w:t>pursuant to and consistent with applicable law, regulations, and Government-wide policies.</w:t>
      </w:r>
    </w:p>
    <w:p w14:paraId="2FC144CF" w14:textId="2C6CEB51" w:rsidR="00BC38C9" w:rsidRDefault="006C2F88" w:rsidP="002371DF">
      <w:pPr>
        <w:ind w:firstLine="0"/>
        <w:rPr>
          <w:rFonts w:eastAsiaTheme="minorHAnsi"/>
        </w:rPr>
      </w:pPr>
      <w:r w:rsidRPr="006C2F88">
        <w:rPr>
          <w:rFonts w:eastAsiaTheme="minorHAnsi"/>
        </w:rPr>
        <w:t>11. Controlled Technical Information (CTI) is defined as technical information with military or</w:t>
      </w:r>
      <w:r>
        <w:rPr>
          <w:rFonts w:eastAsiaTheme="minorHAnsi"/>
        </w:rPr>
        <w:t xml:space="preserve"> </w:t>
      </w:r>
      <w:r w:rsidRPr="006C2F88">
        <w:rPr>
          <w:rFonts w:eastAsiaTheme="minorHAnsi"/>
        </w:rPr>
        <w:t>space application that is subject to controls on its access, use, reproduction, modification,</w:t>
      </w:r>
      <w:r>
        <w:rPr>
          <w:rFonts w:eastAsiaTheme="minorHAnsi"/>
        </w:rPr>
        <w:t xml:space="preserve"> </w:t>
      </w:r>
      <w:r w:rsidRPr="006C2F88">
        <w:rPr>
          <w:rFonts w:eastAsiaTheme="minorHAnsi"/>
        </w:rPr>
        <w:t>performance, display, release, disclosure, or dissemination. The term CTI does not include</w:t>
      </w:r>
      <w:r>
        <w:rPr>
          <w:rFonts w:eastAsiaTheme="minorHAnsi"/>
        </w:rPr>
        <w:t xml:space="preserve"> </w:t>
      </w:r>
      <w:r w:rsidRPr="006C2F88">
        <w:rPr>
          <w:rFonts w:eastAsiaTheme="minorHAnsi"/>
        </w:rPr>
        <w:t>information that is lawfully publicly available without restrictions.</w:t>
      </w:r>
    </w:p>
    <w:p w14:paraId="698C48EF" w14:textId="287E7F81" w:rsidR="00F62BA4" w:rsidRPr="002140F8" w:rsidRDefault="002140F8" w:rsidP="00F62BA4">
      <w:pPr>
        <w:pStyle w:val="Style2"/>
        <w:rPr>
          <w:rFonts w:eastAsiaTheme="minorHAnsi"/>
          <w:b w:val="0"/>
        </w:rPr>
      </w:pPr>
      <w:bookmarkStart w:id="87" w:name="_Toc87008045"/>
      <w:r w:rsidRPr="002140F8">
        <w:rPr>
          <w:rStyle w:val="Strong"/>
          <w:b/>
        </w:rPr>
        <w:t>ABBREVIATIONS, ACRONYMS, AND INITIALISMS</w:t>
      </w:r>
      <w:bookmarkEnd w:id="87"/>
    </w:p>
    <w:p w14:paraId="246EE250" w14:textId="77777777" w:rsidR="00A445EA" w:rsidRDefault="00A445EA" w:rsidP="00A445EA">
      <w:pPr>
        <w:pStyle w:val="ListParagraph"/>
        <w:ind w:firstLine="0"/>
        <w:rPr>
          <w:rFonts w:eastAsiaTheme="minorHAnsi"/>
          <w:b w:val="0"/>
          <w:i/>
        </w:rPr>
      </w:pPr>
      <w:bookmarkStart w:id="88" w:name="_ANNEX_1:_AUTONOMY"/>
      <w:bookmarkStart w:id="89" w:name="_ANNEX_1:_AUTONOMY_1"/>
      <w:bookmarkStart w:id="90" w:name="_ANNEX_2:_ADVANCED"/>
      <w:bookmarkStart w:id="91" w:name="_ANNEX_3:_COMMAND,"/>
      <w:bookmarkStart w:id="92" w:name="_ANNEX_4:_CYBER"/>
      <w:bookmarkStart w:id="93" w:name="_ANNEX_4:_CYBERSPACE"/>
      <w:bookmarkStart w:id="94" w:name="_ANNEX_5:_DIRECTED"/>
      <w:bookmarkStart w:id="95" w:name="_ANNEX_6:_ELECTRONIC"/>
      <w:bookmarkStart w:id="96" w:name="_ANNEX_7:_HIGH"/>
      <w:bookmarkStart w:id="97" w:name="_ANNEX_8:_SPECTRUM"/>
      <w:bookmarkStart w:id="98" w:name="_ANNEX_9:_SPECTRUM"/>
      <w:bookmarkEnd w:id="88"/>
      <w:bookmarkEnd w:id="89"/>
      <w:bookmarkEnd w:id="90"/>
      <w:bookmarkEnd w:id="91"/>
      <w:bookmarkEnd w:id="92"/>
      <w:bookmarkEnd w:id="93"/>
      <w:bookmarkEnd w:id="94"/>
      <w:bookmarkEnd w:id="95"/>
      <w:bookmarkEnd w:id="96"/>
      <w:bookmarkEnd w:id="97"/>
      <w:bookmarkEnd w:id="98"/>
    </w:p>
    <w:tbl>
      <w:tblPr>
        <w:tblW w:w="0" w:type="auto"/>
        <w:tblInd w:w="-1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A0" w:firstRow="1" w:lastRow="0" w:firstColumn="1" w:lastColumn="0" w:noHBand="0" w:noVBand="0"/>
      </w:tblPr>
      <w:tblGrid>
        <w:gridCol w:w="2070"/>
        <w:gridCol w:w="7263"/>
      </w:tblGrid>
      <w:tr w:rsidR="0044732A" w14:paraId="4C30728B" w14:textId="77777777" w:rsidTr="0044732A">
        <w:trPr>
          <w:tblHeader/>
        </w:trPr>
        <w:tc>
          <w:tcPr>
            <w:tcW w:w="2070" w:type="dxa"/>
            <w:tcBorders>
              <w:top w:val="single" w:sz="4" w:space="0" w:color="000000"/>
              <w:left w:val="single" w:sz="4" w:space="0" w:color="000000"/>
              <w:bottom w:val="single" w:sz="4" w:space="0" w:color="000000"/>
              <w:right w:val="single" w:sz="4" w:space="0" w:color="000000"/>
            </w:tcBorders>
            <w:shd w:val="clear" w:color="auto" w:fill="D9D9D9"/>
            <w:hideMark/>
          </w:tcPr>
          <w:p w14:paraId="542284F2" w14:textId="77777777" w:rsidR="0044732A" w:rsidRDefault="0044732A">
            <w:pPr>
              <w:spacing w:line="256" w:lineRule="auto"/>
            </w:pPr>
            <w:r>
              <w:lastRenderedPageBreak/>
              <w:t>Term</w:t>
            </w:r>
          </w:p>
        </w:tc>
        <w:tc>
          <w:tcPr>
            <w:tcW w:w="7263" w:type="dxa"/>
            <w:tcBorders>
              <w:top w:val="single" w:sz="4" w:space="0" w:color="000000"/>
              <w:left w:val="single" w:sz="4" w:space="0" w:color="000000"/>
              <w:bottom w:val="single" w:sz="4" w:space="0" w:color="000000"/>
              <w:right w:val="single" w:sz="4" w:space="0" w:color="000000"/>
            </w:tcBorders>
            <w:shd w:val="clear" w:color="auto" w:fill="D9D9D9"/>
            <w:hideMark/>
          </w:tcPr>
          <w:p w14:paraId="4B530D42" w14:textId="77777777" w:rsidR="0044732A" w:rsidRDefault="0044732A">
            <w:pPr>
              <w:spacing w:line="256" w:lineRule="auto"/>
            </w:pPr>
            <w:r>
              <w:t>Expansion / Meaning</w:t>
            </w:r>
          </w:p>
        </w:tc>
      </w:tr>
      <w:tr w:rsidR="0044732A" w14:paraId="2E37FA20"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9A728F7" w14:textId="77777777" w:rsidR="0044732A" w:rsidRDefault="0044732A">
            <w:pPr>
              <w:spacing w:line="256" w:lineRule="auto"/>
            </w:pPr>
            <w:r>
              <w:t>AAIT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CDB9035" w14:textId="77777777" w:rsidR="0044732A" w:rsidRDefault="0044732A">
            <w:pPr>
              <w:spacing w:line="256" w:lineRule="auto"/>
              <w:rPr>
                <w:b/>
              </w:rPr>
            </w:pPr>
            <w:r>
              <w:rPr>
                <w:rStyle w:val="Strong"/>
                <w:b w:val="0"/>
              </w:rPr>
              <w:t>Autonomy and Artificial Intelligence Test</w:t>
            </w:r>
          </w:p>
        </w:tc>
      </w:tr>
      <w:tr w:rsidR="0044732A" w14:paraId="5C0EA9D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483724C" w14:textId="77777777" w:rsidR="0044732A" w:rsidRDefault="0044732A">
            <w:pPr>
              <w:spacing w:line="256" w:lineRule="auto"/>
            </w:pPr>
            <w:r>
              <w:t>A&amp;AS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1C48AD4" w14:textId="77777777" w:rsidR="0044732A" w:rsidRDefault="0044732A">
            <w:pPr>
              <w:spacing w:line="256" w:lineRule="auto"/>
            </w:pPr>
            <w:r>
              <w:t>Advisory and Assistance Services</w:t>
            </w:r>
          </w:p>
        </w:tc>
      </w:tr>
      <w:tr w:rsidR="0044732A" w14:paraId="6D1EE9A0"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996EAEF" w14:textId="77777777" w:rsidR="0044732A" w:rsidRDefault="0044732A">
            <w:pPr>
              <w:spacing w:line="256" w:lineRule="auto"/>
            </w:pPr>
            <w:r>
              <w:t>ACC-O</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DBFAB63" w14:textId="77777777" w:rsidR="0044732A" w:rsidRDefault="0044732A">
            <w:pPr>
              <w:spacing w:line="256" w:lineRule="auto"/>
            </w:pPr>
            <w:r>
              <w:t>Army Contracting Command Orlando</w:t>
            </w:r>
          </w:p>
        </w:tc>
      </w:tr>
      <w:tr w:rsidR="0044732A" w14:paraId="3023A7F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5F59848" w14:textId="77777777" w:rsidR="0044732A" w:rsidRDefault="0044732A">
            <w:pPr>
              <w:spacing w:line="256" w:lineRule="auto"/>
            </w:pPr>
            <w:r>
              <w:t>ACT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9DFF76B" w14:textId="77777777" w:rsidR="0044732A" w:rsidRDefault="0044732A">
            <w:pPr>
              <w:spacing w:line="256" w:lineRule="auto"/>
              <w:rPr>
                <w:rStyle w:val="Strong"/>
                <w:b w:val="0"/>
                <w:bCs w:val="0"/>
              </w:rPr>
            </w:pPr>
            <w:r>
              <w:rPr>
                <w:rStyle w:val="Strong"/>
                <w:b w:val="0"/>
                <w:bCs w:val="0"/>
              </w:rPr>
              <w:t>Actuals</w:t>
            </w:r>
          </w:p>
        </w:tc>
      </w:tr>
      <w:tr w:rsidR="0044732A" w14:paraId="62EE6BE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2EFEF12" w14:textId="77777777" w:rsidR="0044732A" w:rsidRDefault="0044732A">
            <w:pPr>
              <w:spacing w:line="256" w:lineRule="auto"/>
            </w:pPr>
            <w:r>
              <w:t>ADT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9B369CB" w14:textId="77777777" w:rsidR="0044732A" w:rsidRDefault="0044732A">
            <w:pPr>
              <w:spacing w:line="256" w:lineRule="auto"/>
            </w:pPr>
            <w:r>
              <w:t>Advanced Technology Development</w:t>
            </w:r>
          </w:p>
        </w:tc>
      </w:tr>
      <w:tr w:rsidR="0044732A" w14:paraId="251A2442"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FAF8BD5" w14:textId="77777777" w:rsidR="0044732A" w:rsidRDefault="0044732A">
            <w:pPr>
              <w:spacing w:line="256" w:lineRule="auto"/>
            </w:pPr>
            <w:r>
              <w:t>AIST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C946CAE" w14:textId="77777777" w:rsidR="0044732A" w:rsidRDefault="0044732A">
            <w:pPr>
              <w:spacing w:line="256" w:lineRule="auto"/>
            </w:pPr>
            <w:r>
              <w:t>Advanced Instrumentation Systems Technology</w:t>
            </w:r>
          </w:p>
        </w:tc>
      </w:tr>
      <w:tr w:rsidR="0044732A" w14:paraId="1E6523F4"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6EDB1AB" w14:textId="77777777" w:rsidR="0044732A" w:rsidRDefault="0044732A">
            <w:pPr>
              <w:spacing w:line="256" w:lineRule="auto"/>
            </w:pPr>
            <w:r>
              <w:t>ANA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7C5E815" w14:textId="77777777" w:rsidR="0044732A" w:rsidRDefault="0044732A">
            <w:pPr>
              <w:spacing w:line="256" w:lineRule="auto"/>
            </w:pPr>
            <w:r>
              <w:t>Analogy</w:t>
            </w:r>
          </w:p>
        </w:tc>
      </w:tr>
      <w:tr w:rsidR="0044732A" w14:paraId="7A98E0D4"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9211591" w14:textId="77777777" w:rsidR="0044732A" w:rsidRDefault="0044732A">
            <w:pPr>
              <w:spacing w:line="256" w:lineRule="auto"/>
            </w:pPr>
            <w:r>
              <w:t>AO</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54531EA" w14:textId="77777777" w:rsidR="0044732A" w:rsidRDefault="0044732A">
            <w:pPr>
              <w:spacing w:line="256" w:lineRule="auto"/>
            </w:pPr>
            <w:r>
              <w:t>Adaptive Optical</w:t>
            </w:r>
          </w:p>
        </w:tc>
      </w:tr>
      <w:tr w:rsidR="0044732A" w14:paraId="27446D68"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5F62AE9" w14:textId="77777777" w:rsidR="0044732A" w:rsidRDefault="0044732A">
            <w:pPr>
              <w:spacing w:line="256" w:lineRule="auto"/>
            </w:pPr>
            <w:r>
              <w:t>BAA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FD91D43" w14:textId="77777777" w:rsidR="0044732A" w:rsidRDefault="0044732A">
            <w:pPr>
              <w:spacing w:line="256" w:lineRule="auto"/>
            </w:pPr>
            <w:r>
              <w:t>Broad Agency Announcement</w:t>
            </w:r>
          </w:p>
        </w:tc>
      </w:tr>
      <w:tr w:rsidR="0044732A" w14:paraId="3E9E3E1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725EF00" w14:textId="77777777" w:rsidR="0044732A" w:rsidRDefault="0044732A">
            <w:pPr>
              <w:spacing w:line="256" w:lineRule="auto"/>
            </w:pPr>
            <w:r>
              <w:t>BOE</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54E79A9" w14:textId="77777777" w:rsidR="0044732A" w:rsidRDefault="0044732A">
            <w:pPr>
              <w:spacing w:line="256" w:lineRule="auto"/>
            </w:pPr>
            <w:r>
              <w:t>Basis of Estimate</w:t>
            </w:r>
          </w:p>
        </w:tc>
      </w:tr>
      <w:tr w:rsidR="0044732A" w14:paraId="6C5B5233" w14:textId="77777777" w:rsidTr="0044732A">
        <w:tc>
          <w:tcPr>
            <w:tcW w:w="2070" w:type="dxa"/>
            <w:tcBorders>
              <w:top w:val="single" w:sz="4" w:space="0" w:color="000000"/>
              <w:left w:val="single" w:sz="4" w:space="0" w:color="000000"/>
              <w:bottom w:val="single" w:sz="4" w:space="0" w:color="000000"/>
              <w:right w:val="single" w:sz="4" w:space="0" w:color="000000"/>
            </w:tcBorders>
            <w:hideMark/>
          </w:tcPr>
          <w:p w14:paraId="57C1795C" w14:textId="77777777" w:rsidR="0044732A" w:rsidRDefault="0044732A">
            <w:pPr>
              <w:spacing w:line="256" w:lineRule="auto"/>
              <w:ind w:firstLine="0"/>
              <w:jc w:val="center"/>
            </w:pPr>
            <w:r>
              <w:t>C4T</w:t>
            </w:r>
          </w:p>
        </w:tc>
        <w:tc>
          <w:tcPr>
            <w:tcW w:w="7263" w:type="dxa"/>
            <w:tcBorders>
              <w:top w:val="single" w:sz="4" w:space="0" w:color="000000"/>
              <w:left w:val="single" w:sz="4" w:space="0" w:color="000000"/>
              <w:bottom w:val="single" w:sz="4" w:space="0" w:color="000000"/>
              <w:right w:val="single" w:sz="4" w:space="0" w:color="000000"/>
            </w:tcBorders>
            <w:hideMark/>
          </w:tcPr>
          <w:p w14:paraId="34599950" w14:textId="77777777" w:rsidR="0044732A" w:rsidRDefault="0044732A">
            <w:pPr>
              <w:spacing w:line="256" w:lineRule="auto"/>
              <w:rPr>
                <w:b/>
                <w:bCs/>
                <w:highlight w:val="yellow"/>
              </w:rPr>
            </w:pPr>
            <w:r>
              <w:rPr>
                <w:rStyle w:val="Strong"/>
                <w:b w:val="0"/>
                <w:bCs w:val="0"/>
              </w:rPr>
              <w:t>Command, Control, Communications, Computers, Intelligence, and Software Intensive Systems Test (C4T)</w:t>
            </w:r>
          </w:p>
        </w:tc>
      </w:tr>
      <w:tr w:rsidR="0044732A" w14:paraId="386B396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66D5AF4" w14:textId="77777777" w:rsidR="0044732A" w:rsidRDefault="0044732A">
            <w:pPr>
              <w:spacing w:line="256" w:lineRule="auto"/>
              <w:ind w:firstLine="0"/>
              <w:jc w:val="center"/>
            </w:pPr>
            <w:r>
              <w:t>CAGE</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C46EFD3" w14:textId="77777777" w:rsidR="0044732A" w:rsidRDefault="0044732A">
            <w:pPr>
              <w:spacing w:line="256" w:lineRule="auto"/>
            </w:pPr>
            <w:r>
              <w:t>Commercial and Government Entity code</w:t>
            </w:r>
          </w:p>
        </w:tc>
      </w:tr>
      <w:tr w:rsidR="0044732A" w14:paraId="4942A432"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487319E" w14:textId="77777777" w:rsidR="0044732A" w:rsidRDefault="0044732A">
            <w:pPr>
              <w:spacing w:line="256" w:lineRule="auto"/>
              <w:ind w:firstLine="0"/>
              <w:jc w:val="center"/>
            </w:pPr>
            <w:r>
              <w:t xml:space="preserve">    CAP</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1872927" w14:textId="77777777" w:rsidR="0044732A" w:rsidRDefault="0044732A">
            <w:pPr>
              <w:spacing w:line="256" w:lineRule="auto"/>
            </w:pPr>
            <w:r>
              <w:t>Contractor Acquired Property</w:t>
            </w:r>
          </w:p>
        </w:tc>
      </w:tr>
      <w:tr w:rsidR="0044732A" w14:paraId="1D90E254"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CA1E2A4" w14:textId="77777777" w:rsidR="0044732A" w:rsidRDefault="0044732A">
            <w:pPr>
              <w:spacing w:line="256" w:lineRule="auto"/>
            </w:pPr>
            <w:r>
              <w:t>CDRLs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9806434" w14:textId="77777777" w:rsidR="0044732A" w:rsidRDefault="0044732A">
            <w:pPr>
              <w:spacing w:line="256" w:lineRule="auto"/>
            </w:pPr>
            <w:r>
              <w:t>Contracts Data Requirements Lists</w:t>
            </w:r>
          </w:p>
        </w:tc>
      </w:tr>
      <w:tr w:rsidR="0044732A" w14:paraId="185382A1"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A477646" w14:textId="77777777" w:rsidR="0044732A" w:rsidRDefault="0044732A">
            <w:pPr>
              <w:spacing w:line="256" w:lineRule="auto"/>
            </w:pPr>
            <w:r>
              <w:t>CFR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2913965" w14:textId="77777777" w:rsidR="0044732A" w:rsidRDefault="0044732A">
            <w:pPr>
              <w:spacing w:line="256" w:lineRule="auto"/>
            </w:pPr>
            <w:r>
              <w:t>Code of Federal Regulations</w:t>
            </w:r>
          </w:p>
        </w:tc>
      </w:tr>
      <w:tr w:rsidR="0044732A" w14:paraId="58704C9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6C7110A" w14:textId="77777777" w:rsidR="0044732A" w:rsidRDefault="0044732A">
            <w:pPr>
              <w:spacing w:line="256" w:lineRule="auto"/>
            </w:pPr>
            <w:r>
              <w:t>CHESS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DE5801B" w14:textId="77777777" w:rsidR="0044732A" w:rsidRDefault="0044732A">
            <w:pPr>
              <w:spacing w:line="256" w:lineRule="auto"/>
            </w:pPr>
            <w:r>
              <w:t>Computer Hardware, Enterprise Software and Solutions</w:t>
            </w:r>
          </w:p>
        </w:tc>
      </w:tr>
      <w:tr w:rsidR="0044732A" w14:paraId="220A441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7384E2B" w14:textId="77777777" w:rsidR="0044732A" w:rsidRDefault="0044732A">
            <w:pPr>
              <w:spacing w:line="256" w:lineRule="auto"/>
            </w:pPr>
            <w:r>
              <w:t>CICA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61BC2BA" w14:textId="77777777" w:rsidR="0044732A" w:rsidRDefault="0044732A">
            <w:pPr>
              <w:spacing w:line="256" w:lineRule="auto"/>
            </w:pPr>
            <w:r>
              <w:t>Competition in Contracting Act</w:t>
            </w:r>
          </w:p>
        </w:tc>
      </w:tr>
      <w:tr w:rsidR="0044732A" w14:paraId="001BF5CE"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EE4181F" w14:textId="77777777" w:rsidR="0044732A" w:rsidRDefault="0044732A">
            <w:pPr>
              <w:spacing w:line="256" w:lineRule="auto"/>
            </w:pPr>
            <w:r>
              <w:t>C-IED</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F7E6CAE" w14:textId="77777777" w:rsidR="0044732A" w:rsidRDefault="0044732A">
            <w:pPr>
              <w:spacing w:line="256" w:lineRule="auto"/>
            </w:pPr>
            <w:r>
              <w:t>Counter-Improvised Explosive Device</w:t>
            </w:r>
          </w:p>
        </w:tc>
      </w:tr>
      <w:tr w:rsidR="0044732A" w14:paraId="789CF48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BB181DA" w14:textId="77777777" w:rsidR="0044732A" w:rsidRDefault="0044732A">
            <w:pPr>
              <w:spacing w:line="256" w:lineRule="auto"/>
            </w:pPr>
            <w:r>
              <w:t>COR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3CF73DE" w14:textId="77777777" w:rsidR="0044732A" w:rsidRDefault="0044732A">
            <w:pPr>
              <w:spacing w:line="256" w:lineRule="auto"/>
            </w:pPr>
            <w:r>
              <w:t>Contracting Officer’s Representative</w:t>
            </w:r>
          </w:p>
        </w:tc>
      </w:tr>
      <w:tr w:rsidR="0044732A" w14:paraId="5D7C37A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85E8417" w14:textId="77777777" w:rsidR="0044732A" w:rsidRDefault="0044732A">
            <w:pPr>
              <w:spacing w:line="256" w:lineRule="auto"/>
            </w:pPr>
            <w:r>
              <w:t>CRADA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CFE291E" w14:textId="77777777" w:rsidR="0044732A" w:rsidRDefault="0044732A">
            <w:pPr>
              <w:spacing w:line="256" w:lineRule="auto"/>
            </w:pPr>
            <w:r>
              <w:t xml:space="preserve">Cooperative Research </w:t>
            </w:r>
            <w:proofErr w:type="gramStart"/>
            <w:r>
              <w:t>And</w:t>
            </w:r>
            <w:proofErr w:type="gramEnd"/>
            <w:r>
              <w:t xml:space="preserve"> Development Agreement</w:t>
            </w:r>
          </w:p>
        </w:tc>
      </w:tr>
      <w:tr w:rsidR="0044732A" w14:paraId="6D77B7DE"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17077D0" w14:textId="77777777" w:rsidR="0044732A" w:rsidRDefault="0044732A">
            <w:pPr>
              <w:spacing w:line="256" w:lineRule="auto"/>
            </w:pPr>
            <w:r>
              <w:t>CTEIP</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2B10E20" w14:textId="77777777" w:rsidR="0044732A" w:rsidRDefault="0044732A">
            <w:pPr>
              <w:spacing w:line="256" w:lineRule="auto"/>
            </w:pPr>
            <w:r>
              <w:t xml:space="preserve">Central Test </w:t>
            </w:r>
            <w:proofErr w:type="gramStart"/>
            <w:r>
              <w:t>And</w:t>
            </w:r>
            <w:proofErr w:type="gramEnd"/>
            <w:r>
              <w:t xml:space="preserve"> Evaluation Investment Program</w:t>
            </w:r>
          </w:p>
        </w:tc>
      </w:tr>
      <w:tr w:rsidR="0044732A" w14:paraId="64D6FC55"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4D5A793" w14:textId="77777777" w:rsidR="0044732A" w:rsidRDefault="0044732A">
            <w:pPr>
              <w:spacing w:line="256" w:lineRule="auto"/>
            </w:pPr>
            <w:r>
              <w:t>CTI</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38A89D8" w14:textId="77777777" w:rsidR="0044732A" w:rsidRDefault="0044732A">
            <w:pPr>
              <w:spacing w:line="256" w:lineRule="auto"/>
            </w:pPr>
            <w:r>
              <w:t>Controlled Technical Information</w:t>
            </w:r>
          </w:p>
        </w:tc>
      </w:tr>
      <w:tr w:rsidR="0044732A" w14:paraId="1582D383"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69B330E" w14:textId="77777777" w:rsidR="0044732A" w:rsidRDefault="0044732A">
            <w:pPr>
              <w:spacing w:line="256" w:lineRule="auto"/>
            </w:pPr>
            <w:r>
              <w:t>CTT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B026253" w14:textId="77777777" w:rsidR="0044732A" w:rsidRDefault="0044732A">
            <w:pPr>
              <w:spacing w:line="256" w:lineRule="auto"/>
              <w:rPr>
                <w:b/>
                <w:bCs/>
              </w:rPr>
            </w:pPr>
            <w:r>
              <w:rPr>
                <w:rStyle w:val="Strong"/>
                <w:b w:val="0"/>
                <w:bCs w:val="0"/>
              </w:rPr>
              <w:t>Cyberspace Test Technology</w:t>
            </w:r>
          </w:p>
        </w:tc>
      </w:tr>
      <w:tr w:rsidR="0044732A" w14:paraId="009F32F5"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6F8F565" w14:textId="77777777" w:rsidR="0044732A" w:rsidRDefault="0044732A">
            <w:pPr>
              <w:spacing w:line="256" w:lineRule="auto"/>
            </w:pPr>
            <w:r>
              <w:t>CUI</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7EB155C" w14:textId="77777777" w:rsidR="0044732A" w:rsidRDefault="0044732A">
            <w:pPr>
              <w:spacing w:line="256" w:lineRule="auto"/>
            </w:pPr>
            <w:r>
              <w:t>Controlled Unclassified Information</w:t>
            </w:r>
          </w:p>
        </w:tc>
      </w:tr>
      <w:tr w:rsidR="0044732A" w14:paraId="33FA959C"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6728DE2" w14:textId="77777777" w:rsidR="0044732A" w:rsidRDefault="0044732A">
            <w:pPr>
              <w:spacing w:line="256" w:lineRule="auto"/>
            </w:pPr>
            <w:r>
              <w:t>DCAA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3BA0FBD" w14:textId="77777777" w:rsidR="0044732A" w:rsidRDefault="0044732A">
            <w:pPr>
              <w:spacing w:line="256" w:lineRule="auto"/>
            </w:pPr>
            <w:r>
              <w:t>Defense Contract Audit Agency</w:t>
            </w:r>
          </w:p>
        </w:tc>
      </w:tr>
      <w:tr w:rsidR="0044732A" w14:paraId="69D4FE55"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F4A543F" w14:textId="77777777" w:rsidR="0044732A" w:rsidRDefault="0044732A">
            <w:pPr>
              <w:spacing w:line="256" w:lineRule="auto"/>
            </w:pPr>
            <w:r>
              <w:t>DCMA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18EAECE" w14:textId="77777777" w:rsidR="0044732A" w:rsidRDefault="0044732A">
            <w:pPr>
              <w:spacing w:line="256" w:lineRule="auto"/>
            </w:pPr>
            <w:r>
              <w:t>Defense Contract Management Agency</w:t>
            </w:r>
          </w:p>
        </w:tc>
      </w:tr>
      <w:tr w:rsidR="0044732A" w14:paraId="47B1875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B2DF97E" w14:textId="77777777" w:rsidR="0044732A" w:rsidRDefault="0044732A">
            <w:pPr>
              <w:spacing w:line="256" w:lineRule="auto"/>
            </w:pPr>
            <w:r>
              <w:t>DCO</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DC91EDB" w14:textId="77777777" w:rsidR="0044732A" w:rsidRDefault="0044732A">
            <w:pPr>
              <w:spacing w:line="256" w:lineRule="auto"/>
            </w:pPr>
            <w:r>
              <w:t>Defensive Cyber Operations</w:t>
            </w:r>
          </w:p>
        </w:tc>
      </w:tr>
      <w:tr w:rsidR="0044732A" w14:paraId="5B5CC76C"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0A2990F" w14:textId="77777777" w:rsidR="0044732A" w:rsidRDefault="0044732A">
            <w:pPr>
              <w:spacing w:line="256" w:lineRule="auto"/>
            </w:pPr>
            <w:r>
              <w:t>DD Form</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8D6969C" w14:textId="77777777" w:rsidR="0044732A" w:rsidRDefault="0044732A">
            <w:pPr>
              <w:spacing w:line="256" w:lineRule="auto"/>
            </w:pPr>
            <w:r>
              <w:t>Department of Defense Form</w:t>
            </w:r>
          </w:p>
        </w:tc>
      </w:tr>
      <w:tr w:rsidR="0044732A" w14:paraId="2DCA39AC"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15B5D11" w14:textId="77777777" w:rsidR="0044732A" w:rsidRDefault="0044732A">
            <w:pPr>
              <w:spacing w:line="256" w:lineRule="auto"/>
            </w:pPr>
            <w:r>
              <w:lastRenderedPageBreak/>
              <w:t>DEW</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90E1F0D" w14:textId="77777777" w:rsidR="0044732A" w:rsidRDefault="0044732A">
            <w:pPr>
              <w:spacing w:line="256" w:lineRule="auto"/>
            </w:pPr>
            <w:r>
              <w:t>Directed Energy Weapon</w:t>
            </w:r>
          </w:p>
        </w:tc>
      </w:tr>
      <w:tr w:rsidR="0044732A" w14:paraId="56C68542"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2135061" w14:textId="77777777" w:rsidR="0044732A" w:rsidRDefault="0044732A">
            <w:pPr>
              <w:spacing w:line="256" w:lineRule="auto"/>
            </w:pPr>
            <w:r>
              <w:t>DET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9FF6B5B" w14:textId="77777777" w:rsidR="0044732A" w:rsidRDefault="0044732A">
            <w:pPr>
              <w:spacing w:line="256" w:lineRule="auto"/>
            </w:pPr>
            <w:r>
              <w:t>Directed Energy Test</w:t>
            </w:r>
          </w:p>
        </w:tc>
      </w:tr>
      <w:tr w:rsidR="0044732A" w14:paraId="113E10E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8F310EB" w14:textId="77777777" w:rsidR="0044732A" w:rsidRDefault="0044732A">
            <w:pPr>
              <w:spacing w:line="256" w:lineRule="auto"/>
            </w:pPr>
            <w:r>
              <w:t>DFARS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FDCB5FA" w14:textId="77777777" w:rsidR="0044732A" w:rsidRDefault="0044732A">
            <w:pPr>
              <w:spacing w:line="256" w:lineRule="auto"/>
            </w:pPr>
            <w:r>
              <w:t>Defense Federal Acquisition Regulations Supplement</w:t>
            </w:r>
          </w:p>
        </w:tc>
      </w:tr>
      <w:tr w:rsidR="0044732A" w14:paraId="037F79E1"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51B935D" w14:textId="77777777" w:rsidR="0044732A" w:rsidRDefault="0044732A">
            <w:pPr>
              <w:spacing w:line="256" w:lineRule="auto"/>
            </w:pPr>
            <w:r>
              <w:t>DID</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DF10CA8" w14:textId="77777777" w:rsidR="0044732A" w:rsidRDefault="0044732A">
            <w:pPr>
              <w:spacing w:line="256" w:lineRule="auto"/>
            </w:pPr>
            <w:r>
              <w:t>Data Item Description</w:t>
            </w:r>
          </w:p>
        </w:tc>
      </w:tr>
      <w:tr w:rsidR="0044732A" w14:paraId="53399034"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C734EFB" w14:textId="77777777" w:rsidR="0044732A" w:rsidRDefault="0044732A">
            <w:pPr>
              <w:spacing w:line="256" w:lineRule="auto"/>
            </w:pPr>
            <w:r>
              <w:t>DM</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EA9CD65" w14:textId="77777777" w:rsidR="0044732A" w:rsidRDefault="0044732A">
            <w:pPr>
              <w:spacing w:line="256" w:lineRule="auto"/>
            </w:pPr>
            <w:r>
              <w:t>Deformable Mirror</w:t>
            </w:r>
          </w:p>
        </w:tc>
      </w:tr>
      <w:tr w:rsidR="0044732A" w14:paraId="1D9CB956"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25E061C" w14:textId="77777777" w:rsidR="0044732A" w:rsidRDefault="0044732A">
            <w:pPr>
              <w:spacing w:line="256" w:lineRule="auto"/>
            </w:pPr>
            <w:r>
              <w:t>DoD</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C1D5D9A" w14:textId="77777777" w:rsidR="0044732A" w:rsidRDefault="0044732A">
            <w:pPr>
              <w:spacing w:line="256" w:lineRule="auto"/>
            </w:pPr>
            <w:r>
              <w:t>Department Of Defense</w:t>
            </w:r>
          </w:p>
        </w:tc>
      </w:tr>
      <w:tr w:rsidR="0044732A" w14:paraId="5CD77C6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07ECA4C" w14:textId="77777777" w:rsidR="0044732A" w:rsidRDefault="0044732A">
            <w:pPr>
              <w:spacing w:line="256" w:lineRule="auto"/>
            </w:pPr>
            <w:r>
              <w:t>DT&amp;E</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B2385F9" w14:textId="77777777" w:rsidR="0044732A" w:rsidRDefault="0044732A">
            <w:pPr>
              <w:spacing w:line="256" w:lineRule="auto"/>
            </w:pPr>
            <w:r>
              <w:t xml:space="preserve">Developmental Test </w:t>
            </w:r>
            <w:proofErr w:type="gramStart"/>
            <w:r>
              <w:t>And</w:t>
            </w:r>
            <w:proofErr w:type="gramEnd"/>
            <w:r>
              <w:t xml:space="preserve"> Evaluation</w:t>
            </w:r>
          </w:p>
        </w:tc>
      </w:tr>
      <w:tr w:rsidR="0044732A" w14:paraId="5FD2B720"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1CD0257" w14:textId="77777777" w:rsidR="0044732A" w:rsidRDefault="0044732A">
            <w:pPr>
              <w:spacing w:line="256" w:lineRule="auto"/>
            </w:pPr>
            <w:r>
              <w:t>EA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0DFABE8" w14:textId="77777777" w:rsidR="0044732A" w:rsidRDefault="0044732A">
            <w:pPr>
              <w:spacing w:line="256" w:lineRule="auto"/>
            </w:pPr>
            <w:r>
              <w:t>Executing Agent</w:t>
            </w:r>
          </w:p>
        </w:tc>
      </w:tr>
      <w:tr w:rsidR="0044732A" w14:paraId="25BF14FC"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1C82A48" w14:textId="77777777" w:rsidR="0044732A" w:rsidRDefault="0044732A">
            <w:pPr>
              <w:spacing w:line="256" w:lineRule="auto"/>
            </w:pPr>
            <w:r>
              <w:t>EAR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70AD5F5" w14:textId="77777777" w:rsidR="0044732A" w:rsidRDefault="0044732A">
            <w:pPr>
              <w:spacing w:line="256" w:lineRule="auto"/>
            </w:pPr>
            <w:r>
              <w:t>Export Administration Regulations</w:t>
            </w:r>
          </w:p>
        </w:tc>
      </w:tr>
      <w:tr w:rsidR="0044732A" w14:paraId="3FAFA3E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E94E07D" w14:textId="77777777" w:rsidR="0044732A" w:rsidRDefault="0044732A">
            <w:pPr>
              <w:spacing w:line="256" w:lineRule="auto"/>
            </w:pPr>
            <w:r>
              <w:t>EE</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074E631" w14:textId="77777777" w:rsidR="0044732A" w:rsidRDefault="0044732A">
            <w:pPr>
              <w:spacing w:line="256" w:lineRule="auto"/>
            </w:pPr>
            <w:r>
              <w:t>Engineering Estimate</w:t>
            </w:r>
          </w:p>
        </w:tc>
      </w:tr>
      <w:tr w:rsidR="0044732A" w14:paraId="42342EC8"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030381A" w14:textId="77777777" w:rsidR="0044732A" w:rsidRDefault="0044732A">
            <w:pPr>
              <w:spacing w:line="256" w:lineRule="auto"/>
            </w:pPr>
            <w:r>
              <w:t>EDT/EST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4E50D18" w14:textId="77777777" w:rsidR="0044732A" w:rsidRDefault="0044732A">
            <w:pPr>
              <w:spacing w:line="256" w:lineRule="auto"/>
            </w:pPr>
            <w:r>
              <w:t>Eastern Daylight Time / Eastern Standard Time</w:t>
            </w:r>
          </w:p>
        </w:tc>
      </w:tr>
      <w:tr w:rsidR="0044732A" w14:paraId="0BE8461E"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6F3790F" w14:textId="77777777" w:rsidR="0044732A" w:rsidRDefault="0044732A">
            <w:pPr>
              <w:spacing w:line="256" w:lineRule="auto"/>
            </w:pPr>
            <w:r>
              <w:t>ENCL</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5781C74" w14:textId="77777777" w:rsidR="0044732A" w:rsidRDefault="0044732A">
            <w:pPr>
              <w:spacing w:line="256" w:lineRule="auto"/>
            </w:pPr>
            <w:r>
              <w:t>Enclosure</w:t>
            </w:r>
          </w:p>
        </w:tc>
      </w:tr>
      <w:tr w:rsidR="0044732A" w14:paraId="4816BFDA" w14:textId="77777777" w:rsidTr="0044732A">
        <w:tc>
          <w:tcPr>
            <w:tcW w:w="2070" w:type="dxa"/>
            <w:tcBorders>
              <w:top w:val="single" w:sz="4" w:space="0" w:color="000000"/>
              <w:left w:val="single" w:sz="4" w:space="0" w:color="000000"/>
              <w:bottom w:val="single" w:sz="4" w:space="0" w:color="000000"/>
              <w:right w:val="single" w:sz="4" w:space="0" w:color="000000"/>
            </w:tcBorders>
            <w:hideMark/>
          </w:tcPr>
          <w:p w14:paraId="68D6944F" w14:textId="77777777" w:rsidR="0044732A" w:rsidRDefault="0044732A">
            <w:pPr>
              <w:spacing w:line="256" w:lineRule="auto"/>
              <w:ind w:firstLine="0"/>
              <w:jc w:val="center"/>
              <w:rPr>
                <w:b/>
                <w:bCs/>
              </w:rPr>
            </w:pPr>
            <w:r>
              <w:rPr>
                <w:rStyle w:val="Strong"/>
                <w:b w:val="0"/>
                <w:bCs w:val="0"/>
              </w:rPr>
              <w:t xml:space="preserve"> </w:t>
            </w:r>
            <w:r>
              <w:rPr>
                <w:rStyle w:val="Strong"/>
              </w:rPr>
              <w:t xml:space="preserve">   </w:t>
            </w:r>
            <w:r>
              <w:rPr>
                <w:rStyle w:val="Strong"/>
                <w:b w:val="0"/>
                <w:bCs w:val="0"/>
              </w:rPr>
              <w:t>EWT</w:t>
            </w:r>
          </w:p>
        </w:tc>
        <w:tc>
          <w:tcPr>
            <w:tcW w:w="7263" w:type="dxa"/>
            <w:tcBorders>
              <w:top w:val="single" w:sz="4" w:space="0" w:color="000000"/>
              <w:left w:val="single" w:sz="4" w:space="0" w:color="000000"/>
              <w:bottom w:val="single" w:sz="4" w:space="0" w:color="000000"/>
              <w:right w:val="single" w:sz="4" w:space="0" w:color="000000"/>
            </w:tcBorders>
            <w:hideMark/>
          </w:tcPr>
          <w:p w14:paraId="0B04895F" w14:textId="77777777" w:rsidR="0044732A" w:rsidRDefault="0044732A">
            <w:pPr>
              <w:spacing w:line="256" w:lineRule="auto"/>
              <w:ind w:firstLine="0"/>
              <w:rPr>
                <w:b/>
                <w:bCs/>
              </w:rPr>
            </w:pPr>
            <w:r>
              <w:rPr>
                <w:rStyle w:val="Strong"/>
                <w:b w:val="0"/>
                <w:bCs w:val="0"/>
              </w:rPr>
              <w:t xml:space="preserve">            Electronic Warfare Test (EWT)</w:t>
            </w:r>
          </w:p>
        </w:tc>
      </w:tr>
      <w:tr w:rsidR="0044732A" w14:paraId="62C4D9F1"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BCAECD5" w14:textId="77777777" w:rsidR="0044732A" w:rsidRDefault="0044732A">
            <w:pPr>
              <w:spacing w:line="256" w:lineRule="auto"/>
            </w:pPr>
            <w:r>
              <w:t>FAR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2EC6AAB" w14:textId="77777777" w:rsidR="0044732A" w:rsidRDefault="0044732A">
            <w:pPr>
              <w:spacing w:line="256" w:lineRule="auto"/>
            </w:pPr>
            <w:r>
              <w:t>Federal Acquisition Regulation</w:t>
            </w:r>
          </w:p>
        </w:tc>
      </w:tr>
      <w:tr w:rsidR="0044732A" w14:paraId="034A1B5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4E9D8C1" w14:textId="77777777" w:rsidR="0044732A" w:rsidRDefault="0044732A">
            <w:pPr>
              <w:spacing w:line="256" w:lineRule="auto"/>
            </w:pPr>
            <w:r>
              <w:t>FFRDC</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A2D34AA" w14:textId="77777777" w:rsidR="0044732A" w:rsidRDefault="0044732A">
            <w:pPr>
              <w:spacing w:line="256" w:lineRule="auto"/>
            </w:pPr>
            <w:r>
              <w:t>Federally Funded Research and Development Centers</w:t>
            </w:r>
          </w:p>
        </w:tc>
      </w:tr>
      <w:tr w:rsidR="0044732A" w14:paraId="05C8D427"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D080B02" w14:textId="77777777" w:rsidR="0044732A" w:rsidRDefault="0044732A">
            <w:pPr>
              <w:spacing w:line="256" w:lineRule="auto"/>
            </w:pPr>
            <w:r>
              <w:t>FMS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89B383A" w14:textId="77777777" w:rsidR="0044732A" w:rsidRDefault="0044732A">
            <w:pPr>
              <w:spacing w:line="256" w:lineRule="auto"/>
            </w:pPr>
            <w:r>
              <w:t>Flight Motion Simulator</w:t>
            </w:r>
          </w:p>
        </w:tc>
      </w:tr>
      <w:tr w:rsidR="0044732A" w14:paraId="4CB0FA35"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47F8FCC" w14:textId="77777777" w:rsidR="0044732A" w:rsidRDefault="0044732A">
            <w:pPr>
              <w:spacing w:line="256" w:lineRule="auto"/>
            </w:pPr>
            <w:r>
              <w:t>FN</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CBC3E5B" w14:textId="77777777" w:rsidR="0044732A" w:rsidRDefault="0044732A">
            <w:pPr>
              <w:spacing w:line="256" w:lineRule="auto"/>
            </w:pPr>
            <w:r>
              <w:t>Foreign Nationals</w:t>
            </w:r>
          </w:p>
        </w:tc>
      </w:tr>
      <w:tr w:rsidR="0044732A" w14:paraId="4CE3A292"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C7B923B" w14:textId="77777777" w:rsidR="0044732A" w:rsidRDefault="0044732A">
            <w:pPr>
              <w:spacing w:line="256" w:lineRule="auto"/>
            </w:pPr>
            <w:r>
              <w:t>FOV</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BA5A624" w14:textId="77777777" w:rsidR="0044732A" w:rsidRDefault="0044732A">
            <w:pPr>
              <w:spacing w:line="256" w:lineRule="auto"/>
            </w:pPr>
            <w:r>
              <w:t>Field of View</w:t>
            </w:r>
          </w:p>
        </w:tc>
      </w:tr>
      <w:tr w:rsidR="0044732A" w14:paraId="7F8E1EC9"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3E09FAB" w14:textId="77777777" w:rsidR="0044732A" w:rsidRDefault="0044732A">
            <w:pPr>
              <w:spacing w:line="256" w:lineRule="auto"/>
            </w:pPr>
            <w:r>
              <w:t>GFP</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B5A3AC9" w14:textId="77777777" w:rsidR="0044732A" w:rsidRDefault="0044732A">
            <w:pPr>
              <w:spacing w:line="256" w:lineRule="auto"/>
            </w:pPr>
            <w:r>
              <w:t>Government Furnished Property</w:t>
            </w:r>
          </w:p>
        </w:tc>
      </w:tr>
      <w:tr w:rsidR="0044732A" w14:paraId="6B57F198"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A400946" w14:textId="77777777" w:rsidR="0044732A" w:rsidRDefault="0044732A">
            <w:pPr>
              <w:spacing w:line="256" w:lineRule="auto"/>
            </w:pPr>
            <w:r>
              <w:t>GPR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5B06678" w14:textId="77777777" w:rsidR="0044732A" w:rsidRDefault="0044732A">
            <w:pPr>
              <w:spacing w:line="256" w:lineRule="auto"/>
            </w:pPr>
            <w:r>
              <w:t>Government Purpose Rights</w:t>
            </w:r>
          </w:p>
        </w:tc>
      </w:tr>
      <w:tr w:rsidR="0044732A" w14:paraId="306A7AF7"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7DC328E" w14:textId="77777777" w:rsidR="0044732A" w:rsidRDefault="0044732A">
            <w:pPr>
              <w:spacing w:line="256" w:lineRule="auto"/>
            </w:pPr>
            <w:r>
              <w:t>GPS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58C3F70" w14:textId="77777777" w:rsidR="0044732A" w:rsidRDefault="0044732A">
            <w:pPr>
              <w:spacing w:line="256" w:lineRule="auto"/>
            </w:pPr>
            <w:r>
              <w:t>Global Positioning System</w:t>
            </w:r>
          </w:p>
        </w:tc>
      </w:tr>
      <w:tr w:rsidR="0044732A" w14:paraId="11D022A6"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FFC0FF2" w14:textId="77777777" w:rsidR="0044732A" w:rsidRDefault="0044732A">
            <w:pPr>
              <w:spacing w:line="256" w:lineRule="auto"/>
            </w:pPr>
            <w:r>
              <w:t>HEL</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3FCBC4A" w14:textId="77777777" w:rsidR="0044732A" w:rsidRDefault="0044732A">
            <w:pPr>
              <w:spacing w:line="256" w:lineRule="auto"/>
            </w:pPr>
            <w:r>
              <w:t>High Energy Laster</w:t>
            </w:r>
          </w:p>
        </w:tc>
      </w:tr>
      <w:tr w:rsidR="0044732A" w14:paraId="1B6CECB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8CE03E2" w14:textId="77777777" w:rsidR="0044732A" w:rsidRDefault="0044732A">
            <w:pPr>
              <w:spacing w:line="256" w:lineRule="auto"/>
            </w:pPr>
            <w:r>
              <w:t>HF</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277DD2E" w14:textId="77777777" w:rsidR="0044732A" w:rsidRDefault="0044732A">
            <w:pPr>
              <w:spacing w:line="256" w:lineRule="auto"/>
            </w:pPr>
            <w:r>
              <w:t>High Frequency</w:t>
            </w:r>
          </w:p>
        </w:tc>
      </w:tr>
      <w:tr w:rsidR="0044732A" w14:paraId="45B360C3"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CC26C32" w14:textId="77777777" w:rsidR="0044732A" w:rsidRDefault="0044732A">
            <w:pPr>
              <w:spacing w:line="256" w:lineRule="auto"/>
            </w:pPr>
            <w:r>
              <w:t>HPDEM</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9BD7EBA" w14:textId="77777777" w:rsidR="0044732A" w:rsidRDefault="0044732A">
            <w:pPr>
              <w:spacing w:line="256" w:lineRule="auto"/>
            </w:pPr>
            <w:r>
              <w:t>High-Power-Density Electric Motors</w:t>
            </w:r>
          </w:p>
        </w:tc>
      </w:tr>
      <w:tr w:rsidR="0044732A" w14:paraId="18D79DB9"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D9405B7" w14:textId="77777777" w:rsidR="0044732A" w:rsidRDefault="0044732A">
            <w:pPr>
              <w:spacing w:line="256" w:lineRule="auto"/>
            </w:pPr>
            <w:r>
              <w:t>HPM</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2ABEE0A" w14:textId="77777777" w:rsidR="0044732A" w:rsidRDefault="0044732A">
            <w:pPr>
              <w:spacing w:line="256" w:lineRule="auto"/>
            </w:pPr>
            <w:r>
              <w:t>High Power Microwave</w:t>
            </w:r>
          </w:p>
        </w:tc>
      </w:tr>
      <w:tr w:rsidR="0044732A" w14:paraId="0EB842A0"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2CA7C81" w14:textId="77777777" w:rsidR="0044732A" w:rsidRDefault="0044732A">
            <w:pPr>
              <w:spacing w:line="256" w:lineRule="auto"/>
            </w:pPr>
            <w:r>
              <w:t>HSST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D17377B" w14:textId="77777777" w:rsidR="0044732A" w:rsidRDefault="0044732A">
            <w:pPr>
              <w:spacing w:line="256" w:lineRule="auto"/>
            </w:pPr>
            <w:r>
              <w:t>High Speed Systems Test</w:t>
            </w:r>
          </w:p>
        </w:tc>
      </w:tr>
      <w:tr w:rsidR="0044732A" w14:paraId="5C657AC8"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DE0BEE7" w14:textId="77777777" w:rsidR="0044732A" w:rsidRDefault="0044732A">
            <w:pPr>
              <w:spacing w:line="256" w:lineRule="auto"/>
            </w:pPr>
            <w:r>
              <w:t>HWIL</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2088866" w14:textId="77777777" w:rsidR="0044732A" w:rsidRDefault="0044732A">
            <w:pPr>
              <w:spacing w:line="256" w:lineRule="auto"/>
            </w:pPr>
            <w:r>
              <w:t>Hardware-In-The-Loop</w:t>
            </w:r>
          </w:p>
        </w:tc>
      </w:tr>
      <w:tr w:rsidR="0044732A" w14:paraId="6A537E7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C2440AB" w14:textId="77777777" w:rsidR="0044732A" w:rsidRDefault="0044732A">
            <w:pPr>
              <w:spacing w:line="256" w:lineRule="auto"/>
            </w:pPr>
            <w:r>
              <w:t>IAW</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5D1BD2E" w14:textId="77777777" w:rsidR="0044732A" w:rsidRDefault="0044732A">
            <w:pPr>
              <w:spacing w:line="256" w:lineRule="auto"/>
            </w:pPr>
            <w:r>
              <w:t>In Accordance With</w:t>
            </w:r>
          </w:p>
        </w:tc>
      </w:tr>
      <w:tr w:rsidR="0044732A" w14:paraId="79234766"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027F653" w14:textId="77777777" w:rsidR="0044732A" w:rsidRDefault="0044732A">
            <w:pPr>
              <w:spacing w:line="256" w:lineRule="auto"/>
            </w:pPr>
            <w:r>
              <w:t>IED</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8218620" w14:textId="77777777" w:rsidR="0044732A" w:rsidRDefault="0044732A">
            <w:pPr>
              <w:spacing w:line="256" w:lineRule="auto"/>
            </w:pPr>
            <w:r>
              <w:t>Improvised Explosive Device</w:t>
            </w:r>
          </w:p>
        </w:tc>
      </w:tr>
      <w:tr w:rsidR="0044732A" w14:paraId="192C4427"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97702B9" w14:textId="77777777" w:rsidR="0044732A" w:rsidRDefault="0044732A">
            <w:pPr>
              <w:spacing w:line="256" w:lineRule="auto"/>
            </w:pPr>
            <w:r>
              <w:lastRenderedPageBreak/>
              <w:t>IP</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5B057FC" w14:textId="77777777" w:rsidR="0044732A" w:rsidRDefault="0044732A">
            <w:pPr>
              <w:spacing w:line="256" w:lineRule="auto"/>
            </w:pPr>
            <w:r>
              <w:t>Intellectual Property</w:t>
            </w:r>
          </w:p>
        </w:tc>
      </w:tr>
      <w:tr w:rsidR="0044732A" w14:paraId="037DDD5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23F4B55" w14:textId="77777777" w:rsidR="0044732A" w:rsidRDefault="0044732A">
            <w:pPr>
              <w:spacing w:line="256" w:lineRule="auto"/>
            </w:pPr>
            <w:r>
              <w:t>IR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139DA70" w14:textId="77777777" w:rsidR="0044732A" w:rsidRDefault="0044732A">
            <w:pPr>
              <w:spacing w:line="256" w:lineRule="auto"/>
            </w:pPr>
            <w:r>
              <w:t>Infrared</w:t>
            </w:r>
          </w:p>
        </w:tc>
      </w:tr>
      <w:tr w:rsidR="0044732A" w14:paraId="3A1DD22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EA24175" w14:textId="77777777" w:rsidR="0044732A" w:rsidRDefault="0044732A">
            <w:pPr>
              <w:spacing w:line="256" w:lineRule="auto"/>
            </w:pPr>
            <w:r>
              <w:t>IRCM</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1B5E4F9" w14:textId="77777777" w:rsidR="0044732A" w:rsidRDefault="0044732A">
            <w:pPr>
              <w:spacing w:line="256" w:lineRule="auto"/>
            </w:pPr>
            <w:r>
              <w:t>Infrared Countermeasures (IRCM)</w:t>
            </w:r>
          </w:p>
        </w:tc>
      </w:tr>
      <w:tr w:rsidR="0044732A" w14:paraId="7CF083F3"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5146775" w14:textId="77777777" w:rsidR="0044732A" w:rsidRDefault="0044732A">
            <w:pPr>
              <w:spacing w:line="256" w:lineRule="auto"/>
            </w:pPr>
            <w:r>
              <w:t>ISR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AD1C7F3" w14:textId="77777777" w:rsidR="0044732A" w:rsidRDefault="0044732A">
            <w:pPr>
              <w:spacing w:line="256" w:lineRule="auto"/>
            </w:pPr>
            <w:r>
              <w:t>Intelligence, Surveillance, and Reconnaissance</w:t>
            </w:r>
          </w:p>
        </w:tc>
      </w:tr>
      <w:tr w:rsidR="0044732A" w14:paraId="2901A8D9"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202F6D7" w14:textId="77777777" w:rsidR="0044732A" w:rsidRDefault="0044732A">
            <w:pPr>
              <w:spacing w:line="256" w:lineRule="auto"/>
            </w:pPr>
            <w:r>
              <w:t>IT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6C46FCC" w14:textId="77777777" w:rsidR="0044732A" w:rsidRDefault="0044732A">
            <w:pPr>
              <w:spacing w:line="256" w:lineRule="auto"/>
            </w:pPr>
            <w:r>
              <w:t>Information Technology</w:t>
            </w:r>
          </w:p>
        </w:tc>
      </w:tr>
      <w:tr w:rsidR="0044732A" w14:paraId="79BC6287"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FB7481A" w14:textId="77777777" w:rsidR="0044732A" w:rsidRDefault="0044732A">
            <w:pPr>
              <w:spacing w:line="256" w:lineRule="auto"/>
            </w:pPr>
            <w:r>
              <w:t>ITAR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555DAEB" w14:textId="77777777" w:rsidR="0044732A" w:rsidRDefault="0044732A">
            <w:pPr>
              <w:spacing w:line="256" w:lineRule="auto"/>
            </w:pPr>
            <w:r>
              <w:t xml:space="preserve">International Traffic </w:t>
            </w:r>
            <w:proofErr w:type="gramStart"/>
            <w:r>
              <w:t>In</w:t>
            </w:r>
            <w:proofErr w:type="gramEnd"/>
            <w:r>
              <w:t xml:space="preserve"> Arms Regulation</w:t>
            </w:r>
          </w:p>
        </w:tc>
      </w:tr>
      <w:tr w:rsidR="0044732A" w14:paraId="09C2FA2D"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B1CCA4E" w14:textId="77777777" w:rsidR="0044732A" w:rsidRDefault="0044732A">
            <w:pPr>
              <w:spacing w:line="256" w:lineRule="auto"/>
            </w:pPr>
            <w:r>
              <w:t>IUID</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A89F684" w14:textId="77777777" w:rsidR="0044732A" w:rsidRDefault="0044732A">
            <w:pPr>
              <w:spacing w:line="256" w:lineRule="auto"/>
            </w:pPr>
            <w:r>
              <w:t>Item Unique Identification</w:t>
            </w:r>
          </w:p>
        </w:tc>
      </w:tr>
      <w:tr w:rsidR="0044732A" w14:paraId="3FC8535C"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8044A1F" w14:textId="77777777" w:rsidR="0044732A" w:rsidRDefault="0044732A">
            <w:pPr>
              <w:spacing w:line="256" w:lineRule="auto"/>
            </w:pPr>
            <w:r>
              <w:t>JTMS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79C3C75" w14:textId="77777777" w:rsidR="0044732A" w:rsidRDefault="0044732A">
            <w:pPr>
              <w:spacing w:line="256" w:lineRule="auto"/>
            </w:pPr>
            <w:r>
              <w:t>Joint Mobile Test System</w:t>
            </w:r>
          </w:p>
        </w:tc>
      </w:tr>
      <w:tr w:rsidR="0044732A" w14:paraId="175C1162"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332B7D5" w14:textId="77777777" w:rsidR="0044732A" w:rsidRDefault="0044732A">
            <w:pPr>
              <w:spacing w:line="256" w:lineRule="auto"/>
            </w:pPr>
            <w:r>
              <w:t>LFT&amp;E</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BC31DD3" w14:textId="77777777" w:rsidR="0044732A" w:rsidRDefault="0044732A">
            <w:pPr>
              <w:spacing w:line="256" w:lineRule="auto"/>
            </w:pPr>
            <w:r>
              <w:t>Live Fire Test and Evaluation</w:t>
            </w:r>
          </w:p>
        </w:tc>
      </w:tr>
      <w:tr w:rsidR="0044732A" w14:paraId="48A11A7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2138C08" w14:textId="77777777" w:rsidR="0044732A" w:rsidRDefault="0044732A">
            <w:pPr>
              <w:spacing w:line="256" w:lineRule="auto"/>
            </w:pPr>
            <w:r>
              <w:t>LFTS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2EFE7ED" w14:textId="77777777" w:rsidR="0044732A" w:rsidRDefault="0044732A">
            <w:pPr>
              <w:spacing w:line="256" w:lineRule="auto"/>
            </w:pPr>
            <w:r>
              <w:t>Low Frequency Threat Surrogate</w:t>
            </w:r>
          </w:p>
        </w:tc>
      </w:tr>
      <w:tr w:rsidR="0044732A" w14:paraId="26BF62D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781C10B" w14:textId="77777777" w:rsidR="0044732A" w:rsidRDefault="0044732A">
            <w:pPr>
              <w:spacing w:line="256" w:lineRule="auto"/>
            </w:pPr>
            <w:r>
              <w:t>LOE</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7D7A41A" w14:textId="77777777" w:rsidR="0044732A" w:rsidRDefault="0044732A">
            <w:pPr>
              <w:spacing w:line="256" w:lineRule="auto"/>
            </w:pPr>
            <w:r>
              <w:t>Level of Effort</w:t>
            </w:r>
          </w:p>
        </w:tc>
      </w:tr>
      <w:tr w:rsidR="0044732A" w14:paraId="3E6D7818"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740CE5F" w14:textId="77777777" w:rsidR="0044732A" w:rsidRDefault="0044732A">
            <w:pPr>
              <w:spacing w:line="256" w:lineRule="auto"/>
            </w:pPr>
            <w:r>
              <w:t>LWIR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C39BF52" w14:textId="77777777" w:rsidR="0044732A" w:rsidRDefault="0044732A">
            <w:pPr>
              <w:spacing w:line="256" w:lineRule="auto"/>
            </w:pPr>
            <w:r>
              <w:t>Longwave Infrared</w:t>
            </w:r>
          </w:p>
        </w:tc>
      </w:tr>
      <w:tr w:rsidR="0044732A" w14:paraId="225CDD69"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8A4F941" w14:textId="77777777" w:rsidR="0044732A" w:rsidRDefault="0044732A">
            <w:pPr>
              <w:spacing w:line="256" w:lineRule="auto"/>
            </w:pPr>
            <w:r>
              <w:t>MB</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BFADF7F" w14:textId="77777777" w:rsidR="0044732A" w:rsidRDefault="0044732A">
            <w:pPr>
              <w:spacing w:line="256" w:lineRule="auto"/>
            </w:pPr>
            <w:r>
              <w:t>Megabyte</w:t>
            </w:r>
          </w:p>
        </w:tc>
      </w:tr>
      <w:tr w:rsidR="0044732A" w14:paraId="39D36001"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FA6C98D" w14:textId="77777777" w:rsidR="0044732A" w:rsidRDefault="0044732A">
            <w:pPr>
              <w:spacing w:line="256" w:lineRule="auto"/>
            </w:pPr>
            <w:r>
              <w:t>MCTL</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C8F2035" w14:textId="77777777" w:rsidR="0044732A" w:rsidRDefault="0044732A">
            <w:pPr>
              <w:spacing w:line="256" w:lineRule="auto"/>
            </w:pPr>
            <w:proofErr w:type="gramStart"/>
            <w:r>
              <w:t>Militarily</w:t>
            </w:r>
            <w:proofErr w:type="gramEnd"/>
            <w:r>
              <w:t xml:space="preserve"> Critical Technologies List</w:t>
            </w:r>
          </w:p>
        </w:tc>
      </w:tr>
      <w:tr w:rsidR="0044732A" w14:paraId="1FA2B523"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D16DC87" w14:textId="77777777" w:rsidR="0044732A" w:rsidRDefault="0044732A">
            <w:pPr>
              <w:spacing w:line="256" w:lineRule="auto"/>
            </w:pPr>
            <w:r>
              <w:t>MHz</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11722E6" w14:textId="77777777" w:rsidR="0044732A" w:rsidRDefault="0044732A">
            <w:pPr>
              <w:spacing w:line="256" w:lineRule="auto"/>
            </w:pPr>
            <w:r>
              <w:t>Megahertz</w:t>
            </w:r>
          </w:p>
        </w:tc>
      </w:tr>
      <w:tr w:rsidR="0044732A" w14:paraId="2587A0D3"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00BC2A0" w14:textId="77777777" w:rsidR="0044732A" w:rsidRDefault="0044732A">
            <w:pPr>
              <w:spacing w:line="256" w:lineRule="auto"/>
            </w:pPr>
            <w:r>
              <w:t>MIPR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E3655D5" w14:textId="77777777" w:rsidR="0044732A" w:rsidRDefault="0044732A">
            <w:pPr>
              <w:spacing w:line="256" w:lineRule="auto"/>
            </w:pPr>
            <w:r>
              <w:t>Military Interdepartmental Purchase Request</w:t>
            </w:r>
          </w:p>
        </w:tc>
      </w:tr>
      <w:tr w:rsidR="0044732A" w14:paraId="3E60AC18"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F318D53" w14:textId="77777777" w:rsidR="0044732A" w:rsidRDefault="0044732A">
            <w:pPr>
              <w:spacing w:line="256" w:lineRule="auto"/>
            </w:pPr>
            <w:r>
              <w:t>MRTFB</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B079EB8" w14:textId="77777777" w:rsidR="0044732A" w:rsidRDefault="0044732A">
            <w:pPr>
              <w:spacing w:line="256" w:lineRule="auto"/>
            </w:pPr>
            <w:r>
              <w:t xml:space="preserve">Major Range </w:t>
            </w:r>
            <w:proofErr w:type="gramStart"/>
            <w:r>
              <w:t>And</w:t>
            </w:r>
            <w:proofErr w:type="gramEnd"/>
            <w:r>
              <w:t xml:space="preserve"> Test Facility Base</w:t>
            </w:r>
          </w:p>
        </w:tc>
      </w:tr>
      <w:tr w:rsidR="0044732A" w14:paraId="6A61B897"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DB6F7DA" w14:textId="77777777" w:rsidR="0044732A" w:rsidRDefault="0044732A">
            <w:pPr>
              <w:spacing w:line="256" w:lineRule="auto"/>
            </w:pPr>
            <w:r>
              <w:t>MSALTS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F4F2597" w14:textId="77777777" w:rsidR="0044732A" w:rsidRDefault="0044732A">
            <w:pPr>
              <w:spacing w:line="256" w:lineRule="auto"/>
            </w:pPr>
            <w:r>
              <w:t>Multi-spectral Sea and Land Target Simulator</w:t>
            </w:r>
          </w:p>
        </w:tc>
      </w:tr>
      <w:tr w:rsidR="0044732A" w14:paraId="3CA23BC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1F37589" w14:textId="77777777" w:rsidR="0044732A" w:rsidRDefault="0044732A">
            <w:pPr>
              <w:spacing w:line="256" w:lineRule="auto"/>
            </w:pPr>
            <w:r>
              <w:t>MSR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3F0EC33" w14:textId="77777777" w:rsidR="0044732A" w:rsidRDefault="0044732A">
            <w:pPr>
              <w:spacing w:line="256" w:lineRule="auto"/>
            </w:pPr>
            <w:r>
              <w:t>Monthly Status Report</w:t>
            </w:r>
          </w:p>
        </w:tc>
      </w:tr>
      <w:tr w:rsidR="0044732A" w14:paraId="0515C34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6DC975D" w14:textId="77777777" w:rsidR="0044732A" w:rsidRDefault="0044732A">
            <w:pPr>
              <w:spacing w:line="256" w:lineRule="auto"/>
            </w:pPr>
            <w:r>
              <w:t>M&amp;S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7A7A29A" w14:textId="77777777" w:rsidR="0044732A" w:rsidRDefault="0044732A">
            <w:pPr>
              <w:spacing w:line="256" w:lineRule="auto"/>
            </w:pPr>
            <w:r>
              <w:t>Modeling and Simulation</w:t>
            </w:r>
          </w:p>
        </w:tc>
      </w:tr>
      <w:tr w:rsidR="0044732A" w14:paraId="44775E5C"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EF1C374" w14:textId="77777777" w:rsidR="0044732A" w:rsidRDefault="0044732A">
            <w:pPr>
              <w:spacing w:line="256" w:lineRule="auto"/>
            </w:pPr>
            <w:r>
              <w:t>MWS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BE3FD41" w14:textId="77777777" w:rsidR="0044732A" w:rsidRDefault="0044732A">
            <w:pPr>
              <w:spacing w:line="256" w:lineRule="auto"/>
            </w:pPr>
            <w:r>
              <w:t>Missile Warning System</w:t>
            </w:r>
          </w:p>
        </w:tc>
      </w:tr>
      <w:tr w:rsidR="0044732A" w14:paraId="7BD6D19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26BCEA8" w14:textId="77777777" w:rsidR="0044732A" w:rsidRDefault="0044732A">
            <w:pPr>
              <w:spacing w:line="256" w:lineRule="auto"/>
            </w:pPr>
            <w:r>
              <w:t>NAICS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CE3D7B3" w14:textId="77777777" w:rsidR="0044732A" w:rsidRDefault="0044732A">
            <w:pPr>
              <w:spacing w:line="256" w:lineRule="auto"/>
            </w:pPr>
            <w:r>
              <w:t>North American Classification System</w:t>
            </w:r>
          </w:p>
        </w:tc>
      </w:tr>
      <w:tr w:rsidR="0044732A" w14:paraId="4C889722"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B341094" w14:textId="77777777" w:rsidR="0044732A" w:rsidRDefault="0044732A">
            <w:pPr>
              <w:spacing w:line="256" w:lineRule="auto"/>
            </w:pPr>
            <w:r>
              <w:t>NAWCWD</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76D05EA" w14:textId="77777777" w:rsidR="0044732A" w:rsidRDefault="0044732A">
            <w:pPr>
              <w:spacing w:line="256" w:lineRule="auto"/>
            </w:pPr>
            <w:r>
              <w:t>Naval Air Warfare Center Weapons Division</w:t>
            </w:r>
          </w:p>
        </w:tc>
      </w:tr>
      <w:tr w:rsidR="0044732A" w14:paraId="5763EB7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F1AC4E0" w14:textId="77777777" w:rsidR="0044732A" w:rsidRDefault="0044732A">
            <w:pPr>
              <w:spacing w:line="256" w:lineRule="auto"/>
            </w:pPr>
            <w:r>
              <w:t>NCRC</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0FF90D4" w14:textId="77777777" w:rsidR="0044732A" w:rsidRDefault="0044732A">
            <w:pPr>
              <w:spacing w:line="256" w:lineRule="auto"/>
            </w:pPr>
            <w:r>
              <w:rPr>
                <w:rFonts w:eastAsiaTheme="minorHAnsi"/>
                <w:bCs/>
              </w:rPr>
              <w:t>National Cyber Range Complex</w:t>
            </w:r>
          </w:p>
        </w:tc>
      </w:tr>
      <w:tr w:rsidR="0044732A" w14:paraId="2BD2E4C1"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F4DBF0D" w14:textId="77777777" w:rsidR="0044732A" w:rsidRDefault="0044732A">
            <w:pPr>
              <w:spacing w:line="256" w:lineRule="auto"/>
            </w:pPr>
            <w:r>
              <w:t>NDC</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4A728BE" w14:textId="77777777" w:rsidR="0044732A" w:rsidRDefault="0044732A">
            <w:pPr>
              <w:spacing w:line="256" w:lineRule="auto"/>
            </w:pPr>
            <w:r>
              <w:t>Non-traditional Defense Contractor</w:t>
            </w:r>
          </w:p>
        </w:tc>
      </w:tr>
      <w:tr w:rsidR="0044732A" w14:paraId="5FC884AE"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49E90E3" w14:textId="77777777" w:rsidR="0044732A" w:rsidRDefault="0044732A">
            <w:pPr>
              <w:spacing w:line="256" w:lineRule="auto"/>
            </w:pPr>
            <w:r>
              <w:t>NIST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22926F6" w14:textId="77777777" w:rsidR="0044732A" w:rsidRDefault="0044732A">
            <w:pPr>
              <w:spacing w:line="256" w:lineRule="auto"/>
            </w:pPr>
            <w:r>
              <w:t>National Institute of Standards and Technology</w:t>
            </w:r>
          </w:p>
        </w:tc>
      </w:tr>
      <w:tr w:rsidR="0044732A" w14:paraId="0CC20C38"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A96F4D5" w14:textId="77777777" w:rsidR="0044732A" w:rsidRDefault="0044732A">
            <w:pPr>
              <w:spacing w:line="256" w:lineRule="auto"/>
            </w:pPr>
            <w:r>
              <w:t>NST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C3B5F40" w14:textId="77777777" w:rsidR="0044732A" w:rsidRDefault="0044732A">
            <w:pPr>
              <w:spacing w:line="256" w:lineRule="auto"/>
            </w:pPr>
            <w:r>
              <w:t>Net-centric Systems Test</w:t>
            </w:r>
          </w:p>
        </w:tc>
      </w:tr>
      <w:tr w:rsidR="0044732A" w14:paraId="73E1433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B5B7E76" w14:textId="77777777" w:rsidR="0044732A" w:rsidRDefault="0044732A">
            <w:pPr>
              <w:spacing w:line="256" w:lineRule="auto"/>
            </w:pPr>
            <w:r>
              <w:t>OAR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00F3E99" w14:textId="77777777" w:rsidR="0044732A" w:rsidRDefault="0044732A">
            <w:pPr>
              <w:spacing w:line="256" w:lineRule="auto"/>
            </w:pPr>
            <w:r>
              <w:t>Open Air Range</w:t>
            </w:r>
          </w:p>
        </w:tc>
      </w:tr>
      <w:tr w:rsidR="0044732A" w14:paraId="3D8F42E0"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3DD0B7F" w14:textId="77777777" w:rsidR="0044732A" w:rsidRDefault="0044732A">
            <w:pPr>
              <w:spacing w:line="256" w:lineRule="auto"/>
            </w:pPr>
            <w:r>
              <w:t>OCI</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20ED1B0" w14:textId="77777777" w:rsidR="0044732A" w:rsidRDefault="0044732A">
            <w:pPr>
              <w:spacing w:line="256" w:lineRule="auto"/>
            </w:pPr>
            <w:r>
              <w:t xml:space="preserve">Organizational Conflict of Interest </w:t>
            </w:r>
          </w:p>
        </w:tc>
      </w:tr>
      <w:tr w:rsidR="0044732A" w14:paraId="5B9FC54E"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C05619E" w14:textId="77777777" w:rsidR="0044732A" w:rsidRDefault="0044732A">
            <w:pPr>
              <w:spacing w:line="256" w:lineRule="auto"/>
            </w:pPr>
            <w:r>
              <w:lastRenderedPageBreak/>
              <w:t>OCO</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57EC6DC" w14:textId="77777777" w:rsidR="0044732A" w:rsidRDefault="0044732A">
            <w:pPr>
              <w:spacing w:line="256" w:lineRule="auto"/>
            </w:pPr>
            <w:r>
              <w:rPr>
                <w:rFonts w:eastAsiaTheme="minorHAnsi"/>
              </w:rPr>
              <w:t>Offensive Cyber Operations</w:t>
            </w:r>
          </w:p>
        </w:tc>
      </w:tr>
      <w:tr w:rsidR="0044732A" w14:paraId="13E4816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B6123F2" w14:textId="77777777" w:rsidR="0044732A" w:rsidRDefault="0044732A">
            <w:pPr>
              <w:spacing w:line="256" w:lineRule="auto"/>
            </w:pPr>
            <w:r>
              <w:t>ODC</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8ACAFE3" w14:textId="77777777" w:rsidR="0044732A" w:rsidRDefault="0044732A">
            <w:pPr>
              <w:spacing w:line="256" w:lineRule="auto"/>
            </w:pPr>
            <w:r>
              <w:t>Other Direct Costs</w:t>
            </w:r>
          </w:p>
        </w:tc>
      </w:tr>
      <w:tr w:rsidR="0044732A" w14:paraId="5F169180"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045935A" w14:textId="77777777" w:rsidR="0044732A" w:rsidRDefault="0044732A">
            <w:pPr>
              <w:spacing w:line="256" w:lineRule="auto"/>
            </w:pPr>
            <w:r>
              <w:t>OT&amp;E</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832C75A" w14:textId="77777777" w:rsidR="0044732A" w:rsidRDefault="0044732A">
            <w:pPr>
              <w:spacing w:line="256" w:lineRule="auto"/>
            </w:pPr>
            <w:r>
              <w:t xml:space="preserve">Operational Test </w:t>
            </w:r>
            <w:proofErr w:type="gramStart"/>
            <w:r>
              <w:t>And</w:t>
            </w:r>
            <w:proofErr w:type="gramEnd"/>
            <w:r>
              <w:t xml:space="preserve"> Evaluation</w:t>
            </w:r>
          </w:p>
        </w:tc>
      </w:tr>
      <w:tr w:rsidR="0044732A" w14:paraId="2DF15FF6"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FD8B21D" w14:textId="77777777" w:rsidR="0044732A" w:rsidRDefault="0044732A">
            <w:pPr>
              <w:spacing w:line="256" w:lineRule="auto"/>
            </w:pPr>
            <w:r>
              <w:t>OT/OTA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73601D7" w14:textId="77777777" w:rsidR="0044732A" w:rsidRDefault="0044732A">
            <w:pPr>
              <w:spacing w:line="256" w:lineRule="auto"/>
            </w:pPr>
            <w:r>
              <w:t>Other Transactions/Other Transactions Agreements</w:t>
            </w:r>
          </w:p>
        </w:tc>
      </w:tr>
      <w:tr w:rsidR="0044732A" w14:paraId="1068CDC7"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FFB2574" w14:textId="77777777" w:rsidR="0044732A" w:rsidRDefault="0044732A">
            <w:pPr>
              <w:spacing w:line="256" w:lineRule="auto"/>
            </w:pPr>
            <w:r>
              <w:t>.pdf</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0D898C1" w14:textId="77777777" w:rsidR="0044732A" w:rsidRDefault="0044732A">
            <w:pPr>
              <w:spacing w:line="256" w:lineRule="auto"/>
            </w:pPr>
            <w:r>
              <w:t>Portable Document Format</w:t>
            </w:r>
          </w:p>
        </w:tc>
      </w:tr>
      <w:tr w:rsidR="0044732A" w14:paraId="27C89B23"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FAAFE79" w14:textId="77777777" w:rsidR="0044732A" w:rsidRDefault="0044732A">
            <w:pPr>
              <w:spacing w:line="256" w:lineRule="auto"/>
            </w:pPr>
            <w:r>
              <w:t>PDM</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DF12941" w14:textId="77777777" w:rsidR="0044732A" w:rsidRDefault="0044732A">
            <w:pPr>
              <w:spacing w:line="256" w:lineRule="auto"/>
            </w:pPr>
            <w:r>
              <w:t>Phase Decision Meeting</w:t>
            </w:r>
          </w:p>
        </w:tc>
      </w:tr>
      <w:tr w:rsidR="0044732A" w14:paraId="6DEA33B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5F45AF7" w14:textId="77777777" w:rsidR="0044732A" w:rsidRDefault="0044732A">
            <w:pPr>
              <w:spacing w:line="256" w:lineRule="auto"/>
              <w:ind w:firstLine="0"/>
            </w:pPr>
            <w:r>
              <w:t xml:space="preserve">      PEO-STRI</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A5299FD" w14:textId="77777777" w:rsidR="0044732A" w:rsidRDefault="0044732A">
            <w:pPr>
              <w:spacing w:line="256" w:lineRule="auto"/>
            </w:pPr>
            <w:r>
              <w:t xml:space="preserve">Program Executive Office </w:t>
            </w:r>
            <w:proofErr w:type="gramStart"/>
            <w:r>
              <w:t>For</w:t>
            </w:r>
            <w:proofErr w:type="gramEnd"/>
            <w:r>
              <w:t xml:space="preserve"> Simulation, Training </w:t>
            </w:r>
            <w:proofErr w:type="gramStart"/>
            <w:r>
              <w:t>And</w:t>
            </w:r>
            <w:proofErr w:type="gramEnd"/>
            <w:r>
              <w:t xml:space="preserve"> Instrumentation</w:t>
            </w:r>
          </w:p>
        </w:tc>
      </w:tr>
      <w:tr w:rsidR="0044732A" w14:paraId="5A14332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CCF8F4F" w14:textId="77777777" w:rsidR="0044732A" w:rsidRDefault="0044732A">
            <w:pPr>
              <w:spacing w:line="256" w:lineRule="auto"/>
            </w:pPr>
            <w:r>
              <w:t>PI</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1B9A5A3" w14:textId="77777777" w:rsidR="0044732A" w:rsidRDefault="0044732A">
            <w:pPr>
              <w:spacing w:line="256" w:lineRule="auto"/>
            </w:pPr>
            <w:r>
              <w:t>Principal Investigator</w:t>
            </w:r>
          </w:p>
        </w:tc>
      </w:tr>
      <w:tr w:rsidR="0044732A" w14:paraId="6986E6B1"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3FC6B2A" w14:textId="77777777" w:rsidR="0044732A" w:rsidRDefault="0044732A">
            <w:pPr>
              <w:spacing w:line="256" w:lineRule="auto"/>
            </w:pPr>
            <w:r>
              <w:t>PLCO</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5A802FA" w14:textId="77777777" w:rsidR="0044732A" w:rsidRDefault="0044732A">
            <w:pPr>
              <w:spacing w:line="256" w:lineRule="auto"/>
            </w:pPr>
            <w:r>
              <w:t>DCMA Plant Closeout Officer</w:t>
            </w:r>
          </w:p>
        </w:tc>
      </w:tr>
      <w:tr w:rsidR="0044732A" w14:paraId="6C5917A5"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74D0524" w14:textId="77777777" w:rsidR="0044732A" w:rsidRDefault="0044732A">
            <w:pPr>
              <w:spacing w:line="256" w:lineRule="auto"/>
            </w:pPr>
            <w:r>
              <w:t>POC</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0CB250C" w14:textId="77777777" w:rsidR="0044732A" w:rsidRDefault="0044732A">
            <w:pPr>
              <w:spacing w:line="256" w:lineRule="auto"/>
            </w:pPr>
            <w:r>
              <w:t>Point Of Contact</w:t>
            </w:r>
          </w:p>
        </w:tc>
      </w:tr>
      <w:tr w:rsidR="0044732A" w14:paraId="24DD68D1"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0ED106D" w14:textId="77777777" w:rsidR="0044732A" w:rsidRDefault="0044732A">
            <w:pPr>
              <w:spacing w:line="256" w:lineRule="auto"/>
            </w:pPr>
            <w:r>
              <w:t>POP</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19BE644" w14:textId="77777777" w:rsidR="0044732A" w:rsidRDefault="0044732A">
            <w:pPr>
              <w:spacing w:line="256" w:lineRule="auto"/>
            </w:pPr>
            <w:r>
              <w:t>Period Of Performance</w:t>
            </w:r>
          </w:p>
        </w:tc>
      </w:tr>
      <w:tr w:rsidR="0044732A" w14:paraId="375B3D27"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D0AD08C" w14:textId="77777777" w:rsidR="0044732A" w:rsidRDefault="0044732A">
            <w:pPr>
              <w:spacing w:line="256" w:lineRule="auto"/>
            </w:pPr>
            <w:r>
              <w:t>PM</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2EF74AA" w14:textId="77777777" w:rsidR="0044732A" w:rsidRDefault="0044732A">
            <w:pPr>
              <w:spacing w:line="256" w:lineRule="auto"/>
            </w:pPr>
            <w:r>
              <w:t>Program Manager</w:t>
            </w:r>
          </w:p>
        </w:tc>
      </w:tr>
      <w:tr w:rsidR="0044732A" w14:paraId="166F33B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245DF21" w14:textId="77777777" w:rsidR="0044732A" w:rsidRDefault="0044732A">
            <w:pPr>
              <w:spacing w:line="256" w:lineRule="auto"/>
            </w:pPr>
            <w:r>
              <w:t>R&amp;D</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D8DDD4B" w14:textId="77777777" w:rsidR="0044732A" w:rsidRDefault="0044732A">
            <w:pPr>
              <w:spacing w:line="256" w:lineRule="auto"/>
            </w:pPr>
            <w:r>
              <w:t>Research And Development</w:t>
            </w:r>
          </w:p>
        </w:tc>
      </w:tr>
      <w:tr w:rsidR="0044732A" w14:paraId="6313D3FE"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3204A3A" w14:textId="77777777" w:rsidR="0044732A" w:rsidRDefault="0044732A">
            <w:pPr>
              <w:spacing w:line="256" w:lineRule="auto"/>
            </w:pPr>
            <w:r>
              <w:t>RDT&amp;E</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8CC5CE0" w14:textId="77777777" w:rsidR="0044732A" w:rsidRDefault="0044732A">
            <w:pPr>
              <w:spacing w:line="256" w:lineRule="auto"/>
            </w:pPr>
            <w:r>
              <w:t xml:space="preserve">Research, Development, Test </w:t>
            </w:r>
            <w:proofErr w:type="gramStart"/>
            <w:r>
              <w:t>And</w:t>
            </w:r>
            <w:proofErr w:type="gramEnd"/>
            <w:r>
              <w:t xml:space="preserve"> Evaluation</w:t>
            </w:r>
          </w:p>
        </w:tc>
      </w:tr>
      <w:tr w:rsidR="0044732A" w14:paraId="2E36EEF5"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AB89038" w14:textId="77777777" w:rsidR="0044732A" w:rsidRDefault="0044732A">
            <w:pPr>
              <w:spacing w:line="256" w:lineRule="auto"/>
            </w:pPr>
            <w:r>
              <w:t>PRF</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58158C2" w14:textId="77777777" w:rsidR="0044732A" w:rsidRDefault="0044732A">
            <w:pPr>
              <w:spacing w:line="256" w:lineRule="auto"/>
            </w:pPr>
            <w:r>
              <w:t>Pulse Repetition Frequency</w:t>
            </w:r>
          </w:p>
        </w:tc>
      </w:tr>
      <w:tr w:rsidR="0044732A" w14:paraId="6EB675F9"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C79F6BD" w14:textId="77777777" w:rsidR="0044732A" w:rsidRDefault="0044732A">
            <w:pPr>
              <w:spacing w:line="256" w:lineRule="auto"/>
            </w:pPr>
            <w:r>
              <w:t>REV</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DFB59F2" w14:textId="77777777" w:rsidR="0044732A" w:rsidRDefault="0044732A">
            <w:pPr>
              <w:spacing w:line="256" w:lineRule="auto"/>
            </w:pPr>
            <w:r>
              <w:t>Revision</w:t>
            </w:r>
          </w:p>
        </w:tc>
      </w:tr>
      <w:tr w:rsidR="0044732A" w14:paraId="384B99F6"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8D8C239" w14:textId="77777777" w:rsidR="0044732A" w:rsidRDefault="0044732A">
            <w:pPr>
              <w:spacing w:line="256" w:lineRule="auto"/>
            </w:pPr>
            <w:r>
              <w:t>RFP</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E9FECC8" w14:textId="77777777" w:rsidR="0044732A" w:rsidRDefault="0044732A">
            <w:pPr>
              <w:spacing w:line="256" w:lineRule="auto"/>
            </w:pPr>
            <w:r>
              <w:t>Request For Proposal</w:t>
            </w:r>
          </w:p>
        </w:tc>
      </w:tr>
      <w:tr w:rsidR="0044732A" w14:paraId="56432B1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75E3C06" w14:textId="77777777" w:rsidR="0044732A" w:rsidRDefault="0044732A">
            <w:pPr>
              <w:spacing w:line="256" w:lineRule="auto"/>
            </w:pPr>
            <w:r>
              <w:t>RFS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5317ADD" w14:textId="77777777" w:rsidR="0044732A" w:rsidRDefault="0044732A">
            <w:pPr>
              <w:spacing w:line="256" w:lineRule="auto"/>
            </w:pPr>
            <w:r>
              <w:t>Request For Solutions</w:t>
            </w:r>
          </w:p>
        </w:tc>
      </w:tr>
      <w:tr w:rsidR="0044732A" w14:paraId="5A5CFA47"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9D974D6" w14:textId="77777777" w:rsidR="0044732A" w:rsidRDefault="0044732A">
            <w:pPr>
              <w:spacing w:line="256" w:lineRule="auto"/>
            </w:pPr>
            <w:r>
              <w:t>RMF</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6642143" w14:textId="77777777" w:rsidR="0044732A" w:rsidRDefault="0044732A">
            <w:pPr>
              <w:spacing w:line="256" w:lineRule="auto"/>
            </w:pPr>
            <w:r>
              <w:t>Risk Management Framework</w:t>
            </w:r>
          </w:p>
        </w:tc>
      </w:tr>
      <w:tr w:rsidR="0044732A" w14:paraId="3BB0856D"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BFA680F" w14:textId="77777777" w:rsidR="0044732A" w:rsidRDefault="0044732A">
            <w:pPr>
              <w:spacing w:line="256" w:lineRule="auto"/>
            </w:pPr>
            <w:r>
              <w:t>ROM</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076E15E" w14:textId="77777777" w:rsidR="0044732A" w:rsidRDefault="0044732A">
            <w:pPr>
              <w:spacing w:line="256" w:lineRule="auto"/>
            </w:pPr>
            <w:r>
              <w:t xml:space="preserve">Rough Order </w:t>
            </w:r>
            <w:proofErr w:type="gramStart"/>
            <w:r>
              <w:t>Of</w:t>
            </w:r>
            <w:proofErr w:type="gramEnd"/>
            <w:r>
              <w:t xml:space="preserve"> Magnitude</w:t>
            </w:r>
          </w:p>
        </w:tc>
      </w:tr>
      <w:tr w:rsidR="0044732A" w14:paraId="2AE7D98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DFB7BDD" w14:textId="77777777" w:rsidR="0044732A" w:rsidRDefault="0044732A">
            <w:pPr>
              <w:spacing w:line="256" w:lineRule="auto"/>
            </w:pPr>
            <w:r>
              <w:t>SAM</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3CBC240" w14:textId="77777777" w:rsidR="0044732A" w:rsidRDefault="0044732A">
            <w:pPr>
              <w:spacing w:line="256" w:lineRule="auto"/>
            </w:pPr>
            <w:r>
              <w:t>System for Award Management</w:t>
            </w:r>
          </w:p>
        </w:tc>
      </w:tr>
      <w:tr w:rsidR="0044732A" w14:paraId="30927B9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B92014B" w14:textId="77777777" w:rsidR="0044732A" w:rsidRDefault="0044732A">
            <w:pPr>
              <w:spacing w:line="256" w:lineRule="auto"/>
            </w:pPr>
            <w:r>
              <w:t>SBIR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B485284" w14:textId="77777777" w:rsidR="0044732A" w:rsidRDefault="0044732A">
            <w:pPr>
              <w:spacing w:line="256" w:lineRule="auto"/>
            </w:pPr>
            <w:r>
              <w:t>Small Business Innovation Research</w:t>
            </w:r>
          </w:p>
        </w:tc>
      </w:tr>
      <w:tr w:rsidR="0044732A" w14:paraId="41770959"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E9CA120" w14:textId="77777777" w:rsidR="0044732A" w:rsidRDefault="0044732A">
            <w:pPr>
              <w:spacing w:line="256" w:lineRule="auto"/>
            </w:pPr>
            <w:r>
              <w:t>SET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9DE5530" w14:textId="77777777" w:rsidR="0044732A" w:rsidRDefault="0044732A">
            <w:pPr>
              <w:spacing w:line="256" w:lineRule="auto"/>
            </w:pPr>
            <w:r>
              <w:t>Spectrum Efficient Technology</w:t>
            </w:r>
          </w:p>
        </w:tc>
      </w:tr>
      <w:tr w:rsidR="0044732A" w14:paraId="1845DFA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EAE7F4A" w14:textId="77777777" w:rsidR="0044732A" w:rsidRDefault="0044732A">
            <w:pPr>
              <w:spacing w:line="256" w:lineRule="auto"/>
            </w:pPr>
            <w:r>
              <w:t>SETA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755F932" w14:textId="77777777" w:rsidR="0044732A" w:rsidRDefault="0044732A">
            <w:pPr>
              <w:spacing w:line="256" w:lineRule="auto"/>
            </w:pPr>
            <w:r>
              <w:t>Scientific Engineering and Technical Assistance</w:t>
            </w:r>
          </w:p>
        </w:tc>
      </w:tr>
      <w:tr w:rsidR="0044732A" w14:paraId="10C0071D"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BA230D5" w14:textId="77777777" w:rsidR="0044732A" w:rsidRDefault="0044732A">
            <w:pPr>
              <w:spacing w:line="256" w:lineRule="auto"/>
            </w:pPr>
            <w:r>
              <w:t>SOW</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8383E70" w14:textId="77777777" w:rsidR="0044732A" w:rsidRDefault="0044732A">
            <w:pPr>
              <w:spacing w:line="256" w:lineRule="auto"/>
            </w:pPr>
            <w:r>
              <w:t>Statement Of Work</w:t>
            </w:r>
          </w:p>
        </w:tc>
      </w:tr>
      <w:tr w:rsidR="0044732A" w14:paraId="45E8C3CE"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1DD8E65" w14:textId="77777777" w:rsidR="0044732A" w:rsidRDefault="0044732A">
            <w:pPr>
              <w:spacing w:line="256" w:lineRule="auto"/>
            </w:pPr>
            <w:r>
              <w:t>S&amp;T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BAC8EA3" w14:textId="77777777" w:rsidR="0044732A" w:rsidRDefault="0044732A">
            <w:pPr>
              <w:spacing w:line="256" w:lineRule="auto"/>
            </w:pPr>
            <w:r>
              <w:t>Science And Technology</w:t>
            </w:r>
          </w:p>
        </w:tc>
      </w:tr>
      <w:tr w:rsidR="0044732A" w14:paraId="2380E88B"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DAC7F58" w14:textId="77777777" w:rsidR="0044732A" w:rsidRDefault="0044732A">
            <w:pPr>
              <w:spacing w:line="256" w:lineRule="auto"/>
            </w:pPr>
            <w:r>
              <w:t>STTR</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D9E0DB7" w14:textId="77777777" w:rsidR="0044732A" w:rsidRDefault="0044732A">
            <w:pPr>
              <w:spacing w:line="256" w:lineRule="auto"/>
            </w:pPr>
            <w:r>
              <w:t>Small Business Technology Transfer Research</w:t>
            </w:r>
          </w:p>
        </w:tc>
      </w:tr>
      <w:tr w:rsidR="0044732A" w14:paraId="2D210A90"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365E5C7" w14:textId="77777777" w:rsidR="0044732A" w:rsidRDefault="0044732A">
            <w:pPr>
              <w:spacing w:line="256" w:lineRule="auto"/>
            </w:pPr>
            <w:r>
              <w:t>SST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72CCF7F" w14:textId="77777777" w:rsidR="0044732A" w:rsidRDefault="0044732A">
            <w:pPr>
              <w:spacing w:line="256" w:lineRule="auto"/>
            </w:pPr>
            <w:r>
              <w:t>Space Systems Test</w:t>
            </w:r>
          </w:p>
        </w:tc>
      </w:tr>
      <w:tr w:rsidR="0044732A" w14:paraId="47D4684C"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79EFE77" w14:textId="77777777" w:rsidR="0044732A" w:rsidRDefault="0044732A">
            <w:pPr>
              <w:spacing w:line="256" w:lineRule="auto"/>
            </w:pPr>
            <w:r>
              <w:lastRenderedPageBreak/>
              <w:t>SUT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995185C" w14:textId="77777777" w:rsidR="0044732A" w:rsidRDefault="0044732A">
            <w:pPr>
              <w:spacing w:line="256" w:lineRule="auto"/>
            </w:pPr>
            <w:r>
              <w:t>System Under Test</w:t>
            </w:r>
          </w:p>
        </w:tc>
      </w:tr>
      <w:tr w:rsidR="0044732A" w14:paraId="3EB6DF31"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AB21482" w14:textId="77777777" w:rsidR="0044732A" w:rsidRDefault="0044732A">
            <w:pPr>
              <w:spacing w:line="256" w:lineRule="auto"/>
            </w:pPr>
            <w:r>
              <w:t>SWAP</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CC9A474" w14:textId="77777777" w:rsidR="0044732A" w:rsidRDefault="0044732A">
            <w:pPr>
              <w:spacing w:line="256" w:lineRule="auto"/>
            </w:pPr>
            <w:r>
              <w:t>Size Weight and Power</w:t>
            </w:r>
          </w:p>
        </w:tc>
      </w:tr>
      <w:tr w:rsidR="0044732A" w14:paraId="2F9FFCAA"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89D279B" w14:textId="77777777" w:rsidR="0044732A" w:rsidRDefault="0044732A">
            <w:pPr>
              <w:spacing w:line="256" w:lineRule="auto"/>
            </w:pPr>
            <w:r>
              <w:t>TD</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0051FC2" w14:textId="77777777" w:rsidR="0044732A" w:rsidRDefault="0044732A">
            <w:pPr>
              <w:spacing w:line="256" w:lineRule="auto"/>
            </w:pPr>
            <w:r>
              <w:t>Technical Data</w:t>
            </w:r>
          </w:p>
        </w:tc>
      </w:tr>
      <w:tr w:rsidR="0044732A" w14:paraId="7F84A71C"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7ACDF86" w14:textId="77777777" w:rsidR="0044732A" w:rsidRDefault="0044732A">
            <w:pPr>
              <w:spacing w:line="256" w:lineRule="auto"/>
            </w:pPr>
            <w:r>
              <w:t>T&amp;E</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E07E262" w14:textId="77777777" w:rsidR="0044732A" w:rsidRDefault="0044732A">
            <w:pPr>
              <w:spacing w:line="256" w:lineRule="auto"/>
            </w:pPr>
            <w:r>
              <w:t>Test And Evaluation</w:t>
            </w:r>
          </w:p>
        </w:tc>
      </w:tr>
      <w:tr w:rsidR="0044732A" w14:paraId="1735EE9E"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F0BD163" w14:textId="77777777" w:rsidR="0044732A" w:rsidRDefault="0044732A">
            <w:pPr>
              <w:spacing w:line="256" w:lineRule="auto"/>
            </w:pPr>
            <w:r>
              <w:t>TENA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36C9251" w14:textId="77777777" w:rsidR="0044732A" w:rsidRDefault="0044732A">
            <w:pPr>
              <w:spacing w:line="256" w:lineRule="auto"/>
            </w:pPr>
            <w:r>
              <w:t>Test and Training Enabling Architecture</w:t>
            </w:r>
          </w:p>
        </w:tc>
      </w:tr>
      <w:tr w:rsidR="0044732A" w14:paraId="6FE16D37"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B0FD7ED" w14:textId="77777777" w:rsidR="0044732A" w:rsidRDefault="0044732A">
            <w:pPr>
              <w:spacing w:line="256" w:lineRule="auto"/>
            </w:pPr>
            <w:r>
              <w:t>TOPS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9DB5F3C" w14:textId="77777777" w:rsidR="0044732A" w:rsidRDefault="0044732A">
            <w:pPr>
              <w:spacing w:line="256" w:lineRule="auto"/>
            </w:pPr>
            <w:r>
              <w:t>Towed Optical Plume Simulator</w:t>
            </w:r>
          </w:p>
        </w:tc>
      </w:tr>
      <w:tr w:rsidR="0044732A" w14:paraId="0CF354D6"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627D0E4" w14:textId="77777777" w:rsidR="0044732A" w:rsidRDefault="0044732A">
            <w:pPr>
              <w:spacing w:line="256" w:lineRule="auto"/>
            </w:pPr>
            <w:r>
              <w:t>TRL</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08582B0" w14:textId="77777777" w:rsidR="0044732A" w:rsidRDefault="0044732A">
            <w:pPr>
              <w:spacing w:line="256" w:lineRule="auto"/>
            </w:pPr>
            <w:r>
              <w:t>Technology Readiness Level</w:t>
            </w:r>
          </w:p>
        </w:tc>
      </w:tr>
      <w:tr w:rsidR="0044732A" w14:paraId="384992B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E0A4060" w14:textId="77777777" w:rsidR="0044732A" w:rsidRDefault="0044732A">
            <w:pPr>
              <w:spacing w:line="256" w:lineRule="auto"/>
            </w:pPr>
            <w:r>
              <w:t>TRMC</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1A548A47" w14:textId="77777777" w:rsidR="0044732A" w:rsidRDefault="0044732A">
            <w:pPr>
              <w:spacing w:line="256" w:lineRule="auto"/>
            </w:pPr>
            <w:r>
              <w:t>Test Resource Management Center</w:t>
            </w:r>
          </w:p>
        </w:tc>
      </w:tr>
      <w:tr w:rsidR="0044732A" w14:paraId="679406F6"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98F71C4" w14:textId="77777777" w:rsidR="0044732A" w:rsidRDefault="0044732A">
            <w:pPr>
              <w:spacing w:line="256" w:lineRule="auto"/>
            </w:pPr>
            <w:r>
              <w:t>TSPI</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F0C57E1" w14:textId="77777777" w:rsidR="0044732A" w:rsidRDefault="0044732A">
            <w:pPr>
              <w:spacing w:line="256" w:lineRule="auto"/>
            </w:pPr>
            <w:r>
              <w:rPr>
                <w:rFonts w:eastAsiaTheme="minorHAnsi"/>
              </w:rPr>
              <w:t>Advanced Time-Space-Position Information</w:t>
            </w:r>
          </w:p>
        </w:tc>
      </w:tr>
      <w:tr w:rsidR="0044732A" w14:paraId="553C74B3"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34DBFC5C" w14:textId="77777777" w:rsidR="0044732A" w:rsidRDefault="0044732A">
            <w:pPr>
              <w:spacing w:line="256" w:lineRule="auto"/>
            </w:pPr>
            <w:r>
              <w:t>TTA</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66D2BF6" w14:textId="77777777" w:rsidR="0044732A" w:rsidRDefault="0044732A">
            <w:pPr>
              <w:spacing w:line="256" w:lineRule="auto"/>
            </w:pPr>
            <w:r>
              <w:t>Test Technology Area</w:t>
            </w:r>
          </w:p>
        </w:tc>
      </w:tr>
      <w:tr w:rsidR="0044732A" w14:paraId="4843A8F1"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B55EC72" w14:textId="77777777" w:rsidR="0044732A" w:rsidRDefault="0044732A">
            <w:pPr>
              <w:spacing w:line="256" w:lineRule="auto"/>
            </w:pPr>
            <w:r>
              <w:t>UARC</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7A5C76BA" w14:textId="77777777" w:rsidR="0044732A" w:rsidRDefault="0044732A">
            <w:pPr>
              <w:spacing w:line="256" w:lineRule="auto"/>
            </w:pPr>
            <w:r>
              <w:t>University Affiliated Research Center</w:t>
            </w:r>
          </w:p>
        </w:tc>
      </w:tr>
      <w:tr w:rsidR="0044732A" w14:paraId="375BF1FD"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66B50AA1" w14:textId="77777777" w:rsidR="0044732A" w:rsidRDefault="0044732A">
            <w:pPr>
              <w:spacing w:line="256" w:lineRule="auto"/>
            </w:pPr>
            <w:r>
              <w:t>UAS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A659D9A" w14:textId="77777777" w:rsidR="0044732A" w:rsidRDefault="0044732A">
            <w:pPr>
              <w:spacing w:line="256" w:lineRule="auto"/>
            </w:pPr>
            <w:r>
              <w:t>Unmanned and Autonomous Systems</w:t>
            </w:r>
          </w:p>
        </w:tc>
      </w:tr>
      <w:tr w:rsidR="0044732A" w14:paraId="445D088D"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5D5F56F7" w14:textId="77777777" w:rsidR="0044732A" w:rsidRDefault="0044732A">
            <w:pPr>
              <w:spacing w:line="256" w:lineRule="auto"/>
            </w:pPr>
            <w:r>
              <w:t>U.S.</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2D983CB0" w14:textId="77777777" w:rsidR="0044732A" w:rsidRDefault="0044732A">
            <w:pPr>
              <w:spacing w:line="256" w:lineRule="auto"/>
            </w:pPr>
            <w:r>
              <w:t>United States</w:t>
            </w:r>
          </w:p>
        </w:tc>
      </w:tr>
      <w:tr w:rsidR="0044732A" w14:paraId="698E67FD"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01DD02E" w14:textId="77777777" w:rsidR="0044732A" w:rsidRDefault="0044732A">
            <w:pPr>
              <w:spacing w:line="256" w:lineRule="auto"/>
            </w:pPr>
            <w:r>
              <w:t>UUT</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52C84F13" w14:textId="77777777" w:rsidR="0044732A" w:rsidRDefault="0044732A">
            <w:pPr>
              <w:spacing w:line="256" w:lineRule="auto"/>
            </w:pPr>
            <w:r>
              <w:t>Unit-Under-Test</w:t>
            </w:r>
          </w:p>
        </w:tc>
      </w:tr>
      <w:tr w:rsidR="0044732A" w14:paraId="4BFD0E65"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173837D1" w14:textId="77777777" w:rsidR="0044732A" w:rsidRDefault="0044732A">
            <w:pPr>
              <w:spacing w:line="256" w:lineRule="auto"/>
            </w:pPr>
            <w:r>
              <w:t>UV</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2C21DC6" w14:textId="77777777" w:rsidR="0044732A" w:rsidRDefault="0044732A">
            <w:pPr>
              <w:spacing w:line="256" w:lineRule="auto"/>
            </w:pPr>
            <w:r>
              <w:t>Ultraviolet</w:t>
            </w:r>
          </w:p>
        </w:tc>
      </w:tr>
      <w:tr w:rsidR="0044732A" w14:paraId="5D89DC6F"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461E0DE3" w14:textId="77777777" w:rsidR="0044732A" w:rsidRDefault="0044732A">
            <w:pPr>
              <w:spacing w:line="256" w:lineRule="auto"/>
            </w:pPr>
            <w:r>
              <w:t>V&amp;V</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0A07851A" w14:textId="77777777" w:rsidR="0044732A" w:rsidRDefault="0044732A">
            <w:pPr>
              <w:spacing w:line="256" w:lineRule="auto"/>
            </w:pPr>
            <w:r>
              <w:t>Verification and Validation</w:t>
            </w:r>
          </w:p>
        </w:tc>
      </w:tr>
      <w:tr w:rsidR="0044732A" w14:paraId="747AC8B5"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0CDA6BB0" w14:textId="77777777" w:rsidR="0044732A" w:rsidRDefault="0044732A">
            <w:pPr>
              <w:spacing w:line="256" w:lineRule="auto"/>
            </w:pPr>
            <w:r>
              <w:t>VHF</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3261FEDA" w14:textId="77777777" w:rsidR="0044732A" w:rsidRDefault="0044732A">
            <w:pPr>
              <w:spacing w:line="256" w:lineRule="auto"/>
            </w:pPr>
            <w:r>
              <w:t>Very High Frequency</w:t>
            </w:r>
          </w:p>
        </w:tc>
      </w:tr>
      <w:tr w:rsidR="0044732A" w14:paraId="6962645C"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2572CDF4" w14:textId="77777777" w:rsidR="0044732A" w:rsidRDefault="0044732A">
            <w:pPr>
              <w:spacing w:line="256" w:lineRule="auto"/>
            </w:pPr>
            <w:r>
              <w:t>WAWF</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4053C968" w14:textId="77777777" w:rsidR="0044732A" w:rsidRDefault="0044732A">
            <w:pPr>
              <w:spacing w:line="256" w:lineRule="auto"/>
            </w:pPr>
            <w:r>
              <w:t xml:space="preserve">Wide Area </w:t>
            </w:r>
            <w:proofErr w:type="gramStart"/>
            <w:r>
              <w:t>Work Flow</w:t>
            </w:r>
            <w:proofErr w:type="gramEnd"/>
          </w:p>
        </w:tc>
      </w:tr>
      <w:tr w:rsidR="0044732A" w14:paraId="1792BEB5" w14:textId="77777777" w:rsidTr="0044732A">
        <w:tc>
          <w:tcPr>
            <w:tcW w:w="2070" w:type="dxa"/>
            <w:tcBorders>
              <w:top w:val="single" w:sz="4" w:space="0" w:color="000000"/>
              <w:left w:val="single" w:sz="4" w:space="0" w:color="000000"/>
              <w:bottom w:val="single" w:sz="4" w:space="0" w:color="000000"/>
              <w:right w:val="single" w:sz="4" w:space="0" w:color="000000"/>
            </w:tcBorders>
            <w:vAlign w:val="center"/>
            <w:hideMark/>
          </w:tcPr>
          <w:p w14:paraId="7EB1057E" w14:textId="77777777" w:rsidR="0044732A" w:rsidRDefault="0044732A">
            <w:pPr>
              <w:spacing w:line="256" w:lineRule="auto"/>
            </w:pPr>
            <w:r>
              <w:t>XML</w:t>
            </w:r>
          </w:p>
        </w:tc>
        <w:tc>
          <w:tcPr>
            <w:tcW w:w="7263" w:type="dxa"/>
            <w:tcBorders>
              <w:top w:val="single" w:sz="4" w:space="0" w:color="000000"/>
              <w:left w:val="single" w:sz="4" w:space="0" w:color="000000"/>
              <w:bottom w:val="single" w:sz="4" w:space="0" w:color="000000"/>
              <w:right w:val="single" w:sz="4" w:space="0" w:color="000000"/>
            </w:tcBorders>
            <w:vAlign w:val="center"/>
            <w:hideMark/>
          </w:tcPr>
          <w:p w14:paraId="682CBE70" w14:textId="77777777" w:rsidR="0044732A" w:rsidRDefault="0044732A">
            <w:pPr>
              <w:spacing w:line="256" w:lineRule="auto"/>
            </w:pPr>
            <w:r>
              <w:t>Extensible Markup Language</w:t>
            </w:r>
          </w:p>
        </w:tc>
      </w:tr>
    </w:tbl>
    <w:p w14:paraId="32BC6AA9" w14:textId="77777777" w:rsidR="00A445EA" w:rsidRPr="002140F8" w:rsidRDefault="00A445EA" w:rsidP="002140F8"/>
    <w:sectPr w:rsidR="00A445EA" w:rsidRPr="002140F8" w:rsidSect="00711524">
      <w:headerReference w:type="first" r:id="rId28"/>
      <w:footerReference w:type="first" r:id="rId29"/>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58A2D" w14:textId="77777777" w:rsidR="003777CA" w:rsidRDefault="003777CA" w:rsidP="008D00D6">
      <w:pPr>
        <w:spacing w:after="0"/>
      </w:pPr>
      <w:r>
        <w:separator/>
      </w:r>
    </w:p>
  </w:endnote>
  <w:endnote w:type="continuationSeparator" w:id="0">
    <w:p w14:paraId="725CD243" w14:textId="77777777" w:rsidR="003777CA" w:rsidRDefault="003777CA" w:rsidP="008D00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altName w:val="Segoe UI"/>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 w:name="TimesNewRomanPS-BoldMT">
    <w:altName w:val="Times New Roman"/>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9CD5B" w14:textId="781322B1" w:rsidR="00EE07EC" w:rsidRPr="008D00D6" w:rsidRDefault="00EE07EC" w:rsidP="008D00D6">
    <w:pPr>
      <w:pStyle w:val="Footer"/>
      <w:jc w:val="right"/>
      <w:rPr>
        <w:b/>
      </w:rPr>
    </w:pPr>
  </w:p>
  <w:p w14:paraId="2B10E44E" w14:textId="77777777" w:rsidR="00EE07EC" w:rsidRDefault="00EE07EC" w:rsidP="00874A14">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6D87D" w14:textId="77777777" w:rsidR="00EE07EC" w:rsidRDefault="00EE07EC" w:rsidP="008D00D6">
    <w:pPr>
      <w:pStyle w:val="Footer"/>
      <w:jc w:val="center"/>
      <w:rPr>
        <w:b/>
      </w:rPr>
    </w:pPr>
    <w:r>
      <w:rPr>
        <w:b/>
      </w:rPr>
      <w:t xml:space="preserve">DISTRIBUTION STATEMENT A: </w:t>
    </w:r>
  </w:p>
  <w:p w14:paraId="5B40B353" w14:textId="5F8901C3" w:rsidR="00EE07EC" w:rsidRPr="008D00D6" w:rsidRDefault="00EE07EC" w:rsidP="008D00D6">
    <w:pPr>
      <w:pStyle w:val="Footer"/>
      <w:jc w:val="center"/>
      <w:rPr>
        <w:b/>
      </w:rPr>
    </w:pPr>
    <w:r>
      <w:rPr>
        <w:b/>
      </w:rPr>
      <w:t xml:space="preserve">Approved for public </w:t>
    </w:r>
    <w:proofErr w:type="gramStart"/>
    <w:r>
      <w:rPr>
        <w:b/>
      </w:rPr>
      <w:t>release;</w:t>
    </w:r>
    <w:proofErr w:type="gramEnd"/>
    <w:r>
      <w:rPr>
        <w:b/>
      </w:rPr>
      <w:t xml:space="preserve"> distribution unlimited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4D4D" w14:textId="77777777" w:rsidR="00EE07EC" w:rsidRDefault="00EE07EC" w:rsidP="004921AE">
    <w:pPr>
      <w:pStyle w:val="Footer"/>
      <w:tabs>
        <w:tab w:val="clear" w:pos="9360"/>
      </w:tabs>
      <w:jc w:val="center"/>
      <w:rPr>
        <w:b/>
      </w:rPr>
    </w:pPr>
  </w:p>
  <w:p w14:paraId="1F7E3322" w14:textId="0BBD20ED" w:rsidR="00EE07EC" w:rsidRPr="00D81D95" w:rsidRDefault="00EE07EC" w:rsidP="004921AE">
    <w:pPr>
      <w:pStyle w:val="Footer"/>
      <w:tabs>
        <w:tab w:val="clear" w:pos="9360"/>
      </w:tabs>
      <w:jc w:val="center"/>
    </w:pPr>
    <w:r w:rsidRPr="00D81D95">
      <w:t xml:space="preserve">TRMC T&amp;E/S&amp;T BAA: page </w:t>
    </w:r>
    <w:r w:rsidRPr="00D81D95">
      <w:rPr>
        <w:noProof/>
      </w:rPr>
      <w:fldChar w:fldCharType="begin"/>
    </w:r>
    <w:r w:rsidRPr="00D81D95">
      <w:rPr>
        <w:noProof/>
      </w:rPr>
      <w:instrText xml:space="preserve"> PAGE   \* MERGEFORMAT </w:instrText>
    </w:r>
    <w:r w:rsidRPr="00D81D95">
      <w:rPr>
        <w:noProof/>
      </w:rPr>
      <w:fldChar w:fldCharType="separate"/>
    </w:r>
    <w:r w:rsidR="004503B5">
      <w:rPr>
        <w:noProof/>
      </w:rPr>
      <w:t>2</w:t>
    </w:r>
    <w:r w:rsidRPr="00D81D95">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96F12" w14:textId="1F3FA222" w:rsidR="00EE07EC" w:rsidRPr="00D81D95" w:rsidRDefault="00EE07EC" w:rsidP="004921AE">
    <w:pPr>
      <w:pStyle w:val="Footer"/>
      <w:tabs>
        <w:tab w:val="clear" w:pos="9360"/>
      </w:tabs>
      <w:jc w:val="center"/>
    </w:pPr>
    <w:r w:rsidRPr="00D81D95">
      <w:t xml:space="preserve">TRMC T&amp;E/S&amp;T BAA: page </w:t>
    </w:r>
    <w:r w:rsidRPr="00D81D95">
      <w:rPr>
        <w:noProof/>
      </w:rPr>
      <w:fldChar w:fldCharType="begin"/>
    </w:r>
    <w:r w:rsidRPr="00D81D95">
      <w:rPr>
        <w:noProof/>
      </w:rPr>
      <w:instrText xml:space="preserve"> PAGE   \* MERGEFORMAT </w:instrText>
    </w:r>
    <w:r w:rsidRPr="00D81D95">
      <w:rPr>
        <w:noProof/>
      </w:rPr>
      <w:fldChar w:fldCharType="separate"/>
    </w:r>
    <w:r w:rsidR="004503B5">
      <w:rPr>
        <w:noProof/>
      </w:rPr>
      <w:t>i</w:t>
    </w:r>
    <w:r w:rsidRPr="00D81D95">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0EF49" w14:textId="0A819BB9" w:rsidR="00EE07EC" w:rsidRPr="00D81D95" w:rsidRDefault="00EE07EC" w:rsidP="00F76082">
    <w:pPr>
      <w:pStyle w:val="Footer"/>
      <w:tabs>
        <w:tab w:val="left" w:pos="5391"/>
      </w:tabs>
    </w:pPr>
    <w:r>
      <w:rPr>
        <w:b/>
      </w:rPr>
      <w:tab/>
    </w:r>
    <w:r w:rsidRPr="00D81D95">
      <w:t xml:space="preserve">TRMC T&amp;E/S&amp;T BAA: page </w:t>
    </w:r>
    <w:sdt>
      <w:sdtPr>
        <w:id w:val="-1603412384"/>
        <w:docPartObj>
          <w:docPartGallery w:val="Page Numbers (Bottom of Page)"/>
          <w:docPartUnique/>
        </w:docPartObj>
      </w:sdtPr>
      <w:sdtEndPr/>
      <w:sdtContent>
        <w:r w:rsidRPr="00D81D95">
          <w:fldChar w:fldCharType="begin"/>
        </w:r>
        <w:r w:rsidRPr="00D81D95">
          <w:instrText xml:space="preserve"> PAGE   \* MERGEFORMAT </w:instrText>
        </w:r>
        <w:r w:rsidRPr="00D81D95">
          <w:fldChar w:fldCharType="separate"/>
        </w:r>
        <w:r w:rsidR="004503B5">
          <w:rPr>
            <w:noProof/>
          </w:rPr>
          <w:t>1</w:t>
        </w:r>
        <w:r w:rsidRPr="00D81D95">
          <w:rPr>
            <w:noProof/>
          </w:rPr>
          <w:fldChar w:fldCharType="end"/>
        </w:r>
      </w:sdtContent>
    </w:sdt>
    <w:r w:rsidRPr="00D81D95">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D14637" w14:textId="77777777" w:rsidR="003777CA" w:rsidRDefault="003777CA" w:rsidP="008D00D6">
      <w:pPr>
        <w:spacing w:after="0"/>
      </w:pPr>
      <w:r>
        <w:separator/>
      </w:r>
    </w:p>
  </w:footnote>
  <w:footnote w:type="continuationSeparator" w:id="0">
    <w:p w14:paraId="09718426" w14:textId="77777777" w:rsidR="003777CA" w:rsidRDefault="003777CA" w:rsidP="008D00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A46DF" w14:textId="1FBC3D1E" w:rsidR="00EE07EC" w:rsidRPr="004921AE" w:rsidRDefault="00EE07EC" w:rsidP="00AD4CAD">
    <w:pPr>
      <w:pStyle w:val="Header"/>
      <w:ind w:firstLine="0"/>
      <w:jc w:val="right"/>
      <w:rPr>
        <w:bCs/>
        <w:color w:val="000000" w:themeColor="text1"/>
      </w:rPr>
    </w:pPr>
    <w:r w:rsidRPr="004921AE">
      <w:rPr>
        <w:b/>
        <w:color w:val="000000" w:themeColor="text1"/>
      </w:rPr>
      <w:t>W900KK-22-R-00</w:t>
    </w:r>
    <w:r>
      <w:rPr>
        <w:b/>
        <w:color w:val="000000" w:themeColor="text1"/>
      </w:rPr>
      <w:t>12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A8040E" w14:textId="613E0502" w:rsidR="00EE07EC" w:rsidRPr="00930F30" w:rsidRDefault="00EE07EC" w:rsidP="0036008C">
    <w:pPr>
      <w:pStyle w:val="Header"/>
      <w:tabs>
        <w:tab w:val="left" w:pos="6417"/>
        <w:tab w:val="left" w:pos="9320"/>
      </w:tabs>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5D678" w14:textId="13816F29" w:rsidR="00EE07EC" w:rsidRPr="00930F30" w:rsidRDefault="00EE07EC" w:rsidP="00930F30">
    <w:pPr>
      <w:pStyle w:val="Header"/>
      <w:ind w:firstLine="0"/>
      <w:jc w:val="right"/>
    </w:pPr>
    <w:r w:rsidRPr="28FB7C15">
      <w:rPr>
        <w:b/>
        <w:color w:val="000000" w:themeColor="text1"/>
      </w:rPr>
      <w:t>W900KK-2</w:t>
    </w:r>
    <w:r>
      <w:rPr>
        <w:b/>
        <w:color w:val="000000" w:themeColor="text1"/>
      </w:rPr>
      <w:t>2</w:t>
    </w:r>
    <w:r w:rsidRPr="28FB7C15">
      <w:rPr>
        <w:b/>
        <w:color w:val="000000" w:themeColor="text1"/>
      </w:rPr>
      <w:t>-R-00</w:t>
    </w:r>
    <w:r>
      <w:rPr>
        <w:b/>
        <w:color w:val="000000" w:themeColor="text1"/>
      </w:rPr>
      <w:t>12</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01D9" w14:textId="67922167" w:rsidR="00EE07EC" w:rsidRDefault="00EE07EC" w:rsidP="00711524">
    <w:pPr>
      <w:pStyle w:val="Header"/>
      <w:ind w:firstLine="0"/>
      <w:jc w:val="right"/>
      <w:rPr>
        <w:bCs/>
        <w:color w:val="000000" w:themeColor="text1"/>
      </w:rPr>
    </w:pPr>
    <w:r w:rsidRPr="28FB7C15">
      <w:rPr>
        <w:b/>
        <w:color w:val="000000" w:themeColor="text1"/>
      </w:rPr>
      <w:t>W900KK-2</w:t>
    </w:r>
    <w:r>
      <w:rPr>
        <w:b/>
        <w:color w:val="000000" w:themeColor="text1"/>
      </w:rPr>
      <w:t>2</w:t>
    </w:r>
    <w:r w:rsidRPr="28FB7C15">
      <w:rPr>
        <w:b/>
        <w:color w:val="000000" w:themeColor="text1"/>
      </w:rPr>
      <w:t>-R-00</w:t>
    </w:r>
    <w:r>
      <w:rPr>
        <w:b/>
        <w:color w:val="000000" w:themeColor="text1"/>
      </w:rPr>
      <w:t>12</w:t>
    </w:r>
  </w:p>
  <w:p w14:paraId="5F15D24C" w14:textId="77777777" w:rsidR="00EE07EC" w:rsidRDefault="00EE07EC" w:rsidP="00637E8E">
    <w:pPr>
      <w:pStyle w:val="Header"/>
      <w:jc w:val="right"/>
      <w:rPr>
        <w:b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CECE69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A"/>
    <w:multiLevelType w:val="multilevel"/>
    <w:tmpl w:val="894EE87C"/>
    <w:styleLink w:val="List51"/>
    <w:lvl w:ilvl="0">
      <w:start w:val="1"/>
      <w:numFmt w:val="bullet"/>
      <w:lvlText w:val="·"/>
      <w:lvlJc w:val="left"/>
      <w:pPr>
        <w:tabs>
          <w:tab w:val="num" w:pos="360"/>
        </w:tabs>
        <w:ind w:left="360"/>
      </w:pPr>
      <w:rPr>
        <w:rFonts w:ascii="Lucida Grande" w:eastAsia="Times New Roman" w:hAnsi="Symbol" w:hint="default"/>
        <w:color w:val="000000"/>
        <w:position w:val="0"/>
        <w:sz w:val="24"/>
      </w:rPr>
    </w:lvl>
    <w:lvl w:ilvl="1">
      <w:start w:val="1"/>
      <w:numFmt w:val="bullet"/>
      <w:lvlText w:val="o"/>
      <w:lvlJc w:val="left"/>
      <w:pPr>
        <w:tabs>
          <w:tab w:val="num" w:pos="360"/>
        </w:tabs>
        <w:ind w:left="360" w:firstLine="720"/>
      </w:pPr>
      <w:rPr>
        <w:rFonts w:ascii="Courier New" w:eastAsia="Times New Roman" w:hAnsi="Courier New" w:hint="default"/>
        <w:color w:val="000000"/>
        <w:position w:val="0"/>
        <w:sz w:val="24"/>
      </w:rPr>
    </w:lvl>
    <w:lvl w:ilvl="2">
      <w:start w:val="1"/>
      <w:numFmt w:val="bullet"/>
      <w:lvlText w:val=""/>
      <w:lvlJc w:val="left"/>
      <w:pPr>
        <w:tabs>
          <w:tab w:val="num" w:pos="360"/>
        </w:tabs>
        <w:ind w:left="360" w:firstLine="1440"/>
      </w:pPr>
      <w:rPr>
        <w:rFonts w:ascii="Wingdings" w:eastAsia="Times New Roman" w:hAnsi="Wingdings" w:hint="default"/>
        <w:color w:val="000000"/>
        <w:position w:val="0"/>
        <w:sz w:val="24"/>
      </w:rPr>
    </w:lvl>
    <w:lvl w:ilvl="3">
      <w:start w:val="1"/>
      <w:numFmt w:val="bullet"/>
      <w:lvlText w:val="·"/>
      <w:lvlJc w:val="left"/>
      <w:pPr>
        <w:tabs>
          <w:tab w:val="num" w:pos="360"/>
        </w:tabs>
        <w:ind w:left="360" w:firstLine="2160"/>
      </w:pPr>
      <w:rPr>
        <w:rFonts w:ascii="Lucida Grande" w:eastAsia="Times New Roman" w:hAnsi="Symbol" w:hint="default"/>
        <w:color w:val="000000"/>
        <w:position w:val="0"/>
        <w:sz w:val="24"/>
      </w:rPr>
    </w:lvl>
    <w:lvl w:ilvl="4">
      <w:start w:val="1"/>
      <w:numFmt w:val="bullet"/>
      <w:lvlText w:val="o"/>
      <w:lvlJc w:val="left"/>
      <w:pPr>
        <w:tabs>
          <w:tab w:val="num" w:pos="360"/>
        </w:tabs>
        <w:ind w:left="360" w:firstLine="2880"/>
      </w:pPr>
      <w:rPr>
        <w:rFonts w:ascii="Courier New" w:eastAsia="Times New Roman" w:hAnsi="Courier New" w:hint="default"/>
        <w:color w:val="000000"/>
        <w:position w:val="0"/>
        <w:sz w:val="24"/>
      </w:rPr>
    </w:lvl>
    <w:lvl w:ilvl="5">
      <w:start w:val="1"/>
      <w:numFmt w:val="bullet"/>
      <w:lvlText w:val=""/>
      <w:lvlJc w:val="left"/>
      <w:pPr>
        <w:tabs>
          <w:tab w:val="num" w:pos="360"/>
        </w:tabs>
        <w:ind w:left="360" w:firstLine="3600"/>
      </w:pPr>
      <w:rPr>
        <w:rFonts w:ascii="Wingdings" w:eastAsia="Times New Roman" w:hAnsi="Wingdings" w:hint="default"/>
        <w:color w:val="000000"/>
        <w:position w:val="0"/>
        <w:sz w:val="24"/>
      </w:rPr>
    </w:lvl>
    <w:lvl w:ilvl="6">
      <w:start w:val="1"/>
      <w:numFmt w:val="bullet"/>
      <w:lvlText w:val="·"/>
      <w:lvlJc w:val="left"/>
      <w:pPr>
        <w:tabs>
          <w:tab w:val="num" w:pos="360"/>
        </w:tabs>
        <w:ind w:left="360" w:firstLine="4320"/>
      </w:pPr>
      <w:rPr>
        <w:rFonts w:ascii="Lucida Grande" w:eastAsia="Times New Roman" w:hAnsi="Symbol" w:hint="default"/>
        <w:color w:val="000000"/>
        <w:position w:val="0"/>
        <w:sz w:val="24"/>
      </w:rPr>
    </w:lvl>
    <w:lvl w:ilvl="7">
      <w:start w:val="1"/>
      <w:numFmt w:val="bullet"/>
      <w:lvlText w:val="o"/>
      <w:lvlJc w:val="left"/>
      <w:pPr>
        <w:tabs>
          <w:tab w:val="num" w:pos="360"/>
        </w:tabs>
        <w:ind w:left="360" w:firstLine="5040"/>
      </w:pPr>
      <w:rPr>
        <w:rFonts w:ascii="Courier New" w:eastAsia="Times New Roman" w:hAnsi="Courier New" w:hint="default"/>
        <w:color w:val="000000"/>
        <w:position w:val="0"/>
        <w:sz w:val="24"/>
      </w:rPr>
    </w:lvl>
    <w:lvl w:ilvl="8">
      <w:start w:val="1"/>
      <w:numFmt w:val="bullet"/>
      <w:lvlText w:val=""/>
      <w:lvlJc w:val="left"/>
      <w:pPr>
        <w:tabs>
          <w:tab w:val="num" w:pos="360"/>
        </w:tabs>
        <w:ind w:left="360" w:firstLine="5760"/>
      </w:pPr>
      <w:rPr>
        <w:rFonts w:ascii="Wingdings" w:eastAsia="Times New Roman" w:hAnsi="Wingdings" w:hint="default"/>
        <w:color w:val="000000"/>
        <w:position w:val="0"/>
        <w:sz w:val="24"/>
      </w:rPr>
    </w:lvl>
  </w:abstractNum>
  <w:abstractNum w:abstractNumId="2" w15:restartNumberingAfterBreak="0">
    <w:nsid w:val="003C36A8"/>
    <w:multiLevelType w:val="hybridMultilevel"/>
    <w:tmpl w:val="FAA2A6FC"/>
    <w:lvl w:ilvl="0" w:tplc="A4D02A60">
      <w:start w:val="1"/>
      <w:numFmt w:val="upp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B9106A"/>
    <w:multiLevelType w:val="hybridMultilevel"/>
    <w:tmpl w:val="B366F39E"/>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0EEB74BD"/>
    <w:multiLevelType w:val="hybridMultilevel"/>
    <w:tmpl w:val="93B285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0FD614A"/>
    <w:multiLevelType w:val="hybridMultilevel"/>
    <w:tmpl w:val="C1100D9A"/>
    <w:lvl w:ilvl="0" w:tplc="E70E986A">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7654125"/>
    <w:multiLevelType w:val="hybridMultilevel"/>
    <w:tmpl w:val="18083B6C"/>
    <w:lvl w:ilvl="0" w:tplc="2844FAE8">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C4A6934"/>
    <w:multiLevelType w:val="hybridMultilevel"/>
    <w:tmpl w:val="18C23220"/>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ED80DC9"/>
    <w:multiLevelType w:val="hybridMultilevel"/>
    <w:tmpl w:val="10CA5262"/>
    <w:lvl w:ilvl="0" w:tplc="32AE9C70">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E04656">
      <w:start w:val="1"/>
      <w:numFmt w:val="bullet"/>
      <w:lvlText w:val=""/>
      <w:lvlJc w:val="left"/>
      <w:pPr>
        <w:ind w:left="2160" w:hanging="360"/>
      </w:pPr>
      <w:rPr>
        <w:rFonts w:ascii="Wingdings" w:hAnsi="Wingdings" w:hint="default"/>
      </w:rPr>
    </w:lvl>
    <w:lvl w:ilvl="3" w:tplc="9D5EBD7E">
      <w:start w:val="1"/>
      <w:numFmt w:val="bullet"/>
      <w:lvlText w:val=""/>
      <w:lvlJc w:val="left"/>
      <w:pPr>
        <w:ind w:left="2880" w:hanging="360"/>
      </w:pPr>
      <w:rPr>
        <w:rFonts w:ascii="Symbol" w:hAnsi="Symbol" w:hint="default"/>
      </w:rPr>
    </w:lvl>
    <w:lvl w:ilvl="4" w:tplc="22D6B176">
      <w:start w:val="1"/>
      <w:numFmt w:val="bullet"/>
      <w:lvlText w:val="o"/>
      <w:lvlJc w:val="left"/>
      <w:pPr>
        <w:ind w:left="3600" w:hanging="360"/>
      </w:pPr>
      <w:rPr>
        <w:rFonts w:ascii="Courier New" w:hAnsi="Courier New" w:hint="default"/>
      </w:rPr>
    </w:lvl>
    <w:lvl w:ilvl="5" w:tplc="9BEC5332">
      <w:start w:val="1"/>
      <w:numFmt w:val="bullet"/>
      <w:lvlText w:val=""/>
      <w:lvlJc w:val="left"/>
      <w:pPr>
        <w:ind w:left="4320" w:hanging="360"/>
      </w:pPr>
      <w:rPr>
        <w:rFonts w:ascii="Wingdings" w:hAnsi="Wingdings" w:hint="default"/>
      </w:rPr>
    </w:lvl>
    <w:lvl w:ilvl="6" w:tplc="3C108830">
      <w:start w:val="1"/>
      <w:numFmt w:val="bullet"/>
      <w:lvlText w:val=""/>
      <w:lvlJc w:val="left"/>
      <w:pPr>
        <w:ind w:left="5040" w:hanging="360"/>
      </w:pPr>
      <w:rPr>
        <w:rFonts w:ascii="Symbol" w:hAnsi="Symbol" w:hint="default"/>
      </w:rPr>
    </w:lvl>
    <w:lvl w:ilvl="7" w:tplc="03B214D6">
      <w:start w:val="1"/>
      <w:numFmt w:val="bullet"/>
      <w:lvlText w:val="o"/>
      <w:lvlJc w:val="left"/>
      <w:pPr>
        <w:ind w:left="5760" w:hanging="360"/>
      </w:pPr>
      <w:rPr>
        <w:rFonts w:ascii="Courier New" w:hAnsi="Courier New" w:hint="default"/>
      </w:rPr>
    </w:lvl>
    <w:lvl w:ilvl="8" w:tplc="CFAA43C8">
      <w:start w:val="1"/>
      <w:numFmt w:val="bullet"/>
      <w:lvlText w:val=""/>
      <w:lvlJc w:val="left"/>
      <w:pPr>
        <w:ind w:left="6480" w:hanging="360"/>
      </w:pPr>
      <w:rPr>
        <w:rFonts w:ascii="Wingdings" w:hAnsi="Wingdings" w:hint="default"/>
      </w:rPr>
    </w:lvl>
  </w:abstractNum>
  <w:abstractNum w:abstractNumId="9" w15:restartNumberingAfterBreak="0">
    <w:nsid w:val="22AE2836"/>
    <w:multiLevelType w:val="hybridMultilevel"/>
    <w:tmpl w:val="829E60B6"/>
    <w:lvl w:ilvl="0" w:tplc="928213D8">
      <w:start w:val="1"/>
      <w:numFmt w:val="decimal"/>
      <w:pStyle w:val="H3"/>
      <w:lvlText w:val="4.1.%1"/>
      <w:lvlJc w:val="left"/>
      <w:pPr>
        <w:ind w:left="450" w:hanging="360"/>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90019">
      <w:start w:val="1"/>
      <w:numFmt w:val="lowerLetter"/>
      <w:pStyle w:val="H3"/>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BF4B94"/>
    <w:multiLevelType w:val="hybridMultilevel"/>
    <w:tmpl w:val="76286D7E"/>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2CEA4C8D"/>
    <w:multiLevelType w:val="hybridMultilevel"/>
    <w:tmpl w:val="F74A851E"/>
    <w:lvl w:ilvl="0" w:tplc="44C24442">
      <w:start w:val="1"/>
      <w:numFmt w:val="decimal"/>
      <w:pStyle w:val="Style4"/>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2DB1235E"/>
    <w:multiLevelType w:val="hybridMultilevel"/>
    <w:tmpl w:val="1956663C"/>
    <w:lvl w:ilvl="0" w:tplc="FFFFFFFF">
      <w:start w:val="1"/>
      <w:numFmt w:val="upperLetter"/>
      <w:lvlText w:val="%1."/>
      <w:lvlJc w:val="left"/>
      <w:pPr>
        <w:ind w:left="720" w:hanging="360"/>
      </w:pPr>
      <w:rPr>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DF82E84"/>
    <w:multiLevelType w:val="multilevel"/>
    <w:tmpl w:val="DC2C2178"/>
    <w:lvl w:ilvl="0">
      <w:start w:val="1"/>
      <w:numFmt w:val="decimal"/>
      <w:pStyle w:val="BAAHeader1"/>
      <w:lvlText w:val="%1.0"/>
      <w:lvlJc w:val="left"/>
      <w:pPr>
        <w:tabs>
          <w:tab w:val="num" w:pos="648"/>
        </w:tabs>
        <w:ind w:left="288" w:hanging="144"/>
      </w:pPr>
      <w:rPr>
        <w:rFonts w:hint="default"/>
      </w:rPr>
    </w:lvl>
    <w:lvl w:ilvl="1">
      <w:start w:val="1"/>
      <w:numFmt w:val="decimal"/>
      <w:pStyle w:val="BAAText2"/>
      <w:lvlText w:val="%1.%2"/>
      <w:lvlJc w:val="left"/>
      <w:pPr>
        <w:tabs>
          <w:tab w:val="num" w:pos="1332"/>
        </w:tabs>
        <w:ind w:left="108" w:firstLine="792"/>
      </w:pPr>
      <w:rPr>
        <w:rFonts w:hint="default"/>
        <w:b/>
        <w:i w:val="0"/>
      </w:rPr>
    </w:lvl>
    <w:lvl w:ilvl="2">
      <w:start w:val="1"/>
      <w:numFmt w:val="decimal"/>
      <w:pStyle w:val="BAAText3"/>
      <w:lvlText w:val="%1.%2.%3"/>
      <w:lvlJc w:val="left"/>
      <w:pPr>
        <w:tabs>
          <w:tab w:val="num" w:pos="1872"/>
        </w:tabs>
        <w:ind w:left="0" w:firstLine="1224"/>
      </w:pPr>
      <w:rPr>
        <w:rFonts w:hint="default"/>
        <w:b/>
        <w:i w:val="0"/>
      </w:rPr>
    </w:lvl>
    <w:lvl w:ilvl="3">
      <w:start w:val="1"/>
      <w:numFmt w:val="decimal"/>
      <w:lvlText w:val="%1.%2.%3.%4"/>
      <w:lvlJc w:val="left"/>
      <w:pPr>
        <w:ind w:left="1944" w:firstLine="0"/>
      </w:pPr>
      <w:rPr>
        <w:rFonts w:hint="default"/>
        <w:b/>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42AE41CB"/>
    <w:multiLevelType w:val="hybridMultilevel"/>
    <w:tmpl w:val="7D2A17EC"/>
    <w:lvl w:ilvl="0" w:tplc="EB56ECF2">
      <w:start w:val="1"/>
      <w:numFmt w:val="upperLetter"/>
      <w:pStyle w:val="Style3"/>
      <w:lvlText w:val="%1."/>
      <w:lvlJc w:val="left"/>
      <w:pPr>
        <w:ind w:left="540" w:hanging="360"/>
      </w:pPr>
      <w:rPr>
        <w:b/>
      </w:rPr>
    </w:lvl>
    <w:lvl w:ilvl="1" w:tplc="B9160A0C">
      <w:start w:val="1"/>
      <w:numFmt w:val="lowerLetter"/>
      <w:lvlText w:val="%2."/>
      <w:lvlJc w:val="left"/>
      <w:pPr>
        <w:ind w:left="1440" w:hanging="360"/>
      </w:pPr>
    </w:lvl>
    <w:lvl w:ilvl="2" w:tplc="CA12AC56">
      <w:start w:val="1"/>
      <w:numFmt w:val="lowerRoman"/>
      <w:lvlText w:val="%3."/>
      <w:lvlJc w:val="right"/>
      <w:pPr>
        <w:ind w:left="2160" w:hanging="180"/>
      </w:pPr>
    </w:lvl>
    <w:lvl w:ilvl="3" w:tplc="CCDA7D3C">
      <w:start w:val="1"/>
      <w:numFmt w:val="decimal"/>
      <w:lvlText w:val="%4."/>
      <w:lvlJc w:val="left"/>
      <w:pPr>
        <w:ind w:left="2880" w:hanging="360"/>
      </w:pPr>
    </w:lvl>
    <w:lvl w:ilvl="4" w:tplc="C62C2842">
      <w:start w:val="1"/>
      <w:numFmt w:val="lowerLetter"/>
      <w:lvlText w:val="%5."/>
      <w:lvlJc w:val="left"/>
      <w:pPr>
        <w:ind w:left="3600" w:hanging="360"/>
      </w:pPr>
    </w:lvl>
    <w:lvl w:ilvl="5" w:tplc="C8248FEC">
      <w:start w:val="1"/>
      <w:numFmt w:val="lowerRoman"/>
      <w:lvlText w:val="%6."/>
      <w:lvlJc w:val="right"/>
      <w:pPr>
        <w:ind w:left="4320" w:hanging="180"/>
      </w:pPr>
    </w:lvl>
    <w:lvl w:ilvl="6" w:tplc="ED6CC95E">
      <w:start w:val="1"/>
      <w:numFmt w:val="decimal"/>
      <w:lvlText w:val="%7."/>
      <w:lvlJc w:val="left"/>
      <w:pPr>
        <w:ind w:left="5040" w:hanging="360"/>
      </w:pPr>
    </w:lvl>
    <w:lvl w:ilvl="7" w:tplc="A7F85DE4">
      <w:start w:val="1"/>
      <w:numFmt w:val="lowerLetter"/>
      <w:lvlText w:val="%8."/>
      <w:lvlJc w:val="left"/>
      <w:pPr>
        <w:ind w:left="5760" w:hanging="360"/>
      </w:pPr>
    </w:lvl>
    <w:lvl w:ilvl="8" w:tplc="8654ED98">
      <w:start w:val="1"/>
      <w:numFmt w:val="lowerRoman"/>
      <w:lvlText w:val="%9."/>
      <w:lvlJc w:val="right"/>
      <w:pPr>
        <w:ind w:left="6480" w:hanging="180"/>
      </w:pPr>
    </w:lvl>
  </w:abstractNum>
  <w:abstractNum w:abstractNumId="15" w15:restartNumberingAfterBreak="0">
    <w:nsid w:val="485D6916"/>
    <w:multiLevelType w:val="hybridMultilevel"/>
    <w:tmpl w:val="846A409E"/>
    <w:lvl w:ilvl="0" w:tplc="04090005">
      <w:start w:val="1"/>
      <w:numFmt w:val="bullet"/>
      <w:lvlText w:val=""/>
      <w:lvlJc w:val="left"/>
      <w:pPr>
        <w:ind w:left="842" w:hanging="360"/>
      </w:pPr>
      <w:rPr>
        <w:rFonts w:ascii="Wingdings" w:hAnsi="Wingdings" w:hint="default"/>
      </w:rPr>
    </w:lvl>
    <w:lvl w:ilvl="1" w:tplc="04090003" w:tentative="1">
      <w:start w:val="1"/>
      <w:numFmt w:val="bullet"/>
      <w:lvlText w:val="o"/>
      <w:lvlJc w:val="left"/>
      <w:pPr>
        <w:ind w:left="1562" w:hanging="360"/>
      </w:pPr>
      <w:rPr>
        <w:rFonts w:ascii="Courier New" w:hAnsi="Courier New" w:cs="Courier New" w:hint="default"/>
      </w:rPr>
    </w:lvl>
    <w:lvl w:ilvl="2" w:tplc="04090005">
      <w:start w:val="1"/>
      <w:numFmt w:val="bullet"/>
      <w:lvlText w:val=""/>
      <w:lvlJc w:val="left"/>
      <w:pPr>
        <w:ind w:left="2282" w:hanging="360"/>
      </w:pPr>
      <w:rPr>
        <w:rFonts w:ascii="Wingdings" w:hAnsi="Wingdings" w:hint="default"/>
      </w:rPr>
    </w:lvl>
    <w:lvl w:ilvl="3" w:tplc="04090001" w:tentative="1">
      <w:start w:val="1"/>
      <w:numFmt w:val="bullet"/>
      <w:lvlText w:val=""/>
      <w:lvlJc w:val="left"/>
      <w:pPr>
        <w:ind w:left="3002" w:hanging="360"/>
      </w:pPr>
      <w:rPr>
        <w:rFonts w:ascii="Symbol" w:hAnsi="Symbol" w:hint="default"/>
      </w:rPr>
    </w:lvl>
    <w:lvl w:ilvl="4" w:tplc="04090003" w:tentative="1">
      <w:start w:val="1"/>
      <w:numFmt w:val="bullet"/>
      <w:lvlText w:val="o"/>
      <w:lvlJc w:val="left"/>
      <w:pPr>
        <w:ind w:left="3722" w:hanging="360"/>
      </w:pPr>
      <w:rPr>
        <w:rFonts w:ascii="Courier New" w:hAnsi="Courier New" w:cs="Courier New" w:hint="default"/>
      </w:rPr>
    </w:lvl>
    <w:lvl w:ilvl="5" w:tplc="04090005" w:tentative="1">
      <w:start w:val="1"/>
      <w:numFmt w:val="bullet"/>
      <w:lvlText w:val=""/>
      <w:lvlJc w:val="left"/>
      <w:pPr>
        <w:ind w:left="4442" w:hanging="360"/>
      </w:pPr>
      <w:rPr>
        <w:rFonts w:ascii="Wingdings" w:hAnsi="Wingdings" w:hint="default"/>
      </w:rPr>
    </w:lvl>
    <w:lvl w:ilvl="6" w:tplc="04090001" w:tentative="1">
      <w:start w:val="1"/>
      <w:numFmt w:val="bullet"/>
      <w:lvlText w:val=""/>
      <w:lvlJc w:val="left"/>
      <w:pPr>
        <w:ind w:left="5162" w:hanging="360"/>
      </w:pPr>
      <w:rPr>
        <w:rFonts w:ascii="Symbol" w:hAnsi="Symbol" w:hint="default"/>
      </w:rPr>
    </w:lvl>
    <w:lvl w:ilvl="7" w:tplc="04090003" w:tentative="1">
      <w:start w:val="1"/>
      <w:numFmt w:val="bullet"/>
      <w:lvlText w:val="o"/>
      <w:lvlJc w:val="left"/>
      <w:pPr>
        <w:ind w:left="5882" w:hanging="360"/>
      </w:pPr>
      <w:rPr>
        <w:rFonts w:ascii="Courier New" w:hAnsi="Courier New" w:cs="Courier New" w:hint="default"/>
      </w:rPr>
    </w:lvl>
    <w:lvl w:ilvl="8" w:tplc="04090005" w:tentative="1">
      <w:start w:val="1"/>
      <w:numFmt w:val="bullet"/>
      <w:lvlText w:val=""/>
      <w:lvlJc w:val="left"/>
      <w:pPr>
        <w:ind w:left="6602" w:hanging="360"/>
      </w:pPr>
      <w:rPr>
        <w:rFonts w:ascii="Wingdings" w:hAnsi="Wingdings" w:hint="default"/>
      </w:rPr>
    </w:lvl>
  </w:abstractNum>
  <w:abstractNum w:abstractNumId="16" w15:restartNumberingAfterBreak="0">
    <w:nsid w:val="5AF40015"/>
    <w:multiLevelType w:val="hybridMultilevel"/>
    <w:tmpl w:val="37D679CE"/>
    <w:lvl w:ilvl="0" w:tplc="0409001B">
      <w:start w:val="1"/>
      <w:numFmt w:val="lowerRoman"/>
      <w:lvlText w:val="%1."/>
      <w:lvlJc w:val="righ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7BC6334B"/>
    <w:multiLevelType w:val="hybridMultilevel"/>
    <w:tmpl w:val="1C5C6776"/>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7E8B7867"/>
    <w:multiLevelType w:val="hybridMultilevel"/>
    <w:tmpl w:val="9ABC861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EFC6CF4"/>
    <w:multiLevelType w:val="hybridMultilevel"/>
    <w:tmpl w:val="71B21EF6"/>
    <w:lvl w:ilvl="0" w:tplc="49D02566">
      <w:start w:val="1"/>
      <w:numFmt w:val="upperRoman"/>
      <w:pStyle w:val="Style2"/>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6664680">
    <w:abstractNumId w:val="12"/>
  </w:num>
  <w:num w:numId="2" w16cid:durableId="247276193">
    <w:abstractNumId w:val="13"/>
  </w:num>
  <w:num w:numId="3" w16cid:durableId="1706208">
    <w:abstractNumId w:val="0"/>
  </w:num>
  <w:num w:numId="4" w16cid:durableId="2136756166">
    <w:abstractNumId w:val="18"/>
  </w:num>
  <w:num w:numId="5" w16cid:durableId="883761311">
    <w:abstractNumId w:val="17"/>
  </w:num>
  <w:num w:numId="6" w16cid:durableId="1669941366">
    <w:abstractNumId w:val="19"/>
  </w:num>
  <w:num w:numId="7" w16cid:durableId="1867862166">
    <w:abstractNumId w:val="9"/>
  </w:num>
  <w:num w:numId="8" w16cid:durableId="772553640">
    <w:abstractNumId w:val="1"/>
  </w:num>
  <w:num w:numId="9" w16cid:durableId="1928540479">
    <w:abstractNumId w:val="8"/>
  </w:num>
  <w:num w:numId="10" w16cid:durableId="2029288596">
    <w:abstractNumId w:val="15"/>
  </w:num>
  <w:num w:numId="11" w16cid:durableId="999306543">
    <w:abstractNumId w:val="7"/>
  </w:num>
  <w:num w:numId="12" w16cid:durableId="1862544105">
    <w:abstractNumId w:val="14"/>
    <w:lvlOverride w:ilvl="0">
      <w:startOverride w:val="1"/>
    </w:lvlOverride>
  </w:num>
  <w:num w:numId="13" w16cid:durableId="1921597912">
    <w:abstractNumId w:val="11"/>
  </w:num>
  <w:num w:numId="14" w16cid:durableId="1651398490">
    <w:abstractNumId w:val="14"/>
    <w:lvlOverride w:ilvl="0">
      <w:startOverride w:val="1"/>
    </w:lvlOverride>
  </w:num>
  <w:num w:numId="15" w16cid:durableId="1015956066">
    <w:abstractNumId w:val="14"/>
  </w:num>
  <w:num w:numId="16" w16cid:durableId="993144769">
    <w:abstractNumId w:val="14"/>
    <w:lvlOverride w:ilvl="0">
      <w:startOverride w:val="1"/>
    </w:lvlOverride>
  </w:num>
  <w:num w:numId="17" w16cid:durableId="1015041497">
    <w:abstractNumId w:val="14"/>
    <w:lvlOverride w:ilvl="0">
      <w:startOverride w:val="1"/>
    </w:lvlOverride>
  </w:num>
  <w:num w:numId="18" w16cid:durableId="149029546">
    <w:abstractNumId w:val="2"/>
  </w:num>
  <w:num w:numId="19" w16cid:durableId="1258637444">
    <w:abstractNumId w:val="14"/>
    <w:lvlOverride w:ilvl="0">
      <w:startOverride w:val="1"/>
    </w:lvlOverride>
  </w:num>
  <w:num w:numId="20" w16cid:durableId="87504420">
    <w:abstractNumId w:val="3"/>
  </w:num>
  <w:num w:numId="21" w16cid:durableId="752552998">
    <w:abstractNumId w:val="4"/>
  </w:num>
  <w:num w:numId="22" w16cid:durableId="1834292049">
    <w:abstractNumId w:val="14"/>
    <w:lvlOverride w:ilvl="0">
      <w:startOverride w:val="1"/>
    </w:lvlOverride>
  </w:num>
  <w:num w:numId="23" w16cid:durableId="1667828504">
    <w:abstractNumId w:val="19"/>
  </w:num>
  <w:num w:numId="24" w16cid:durableId="837499983">
    <w:abstractNumId w:val="19"/>
  </w:num>
  <w:num w:numId="25" w16cid:durableId="398291583">
    <w:abstractNumId w:val="10"/>
  </w:num>
  <w:num w:numId="26" w16cid:durableId="442505236">
    <w:abstractNumId w:val="5"/>
  </w:num>
  <w:num w:numId="27" w16cid:durableId="779422194">
    <w:abstractNumId w:val="6"/>
  </w:num>
  <w:num w:numId="28" w16cid:durableId="1311784009">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Formatting/>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369F"/>
    <w:rsid w:val="00001C31"/>
    <w:rsid w:val="00001E0D"/>
    <w:rsid w:val="00002647"/>
    <w:rsid w:val="00002CAA"/>
    <w:rsid w:val="00002E21"/>
    <w:rsid w:val="00003FEA"/>
    <w:rsid w:val="000064B5"/>
    <w:rsid w:val="000144E1"/>
    <w:rsid w:val="00020BDE"/>
    <w:rsid w:val="00021DFF"/>
    <w:rsid w:val="00022CBE"/>
    <w:rsid w:val="0002525F"/>
    <w:rsid w:val="000252D4"/>
    <w:rsid w:val="00026EF6"/>
    <w:rsid w:val="00027EAE"/>
    <w:rsid w:val="00032304"/>
    <w:rsid w:val="000323C2"/>
    <w:rsid w:val="00032C36"/>
    <w:rsid w:val="00043447"/>
    <w:rsid w:val="00046B6D"/>
    <w:rsid w:val="00047E28"/>
    <w:rsid w:val="00052108"/>
    <w:rsid w:val="000555F4"/>
    <w:rsid w:val="00056F25"/>
    <w:rsid w:val="00060864"/>
    <w:rsid w:val="000660B4"/>
    <w:rsid w:val="000667E6"/>
    <w:rsid w:val="0007049B"/>
    <w:rsid w:val="00076096"/>
    <w:rsid w:val="0008358A"/>
    <w:rsid w:val="00083CFB"/>
    <w:rsid w:val="000843DE"/>
    <w:rsid w:val="000847E8"/>
    <w:rsid w:val="0008511D"/>
    <w:rsid w:val="00087B8D"/>
    <w:rsid w:val="0009176D"/>
    <w:rsid w:val="00094A0C"/>
    <w:rsid w:val="000A00E3"/>
    <w:rsid w:val="000A12CC"/>
    <w:rsid w:val="000A1BD2"/>
    <w:rsid w:val="000A3BF7"/>
    <w:rsid w:val="000A4B13"/>
    <w:rsid w:val="000A7D96"/>
    <w:rsid w:val="000B168E"/>
    <w:rsid w:val="000B4433"/>
    <w:rsid w:val="000B44E0"/>
    <w:rsid w:val="000C050F"/>
    <w:rsid w:val="000C087C"/>
    <w:rsid w:val="000C1E52"/>
    <w:rsid w:val="000C2A75"/>
    <w:rsid w:val="000D267C"/>
    <w:rsid w:val="000D6B05"/>
    <w:rsid w:val="000D73EB"/>
    <w:rsid w:val="000E04E5"/>
    <w:rsid w:val="000E0C53"/>
    <w:rsid w:val="000E6B5A"/>
    <w:rsid w:val="000F4349"/>
    <w:rsid w:val="000F7591"/>
    <w:rsid w:val="00100B0F"/>
    <w:rsid w:val="00102B66"/>
    <w:rsid w:val="00103E53"/>
    <w:rsid w:val="00103FCC"/>
    <w:rsid w:val="00112793"/>
    <w:rsid w:val="00113C99"/>
    <w:rsid w:val="00114522"/>
    <w:rsid w:val="0011678C"/>
    <w:rsid w:val="00116CDA"/>
    <w:rsid w:val="001209E6"/>
    <w:rsid w:val="0012383D"/>
    <w:rsid w:val="00132806"/>
    <w:rsid w:val="00133F09"/>
    <w:rsid w:val="00135469"/>
    <w:rsid w:val="00140700"/>
    <w:rsid w:val="00141D54"/>
    <w:rsid w:val="00142C31"/>
    <w:rsid w:val="00143E31"/>
    <w:rsid w:val="0014472C"/>
    <w:rsid w:val="00144EFA"/>
    <w:rsid w:val="00150DDC"/>
    <w:rsid w:val="00150FFC"/>
    <w:rsid w:val="001706DA"/>
    <w:rsid w:val="00170D6F"/>
    <w:rsid w:val="0017121D"/>
    <w:rsid w:val="00173351"/>
    <w:rsid w:val="00174A77"/>
    <w:rsid w:val="00182919"/>
    <w:rsid w:val="0018349E"/>
    <w:rsid w:val="0018483C"/>
    <w:rsid w:val="001870DB"/>
    <w:rsid w:val="00195703"/>
    <w:rsid w:val="00196505"/>
    <w:rsid w:val="00196A4E"/>
    <w:rsid w:val="00197F01"/>
    <w:rsid w:val="001A5215"/>
    <w:rsid w:val="001A58E9"/>
    <w:rsid w:val="001A5B3F"/>
    <w:rsid w:val="001B3786"/>
    <w:rsid w:val="001B3F29"/>
    <w:rsid w:val="001B5225"/>
    <w:rsid w:val="001B57CE"/>
    <w:rsid w:val="001B6CC6"/>
    <w:rsid w:val="001C0705"/>
    <w:rsid w:val="001C2AC5"/>
    <w:rsid w:val="001D086D"/>
    <w:rsid w:val="001D4653"/>
    <w:rsid w:val="001D62AB"/>
    <w:rsid w:val="001D70DD"/>
    <w:rsid w:val="001E3E04"/>
    <w:rsid w:val="001E429F"/>
    <w:rsid w:val="001E4974"/>
    <w:rsid w:val="001E6ABB"/>
    <w:rsid w:val="001F1155"/>
    <w:rsid w:val="001F4104"/>
    <w:rsid w:val="001F5ABA"/>
    <w:rsid w:val="001F74DE"/>
    <w:rsid w:val="00201BED"/>
    <w:rsid w:val="0020285B"/>
    <w:rsid w:val="002039C2"/>
    <w:rsid w:val="002060CB"/>
    <w:rsid w:val="002060D0"/>
    <w:rsid w:val="00206AB3"/>
    <w:rsid w:val="0021038C"/>
    <w:rsid w:val="002140F8"/>
    <w:rsid w:val="00214189"/>
    <w:rsid w:val="00216DA7"/>
    <w:rsid w:val="00222B23"/>
    <w:rsid w:val="0022756E"/>
    <w:rsid w:val="0023211C"/>
    <w:rsid w:val="002332DE"/>
    <w:rsid w:val="00233553"/>
    <w:rsid w:val="0023452A"/>
    <w:rsid w:val="00236925"/>
    <w:rsid w:val="00236B42"/>
    <w:rsid w:val="00237197"/>
    <w:rsid w:val="002371DF"/>
    <w:rsid w:val="00240785"/>
    <w:rsid w:val="00240920"/>
    <w:rsid w:val="00244A88"/>
    <w:rsid w:val="00246357"/>
    <w:rsid w:val="00251002"/>
    <w:rsid w:val="002543FF"/>
    <w:rsid w:val="00255833"/>
    <w:rsid w:val="002606E4"/>
    <w:rsid w:val="002617B7"/>
    <w:rsid w:val="00261B8A"/>
    <w:rsid w:val="0026582A"/>
    <w:rsid w:val="002674FA"/>
    <w:rsid w:val="002706B9"/>
    <w:rsid w:val="00270E02"/>
    <w:rsid w:val="00272B49"/>
    <w:rsid w:val="0027382B"/>
    <w:rsid w:val="00274883"/>
    <w:rsid w:val="0028043A"/>
    <w:rsid w:val="00281054"/>
    <w:rsid w:val="00282990"/>
    <w:rsid w:val="00285774"/>
    <w:rsid w:val="00286109"/>
    <w:rsid w:val="002861E6"/>
    <w:rsid w:val="00287175"/>
    <w:rsid w:val="002907AE"/>
    <w:rsid w:val="002922A4"/>
    <w:rsid w:val="002A2BAC"/>
    <w:rsid w:val="002A702E"/>
    <w:rsid w:val="002B1704"/>
    <w:rsid w:val="002B2A9D"/>
    <w:rsid w:val="002C4582"/>
    <w:rsid w:val="002C49AC"/>
    <w:rsid w:val="002C508C"/>
    <w:rsid w:val="002C57A6"/>
    <w:rsid w:val="002D2B71"/>
    <w:rsid w:val="002D6213"/>
    <w:rsid w:val="002D7A5F"/>
    <w:rsid w:val="002D7E93"/>
    <w:rsid w:val="002E078F"/>
    <w:rsid w:val="002E194F"/>
    <w:rsid w:val="002E6C96"/>
    <w:rsid w:val="002F4F39"/>
    <w:rsid w:val="002F5A94"/>
    <w:rsid w:val="002F7D63"/>
    <w:rsid w:val="00300F57"/>
    <w:rsid w:val="00300FD1"/>
    <w:rsid w:val="00301646"/>
    <w:rsid w:val="003021A8"/>
    <w:rsid w:val="003021C3"/>
    <w:rsid w:val="0030243B"/>
    <w:rsid w:val="00304364"/>
    <w:rsid w:val="00306408"/>
    <w:rsid w:val="0030686E"/>
    <w:rsid w:val="00313817"/>
    <w:rsid w:val="00314E6C"/>
    <w:rsid w:val="0031671F"/>
    <w:rsid w:val="00317F3F"/>
    <w:rsid w:val="00322C99"/>
    <w:rsid w:val="0032477E"/>
    <w:rsid w:val="00327CD0"/>
    <w:rsid w:val="0033090C"/>
    <w:rsid w:val="00332FAC"/>
    <w:rsid w:val="0033369F"/>
    <w:rsid w:val="003366F3"/>
    <w:rsid w:val="00336823"/>
    <w:rsid w:val="003403A7"/>
    <w:rsid w:val="0034190B"/>
    <w:rsid w:val="00342845"/>
    <w:rsid w:val="003447D8"/>
    <w:rsid w:val="00350017"/>
    <w:rsid w:val="003557E9"/>
    <w:rsid w:val="00355856"/>
    <w:rsid w:val="00356742"/>
    <w:rsid w:val="00356E8C"/>
    <w:rsid w:val="0036008C"/>
    <w:rsid w:val="0036020F"/>
    <w:rsid w:val="00362A60"/>
    <w:rsid w:val="00365048"/>
    <w:rsid w:val="003650AC"/>
    <w:rsid w:val="0036628F"/>
    <w:rsid w:val="00367619"/>
    <w:rsid w:val="00373650"/>
    <w:rsid w:val="00374856"/>
    <w:rsid w:val="003777CA"/>
    <w:rsid w:val="00377C67"/>
    <w:rsid w:val="00381BFF"/>
    <w:rsid w:val="00384390"/>
    <w:rsid w:val="00385DAF"/>
    <w:rsid w:val="003869FC"/>
    <w:rsid w:val="003901FE"/>
    <w:rsid w:val="00394239"/>
    <w:rsid w:val="003947EA"/>
    <w:rsid w:val="00397490"/>
    <w:rsid w:val="00397766"/>
    <w:rsid w:val="003A292B"/>
    <w:rsid w:val="003A53FA"/>
    <w:rsid w:val="003A6108"/>
    <w:rsid w:val="003A69D9"/>
    <w:rsid w:val="003B0186"/>
    <w:rsid w:val="003B1FD9"/>
    <w:rsid w:val="003B2001"/>
    <w:rsid w:val="003B2660"/>
    <w:rsid w:val="003B3C41"/>
    <w:rsid w:val="003B4F60"/>
    <w:rsid w:val="003B75AF"/>
    <w:rsid w:val="003C3E75"/>
    <w:rsid w:val="003E0073"/>
    <w:rsid w:val="003E1D76"/>
    <w:rsid w:val="003E5882"/>
    <w:rsid w:val="003E5B00"/>
    <w:rsid w:val="003E6AD2"/>
    <w:rsid w:val="003E7FF6"/>
    <w:rsid w:val="003F60A7"/>
    <w:rsid w:val="003F63A9"/>
    <w:rsid w:val="003F7A0A"/>
    <w:rsid w:val="004019A1"/>
    <w:rsid w:val="00401D6F"/>
    <w:rsid w:val="00402E4D"/>
    <w:rsid w:val="004043F7"/>
    <w:rsid w:val="00406509"/>
    <w:rsid w:val="004065C0"/>
    <w:rsid w:val="0040744A"/>
    <w:rsid w:val="0040790E"/>
    <w:rsid w:val="0041303F"/>
    <w:rsid w:val="004163BB"/>
    <w:rsid w:val="00425538"/>
    <w:rsid w:val="004341DE"/>
    <w:rsid w:val="004351C7"/>
    <w:rsid w:val="00435A5B"/>
    <w:rsid w:val="004364F0"/>
    <w:rsid w:val="00440085"/>
    <w:rsid w:val="0044240F"/>
    <w:rsid w:val="00442C88"/>
    <w:rsid w:val="00442FD0"/>
    <w:rsid w:val="0044671B"/>
    <w:rsid w:val="00446727"/>
    <w:rsid w:val="0044732A"/>
    <w:rsid w:val="004503B5"/>
    <w:rsid w:val="00451ECA"/>
    <w:rsid w:val="0045798B"/>
    <w:rsid w:val="0046256D"/>
    <w:rsid w:val="00462F75"/>
    <w:rsid w:val="0046538A"/>
    <w:rsid w:val="004654B4"/>
    <w:rsid w:val="00470B84"/>
    <w:rsid w:val="00473435"/>
    <w:rsid w:val="00474DBB"/>
    <w:rsid w:val="00475CD0"/>
    <w:rsid w:val="004771D3"/>
    <w:rsid w:val="00480426"/>
    <w:rsid w:val="00483B85"/>
    <w:rsid w:val="00490EAB"/>
    <w:rsid w:val="004921AE"/>
    <w:rsid w:val="00492AA4"/>
    <w:rsid w:val="004934AE"/>
    <w:rsid w:val="0049560E"/>
    <w:rsid w:val="00495A4A"/>
    <w:rsid w:val="004A00E2"/>
    <w:rsid w:val="004A0E25"/>
    <w:rsid w:val="004A2A7A"/>
    <w:rsid w:val="004A358B"/>
    <w:rsid w:val="004A4932"/>
    <w:rsid w:val="004A570E"/>
    <w:rsid w:val="004A7680"/>
    <w:rsid w:val="004A7ED3"/>
    <w:rsid w:val="004B407A"/>
    <w:rsid w:val="004B49E0"/>
    <w:rsid w:val="004B4A44"/>
    <w:rsid w:val="004B7D9F"/>
    <w:rsid w:val="004C653D"/>
    <w:rsid w:val="004D599B"/>
    <w:rsid w:val="004E039F"/>
    <w:rsid w:val="004E210F"/>
    <w:rsid w:val="004E2DE9"/>
    <w:rsid w:val="004E3087"/>
    <w:rsid w:val="004E616E"/>
    <w:rsid w:val="004F0720"/>
    <w:rsid w:val="004F1853"/>
    <w:rsid w:val="004F29E9"/>
    <w:rsid w:val="004F355A"/>
    <w:rsid w:val="004F3CC4"/>
    <w:rsid w:val="004F48FB"/>
    <w:rsid w:val="004F4E2F"/>
    <w:rsid w:val="004F64C9"/>
    <w:rsid w:val="004F6B43"/>
    <w:rsid w:val="004FDBDE"/>
    <w:rsid w:val="00500704"/>
    <w:rsid w:val="005029DC"/>
    <w:rsid w:val="0050346B"/>
    <w:rsid w:val="005035DA"/>
    <w:rsid w:val="005047B5"/>
    <w:rsid w:val="0050626D"/>
    <w:rsid w:val="00507D0C"/>
    <w:rsid w:val="00514788"/>
    <w:rsid w:val="00516E46"/>
    <w:rsid w:val="00521D96"/>
    <w:rsid w:val="0052302E"/>
    <w:rsid w:val="00523DE7"/>
    <w:rsid w:val="00525B05"/>
    <w:rsid w:val="00530831"/>
    <w:rsid w:val="005311C2"/>
    <w:rsid w:val="00533B7B"/>
    <w:rsid w:val="00536866"/>
    <w:rsid w:val="00536A6A"/>
    <w:rsid w:val="00546543"/>
    <w:rsid w:val="00553A0D"/>
    <w:rsid w:val="005672DD"/>
    <w:rsid w:val="005675AC"/>
    <w:rsid w:val="00567D8A"/>
    <w:rsid w:val="00572FDC"/>
    <w:rsid w:val="005752AF"/>
    <w:rsid w:val="00577066"/>
    <w:rsid w:val="00577B83"/>
    <w:rsid w:val="00577BD6"/>
    <w:rsid w:val="00581167"/>
    <w:rsid w:val="00587489"/>
    <w:rsid w:val="005902FE"/>
    <w:rsid w:val="00591A74"/>
    <w:rsid w:val="00592116"/>
    <w:rsid w:val="005953A0"/>
    <w:rsid w:val="00595ABF"/>
    <w:rsid w:val="005A3477"/>
    <w:rsid w:val="005A583A"/>
    <w:rsid w:val="005A7004"/>
    <w:rsid w:val="005A7198"/>
    <w:rsid w:val="005A7E9D"/>
    <w:rsid w:val="005B06E8"/>
    <w:rsid w:val="005B5136"/>
    <w:rsid w:val="005C7358"/>
    <w:rsid w:val="005D53F3"/>
    <w:rsid w:val="005D7744"/>
    <w:rsid w:val="005D781B"/>
    <w:rsid w:val="005E4E4F"/>
    <w:rsid w:val="005F1087"/>
    <w:rsid w:val="005F1E61"/>
    <w:rsid w:val="005F4921"/>
    <w:rsid w:val="00601389"/>
    <w:rsid w:val="00603785"/>
    <w:rsid w:val="00607F70"/>
    <w:rsid w:val="00610AD3"/>
    <w:rsid w:val="006114CC"/>
    <w:rsid w:val="00612218"/>
    <w:rsid w:val="006136F4"/>
    <w:rsid w:val="00614FC0"/>
    <w:rsid w:val="00617A90"/>
    <w:rsid w:val="00621C3C"/>
    <w:rsid w:val="00623A67"/>
    <w:rsid w:val="00623B4A"/>
    <w:rsid w:val="00624C9B"/>
    <w:rsid w:val="00625C34"/>
    <w:rsid w:val="00630419"/>
    <w:rsid w:val="00633419"/>
    <w:rsid w:val="006350A2"/>
    <w:rsid w:val="006353A0"/>
    <w:rsid w:val="00637E8E"/>
    <w:rsid w:val="0064313A"/>
    <w:rsid w:val="00645129"/>
    <w:rsid w:val="00645653"/>
    <w:rsid w:val="00646628"/>
    <w:rsid w:val="0064682B"/>
    <w:rsid w:val="00653275"/>
    <w:rsid w:val="0065363D"/>
    <w:rsid w:val="00653C1E"/>
    <w:rsid w:val="0065679E"/>
    <w:rsid w:val="006623F0"/>
    <w:rsid w:val="00662A43"/>
    <w:rsid w:val="006708F3"/>
    <w:rsid w:val="00674486"/>
    <w:rsid w:val="00674D64"/>
    <w:rsid w:val="0067582D"/>
    <w:rsid w:val="00675B7E"/>
    <w:rsid w:val="00677FB7"/>
    <w:rsid w:val="006814DB"/>
    <w:rsid w:val="00682D72"/>
    <w:rsid w:val="00684677"/>
    <w:rsid w:val="00685388"/>
    <w:rsid w:val="00692D86"/>
    <w:rsid w:val="00693998"/>
    <w:rsid w:val="006A1784"/>
    <w:rsid w:val="006A2889"/>
    <w:rsid w:val="006A4DAB"/>
    <w:rsid w:val="006A708C"/>
    <w:rsid w:val="006B074E"/>
    <w:rsid w:val="006B2FD7"/>
    <w:rsid w:val="006B3CF5"/>
    <w:rsid w:val="006B3FAB"/>
    <w:rsid w:val="006C0B6F"/>
    <w:rsid w:val="006C242E"/>
    <w:rsid w:val="006C2F88"/>
    <w:rsid w:val="006C476C"/>
    <w:rsid w:val="006D0313"/>
    <w:rsid w:val="006D3AE7"/>
    <w:rsid w:val="006D3B6A"/>
    <w:rsid w:val="006D3F87"/>
    <w:rsid w:val="006D5F17"/>
    <w:rsid w:val="006D6586"/>
    <w:rsid w:val="006F21F4"/>
    <w:rsid w:val="006F5CA5"/>
    <w:rsid w:val="007043A6"/>
    <w:rsid w:val="00704712"/>
    <w:rsid w:val="00704969"/>
    <w:rsid w:val="00705B5C"/>
    <w:rsid w:val="00707A97"/>
    <w:rsid w:val="007106D4"/>
    <w:rsid w:val="00711524"/>
    <w:rsid w:val="00713CD9"/>
    <w:rsid w:val="00714B92"/>
    <w:rsid w:val="00717675"/>
    <w:rsid w:val="0071795E"/>
    <w:rsid w:val="007227CE"/>
    <w:rsid w:val="00722D66"/>
    <w:rsid w:val="00723650"/>
    <w:rsid w:val="00723936"/>
    <w:rsid w:val="0072517A"/>
    <w:rsid w:val="00725F85"/>
    <w:rsid w:val="00726977"/>
    <w:rsid w:val="00727C3A"/>
    <w:rsid w:val="00732AA1"/>
    <w:rsid w:val="00734075"/>
    <w:rsid w:val="007344D4"/>
    <w:rsid w:val="00734ED2"/>
    <w:rsid w:val="00736E44"/>
    <w:rsid w:val="0073719F"/>
    <w:rsid w:val="0074306C"/>
    <w:rsid w:val="007434FB"/>
    <w:rsid w:val="007460C6"/>
    <w:rsid w:val="00747556"/>
    <w:rsid w:val="00747A61"/>
    <w:rsid w:val="0075220B"/>
    <w:rsid w:val="0076023F"/>
    <w:rsid w:val="00760259"/>
    <w:rsid w:val="007617F6"/>
    <w:rsid w:val="00761F74"/>
    <w:rsid w:val="00763621"/>
    <w:rsid w:val="00763A05"/>
    <w:rsid w:val="00765A4F"/>
    <w:rsid w:val="00767BA0"/>
    <w:rsid w:val="00770ACC"/>
    <w:rsid w:val="007733C5"/>
    <w:rsid w:val="00774F2C"/>
    <w:rsid w:val="007762E4"/>
    <w:rsid w:val="007807F0"/>
    <w:rsid w:val="007819CE"/>
    <w:rsid w:val="00781B92"/>
    <w:rsid w:val="007822CB"/>
    <w:rsid w:val="007836A2"/>
    <w:rsid w:val="0078523E"/>
    <w:rsid w:val="00786EE1"/>
    <w:rsid w:val="00787B88"/>
    <w:rsid w:val="0079337D"/>
    <w:rsid w:val="00793D77"/>
    <w:rsid w:val="00794B23"/>
    <w:rsid w:val="00795526"/>
    <w:rsid w:val="00796794"/>
    <w:rsid w:val="007A0E1D"/>
    <w:rsid w:val="007A59AB"/>
    <w:rsid w:val="007A7661"/>
    <w:rsid w:val="007C15AB"/>
    <w:rsid w:val="007C3E63"/>
    <w:rsid w:val="007C4598"/>
    <w:rsid w:val="007C6289"/>
    <w:rsid w:val="007D42A3"/>
    <w:rsid w:val="007D55D9"/>
    <w:rsid w:val="007D64F4"/>
    <w:rsid w:val="007E065F"/>
    <w:rsid w:val="007E1183"/>
    <w:rsid w:val="007E493E"/>
    <w:rsid w:val="007E661B"/>
    <w:rsid w:val="007F0655"/>
    <w:rsid w:val="007F1DED"/>
    <w:rsid w:val="007F2110"/>
    <w:rsid w:val="007F2136"/>
    <w:rsid w:val="007F669B"/>
    <w:rsid w:val="007F6FF3"/>
    <w:rsid w:val="00803C48"/>
    <w:rsid w:val="00805C50"/>
    <w:rsid w:val="00806D35"/>
    <w:rsid w:val="00807E2F"/>
    <w:rsid w:val="00810BF5"/>
    <w:rsid w:val="00814630"/>
    <w:rsid w:val="0081789A"/>
    <w:rsid w:val="00820BE0"/>
    <w:rsid w:val="008211E8"/>
    <w:rsid w:val="00823D36"/>
    <w:rsid w:val="008254E4"/>
    <w:rsid w:val="00826416"/>
    <w:rsid w:val="00830A77"/>
    <w:rsid w:val="00831BDE"/>
    <w:rsid w:val="00831D7E"/>
    <w:rsid w:val="00832D7F"/>
    <w:rsid w:val="0083443C"/>
    <w:rsid w:val="00835D7B"/>
    <w:rsid w:val="0084156D"/>
    <w:rsid w:val="00841B40"/>
    <w:rsid w:val="008421A3"/>
    <w:rsid w:val="00843DB8"/>
    <w:rsid w:val="00845CF5"/>
    <w:rsid w:val="00846F33"/>
    <w:rsid w:val="00847CCA"/>
    <w:rsid w:val="0085726A"/>
    <w:rsid w:val="0086117C"/>
    <w:rsid w:val="00861ECA"/>
    <w:rsid w:val="00864262"/>
    <w:rsid w:val="00865D69"/>
    <w:rsid w:val="0086631E"/>
    <w:rsid w:val="00866492"/>
    <w:rsid w:val="00866845"/>
    <w:rsid w:val="00866EC0"/>
    <w:rsid w:val="0087153F"/>
    <w:rsid w:val="00871E48"/>
    <w:rsid w:val="00872C50"/>
    <w:rsid w:val="00874A14"/>
    <w:rsid w:val="00875F3B"/>
    <w:rsid w:val="008762FD"/>
    <w:rsid w:val="00883121"/>
    <w:rsid w:val="00886A20"/>
    <w:rsid w:val="00887150"/>
    <w:rsid w:val="00887BB1"/>
    <w:rsid w:val="0089026E"/>
    <w:rsid w:val="00891550"/>
    <w:rsid w:val="00895310"/>
    <w:rsid w:val="008A35B7"/>
    <w:rsid w:val="008A632C"/>
    <w:rsid w:val="008A6844"/>
    <w:rsid w:val="008A75D2"/>
    <w:rsid w:val="008B1CB3"/>
    <w:rsid w:val="008B1E30"/>
    <w:rsid w:val="008B34A6"/>
    <w:rsid w:val="008B4126"/>
    <w:rsid w:val="008B518B"/>
    <w:rsid w:val="008B5192"/>
    <w:rsid w:val="008B5C75"/>
    <w:rsid w:val="008B5CBA"/>
    <w:rsid w:val="008C0054"/>
    <w:rsid w:val="008C019D"/>
    <w:rsid w:val="008C14C9"/>
    <w:rsid w:val="008C2EDC"/>
    <w:rsid w:val="008D00D6"/>
    <w:rsid w:val="008D0DE3"/>
    <w:rsid w:val="008D13A1"/>
    <w:rsid w:val="008D193F"/>
    <w:rsid w:val="008D1D19"/>
    <w:rsid w:val="008D2B94"/>
    <w:rsid w:val="008D76FE"/>
    <w:rsid w:val="008E0680"/>
    <w:rsid w:val="008E28AA"/>
    <w:rsid w:val="008E4B23"/>
    <w:rsid w:val="008E4F0F"/>
    <w:rsid w:val="008E51F3"/>
    <w:rsid w:val="008E535D"/>
    <w:rsid w:val="008E7EB5"/>
    <w:rsid w:val="008F2796"/>
    <w:rsid w:val="008F7075"/>
    <w:rsid w:val="008F7359"/>
    <w:rsid w:val="00900176"/>
    <w:rsid w:val="00901E5A"/>
    <w:rsid w:val="009021BB"/>
    <w:rsid w:val="00903AAA"/>
    <w:rsid w:val="00905493"/>
    <w:rsid w:val="0090584A"/>
    <w:rsid w:val="00906185"/>
    <w:rsid w:val="00906DFB"/>
    <w:rsid w:val="00911E45"/>
    <w:rsid w:val="009131F7"/>
    <w:rsid w:val="00916439"/>
    <w:rsid w:val="0092226E"/>
    <w:rsid w:val="009240F7"/>
    <w:rsid w:val="0092445D"/>
    <w:rsid w:val="00924B4F"/>
    <w:rsid w:val="00927162"/>
    <w:rsid w:val="00930935"/>
    <w:rsid w:val="00930CAA"/>
    <w:rsid w:val="00930F30"/>
    <w:rsid w:val="0093199F"/>
    <w:rsid w:val="009366A0"/>
    <w:rsid w:val="00940AC5"/>
    <w:rsid w:val="00941DC9"/>
    <w:rsid w:val="00943F9D"/>
    <w:rsid w:val="00944BA0"/>
    <w:rsid w:val="00944BC9"/>
    <w:rsid w:val="00950E73"/>
    <w:rsid w:val="009533DA"/>
    <w:rsid w:val="0095468D"/>
    <w:rsid w:val="00960D4F"/>
    <w:rsid w:val="00962C8B"/>
    <w:rsid w:val="00963EF6"/>
    <w:rsid w:val="00966A0C"/>
    <w:rsid w:val="00972B68"/>
    <w:rsid w:val="009737E5"/>
    <w:rsid w:val="009753FD"/>
    <w:rsid w:val="009845E8"/>
    <w:rsid w:val="009853FA"/>
    <w:rsid w:val="00985568"/>
    <w:rsid w:val="00985E35"/>
    <w:rsid w:val="00986479"/>
    <w:rsid w:val="00986A0C"/>
    <w:rsid w:val="009873BA"/>
    <w:rsid w:val="00987CBC"/>
    <w:rsid w:val="0099377E"/>
    <w:rsid w:val="00997293"/>
    <w:rsid w:val="009A031F"/>
    <w:rsid w:val="009A2C61"/>
    <w:rsid w:val="009A348D"/>
    <w:rsid w:val="009A3C1F"/>
    <w:rsid w:val="009A4C3F"/>
    <w:rsid w:val="009A5906"/>
    <w:rsid w:val="009B10F1"/>
    <w:rsid w:val="009B274F"/>
    <w:rsid w:val="009B297A"/>
    <w:rsid w:val="009B36B3"/>
    <w:rsid w:val="009B61D2"/>
    <w:rsid w:val="009B681F"/>
    <w:rsid w:val="009B72CC"/>
    <w:rsid w:val="009C0548"/>
    <w:rsid w:val="009C0697"/>
    <w:rsid w:val="009C3A6F"/>
    <w:rsid w:val="009C453C"/>
    <w:rsid w:val="009C478C"/>
    <w:rsid w:val="009C4C2F"/>
    <w:rsid w:val="009C4D9D"/>
    <w:rsid w:val="009C50A1"/>
    <w:rsid w:val="009D22DD"/>
    <w:rsid w:val="009D75E5"/>
    <w:rsid w:val="009E47E8"/>
    <w:rsid w:val="009E546A"/>
    <w:rsid w:val="009F5741"/>
    <w:rsid w:val="009F7F36"/>
    <w:rsid w:val="00A00B5D"/>
    <w:rsid w:val="00A00FA1"/>
    <w:rsid w:val="00A04D60"/>
    <w:rsid w:val="00A054BA"/>
    <w:rsid w:val="00A1425C"/>
    <w:rsid w:val="00A160C9"/>
    <w:rsid w:val="00A17893"/>
    <w:rsid w:val="00A1789D"/>
    <w:rsid w:val="00A23D2C"/>
    <w:rsid w:val="00A24AE1"/>
    <w:rsid w:val="00A26ECE"/>
    <w:rsid w:val="00A27A5D"/>
    <w:rsid w:val="00A327F3"/>
    <w:rsid w:val="00A346DB"/>
    <w:rsid w:val="00A35BB9"/>
    <w:rsid w:val="00A445EA"/>
    <w:rsid w:val="00A4508A"/>
    <w:rsid w:val="00A45372"/>
    <w:rsid w:val="00A47969"/>
    <w:rsid w:val="00A50659"/>
    <w:rsid w:val="00A53918"/>
    <w:rsid w:val="00A57F56"/>
    <w:rsid w:val="00A610D3"/>
    <w:rsid w:val="00A61331"/>
    <w:rsid w:val="00A63AE9"/>
    <w:rsid w:val="00A645B3"/>
    <w:rsid w:val="00A654F9"/>
    <w:rsid w:val="00A658B0"/>
    <w:rsid w:val="00A66D01"/>
    <w:rsid w:val="00A673F1"/>
    <w:rsid w:val="00A760B3"/>
    <w:rsid w:val="00A774AD"/>
    <w:rsid w:val="00A800BC"/>
    <w:rsid w:val="00A814BD"/>
    <w:rsid w:val="00A87A98"/>
    <w:rsid w:val="00A93D9F"/>
    <w:rsid w:val="00A9498A"/>
    <w:rsid w:val="00AA07EC"/>
    <w:rsid w:val="00AA0B84"/>
    <w:rsid w:val="00AA1B44"/>
    <w:rsid w:val="00AA48D7"/>
    <w:rsid w:val="00AA7153"/>
    <w:rsid w:val="00AB377C"/>
    <w:rsid w:val="00AB37DC"/>
    <w:rsid w:val="00AB4544"/>
    <w:rsid w:val="00AB5070"/>
    <w:rsid w:val="00AC0F4A"/>
    <w:rsid w:val="00AC3A4A"/>
    <w:rsid w:val="00AC4007"/>
    <w:rsid w:val="00AC53BE"/>
    <w:rsid w:val="00AC6C8B"/>
    <w:rsid w:val="00AD4CAD"/>
    <w:rsid w:val="00AD6AF0"/>
    <w:rsid w:val="00AE1613"/>
    <w:rsid w:val="00AE285C"/>
    <w:rsid w:val="00AE3FE3"/>
    <w:rsid w:val="00AE5F0A"/>
    <w:rsid w:val="00AE7FC0"/>
    <w:rsid w:val="00AF0D27"/>
    <w:rsid w:val="00AF1AEF"/>
    <w:rsid w:val="00AF23F5"/>
    <w:rsid w:val="00AF42E8"/>
    <w:rsid w:val="00AF7666"/>
    <w:rsid w:val="00AF7DCB"/>
    <w:rsid w:val="00B0058F"/>
    <w:rsid w:val="00B011C4"/>
    <w:rsid w:val="00B03A12"/>
    <w:rsid w:val="00B0436D"/>
    <w:rsid w:val="00B056ED"/>
    <w:rsid w:val="00B1381C"/>
    <w:rsid w:val="00B13ED4"/>
    <w:rsid w:val="00B1452B"/>
    <w:rsid w:val="00B15396"/>
    <w:rsid w:val="00B24B58"/>
    <w:rsid w:val="00B26F15"/>
    <w:rsid w:val="00B327E2"/>
    <w:rsid w:val="00B351C7"/>
    <w:rsid w:val="00B363D7"/>
    <w:rsid w:val="00B36D24"/>
    <w:rsid w:val="00B44000"/>
    <w:rsid w:val="00B44A93"/>
    <w:rsid w:val="00B452A1"/>
    <w:rsid w:val="00B50BCC"/>
    <w:rsid w:val="00B50E24"/>
    <w:rsid w:val="00B546E1"/>
    <w:rsid w:val="00B56724"/>
    <w:rsid w:val="00B6242A"/>
    <w:rsid w:val="00B62BFA"/>
    <w:rsid w:val="00B66CDE"/>
    <w:rsid w:val="00B66EFA"/>
    <w:rsid w:val="00B67F92"/>
    <w:rsid w:val="00B70667"/>
    <w:rsid w:val="00B70829"/>
    <w:rsid w:val="00B71FBB"/>
    <w:rsid w:val="00B73A48"/>
    <w:rsid w:val="00B76FAC"/>
    <w:rsid w:val="00B77E19"/>
    <w:rsid w:val="00B81022"/>
    <w:rsid w:val="00B822DE"/>
    <w:rsid w:val="00B84908"/>
    <w:rsid w:val="00B8609C"/>
    <w:rsid w:val="00B86559"/>
    <w:rsid w:val="00B908A2"/>
    <w:rsid w:val="00B95476"/>
    <w:rsid w:val="00BA03FD"/>
    <w:rsid w:val="00BA0904"/>
    <w:rsid w:val="00BA1387"/>
    <w:rsid w:val="00BA24BC"/>
    <w:rsid w:val="00BA2E51"/>
    <w:rsid w:val="00BA3711"/>
    <w:rsid w:val="00BA5191"/>
    <w:rsid w:val="00BA7789"/>
    <w:rsid w:val="00BA7B1E"/>
    <w:rsid w:val="00BB269E"/>
    <w:rsid w:val="00BB37AF"/>
    <w:rsid w:val="00BC38C9"/>
    <w:rsid w:val="00BC3943"/>
    <w:rsid w:val="00BC3C6F"/>
    <w:rsid w:val="00BC5385"/>
    <w:rsid w:val="00BC5C7F"/>
    <w:rsid w:val="00BC65C7"/>
    <w:rsid w:val="00BC710E"/>
    <w:rsid w:val="00BC7C04"/>
    <w:rsid w:val="00BD018D"/>
    <w:rsid w:val="00BD746F"/>
    <w:rsid w:val="00BDE553"/>
    <w:rsid w:val="00BE0492"/>
    <w:rsid w:val="00BE1F06"/>
    <w:rsid w:val="00BE2119"/>
    <w:rsid w:val="00BE3493"/>
    <w:rsid w:val="00BE6A1E"/>
    <w:rsid w:val="00BE782A"/>
    <w:rsid w:val="00BF1C9B"/>
    <w:rsid w:val="00BF20F4"/>
    <w:rsid w:val="00BF399A"/>
    <w:rsid w:val="00C06AAE"/>
    <w:rsid w:val="00C06C4F"/>
    <w:rsid w:val="00C07AC6"/>
    <w:rsid w:val="00C07C21"/>
    <w:rsid w:val="00C10D64"/>
    <w:rsid w:val="00C11901"/>
    <w:rsid w:val="00C12D29"/>
    <w:rsid w:val="00C133DD"/>
    <w:rsid w:val="00C1441B"/>
    <w:rsid w:val="00C16676"/>
    <w:rsid w:val="00C22048"/>
    <w:rsid w:val="00C22DBB"/>
    <w:rsid w:val="00C24F17"/>
    <w:rsid w:val="00C2551C"/>
    <w:rsid w:val="00C3624D"/>
    <w:rsid w:val="00C4206D"/>
    <w:rsid w:val="00C502EF"/>
    <w:rsid w:val="00C51840"/>
    <w:rsid w:val="00C55B59"/>
    <w:rsid w:val="00C567C1"/>
    <w:rsid w:val="00C63D8D"/>
    <w:rsid w:val="00C6643B"/>
    <w:rsid w:val="00C669B8"/>
    <w:rsid w:val="00C676E7"/>
    <w:rsid w:val="00C71662"/>
    <w:rsid w:val="00C71F96"/>
    <w:rsid w:val="00C72191"/>
    <w:rsid w:val="00C72290"/>
    <w:rsid w:val="00C80D36"/>
    <w:rsid w:val="00C8121D"/>
    <w:rsid w:val="00C81A77"/>
    <w:rsid w:val="00C82327"/>
    <w:rsid w:val="00C919AA"/>
    <w:rsid w:val="00C95A04"/>
    <w:rsid w:val="00C95E7B"/>
    <w:rsid w:val="00CA0C7D"/>
    <w:rsid w:val="00CA1B7F"/>
    <w:rsid w:val="00CA1D70"/>
    <w:rsid w:val="00CB606F"/>
    <w:rsid w:val="00CB74EC"/>
    <w:rsid w:val="00CB78A1"/>
    <w:rsid w:val="00CC353E"/>
    <w:rsid w:val="00CC399E"/>
    <w:rsid w:val="00CC4386"/>
    <w:rsid w:val="00CC7775"/>
    <w:rsid w:val="00CD04EF"/>
    <w:rsid w:val="00CD1B25"/>
    <w:rsid w:val="00CD2F77"/>
    <w:rsid w:val="00CD3D6E"/>
    <w:rsid w:val="00CD587C"/>
    <w:rsid w:val="00CD65F0"/>
    <w:rsid w:val="00CE05A1"/>
    <w:rsid w:val="00CE22F3"/>
    <w:rsid w:val="00CE630C"/>
    <w:rsid w:val="00CE6E11"/>
    <w:rsid w:val="00CF0883"/>
    <w:rsid w:val="00CF1163"/>
    <w:rsid w:val="00CF3ACB"/>
    <w:rsid w:val="00CF4723"/>
    <w:rsid w:val="00CF559E"/>
    <w:rsid w:val="00D04FCA"/>
    <w:rsid w:val="00D0574A"/>
    <w:rsid w:val="00D1222D"/>
    <w:rsid w:val="00D1602E"/>
    <w:rsid w:val="00D1680B"/>
    <w:rsid w:val="00D17AFF"/>
    <w:rsid w:val="00D206AD"/>
    <w:rsid w:val="00D24687"/>
    <w:rsid w:val="00D25157"/>
    <w:rsid w:val="00D25A99"/>
    <w:rsid w:val="00D262D2"/>
    <w:rsid w:val="00D27370"/>
    <w:rsid w:val="00D302E7"/>
    <w:rsid w:val="00D3198A"/>
    <w:rsid w:val="00D32B5E"/>
    <w:rsid w:val="00D33F79"/>
    <w:rsid w:val="00D44486"/>
    <w:rsid w:val="00D447AD"/>
    <w:rsid w:val="00D44C19"/>
    <w:rsid w:val="00D52E83"/>
    <w:rsid w:val="00D54AD5"/>
    <w:rsid w:val="00D5538E"/>
    <w:rsid w:val="00D5569A"/>
    <w:rsid w:val="00D57E23"/>
    <w:rsid w:val="00D60624"/>
    <w:rsid w:val="00D61D7B"/>
    <w:rsid w:val="00D626C2"/>
    <w:rsid w:val="00D63DF7"/>
    <w:rsid w:val="00D64701"/>
    <w:rsid w:val="00D65F59"/>
    <w:rsid w:val="00D670D4"/>
    <w:rsid w:val="00D67688"/>
    <w:rsid w:val="00D67A16"/>
    <w:rsid w:val="00D705CF"/>
    <w:rsid w:val="00D723F7"/>
    <w:rsid w:val="00D749E1"/>
    <w:rsid w:val="00D76088"/>
    <w:rsid w:val="00D76B1D"/>
    <w:rsid w:val="00D81D95"/>
    <w:rsid w:val="00D90AF3"/>
    <w:rsid w:val="00D925FC"/>
    <w:rsid w:val="00D92FAE"/>
    <w:rsid w:val="00D97336"/>
    <w:rsid w:val="00DA08B3"/>
    <w:rsid w:val="00DA090C"/>
    <w:rsid w:val="00DA2D03"/>
    <w:rsid w:val="00DA2F02"/>
    <w:rsid w:val="00DA51EA"/>
    <w:rsid w:val="00DA636A"/>
    <w:rsid w:val="00DA77E1"/>
    <w:rsid w:val="00DB04F6"/>
    <w:rsid w:val="00DB05CF"/>
    <w:rsid w:val="00DB1062"/>
    <w:rsid w:val="00DB39FB"/>
    <w:rsid w:val="00DB4A9D"/>
    <w:rsid w:val="00DB5E41"/>
    <w:rsid w:val="00DC1B4E"/>
    <w:rsid w:val="00DC2F94"/>
    <w:rsid w:val="00DD014F"/>
    <w:rsid w:val="00DD09C5"/>
    <w:rsid w:val="00DD23D9"/>
    <w:rsid w:val="00DD3723"/>
    <w:rsid w:val="00DD7850"/>
    <w:rsid w:val="00DD7D4A"/>
    <w:rsid w:val="00DE217E"/>
    <w:rsid w:val="00DE4B09"/>
    <w:rsid w:val="00DE50BF"/>
    <w:rsid w:val="00DF0D44"/>
    <w:rsid w:val="00DF3778"/>
    <w:rsid w:val="00DF4A68"/>
    <w:rsid w:val="00E10AB1"/>
    <w:rsid w:val="00E208E8"/>
    <w:rsid w:val="00E20EED"/>
    <w:rsid w:val="00E23DE9"/>
    <w:rsid w:val="00E24E20"/>
    <w:rsid w:val="00E26D1E"/>
    <w:rsid w:val="00E305D0"/>
    <w:rsid w:val="00E31865"/>
    <w:rsid w:val="00E33DDB"/>
    <w:rsid w:val="00E40F39"/>
    <w:rsid w:val="00E4130F"/>
    <w:rsid w:val="00E429A7"/>
    <w:rsid w:val="00E4545B"/>
    <w:rsid w:val="00E45D05"/>
    <w:rsid w:val="00E471D1"/>
    <w:rsid w:val="00E52B10"/>
    <w:rsid w:val="00E5655E"/>
    <w:rsid w:val="00E61F2E"/>
    <w:rsid w:val="00E61F55"/>
    <w:rsid w:val="00E62F1E"/>
    <w:rsid w:val="00E6452D"/>
    <w:rsid w:val="00E659B8"/>
    <w:rsid w:val="00E71873"/>
    <w:rsid w:val="00E72560"/>
    <w:rsid w:val="00E7322F"/>
    <w:rsid w:val="00E73C83"/>
    <w:rsid w:val="00E74DF3"/>
    <w:rsid w:val="00E76E7C"/>
    <w:rsid w:val="00E777DC"/>
    <w:rsid w:val="00E80F3B"/>
    <w:rsid w:val="00E84656"/>
    <w:rsid w:val="00E87582"/>
    <w:rsid w:val="00E9216C"/>
    <w:rsid w:val="00E96F02"/>
    <w:rsid w:val="00E974AE"/>
    <w:rsid w:val="00E975DA"/>
    <w:rsid w:val="00EA1F47"/>
    <w:rsid w:val="00EA2571"/>
    <w:rsid w:val="00EA2D48"/>
    <w:rsid w:val="00EA488A"/>
    <w:rsid w:val="00EA4FB0"/>
    <w:rsid w:val="00EB01F7"/>
    <w:rsid w:val="00EB197D"/>
    <w:rsid w:val="00EB2463"/>
    <w:rsid w:val="00EB2629"/>
    <w:rsid w:val="00EB2993"/>
    <w:rsid w:val="00EB48E9"/>
    <w:rsid w:val="00EB4D64"/>
    <w:rsid w:val="00EC2E61"/>
    <w:rsid w:val="00EC460A"/>
    <w:rsid w:val="00EC516E"/>
    <w:rsid w:val="00ED05FB"/>
    <w:rsid w:val="00ED1246"/>
    <w:rsid w:val="00ED3AFD"/>
    <w:rsid w:val="00ED5DDF"/>
    <w:rsid w:val="00ED6320"/>
    <w:rsid w:val="00ED6BA6"/>
    <w:rsid w:val="00ED6BAF"/>
    <w:rsid w:val="00ED74FC"/>
    <w:rsid w:val="00EE07EC"/>
    <w:rsid w:val="00EF2C27"/>
    <w:rsid w:val="00EF3BFC"/>
    <w:rsid w:val="00EF4FD9"/>
    <w:rsid w:val="00EF7B51"/>
    <w:rsid w:val="00F01388"/>
    <w:rsid w:val="00F02DA7"/>
    <w:rsid w:val="00F03AB1"/>
    <w:rsid w:val="00F10476"/>
    <w:rsid w:val="00F109DE"/>
    <w:rsid w:val="00F131E1"/>
    <w:rsid w:val="00F14FC0"/>
    <w:rsid w:val="00F16552"/>
    <w:rsid w:val="00F21843"/>
    <w:rsid w:val="00F24520"/>
    <w:rsid w:val="00F24A15"/>
    <w:rsid w:val="00F24B5E"/>
    <w:rsid w:val="00F267FA"/>
    <w:rsid w:val="00F26C26"/>
    <w:rsid w:val="00F359DD"/>
    <w:rsid w:val="00F36EB1"/>
    <w:rsid w:val="00F439FB"/>
    <w:rsid w:val="00F4454D"/>
    <w:rsid w:val="00F573B6"/>
    <w:rsid w:val="00F620BD"/>
    <w:rsid w:val="00F62211"/>
    <w:rsid w:val="00F62BA4"/>
    <w:rsid w:val="00F631B0"/>
    <w:rsid w:val="00F745FD"/>
    <w:rsid w:val="00F75552"/>
    <w:rsid w:val="00F76082"/>
    <w:rsid w:val="00F76CAD"/>
    <w:rsid w:val="00F771C2"/>
    <w:rsid w:val="00F7783D"/>
    <w:rsid w:val="00F812F8"/>
    <w:rsid w:val="00F85942"/>
    <w:rsid w:val="00F8727F"/>
    <w:rsid w:val="00F92AAE"/>
    <w:rsid w:val="00F958B3"/>
    <w:rsid w:val="00F95D8D"/>
    <w:rsid w:val="00FA12E4"/>
    <w:rsid w:val="00FA3035"/>
    <w:rsid w:val="00FA3452"/>
    <w:rsid w:val="00FA3893"/>
    <w:rsid w:val="00FA470B"/>
    <w:rsid w:val="00FA47D6"/>
    <w:rsid w:val="00FA67E2"/>
    <w:rsid w:val="00FA6DDF"/>
    <w:rsid w:val="00FB2808"/>
    <w:rsid w:val="00FB5820"/>
    <w:rsid w:val="00FC0A11"/>
    <w:rsid w:val="00FC4268"/>
    <w:rsid w:val="00FC4D8C"/>
    <w:rsid w:val="00FC70C7"/>
    <w:rsid w:val="00FC754D"/>
    <w:rsid w:val="00FC77A4"/>
    <w:rsid w:val="00FD1FDB"/>
    <w:rsid w:val="00FD2E5E"/>
    <w:rsid w:val="00FE5655"/>
    <w:rsid w:val="00FF0B02"/>
    <w:rsid w:val="00FF2829"/>
    <w:rsid w:val="00FF4B79"/>
    <w:rsid w:val="00FF5106"/>
    <w:rsid w:val="00FF59B2"/>
    <w:rsid w:val="00FF6E39"/>
    <w:rsid w:val="0104D4D1"/>
    <w:rsid w:val="011F92B4"/>
    <w:rsid w:val="01217BBC"/>
    <w:rsid w:val="0123F959"/>
    <w:rsid w:val="0188C796"/>
    <w:rsid w:val="018C51AC"/>
    <w:rsid w:val="01B54DED"/>
    <w:rsid w:val="01BE8009"/>
    <w:rsid w:val="01EF757D"/>
    <w:rsid w:val="02070948"/>
    <w:rsid w:val="02392D69"/>
    <w:rsid w:val="027D02AC"/>
    <w:rsid w:val="0291A108"/>
    <w:rsid w:val="02C76A32"/>
    <w:rsid w:val="02C7A79B"/>
    <w:rsid w:val="03750C5E"/>
    <w:rsid w:val="03B51EC5"/>
    <w:rsid w:val="03F621AA"/>
    <w:rsid w:val="04773C0E"/>
    <w:rsid w:val="04799D75"/>
    <w:rsid w:val="048364BD"/>
    <w:rsid w:val="0486783D"/>
    <w:rsid w:val="04988A42"/>
    <w:rsid w:val="0506D21B"/>
    <w:rsid w:val="0511A242"/>
    <w:rsid w:val="052336C8"/>
    <w:rsid w:val="05316FE2"/>
    <w:rsid w:val="05A63E84"/>
    <w:rsid w:val="05AAFDC2"/>
    <w:rsid w:val="05DAFB6E"/>
    <w:rsid w:val="0673EFFC"/>
    <w:rsid w:val="069EA00F"/>
    <w:rsid w:val="075610BC"/>
    <w:rsid w:val="0796A6F5"/>
    <w:rsid w:val="08181541"/>
    <w:rsid w:val="082360F7"/>
    <w:rsid w:val="0825CD0D"/>
    <w:rsid w:val="085ED7C4"/>
    <w:rsid w:val="089E6218"/>
    <w:rsid w:val="08E5F3A7"/>
    <w:rsid w:val="090FC9BF"/>
    <w:rsid w:val="093452EE"/>
    <w:rsid w:val="094FDC09"/>
    <w:rsid w:val="098DC876"/>
    <w:rsid w:val="098E4352"/>
    <w:rsid w:val="099E155B"/>
    <w:rsid w:val="09D53902"/>
    <w:rsid w:val="0A092698"/>
    <w:rsid w:val="0A4FD74B"/>
    <w:rsid w:val="0A72B821"/>
    <w:rsid w:val="0AB85120"/>
    <w:rsid w:val="0AC85E02"/>
    <w:rsid w:val="0ADDC2A1"/>
    <w:rsid w:val="0B14D0E6"/>
    <w:rsid w:val="0B313F5A"/>
    <w:rsid w:val="0B4893C7"/>
    <w:rsid w:val="0B69B602"/>
    <w:rsid w:val="0BA474D1"/>
    <w:rsid w:val="0BD6D156"/>
    <w:rsid w:val="0BF46F99"/>
    <w:rsid w:val="0C44DE93"/>
    <w:rsid w:val="0C5E70E3"/>
    <w:rsid w:val="0C98E511"/>
    <w:rsid w:val="0CA8AA80"/>
    <w:rsid w:val="0CA9173B"/>
    <w:rsid w:val="0CC3B50B"/>
    <w:rsid w:val="0CF26051"/>
    <w:rsid w:val="0D2B0C65"/>
    <w:rsid w:val="0D5336E7"/>
    <w:rsid w:val="0D9AC3B1"/>
    <w:rsid w:val="0DC48926"/>
    <w:rsid w:val="0DC73DB4"/>
    <w:rsid w:val="0DF4F5A3"/>
    <w:rsid w:val="0E17207E"/>
    <w:rsid w:val="0E384D68"/>
    <w:rsid w:val="0E6C29A0"/>
    <w:rsid w:val="0E808B9A"/>
    <w:rsid w:val="0E8DBCC2"/>
    <w:rsid w:val="0EF837BE"/>
    <w:rsid w:val="0F53C7B7"/>
    <w:rsid w:val="0F5AD028"/>
    <w:rsid w:val="0F79F321"/>
    <w:rsid w:val="0FB7B797"/>
    <w:rsid w:val="0FF672A5"/>
    <w:rsid w:val="10366062"/>
    <w:rsid w:val="103F36CD"/>
    <w:rsid w:val="105331B9"/>
    <w:rsid w:val="10737469"/>
    <w:rsid w:val="10894A37"/>
    <w:rsid w:val="108BCB24"/>
    <w:rsid w:val="109713BE"/>
    <w:rsid w:val="10B64C14"/>
    <w:rsid w:val="112FE634"/>
    <w:rsid w:val="113BC94E"/>
    <w:rsid w:val="117F7539"/>
    <w:rsid w:val="11CCE0C0"/>
    <w:rsid w:val="11E55523"/>
    <w:rsid w:val="12A5292D"/>
    <w:rsid w:val="12C1231C"/>
    <w:rsid w:val="12E20222"/>
    <w:rsid w:val="12EB73C1"/>
    <w:rsid w:val="12F73548"/>
    <w:rsid w:val="130BBE8B"/>
    <w:rsid w:val="131E23CF"/>
    <w:rsid w:val="132787B1"/>
    <w:rsid w:val="135B9DD8"/>
    <w:rsid w:val="13CB6786"/>
    <w:rsid w:val="13DC3E11"/>
    <w:rsid w:val="1408C12F"/>
    <w:rsid w:val="14139765"/>
    <w:rsid w:val="14327E5D"/>
    <w:rsid w:val="1479F5D5"/>
    <w:rsid w:val="14D16912"/>
    <w:rsid w:val="14DB284E"/>
    <w:rsid w:val="15463F59"/>
    <w:rsid w:val="15477953"/>
    <w:rsid w:val="159BE92E"/>
    <w:rsid w:val="159C8D6C"/>
    <w:rsid w:val="15B6ED7C"/>
    <w:rsid w:val="15CC51EB"/>
    <w:rsid w:val="160FD740"/>
    <w:rsid w:val="16396EF1"/>
    <w:rsid w:val="163A76A3"/>
    <w:rsid w:val="16462375"/>
    <w:rsid w:val="164F769B"/>
    <w:rsid w:val="167F3721"/>
    <w:rsid w:val="16954F66"/>
    <w:rsid w:val="1695DD14"/>
    <w:rsid w:val="16EEC6BA"/>
    <w:rsid w:val="1762011D"/>
    <w:rsid w:val="177EFA24"/>
    <w:rsid w:val="1798E938"/>
    <w:rsid w:val="17F18851"/>
    <w:rsid w:val="182B7652"/>
    <w:rsid w:val="1844F695"/>
    <w:rsid w:val="1861377C"/>
    <w:rsid w:val="1872E6CA"/>
    <w:rsid w:val="18853A46"/>
    <w:rsid w:val="18D953E8"/>
    <w:rsid w:val="19213E57"/>
    <w:rsid w:val="19749943"/>
    <w:rsid w:val="1974E484"/>
    <w:rsid w:val="19763503"/>
    <w:rsid w:val="198D6193"/>
    <w:rsid w:val="19912EF7"/>
    <w:rsid w:val="19DD42A8"/>
    <w:rsid w:val="19EE1F53"/>
    <w:rsid w:val="19FCAB4B"/>
    <w:rsid w:val="1A342F07"/>
    <w:rsid w:val="1A657B31"/>
    <w:rsid w:val="1AABB3AF"/>
    <w:rsid w:val="1ADA42AA"/>
    <w:rsid w:val="1AFA92F3"/>
    <w:rsid w:val="1B3075FD"/>
    <w:rsid w:val="1B6DBF21"/>
    <w:rsid w:val="1BB7384A"/>
    <w:rsid w:val="1BD12BFA"/>
    <w:rsid w:val="1BF24E19"/>
    <w:rsid w:val="1C3C357F"/>
    <w:rsid w:val="1C82A35F"/>
    <w:rsid w:val="1D0ADCE3"/>
    <w:rsid w:val="1D484CFC"/>
    <w:rsid w:val="1D5F0AD8"/>
    <w:rsid w:val="1D75480E"/>
    <w:rsid w:val="1DEC6DB5"/>
    <w:rsid w:val="1E51FB46"/>
    <w:rsid w:val="1ED6A59A"/>
    <w:rsid w:val="1F342B14"/>
    <w:rsid w:val="1FC28023"/>
    <w:rsid w:val="1FDF5708"/>
    <w:rsid w:val="200E9E6C"/>
    <w:rsid w:val="203586DE"/>
    <w:rsid w:val="204382BB"/>
    <w:rsid w:val="206CE9D2"/>
    <w:rsid w:val="20865A66"/>
    <w:rsid w:val="20962E4C"/>
    <w:rsid w:val="21089D40"/>
    <w:rsid w:val="211DAFB3"/>
    <w:rsid w:val="2121F135"/>
    <w:rsid w:val="213C9E78"/>
    <w:rsid w:val="216A338F"/>
    <w:rsid w:val="2174B65A"/>
    <w:rsid w:val="21832B43"/>
    <w:rsid w:val="21CC0B7D"/>
    <w:rsid w:val="21F4F621"/>
    <w:rsid w:val="2267CBAA"/>
    <w:rsid w:val="22B7B770"/>
    <w:rsid w:val="22F6786A"/>
    <w:rsid w:val="23006392"/>
    <w:rsid w:val="2303285F"/>
    <w:rsid w:val="2329CD54"/>
    <w:rsid w:val="232BAB2C"/>
    <w:rsid w:val="23521F8E"/>
    <w:rsid w:val="23A048D5"/>
    <w:rsid w:val="23BCCDCB"/>
    <w:rsid w:val="23C48A79"/>
    <w:rsid w:val="23D2A98B"/>
    <w:rsid w:val="23E1806C"/>
    <w:rsid w:val="24385126"/>
    <w:rsid w:val="2443886E"/>
    <w:rsid w:val="244FF735"/>
    <w:rsid w:val="24802800"/>
    <w:rsid w:val="248C656D"/>
    <w:rsid w:val="2497AD16"/>
    <w:rsid w:val="24BDFBC3"/>
    <w:rsid w:val="255FFEA8"/>
    <w:rsid w:val="257359F6"/>
    <w:rsid w:val="25B96C3B"/>
    <w:rsid w:val="25CCF053"/>
    <w:rsid w:val="261106CE"/>
    <w:rsid w:val="26144C96"/>
    <w:rsid w:val="2622B67D"/>
    <w:rsid w:val="264F6760"/>
    <w:rsid w:val="26558DFC"/>
    <w:rsid w:val="265DDD45"/>
    <w:rsid w:val="26649B8B"/>
    <w:rsid w:val="26E6BF61"/>
    <w:rsid w:val="27062A87"/>
    <w:rsid w:val="27483B5C"/>
    <w:rsid w:val="275579E2"/>
    <w:rsid w:val="275E0CA8"/>
    <w:rsid w:val="2791BF4A"/>
    <w:rsid w:val="27A984A6"/>
    <w:rsid w:val="27AA653A"/>
    <w:rsid w:val="27BE6E66"/>
    <w:rsid w:val="27E39452"/>
    <w:rsid w:val="27E418A1"/>
    <w:rsid w:val="27EDEAE1"/>
    <w:rsid w:val="27FC78A5"/>
    <w:rsid w:val="28593ABB"/>
    <w:rsid w:val="288AB492"/>
    <w:rsid w:val="28A254F7"/>
    <w:rsid w:val="28DD9809"/>
    <w:rsid w:val="28DEAB3D"/>
    <w:rsid w:val="28EA1CEA"/>
    <w:rsid w:val="28F18612"/>
    <w:rsid w:val="28FB7C15"/>
    <w:rsid w:val="29121B2C"/>
    <w:rsid w:val="298AABD0"/>
    <w:rsid w:val="2999115F"/>
    <w:rsid w:val="29E95542"/>
    <w:rsid w:val="2A515DE0"/>
    <w:rsid w:val="2A62D5C5"/>
    <w:rsid w:val="2A8FCC6C"/>
    <w:rsid w:val="2AAA584D"/>
    <w:rsid w:val="2B18E77C"/>
    <w:rsid w:val="2B1C7E85"/>
    <w:rsid w:val="2B20EADD"/>
    <w:rsid w:val="2B983C23"/>
    <w:rsid w:val="2BCE2767"/>
    <w:rsid w:val="2BD7AA1D"/>
    <w:rsid w:val="2BE8C229"/>
    <w:rsid w:val="2C09AC25"/>
    <w:rsid w:val="2C58E59C"/>
    <w:rsid w:val="2C5A0862"/>
    <w:rsid w:val="2C5F5010"/>
    <w:rsid w:val="2CC9BF7A"/>
    <w:rsid w:val="2CD15EC9"/>
    <w:rsid w:val="2CD83389"/>
    <w:rsid w:val="2CF44510"/>
    <w:rsid w:val="2D6A90F5"/>
    <w:rsid w:val="2DBD12E9"/>
    <w:rsid w:val="2DEA723A"/>
    <w:rsid w:val="2E3689BB"/>
    <w:rsid w:val="2E487E7C"/>
    <w:rsid w:val="2E49BAEC"/>
    <w:rsid w:val="2E82575B"/>
    <w:rsid w:val="2E862659"/>
    <w:rsid w:val="2EA5E69A"/>
    <w:rsid w:val="2EADBC2F"/>
    <w:rsid w:val="2EDECD0E"/>
    <w:rsid w:val="2F1693C1"/>
    <w:rsid w:val="2F25807B"/>
    <w:rsid w:val="2FBB05AA"/>
    <w:rsid w:val="2FD2F89C"/>
    <w:rsid w:val="2FE08AFC"/>
    <w:rsid w:val="300836F6"/>
    <w:rsid w:val="3041E8D9"/>
    <w:rsid w:val="30D4E468"/>
    <w:rsid w:val="30EE0CC5"/>
    <w:rsid w:val="31764675"/>
    <w:rsid w:val="317CA339"/>
    <w:rsid w:val="319E398F"/>
    <w:rsid w:val="320D02B5"/>
    <w:rsid w:val="323C7515"/>
    <w:rsid w:val="323F0AB9"/>
    <w:rsid w:val="3290021C"/>
    <w:rsid w:val="32B1B94E"/>
    <w:rsid w:val="32CF2D29"/>
    <w:rsid w:val="32D3F007"/>
    <w:rsid w:val="3316D6EF"/>
    <w:rsid w:val="33270B45"/>
    <w:rsid w:val="335E0DD2"/>
    <w:rsid w:val="33BF52A6"/>
    <w:rsid w:val="344A98E7"/>
    <w:rsid w:val="3489C5B7"/>
    <w:rsid w:val="34A77B0E"/>
    <w:rsid w:val="34E379A3"/>
    <w:rsid w:val="34F97CFB"/>
    <w:rsid w:val="351BFB18"/>
    <w:rsid w:val="35323188"/>
    <w:rsid w:val="356B470A"/>
    <w:rsid w:val="3577DE9B"/>
    <w:rsid w:val="358B1069"/>
    <w:rsid w:val="35A86197"/>
    <w:rsid w:val="35D57022"/>
    <w:rsid w:val="35F77205"/>
    <w:rsid w:val="36248274"/>
    <w:rsid w:val="36AC4859"/>
    <w:rsid w:val="374BBFDE"/>
    <w:rsid w:val="3764B044"/>
    <w:rsid w:val="3775F74D"/>
    <w:rsid w:val="379D12E4"/>
    <w:rsid w:val="380229F1"/>
    <w:rsid w:val="380D6354"/>
    <w:rsid w:val="382F5FC4"/>
    <w:rsid w:val="3844DC61"/>
    <w:rsid w:val="385EAA13"/>
    <w:rsid w:val="3862D3A5"/>
    <w:rsid w:val="38A44DAA"/>
    <w:rsid w:val="38C20F0E"/>
    <w:rsid w:val="38F88D4F"/>
    <w:rsid w:val="3922681E"/>
    <w:rsid w:val="39249A92"/>
    <w:rsid w:val="3925474B"/>
    <w:rsid w:val="392D1EA6"/>
    <w:rsid w:val="395CE9EB"/>
    <w:rsid w:val="39911FE3"/>
    <w:rsid w:val="399DFA52"/>
    <w:rsid w:val="39A5AFEF"/>
    <w:rsid w:val="39B1D718"/>
    <w:rsid w:val="39FC3D0F"/>
    <w:rsid w:val="3A6651CA"/>
    <w:rsid w:val="3ACD2784"/>
    <w:rsid w:val="3B242E2B"/>
    <w:rsid w:val="3B2F42DF"/>
    <w:rsid w:val="3B39CAB3"/>
    <w:rsid w:val="3B3C3DC3"/>
    <w:rsid w:val="3B74CF16"/>
    <w:rsid w:val="3B7D71EF"/>
    <w:rsid w:val="3BAB7471"/>
    <w:rsid w:val="3BCB994B"/>
    <w:rsid w:val="3BD1E3C8"/>
    <w:rsid w:val="3BE055A1"/>
    <w:rsid w:val="3BF516C9"/>
    <w:rsid w:val="3C0EF7FB"/>
    <w:rsid w:val="3C712D6C"/>
    <w:rsid w:val="3C760F6F"/>
    <w:rsid w:val="3CA017FF"/>
    <w:rsid w:val="3CA55DD7"/>
    <w:rsid w:val="3CE7531B"/>
    <w:rsid w:val="3D77BECD"/>
    <w:rsid w:val="3D9E867C"/>
    <w:rsid w:val="3DC17081"/>
    <w:rsid w:val="3DDE07D0"/>
    <w:rsid w:val="3DECE123"/>
    <w:rsid w:val="3E72D0CD"/>
    <w:rsid w:val="3E7E820E"/>
    <w:rsid w:val="3F138F2E"/>
    <w:rsid w:val="3F45C5DC"/>
    <w:rsid w:val="3FF1576D"/>
    <w:rsid w:val="402DA431"/>
    <w:rsid w:val="403F1FB1"/>
    <w:rsid w:val="40552D9D"/>
    <w:rsid w:val="409CA784"/>
    <w:rsid w:val="40AF5F8F"/>
    <w:rsid w:val="40C2FE03"/>
    <w:rsid w:val="40D63E4B"/>
    <w:rsid w:val="411C03B6"/>
    <w:rsid w:val="41EDC4C2"/>
    <w:rsid w:val="423BBB81"/>
    <w:rsid w:val="423FFE2D"/>
    <w:rsid w:val="42753D69"/>
    <w:rsid w:val="42D705BA"/>
    <w:rsid w:val="42DDDB1D"/>
    <w:rsid w:val="42E2D34B"/>
    <w:rsid w:val="42E340D6"/>
    <w:rsid w:val="43418277"/>
    <w:rsid w:val="43B68360"/>
    <w:rsid w:val="43DB5FC4"/>
    <w:rsid w:val="443857CD"/>
    <w:rsid w:val="445E0286"/>
    <w:rsid w:val="448A03E3"/>
    <w:rsid w:val="448CF0A1"/>
    <w:rsid w:val="44946A44"/>
    <w:rsid w:val="44A739FD"/>
    <w:rsid w:val="44C1912F"/>
    <w:rsid w:val="44DD1836"/>
    <w:rsid w:val="45097ABD"/>
    <w:rsid w:val="452CD3F3"/>
    <w:rsid w:val="453F9326"/>
    <w:rsid w:val="45A969AD"/>
    <w:rsid w:val="4624DF3B"/>
    <w:rsid w:val="4745194B"/>
    <w:rsid w:val="47B56912"/>
    <w:rsid w:val="480456D8"/>
    <w:rsid w:val="486DA7AA"/>
    <w:rsid w:val="486E8498"/>
    <w:rsid w:val="48C2FBF2"/>
    <w:rsid w:val="4909B568"/>
    <w:rsid w:val="49119979"/>
    <w:rsid w:val="4943435D"/>
    <w:rsid w:val="496D831C"/>
    <w:rsid w:val="49DC8FDF"/>
    <w:rsid w:val="49E5F177"/>
    <w:rsid w:val="4A64B16D"/>
    <w:rsid w:val="4A897923"/>
    <w:rsid w:val="4AC265C5"/>
    <w:rsid w:val="4B0C083F"/>
    <w:rsid w:val="4B51ADE5"/>
    <w:rsid w:val="4B85AD6B"/>
    <w:rsid w:val="4C19B2E3"/>
    <w:rsid w:val="4C426340"/>
    <w:rsid w:val="4C6A0A57"/>
    <w:rsid w:val="4C8F3EBC"/>
    <w:rsid w:val="4CB93A67"/>
    <w:rsid w:val="4CDBCA85"/>
    <w:rsid w:val="4CE693DF"/>
    <w:rsid w:val="4D29D088"/>
    <w:rsid w:val="4DB58344"/>
    <w:rsid w:val="4E0DE1D6"/>
    <w:rsid w:val="4E16C8C3"/>
    <w:rsid w:val="4E2D0594"/>
    <w:rsid w:val="4E39D9A8"/>
    <w:rsid w:val="4E5C0F29"/>
    <w:rsid w:val="4F1FA3F4"/>
    <w:rsid w:val="4F4EC383"/>
    <w:rsid w:val="4F811230"/>
    <w:rsid w:val="4FB29924"/>
    <w:rsid w:val="4FE692C8"/>
    <w:rsid w:val="50580D25"/>
    <w:rsid w:val="5084D7F0"/>
    <w:rsid w:val="50A5462D"/>
    <w:rsid w:val="50B11DE7"/>
    <w:rsid w:val="510CC9EA"/>
    <w:rsid w:val="5166084D"/>
    <w:rsid w:val="5172DA15"/>
    <w:rsid w:val="5189F140"/>
    <w:rsid w:val="5191F1BC"/>
    <w:rsid w:val="5196134B"/>
    <w:rsid w:val="51AFB67A"/>
    <w:rsid w:val="5232F6F0"/>
    <w:rsid w:val="5245CD58"/>
    <w:rsid w:val="52F0FEF7"/>
    <w:rsid w:val="537A6BE6"/>
    <w:rsid w:val="5384E7C9"/>
    <w:rsid w:val="540130BC"/>
    <w:rsid w:val="54158AC7"/>
    <w:rsid w:val="5439C4C0"/>
    <w:rsid w:val="543ACC72"/>
    <w:rsid w:val="545C77C3"/>
    <w:rsid w:val="5460A29F"/>
    <w:rsid w:val="5463EDAD"/>
    <w:rsid w:val="5469FF9B"/>
    <w:rsid w:val="549236F2"/>
    <w:rsid w:val="54C98EA2"/>
    <w:rsid w:val="54CFF964"/>
    <w:rsid w:val="54F2AC86"/>
    <w:rsid w:val="55601F73"/>
    <w:rsid w:val="556A6771"/>
    <w:rsid w:val="556E1096"/>
    <w:rsid w:val="5597D37D"/>
    <w:rsid w:val="56445E9F"/>
    <w:rsid w:val="565F8B6F"/>
    <w:rsid w:val="56646938"/>
    <w:rsid w:val="5675BA21"/>
    <w:rsid w:val="56C1F0F3"/>
    <w:rsid w:val="57650C85"/>
    <w:rsid w:val="576D3BBA"/>
    <w:rsid w:val="5776E2DE"/>
    <w:rsid w:val="57A4463E"/>
    <w:rsid w:val="57B63533"/>
    <w:rsid w:val="58A9CD3F"/>
    <w:rsid w:val="58B268FD"/>
    <w:rsid w:val="58CA9659"/>
    <w:rsid w:val="58EFE3BE"/>
    <w:rsid w:val="59286205"/>
    <w:rsid w:val="59597B6A"/>
    <w:rsid w:val="59A36A87"/>
    <w:rsid w:val="5A027ECF"/>
    <w:rsid w:val="5A064FC5"/>
    <w:rsid w:val="5A81471B"/>
    <w:rsid w:val="5A86705C"/>
    <w:rsid w:val="5AB89E16"/>
    <w:rsid w:val="5AF54BCB"/>
    <w:rsid w:val="5AFADA73"/>
    <w:rsid w:val="5B3C7861"/>
    <w:rsid w:val="5B7A5A44"/>
    <w:rsid w:val="5B8AB2B6"/>
    <w:rsid w:val="5B99C536"/>
    <w:rsid w:val="5BF2F482"/>
    <w:rsid w:val="5BFB34A1"/>
    <w:rsid w:val="5C6A2897"/>
    <w:rsid w:val="5C8EF893"/>
    <w:rsid w:val="5CC2161F"/>
    <w:rsid w:val="5CD0548C"/>
    <w:rsid w:val="5D0D1219"/>
    <w:rsid w:val="5D130754"/>
    <w:rsid w:val="5D1EFC55"/>
    <w:rsid w:val="5D2C824A"/>
    <w:rsid w:val="5DE7E64F"/>
    <w:rsid w:val="5DF65243"/>
    <w:rsid w:val="5E090387"/>
    <w:rsid w:val="5E75C2E5"/>
    <w:rsid w:val="5EA30659"/>
    <w:rsid w:val="5FA038AB"/>
    <w:rsid w:val="5FB21BF2"/>
    <w:rsid w:val="602CFC02"/>
    <w:rsid w:val="60572828"/>
    <w:rsid w:val="60A4BFC0"/>
    <w:rsid w:val="61006486"/>
    <w:rsid w:val="61275CA8"/>
    <w:rsid w:val="6179CFC8"/>
    <w:rsid w:val="617D7843"/>
    <w:rsid w:val="619CE786"/>
    <w:rsid w:val="61F9D7E2"/>
    <w:rsid w:val="6200FCAF"/>
    <w:rsid w:val="62AB3E31"/>
    <w:rsid w:val="62B5295C"/>
    <w:rsid w:val="62E1AD23"/>
    <w:rsid w:val="6314145F"/>
    <w:rsid w:val="6326E895"/>
    <w:rsid w:val="6333F905"/>
    <w:rsid w:val="63586853"/>
    <w:rsid w:val="63AAEDC9"/>
    <w:rsid w:val="63DA5CB1"/>
    <w:rsid w:val="646D00F0"/>
    <w:rsid w:val="64BE2F28"/>
    <w:rsid w:val="64C2ACB4"/>
    <w:rsid w:val="64E506C7"/>
    <w:rsid w:val="652D5BD2"/>
    <w:rsid w:val="653178A4"/>
    <w:rsid w:val="656FA294"/>
    <w:rsid w:val="657069BF"/>
    <w:rsid w:val="6585BCC4"/>
    <w:rsid w:val="6589B8CD"/>
    <w:rsid w:val="6596B615"/>
    <w:rsid w:val="65A03567"/>
    <w:rsid w:val="65ACA536"/>
    <w:rsid w:val="6605E755"/>
    <w:rsid w:val="6628BBD9"/>
    <w:rsid w:val="669DF6CA"/>
    <w:rsid w:val="66E51890"/>
    <w:rsid w:val="67328676"/>
    <w:rsid w:val="67A79707"/>
    <w:rsid w:val="67D70BCD"/>
    <w:rsid w:val="67DFEA57"/>
    <w:rsid w:val="6828737D"/>
    <w:rsid w:val="6851E62F"/>
    <w:rsid w:val="6852F774"/>
    <w:rsid w:val="68606D2A"/>
    <w:rsid w:val="6867DB1C"/>
    <w:rsid w:val="689391CA"/>
    <w:rsid w:val="68C4D38D"/>
    <w:rsid w:val="694905AF"/>
    <w:rsid w:val="696E27C1"/>
    <w:rsid w:val="69A456FB"/>
    <w:rsid w:val="69C94124"/>
    <w:rsid w:val="69E8F44B"/>
    <w:rsid w:val="6A48B1C6"/>
    <w:rsid w:val="6A704697"/>
    <w:rsid w:val="6AAA8EBD"/>
    <w:rsid w:val="6AE59FE8"/>
    <w:rsid w:val="6AFCFD4B"/>
    <w:rsid w:val="6B2CA725"/>
    <w:rsid w:val="6B760A51"/>
    <w:rsid w:val="6BA02B3C"/>
    <w:rsid w:val="6BB5A08C"/>
    <w:rsid w:val="6C04F5C4"/>
    <w:rsid w:val="6C1CB698"/>
    <w:rsid w:val="6C3E463D"/>
    <w:rsid w:val="6C51E00A"/>
    <w:rsid w:val="6C548197"/>
    <w:rsid w:val="6C6BCB69"/>
    <w:rsid w:val="6C753454"/>
    <w:rsid w:val="6CD2521D"/>
    <w:rsid w:val="6CF91C99"/>
    <w:rsid w:val="6D20950D"/>
    <w:rsid w:val="6D4A939A"/>
    <w:rsid w:val="6D711A65"/>
    <w:rsid w:val="6D889F9D"/>
    <w:rsid w:val="6D8BC050"/>
    <w:rsid w:val="6DC0DB14"/>
    <w:rsid w:val="6DC2C957"/>
    <w:rsid w:val="6DC349CF"/>
    <w:rsid w:val="6DD7328B"/>
    <w:rsid w:val="6DF541D1"/>
    <w:rsid w:val="6E2225A6"/>
    <w:rsid w:val="6E39E754"/>
    <w:rsid w:val="6E789E65"/>
    <w:rsid w:val="6E7F22DD"/>
    <w:rsid w:val="6EA53CC5"/>
    <w:rsid w:val="6EBC656E"/>
    <w:rsid w:val="6EDA92FB"/>
    <w:rsid w:val="6F165D5A"/>
    <w:rsid w:val="6F1C22E9"/>
    <w:rsid w:val="6F65B9D2"/>
    <w:rsid w:val="703B18D9"/>
    <w:rsid w:val="707703F4"/>
    <w:rsid w:val="708BDADD"/>
    <w:rsid w:val="715B60F4"/>
    <w:rsid w:val="715FDCEB"/>
    <w:rsid w:val="7161963B"/>
    <w:rsid w:val="71735C06"/>
    <w:rsid w:val="71AD77D3"/>
    <w:rsid w:val="721AB139"/>
    <w:rsid w:val="725F3173"/>
    <w:rsid w:val="7277C356"/>
    <w:rsid w:val="7277D2BE"/>
    <w:rsid w:val="72C5153A"/>
    <w:rsid w:val="730E06F9"/>
    <w:rsid w:val="73328624"/>
    <w:rsid w:val="7339AB46"/>
    <w:rsid w:val="7377498F"/>
    <w:rsid w:val="73A0ACC1"/>
    <w:rsid w:val="73B54197"/>
    <w:rsid w:val="741AD367"/>
    <w:rsid w:val="7424E940"/>
    <w:rsid w:val="742EDE9D"/>
    <w:rsid w:val="74305DC2"/>
    <w:rsid w:val="74585D52"/>
    <w:rsid w:val="7480944E"/>
    <w:rsid w:val="748A5E95"/>
    <w:rsid w:val="75328CC6"/>
    <w:rsid w:val="75565227"/>
    <w:rsid w:val="75A3B000"/>
    <w:rsid w:val="75D77981"/>
    <w:rsid w:val="75ECEDD0"/>
    <w:rsid w:val="75EEEB26"/>
    <w:rsid w:val="75F5FD12"/>
    <w:rsid w:val="761713ED"/>
    <w:rsid w:val="76337D80"/>
    <w:rsid w:val="7659C2D5"/>
    <w:rsid w:val="76E18187"/>
    <w:rsid w:val="7720D047"/>
    <w:rsid w:val="7741DBDE"/>
    <w:rsid w:val="776575DD"/>
    <w:rsid w:val="776C8A97"/>
    <w:rsid w:val="778B86DF"/>
    <w:rsid w:val="778CA2ED"/>
    <w:rsid w:val="77DB0FCF"/>
    <w:rsid w:val="784703E8"/>
    <w:rsid w:val="78C7C6A3"/>
    <w:rsid w:val="790059B7"/>
    <w:rsid w:val="793109AD"/>
    <w:rsid w:val="793BE341"/>
    <w:rsid w:val="79570AA7"/>
    <w:rsid w:val="799C0018"/>
    <w:rsid w:val="79C7AF65"/>
    <w:rsid w:val="79FDE508"/>
    <w:rsid w:val="7A118087"/>
    <w:rsid w:val="7A7A70FD"/>
    <w:rsid w:val="7A9CFF34"/>
    <w:rsid w:val="7AB7CEA3"/>
    <w:rsid w:val="7B3061B5"/>
    <w:rsid w:val="7B542087"/>
    <w:rsid w:val="7BEECE6A"/>
    <w:rsid w:val="7BFDEBBF"/>
    <w:rsid w:val="7C131233"/>
    <w:rsid w:val="7C29BAB7"/>
    <w:rsid w:val="7CA3AB61"/>
    <w:rsid w:val="7CE5E0A7"/>
    <w:rsid w:val="7CF6CC24"/>
    <w:rsid w:val="7D17B5FE"/>
    <w:rsid w:val="7D2B518A"/>
    <w:rsid w:val="7D5B81CD"/>
    <w:rsid w:val="7D6B5C5F"/>
    <w:rsid w:val="7D9580AE"/>
    <w:rsid w:val="7DA39361"/>
    <w:rsid w:val="7DF4C075"/>
    <w:rsid w:val="7E297418"/>
    <w:rsid w:val="7E457DF2"/>
    <w:rsid w:val="7E5CABEC"/>
    <w:rsid w:val="7E5F78D4"/>
    <w:rsid w:val="7E81E0DE"/>
    <w:rsid w:val="7E9944E8"/>
    <w:rsid w:val="7EAD5896"/>
    <w:rsid w:val="7EB7DF52"/>
    <w:rsid w:val="7ECFBD3D"/>
    <w:rsid w:val="7ED1EAAB"/>
    <w:rsid w:val="7EE8B1A5"/>
    <w:rsid w:val="7EFCAAD8"/>
    <w:rsid w:val="7F001419"/>
    <w:rsid w:val="7FABDC2E"/>
    <w:rsid w:val="7FB853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93CC950"/>
  <w15:chartTrackingRefBased/>
  <w15:docId w15:val="{B03D2F60-5003-4F49-A5EC-AC26C3F42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5CF5"/>
    <w:pPr>
      <w:spacing w:after="120" w:line="240" w:lineRule="auto"/>
      <w:ind w:firstLine="720"/>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5F1087"/>
    <w:pPr>
      <w:keepNext/>
      <w:keepLines/>
      <w:spacing w:before="240"/>
      <w:ind w:firstLine="0"/>
      <w:outlineLvl w:val="0"/>
    </w:pPr>
    <w:rPr>
      <w:rFonts w:eastAsiaTheme="majorEastAsia"/>
      <w:b/>
    </w:rPr>
  </w:style>
  <w:style w:type="paragraph" w:styleId="Heading2">
    <w:name w:val="heading 2"/>
    <w:basedOn w:val="Default"/>
    <w:next w:val="Normal"/>
    <w:link w:val="Heading2Char"/>
    <w:uiPriority w:val="9"/>
    <w:unhideWhenUsed/>
    <w:qFormat/>
    <w:rsid w:val="00FA470B"/>
    <w:pPr>
      <w:keepNext/>
      <w:keepLines/>
      <w:spacing w:after="120"/>
      <w:outlineLvl w:val="1"/>
    </w:pPr>
    <w:rPr>
      <w:rFonts w:eastAsiaTheme="majorEastAsia" w:cstheme="majorBidi"/>
      <w:b/>
      <w:color w:val="auto"/>
      <w:szCs w:val="26"/>
    </w:rPr>
  </w:style>
  <w:style w:type="paragraph" w:styleId="Heading3">
    <w:name w:val="heading 3"/>
    <w:basedOn w:val="Normal"/>
    <w:next w:val="Normal"/>
    <w:link w:val="Heading3Char"/>
    <w:uiPriority w:val="9"/>
    <w:unhideWhenUsed/>
    <w:qFormat/>
    <w:rsid w:val="001E3E04"/>
    <w:pPr>
      <w:keepNext/>
      <w:keepLines/>
      <w:spacing w:before="40" w:after="0"/>
      <w:outlineLvl w:val="2"/>
    </w:pPr>
    <w:rPr>
      <w:rFonts w:asciiTheme="majorHAnsi" w:eastAsiaTheme="majorEastAsia" w:hAnsiTheme="majorHAnsi" w:cstheme="majorBidi"/>
      <w:color w:val="1F4D78" w:themeColor="accent1" w:themeShade="7F"/>
    </w:rPr>
  </w:style>
  <w:style w:type="paragraph" w:styleId="Heading4">
    <w:name w:val="heading 4"/>
    <w:basedOn w:val="Heading3"/>
    <w:next w:val="Normal"/>
    <w:link w:val="Heading4Char"/>
    <w:uiPriority w:val="9"/>
    <w:unhideWhenUsed/>
    <w:qFormat/>
    <w:rsid w:val="004921AE"/>
    <w:pPr>
      <w:keepNext w:val="0"/>
      <w:keepLines w:val="0"/>
      <w:spacing w:before="120"/>
      <w:ind w:left="990" w:hanging="990"/>
      <w:contextualSpacing/>
      <w:outlineLvl w:val="3"/>
    </w:pPr>
    <w:rPr>
      <w:rFonts w:ascii="Times New Roman" w:eastAsiaTheme="minorHAnsi" w:hAnsi="Times New Roman" w:cs="Times New Roman"/>
      <w:b/>
      <w:color w:val="auto"/>
    </w:rPr>
  </w:style>
  <w:style w:type="paragraph" w:styleId="Heading5">
    <w:name w:val="heading 5"/>
    <w:basedOn w:val="Normal"/>
    <w:next w:val="Normal"/>
    <w:link w:val="Heading5Char"/>
    <w:uiPriority w:val="9"/>
    <w:unhideWhenUsed/>
    <w:qFormat/>
    <w:rsid w:val="004921AE"/>
    <w:pPr>
      <w:keepNext/>
      <w:keepLines/>
      <w:spacing w:before="200" w:after="0"/>
      <w:ind w:firstLine="0"/>
      <w:outlineLvl w:val="4"/>
    </w:pPr>
    <w:rPr>
      <w:rFonts w:asciiTheme="majorHAnsi" w:eastAsiaTheme="majorEastAsia" w:hAnsiTheme="majorHAnsi" w:cstheme="majorBidi"/>
      <w:b/>
      <w:color w:val="1F4D78" w:themeColor="accent1" w:themeShade="7F"/>
    </w:rPr>
  </w:style>
  <w:style w:type="paragraph" w:styleId="Heading6">
    <w:name w:val="heading 6"/>
    <w:basedOn w:val="Normal"/>
    <w:next w:val="Normal"/>
    <w:link w:val="Heading6Char"/>
    <w:uiPriority w:val="9"/>
    <w:unhideWhenUsed/>
    <w:qFormat/>
    <w:rsid w:val="002A702E"/>
    <w:pPr>
      <w:keepNext/>
      <w:keepLines/>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2A702E"/>
    <w:pPr>
      <w:keepNext/>
      <w:keepLines/>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4921AE"/>
    <w:pPr>
      <w:keepNext/>
      <w:keepLines/>
      <w:spacing w:before="40" w:after="0"/>
      <w:ind w:firstLine="0"/>
      <w:outlineLvl w:val="7"/>
    </w:pPr>
    <w:rPr>
      <w:rFonts w:asciiTheme="majorHAnsi" w:eastAsiaTheme="majorEastAsia" w:hAnsiTheme="majorHAnsi" w:cstheme="majorBidi"/>
      <w:b/>
      <w:color w:val="272727" w:themeColor="text1" w:themeTint="D8"/>
      <w:sz w:val="21"/>
      <w:szCs w:val="21"/>
    </w:rPr>
  </w:style>
  <w:style w:type="paragraph" w:styleId="Heading9">
    <w:name w:val="heading 9"/>
    <w:basedOn w:val="Normal"/>
    <w:next w:val="Normal"/>
    <w:link w:val="Heading9Char"/>
    <w:uiPriority w:val="9"/>
    <w:semiHidden/>
    <w:unhideWhenUsed/>
    <w:qFormat/>
    <w:rsid w:val="004921AE"/>
    <w:pPr>
      <w:keepNext/>
      <w:keepLines/>
      <w:spacing w:before="40" w:after="0"/>
      <w:ind w:firstLine="0"/>
      <w:outlineLvl w:val="8"/>
    </w:pPr>
    <w:rPr>
      <w:rFonts w:asciiTheme="majorHAnsi" w:eastAsiaTheme="majorEastAsia" w:hAnsiTheme="majorHAnsi" w:cstheme="majorBidi"/>
      <w:b/>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33369F"/>
    <w:rPr>
      <w:b/>
      <w:bCs/>
    </w:rPr>
  </w:style>
  <w:style w:type="paragraph" w:styleId="NoSpacing">
    <w:name w:val="No Spacing"/>
    <w:uiPriority w:val="1"/>
    <w:qFormat/>
    <w:rsid w:val="0033369F"/>
    <w:pPr>
      <w:spacing w:after="0" w:line="240" w:lineRule="auto"/>
      <w:ind w:firstLine="720"/>
    </w:pPr>
    <w:rPr>
      <w:rFonts w:ascii="Times New Roman" w:eastAsia="Times New Roman" w:hAnsi="Times New Roman" w:cs="Times New Roman"/>
      <w:sz w:val="24"/>
      <w:szCs w:val="24"/>
    </w:rPr>
  </w:style>
  <w:style w:type="character" w:customStyle="1" w:styleId="Heading1Char">
    <w:name w:val="Heading 1 Char"/>
    <w:basedOn w:val="DefaultParagraphFont"/>
    <w:link w:val="Heading1"/>
    <w:uiPriority w:val="9"/>
    <w:rsid w:val="005F1087"/>
    <w:rPr>
      <w:rFonts w:ascii="Times New Roman" w:eastAsiaTheme="majorEastAsia" w:hAnsi="Times New Roman" w:cs="Times New Roman"/>
      <w:b/>
      <w:sz w:val="24"/>
      <w:szCs w:val="24"/>
    </w:rPr>
  </w:style>
  <w:style w:type="paragraph" w:styleId="ListParagraph">
    <w:name w:val="List Paragraph"/>
    <w:basedOn w:val="Normal"/>
    <w:next w:val="Normal"/>
    <w:link w:val="ListParagraphChar"/>
    <w:uiPriority w:val="34"/>
    <w:qFormat/>
    <w:rsid w:val="003B4F60"/>
    <w:pPr>
      <w:ind w:left="720"/>
      <w:contextualSpacing/>
    </w:pPr>
    <w:rPr>
      <w:b/>
    </w:rPr>
  </w:style>
  <w:style w:type="character" w:styleId="Hyperlink">
    <w:name w:val="Hyperlink"/>
    <w:basedOn w:val="DefaultParagraphFont"/>
    <w:uiPriority w:val="99"/>
    <w:rsid w:val="0033369F"/>
    <w:rPr>
      <w:color w:val="0000FF"/>
      <w:u w:val="single"/>
    </w:rPr>
  </w:style>
  <w:style w:type="character" w:styleId="CommentReference">
    <w:name w:val="annotation reference"/>
    <w:basedOn w:val="DefaultParagraphFont"/>
    <w:uiPriority w:val="99"/>
    <w:rsid w:val="0033369F"/>
    <w:rPr>
      <w:sz w:val="16"/>
      <w:szCs w:val="16"/>
    </w:rPr>
  </w:style>
  <w:style w:type="paragraph" w:styleId="CommentText">
    <w:name w:val="annotation text"/>
    <w:basedOn w:val="Normal"/>
    <w:link w:val="CommentTextChar"/>
    <w:uiPriority w:val="99"/>
    <w:rsid w:val="0033369F"/>
    <w:rPr>
      <w:b/>
      <w:sz w:val="20"/>
      <w:szCs w:val="20"/>
    </w:rPr>
  </w:style>
  <w:style w:type="character" w:customStyle="1" w:styleId="CommentTextChar">
    <w:name w:val="Comment Text Char"/>
    <w:basedOn w:val="DefaultParagraphFont"/>
    <w:link w:val="CommentText"/>
    <w:uiPriority w:val="99"/>
    <w:rsid w:val="0033369F"/>
    <w:rPr>
      <w:rFonts w:ascii="Times New Roman" w:eastAsia="Times New Roman" w:hAnsi="Times New Roman" w:cs="Times New Roman"/>
      <w:sz w:val="20"/>
      <w:szCs w:val="20"/>
    </w:rPr>
  </w:style>
  <w:style w:type="paragraph" w:styleId="BalloonText">
    <w:name w:val="Balloon Text"/>
    <w:basedOn w:val="Normal"/>
    <w:link w:val="BalloonTextChar"/>
    <w:uiPriority w:val="99"/>
    <w:semiHidden/>
    <w:unhideWhenUsed/>
    <w:rsid w:val="0033369F"/>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3369F"/>
    <w:rPr>
      <w:rFonts w:ascii="Segoe UI" w:eastAsia="Times New Roman" w:hAnsi="Segoe UI" w:cs="Segoe UI"/>
      <w:b/>
      <w:sz w:val="18"/>
      <w:szCs w:val="18"/>
      <w:u w:val="single"/>
    </w:rPr>
  </w:style>
  <w:style w:type="paragraph" w:customStyle="1" w:styleId="Style1">
    <w:name w:val="Style1"/>
    <w:basedOn w:val="ListParagraph"/>
    <w:link w:val="Style1Char"/>
    <w:qFormat/>
    <w:rsid w:val="00625C34"/>
    <w:pPr>
      <w:spacing w:before="240"/>
      <w:ind w:left="1440" w:hanging="360"/>
      <w:contextualSpacing w:val="0"/>
    </w:pPr>
  </w:style>
  <w:style w:type="character" w:customStyle="1" w:styleId="Style1Char">
    <w:name w:val="Style1 Char"/>
    <w:basedOn w:val="DefaultParagraphFont"/>
    <w:link w:val="Style1"/>
    <w:rsid w:val="00625C34"/>
    <w:rPr>
      <w:rFonts w:ascii="Times New Roman" w:eastAsia="Times New Roman" w:hAnsi="Times New Roman" w:cs="Times New Roman"/>
      <w:b/>
      <w:sz w:val="24"/>
      <w:szCs w:val="24"/>
    </w:rPr>
  </w:style>
  <w:style w:type="character" w:customStyle="1" w:styleId="ListParagraphChar">
    <w:name w:val="List Paragraph Char"/>
    <w:basedOn w:val="DefaultParagraphFont"/>
    <w:link w:val="ListParagraph"/>
    <w:uiPriority w:val="34"/>
    <w:rsid w:val="003B4F60"/>
    <w:rPr>
      <w:rFonts w:ascii="Times New Roman" w:eastAsia="Times New Roman" w:hAnsi="Times New Roman" w:cs="Times New Roman"/>
      <w:b/>
      <w:sz w:val="24"/>
      <w:szCs w:val="24"/>
    </w:rPr>
  </w:style>
  <w:style w:type="paragraph" w:styleId="CommentSubject">
    <w:name w:val="annotation subject"/>
    <w:basedOn w:val="CommentText"/>
    <w:next w:val="CommentText"/>
    <w:link w:val="CommentSubjectChar"/>
    <w:uiPriority w:val="99"/>
    <w:semiHidden/>
    <w:unhideWhenUsed/>
    <w:rsid w:val="006814DB"/>
    <w:rPr>
      <w:b w:val="0"/>
      <w:bCs/>
      <w:u w:val="single"/>
    </w:rPr>
  </w:style>
  <w:style w:type="character" w:customStyle="1" w:styleId="CommentSubjectChar">
    <w:name w:val="Comment Subject Char"/>
    <w:basedOn w:val="CommentTextChar"/>
    <w:link w:val="CommentSubject"/>
    <w:uiPriority w:val="99"/>
    <w:semiHidden/>
    <w:rsid w:val="006814DB"/>
    <w:rPr>
      <w:rFonts w:ascii="Times New Roman" w:eastAsia="Times New Roman" w:hAnsi="Times New Roman" w:cs="Times New Roman"/>
      <w:b/>
      <w:bCs/>
      <w:sz w:val="20"/>
      <w:szCs w:val="20"/>
      <w:u w:val="single"/>
    </w:rPr>
  </w:style>
  <w:style w:type="paragraph" w:styleId="Header">
    <w:name w:val="header"/>
    <w:basedOn w:val="Normal"/>
    <w:link w:val="HeaderChar"/>
    <w:uiPriority w:val="99"/>
    <w:unhideWhenUsed/>
    <w:rsid w:val="008D00D6"/>
    <w:pPr>
      <w:tabs>
        <w:tab w:val="center" w:pos="4680"/>
        <w:tab w:val="right" w:pos="9360"/>
      </w:tabs>
      <w:spacing w:after="0"/>
    </w:pPr>
  </w:style>
  <w:style w:type="character" w:customStyle="1" w:styleId="HeaderChar">
    <w:name w:val="Header Char"/>
    <w:basedOn w:val="DefaultParagraphFont"/>
    <w:link w:val="Header"/>
    <w:uiPriority w:val="99"/>
    <w:rsid w:val="008D00D6"/>
    <w:rPr>
      <w:rFonts w:ascii="Times New Roman" w:eastAsia="Times New Roman" w:hAnsi="Times New Roman" w:cs="Times New Roman"/>
      <w:b/>
      <w:sz w:val="24"/>
      <w:szCs w:val="24"/>
      <w:u w:val="single"/>
    </w:rPr>
  </w:style>
  <w:style w:type="paragraph" w:styleId="Footer">
    <w:name w:val="footer"/>
    <w:basedOn w:val="Normal"/>
    <w:link w:val="FooterChar"/>
    <w:uiPriority w:val="99"/>
    <w:unhideWhenUsed/>
    <w:rsid w:val="008D00D6"/>
    <w:pPr>
      <w:tabs>
        <w:tab w:val="center" w:pos="4680"/>
        <w:tab w:val="right" w:pos="9360"/>
      </w:tabs>
      <w:spacing w:after="0"/>
    </w:pPr>
  </w:style>
  <w:style w:type="character" w:customStyle="1" w:styleId="FooterChar">
    <w:name w:val="Footer Char"/>
    <w:basedOn w:val="DefaultParagraphFont"/>
    <w:link w:val="Footer"/>
    <w:uiPriority w:val="99"/>
    <w:rsid w:val="008D00D6"/>
    <w:rPr>
      <w:rFonts w:ascii="Times New Roman" w:eastAsia="Times New Roman" w:hAnsi="Times New Roman" w:cs="Times New Roman"/>
      <w:b/>
      <w:sz w:val="24"/>
      <w:szCs w:val="24"/>
      <w:u w:val="single"/>
    </w:rPr>
  </w:style>
  <w:style w:type="paragraph" w:styleId="TOCHeading">
    <w:name w:val="TOC Heading"/>
    <w:basedOn w:val="Heading1"/>
    <w:next w:val="Normal"/>
    <w:uiPriority w:val="39"/>
    <w:unhideWhenUsed/>
    <w:qFormat/>
    <w:rsid w:val="00767BA0"/>
    <w:pPr>
      <w:spacing w:line="259" w:lineRule="auto"/>
      <w:outlineLvl w:val="9"/>
    </w:pPr>
    <w:rPr>
      <w:rFonts w:asciiTheme="majorHAnsi" w:hAnsiTheme="majorHAnsi" w:cstheme="majorBidi"/>
      <w:b w:val="0"/>
      <w:color w:val="2E74B5" w:themeColor="accent1" w:themeShade="BF"/>
      <w:sz w:val="32"/>
      <w:szCs w:val="32"/>
    </w:rPr>
  </w:style>
  <w:style w:type="paragraph" w:styleId="TOC1">
    <w:name w:val="toc 1"/>
    <w:basedOn w:val="Normal"/>
    <w:next w:val="Normal"/>
    <w:autoRedefine/>
    <w:uiPriority w:val="39"/>
    <w:unhideWhenUsed/>
    <w:qFormat/>
    <w:rsid w:val="008C0054"/>
    <w:pPr>
      <w:tabs>
        <w:tab w:val="right" w:leader="dot" w:pos="9350"/>
      </w:tabs>
      <w:spacing w:after="100"/>
      <w:ind w:firstLine="0"/>
    </w:pPr>
  </w:style>
  <w:style w:type="paragraph" w:styleId="BodyText">
    <w:name w:val="Body Text"/>
    <w:basedOn w:val="Normal"/>
    <w:link w:val="BodyTextChar"/>
    <w:uiPriority w:val="99"/>
    <w:rsid w:val="00536A6A"/>
    <w:pPr>
      <w:tabs>
        <w:tab w:val="left" w:pos="1650"/>
      </w:tabs>
      <w:ind w:firstLine="0"/>
    </w:pPr>
    <w:rPr>
      <w:b/>
      <w:szCs w:val="20"/>
    </w:rPr>
  </w:style>
  <w:style w:type="character" w:customStyle="1" w:styleId="BodyTextChar">
    <w:name w:val="Body Text Char"/>
    <w:basedOn w:val="DefaultParagraphFont"/>
    <w:link w:val="BodyText"/>
    <w:uiPriority w:val="99"/>
    <w:rsid w:val="00536A6A"/>
    <w:rPr>
      <w:rFonts w:ascii="Times New Roman" w:eastAsia="Times New Roman" w:hAnsi="Times New Roman" w:cs="Times New Roman"/>
      <w:sz w:val="24"/>
      <w:szCs w:val="20"/>
    </w:rPr>
  </w:style>
  <w:style w:type="paragraph" w:customStyle="1" w:styleId="BAAHeader1">
    <w:name w:val="BAA Header 1"/>
    <w:basedOn w:val="Normal"/>
    <w:qFormat/>
    <w:rsid w:val="001C0705"/>
    <w:pPr>
      <w:numPr>
        <w:numId w:val="2"/>
      </w:numPr>
      <w:spacing w:before="240"/>
    </w:pPr>
  </w:style>
  <w:style w:type="paragraph" w:customStyle="1" w:styleId="BAAText2">
    <w:name w:val="BAA Text 2"/>
    <w:basedOn w:val="Normal"/>
    <w:qFormat/>
    <w:rsid w:val="001C0705"/>
    <w:pPr>
      <w:numPr>
        <w:ilvl w:val="1"/>
        <w:numId w:val="2"/>
      </w:numPr>
      <w:spacing w:before="240"/>
    </w:pPr>
    <w:rPr>
      <w:b/>
    </w:rPr>
  </w:style>
  <w:style w:type="paragraph" w:customStyle="1" w:styleId="BAAText3">
    <w:name w:val="BAA Text3"/>
    <w:basedOn w:val="Normal"/>
    <w:qFormat/>
    <w:rsid w:val="001C0705"/>
    <w:pPr>
      <w:numPr>
        <w:ilvl w:val="2"/>
        <w:numId w:val="2"/>
      </w:numPr>
      <w:tabs>
        <w:tab w:val="left" w:pos="-4800"/>
      </w:tabs>
      <w:contextualSpacing/>
    </w:pPr>
    <w:rPr>
      <w:b/>
    </w:rPr>
  </w:style>
  <w:style w:type="paragraph" w:styleId="ListBullet">
    <w:name w:val="List Bullet"/>
    <w:basedOn w:val="Normal"/>
    <w:uiPriority w:val="99"/>
    <w:unhideWhenUsed/>
    <w:rsid w:val="002706B9"/>
    <w:pPr>
      <w:numPr>
        <w:numId w:val="3"/>
      </w:numPr>
      <w:contextualSpacing/>
    </w:pPr>
  </w:style>
  <w:style w:type="character" w:customStyle="1" w:styleId="Heading2Char">
    <w:name w:val="Heading 2 Char"/>
    <w:basedOn w:val="DefaultParagraphFont"/>
    <w:link w:val="Heading2"/>
    <w:uiPriority w:val="9"/>
    <w:rsid w:val="00FA470B"/>
    <w:rPr>
      <w:rFonts w:ascii="Times New Roman" w:eastAsiaTheme="majorEastAsia" w:hAnsi="Times New Roman" w:cstheme="majorBidi"/>
      <w:b/>
      <w:sz w:val="24"/>
      <w:szCs w:val="26"/>
    </w:rPr>
  </w:style>
  <w:style w:type="paragraph" w:styleId="PlainText">
    <w:name w:val="Plain Text"/>
    <w:basedOn w:val="Normal"/>
    <w:link w:val="PlainTextChar"/>
    <w:uiPriority w:val="99"/>
    <w:unhideWhenUsed/>
    <w:rsid w:val="00CF0883"/>
    <w:pPr>
      <w:spacing w:after="0"/>
      <w:ind w:firstLine="0"/>
    </w:pPr>
    <w:rPr>
      <w:rFonts w:ascii="Calibri" w:eastAsiaTheme="minorHAnsi" w:hAnsi="Calibri" w:cstheme="minorBidi"/>
      <w:b/>
      <w:szCs w:val="21"/>
    </w:rPr>
  </w:style>
  <w:style w:type="character" w:customStyle="1" w:styleId="PlainTextChar">
    <w:name w:val="Plain Text Char"/>
    <w:basedOn w:val="DefaultParagraphFont"/>
    <w:link w:val="PlainText"/>
    <w:uiPriority w:val="99"/>
    <w:rsid w:val="00CF0883"/>
    <w:rPr>
      <w:rFonts w:ascii="Calibri" w:hAnsi="Calibri"/>
      <w:sz w:val="24"/>
      <w:szCs w:val="21"/>
    </w:rPr>
  </w:style>
  <w:style w:type="paragraph" w:styleId="Revision">
    <w:name w:val="Revision"/>
    <w:hidden/>
    <w:uiPriority w:val="99"/>
    <w:semiHidden/>
    <w:rsid w:val="002039C2"/>
    <w:pPr>
      <w:spacing w:after="0" w:line="240" w:lineRule="auto"/>
    </w:pPr>
    <w:rPr>
      <w:rFonts w:ascii="Times New Roman" w:eastAsia="Times New Roman" w:hAnsi="Times New Roman" w:cs="Times New Roman"/>
      <w:b/>
      <w:sz w:val="24"/>
      <w:szCs w:val="24"/>
      <w:u w:val="single"/>
    </w:rPr>
  </w:style>
  <w:style w:type="character" w:styleId="FollowedHyperlink">
    <w:name w:val="FollowedHyperlink"/>
    <w:basedOn w:val="DefaultParagraphFont"/>
    <w:uiPriority w:val="99"/>
    <w:semiHidden/>
    <w:unhideWhenUsed/>
    <w:rsid w:val="0076023F"/>
    <w:rPr>
      <w:color w:val="954F72" w:themeColor="followedHyperlink"/>
      <w:u w:val="single"/>
    </w:rPr>
  </w:style>
  <w:style w:type="character" w:customStyle="1" w:styleId="Heading6Char">
    <w:name w:val="Heading 6 Char"/>
    <w:basedOn w:val="DefaultParagraphFont"/>
    <w:link w:val="Heading6"/>
    <w:uiPriority w:val="9"/>
    <w:rsid w:val="002A702E"/>
    <w:rPr>
      <w:rFonts w:asciiTheme="majorHAnsi" w:eastAsiaTheme="majorEastAsia" w:hAnsiTheme="majorHAnsi" w:cstheme="majorBidi"/>
      <w:b/>
      <w:color w:val="1F4D78" w:themeColor="accent1" w:themeShade="7F"/>
      <w:sz w:val="24"/>
      <w:szCs w:val="24"/>
      <w:u w:val="single"/>
    </w:rPr>
  </w:style>
  <w:style w:type="character" w:customStyle="1" w:styleId="Heading7Char">
    <w:name w:val="Heading 7 Char"/>
    <w:basedOn w:val="DefaultParagraphFont"/>
    <w:link w:val="Heading7"/>
    <w:uiPriority w:val="9"/>
    <w:rsid w:val="002A702E"/>
    <w:rPr>
      <w:rFonts w:asciiTheme="majorHAnsi" w:eastAsiaTheme="majorEastAsia" w:hAnsiTheme="majorHAnsi" w:cstheme="majorBidi"/>
      <w:b/>
      <w:i/>
      <w:iCs/>
      <w:color w:val="1F4D78" w:themeColor="accent1" w:themeShade="7F"/>
      <w:sz w:val="24"/>
      <w:szCs w:val="24"/>
      <w:u w:val="single"/>
    </w:rPr>
  </w:style>
  <w:style w:type="paragraph" w:customStyle="1" w:styleId="Default">
    <w:name w:val="Default"/>
    <w:rsid w:val="00916439"/>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Heading3Char">
    <w:name w:val="Heading 3 Char"/>
    <w:basedOn w:val="DefaultParagraphFont"/>
    <w:link w:val="Heading3"/>
    <w:uiPriority w:val="9"/>
    <w:rsid w:val="001E3E04"/>
    <w:rPr>
      <w:rFonts w:asciiTheme="majorHAnsi" w:eastAsiaTheme="majorEastAsia" w:hAnsiTheme="majorHAnsi" w:cstheme="majorBidi"/>
      <w:b/>
      <w:color w:val="1F4D78" w:themeColor="accent1" w:themeShade="7F"/>
      <w:sz w:val="24"/>
      <w:szCs w:val="24"/>
      <w:u w:val="single"/>
    </w:rPr>
  </w:style>
  <w:style w:type="character" w:customStyle="1" w:styleId="UnresolvedMention1">
    <w:name w:val="Unresolved Mention1"/>
    <w:basedOn w:val="DefaultParagraphFont"/>
    <w:uiPriority w:val="99"/>
    <w:semiHidden/>
    <w:unhideWhenUsed/>
    <w:rsid w:val="001870DB"/>
    <w:rPr>
      <w:color w:val="605E5C"/>
      <w:shd w:val="clear" w:color="auto" w:fill="E1DFDD"/>
    </w:rPr>
  </w:style>
  <w:style w:type="paragraph" w:styleId="TOC2">
    <w:name w:val="toc 2"/>
    <w:basedOn w:val="Normal"/>
    <w:next w:val="Normal"/>
    <w:autoRedefine/>
    <w:uiPriority w:val="39"/>
    <w:unhideWhenUsed/>
    <w:qFormat/>
    <w:rsid w:val="00394239"/>
    <w:pPr>
      <w:spacing w:after="100"/>
      <w:ind w:left="240"/>
    </w:pPr>
  </w:style>
  <w:style w:type="paragraph" w:styleId="TOC3">
    <w:name w:val="toc 3"/>
    <w:basedOn w:val="Normal"/>
    <w:next w:val="Normal"/>
    <w:autoRedefine/>
    <w:uiPriority w:val="39"/>
    <w:unhideWhenUsed/>
    <w:qFormat/>
    <w:rsid w:val="00394239"/>
    <w:pPr>
      <w:spacing w:after="100"/>
      <w:ind w:left="48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tyle2">
    <w:name w:val="Style2"/>
    <w:basedOn w:val="Heading1"/>
    <w:qFormat/>
    <w:rsid w:val="005F1087"/>
    <w:pPr>
      <w:numPr>
        <w:numId w:val="6"/>
      </w:numPr>
    </w:pPr>
  </w:style>
  <w:style w:type="paragraph" w:customStyle="1" w:styleId="Style3">
    <w:name w:val="Style3"/>
    <w:basedOn w:val="Heading2"/>
    <w:qFormat/>
    <w:rsid w:val="007460C6"/>
    <w:pPr>
      <w:numPr>
        <w:numId w:val="15"/>
      </w:numPr>
    </w:pPr>
    <w:rPr>
      <w:rFonts w:eastAsia="Calibri" w:cs="Arial"/>
    </w:rPr>
  </w:style>
  <w:style w:type="character" w:customStyle="1" w:styleId="Heading4Char">
    <w:name w:val="Heading 4 Char"/>
    <w:basedOn w:val="DefaultParagraphFont"/>
    <w:link w:val="Heading4"/>
    <w:uiPriority w:val="9"/>
    <w:rsid w:val="004921AE"/>
    <w:rPr>
      <w:rFonts w:ascii="Times New Roman" w:hAnsi="Times New Roman" w:cs="Times New Roman"/>
      <w:sz w:val="24"/>
      <w:szCs w:val="24"/>
    </w:rPr>
  </w:style>
  <w:style w:type="character" w:customStyle="1" w:styleId="Heading5Char">
    <w:name w:val="Heading 5 Char"/>
    <w:basedOn w:val="DefaultParagraphFont"/>
    <w:link w:val="Heading5"/>
    <w:uiPriority w:val="9"/>
    <w:rsid w:val="004921AE"/>
    <w:rPr>
      <w:rFonts w:asciiTheme="majorHAnsi" w:eastAsiaTheme="majorEastAsia" w:hAnsiTheme="majorHAnsi" w:cstheme="majorBidi"/>
      <w:color w:val="1F4D78" w:themeColor="accent1" w:themeShade="7F"/>
      <w:sz w:val="24"/>
      <w:szCs w:val="24"/>
    </w:rPr>
  </w:style>
  <w:style w:type="character" w:customStyle="1" w:styleId="Heading8Char">
    <w:name w:val="Heading 8 Char"/>
    <w:basedOn w:val="DefaultParagraphFont"/>
    <w:link w:val="Heading8"/>
    <w:uiPriority w:val="9"/>
    <w:semiHidden/>
    <w:rsid w:val="004921A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921AE"/>
    <w:rPr>
      <w:rFonts w:asciiTheme="majorHAnsi" w:eastAsiaTheme="majorEastAsia" w:hAnsiTheme="majorHAnsi" w:cstheme="majorBidi"/>
      <w:i/>
      <w:iCs/>
      <w:color w:val="272727" w:themeColor="text1" w:themeTint="D8"/>
      <w:sz w:val="21"/>
      <w:szCs w:val="21"/>
    </w:rPr>
  </w:style>
  <w:style w:type="paragraph" w:styleId="BodyTextIndent">
    <w:name w:val="Body Text Indent"/>
    <w:basedOn w:val="Normal"/>
    <w:link w:val="BodyTextIndentChar"/>
    <w:rsid w:val="004921AE"/>
    <w:pPr>
      <w:spacing w:before="120" w:after="0"/>
      <w:ind w:firstLine="0"/>
      <w:jc w:val="both"/>
    </w:pPr>
    <w:rPr>
      <w:b/>
    </w:rPr>
  </w:style>
  <w:style w:type="character" w:customStyle="1" w:styleId="BodyTextIndentChar">
    <w:name w:val="Body Text Indent Char"/>
    <w:basedOn w:val="DefaultParagraphFont"/>
    <w:link w:val="BodyTextIndent"/>
    <w:rsid w:val="004921AE"/>
    <w:rPr>
      <w:rFonts w:ascii="Times New Roman" w:eastAsia="Times New Roman" w:hAnsi="Times New Roman" w:cs="Times New Roman"/>
      <w:sz w:val="24"/>
      <w:szCs w:val="24"/>
    </w:rPr>
  </w:style>
  <w:style w:type="paragraph" w:styleId="TOC4">
    <w:name w:val="toc 4"/>
    <w:basedOn w:val="Normal"/>
    <w:next w:val="Normal"/>
    <w:autoRedefine/>
    <w:uiPriority w:val="39"/>
    <w:unhideWhenUsed/>
    <w:rsid w:val="004921AE"/>
    <w:pPr>
      <w:spacing w:before="120" w:after="100" w:line="276" w:lineRule="auto"/>
      <w:ind w:left="660" w:firstLine="0"/>
    </w:pPr>
    <w:rPr>
      <w:rFonts w:asciiTheme="minorHAnsi" w:eastAsiaTheme="minorEastAsia" w:hAnsiTheme="minorHAnsi" w:cstheme="minorBidi"/>
      <w:b/>
      <w:sz w:val="22"/>
      <w:szCs w:val="22"/>
    </w:rPr>
  </w:style>
  <w:style w:type="paragraph" w:styleId="TOC5">
    <w:name w:val="toc 5"/>
    <w:basedOn w:val="Normal"/>
    <w:next w:val="Normal"/>
    <w:autoRedefine/>
    <w:uiPriority w:val="39"/>
    <w:unhideWhenUsed/>
    <w:rsid w:val="004921AE"/>
    <w:pPr>
      <w:spacing w:before="120" w:after="100" w:line="276" w:lineRule="auto"/>
      <w:ind w:left="880" w:firstLine="0"/>
    </w:pPr>
    <w:rPr>
      <w:rFonts w:asciiTheme="minorHAnsi" w:eastAsiaTheme="minorEastAsia" w:hAnsiTheme="minorHAnsi" w:cstheme="minorBidi"/>
      <w:b/>
      <w:sz w:val="22"/>
      <w:szCs w:val="22"/>
    </w:rPr>
  </w:style>
  <w:style w:type="paragraph" w:styleId="TOC6">
    <w:name w:val="toc 6"/>
    <w:basedOn w:val="Normal"/>
    <w:next w:val="Normal"/>
    <w:autoRedefine/>
    <w:uiPriority w:val="39"/>
    <w:unhideWhenUsed/>
    <w:rsid w:val="004921AE"/>
    <w:pPr>
      <w:spacing w:before="120" w:after="100" w:line="276" w:lineRule="auto"/>
      <w:ind w:left="1100" w:firstLine="0"/>
    </w:pPr>
    <w:rPr>
      <w:rFonts w:asciiTheme="minorHAnsi" w:eastAsiaTheme="minorEastAsia" w:hAnsiTheme="minorHAnsi" w:cstheme="minorBidi"/>
      <w:b/>
      <w:sz w:val="22"/>
      <w:szCs w:val="22"/>
    </w:rPr>
  </w:style>
  <w:style w:type="paragraph" w:styleId="TOC7">
    <w:name w:val="toc 7"/>
    <w:basedOn w:val="Normal"/>
    <w:next w:val="Normal"/>
    <w:autoRedefine/>
    <w:uiPriority w:val="39"/>
    <w:unhideWhenUsed/>
    <w:rsid w:val="004921AE"/>
    <w:pPr>
      <w:spacing w:before="120" w:after="100" w:line="276" w:lineRule="auto"/>
      <w:ind w:left="1320" w:firstLine="0"/>
    </w:pPr>
    <w:rPr>
      <w:rFonts w:asciiTheme="minorHAnsi" w:eastAsiaTheme="minorEastAsia" w:hAnsiTheme="minorHAnsi" w:cstheme="minorBidi"/>
      <w:b/>
      <w:sz w:val="22"/>
      <w:szCs w:val="22"/>
    </w:rPr>
  </w:style>
  <w:style w:type="paragraph" w:styleId="TOC8">
    <w:name w:val="toc 8"/>
    <w:basedOn w:val="Normal"/>
    <w:next w:val="Normal"/>
    <w:autoRedefine/>
    <w:uiPriority w:val="39"/>
    <w:unhideWhenUsed/>
    <w:rsid w:val="004921AE"/>
    <w:pPr>
      <w:spacing w:before="120" w:after="100" w:line="276" w:lineRule="auto"/>
      <w:ind w:left="1540" w:firstLine="0"/>
    </w:pPr>
    <w:rPr>
      <w:rFonts w:asciiTheme="minorHAnsi" w:eastAsiaTheme="minorEastAsia" w:hAnsiTheme="minorHAnsi" w:cstheme="minorBidi"/>
      <w:b/>
      <w:sz w:val="22"/>
      <w:szCs w:val="22"/>
    </w:rPr>
  </w:style>
  <w:style w:type="paragraph" w:styleId="TOC9">
    <w:name w:val="toc 9"/>
    <w:basedOn w:val="Normal"/>
    <w:next w:val="Normal"/>
    <w:autoRedefine/>
    <w:uiPriority w:val="39"/>
    <w:unhideWhenUsed/>
    <w:rsid w:val="004921AE"/>
    <w:pPr>
      <w:spacing w:before="120" w:after="100" w:line="276" w:lineRule="auto"/>
      <w:ind w:left="1760" w:firstLine="0"/>
    </w:pPr>
    <w:rPr>
      <w:rFonts w:asciiTheme="minorHAnsi" w:eastAsiaTheme="minorEastAsia" w:hAnsiTheme="minorHAnsi" w:cstheme="minorBidi"/>
      <w:b/>
      <w:sz w:val="22"/>
      <w:szCs w:val="22"/>
    </w:rPr>
  </w:style>
  <w:style w:type="paragraph" w:styleId="NormalWeb">
    <w:name w:val="Normal (Web)"/>
    <w:basedOn w:val="Normal"/>
    <w:uiPriority w:val="99"/>
    <w:semiHidden/>
    <w:unhideWhenUsed/>
    <w:rsid w:val="004921AE"/>
    <w:pPr>
      <w:spacing w:before="100" w:beforeAutospacing="1" w:after="100" w:afterAutospacing="1"/>
      <w:ind w:firstLine="0"/>
    </w:pPr>
    <w:rPr>
      <w:rFonts w:eastAsiaTheme="minorEastAsia"/>
      <w:b/>
    </w:rPr>
  </w:style>
  <w:style w:type="paragraph" w:styleId="Caption">
    <w:name w:val="caption"/>
    <w:basedOn w:val="Normal"/>
    <w:next w:val="Normal"/>
    <w:link w:val="CaptionChar"/>
    <w:uiPriority w:val="99"/>
    <w:unhideWhenUsed/>
    <w:qFormat/>
    <w:rsid w:val="004921AE"/>
    <w:pPr>
      <w:spacing w:before="120" w:after="200"/>
      <w:ind w:firstLine="0"/>
    </w:pPr>
    <w:rPr>
      <w:rFonts w:eastAsiaTheme="minorHAnsi"/>
      <w:bCs/>
      <w:color w:val="5B9BD5" w:themeColor="accent1"/>
      <w:sz w:val="18"/>
      <w:szCs w:val="18"/>
    </w:rPr>
  </w:style>
  <w:style w:type="paragraph" w:customStyle="1" w:styleId="TableParagraph">
    <w:name w:val="Table Paragraph"/>
    <w:basedOn w:val="Normal"/>
    <w:uiPriority w:val="1"/>
    <w:qFormat/>
    <w:rsid w:val="004921AE"/>
    <w:pPr>
      <w:widowControl w:val="0"/>
      <w:spacing w:after="0"/>
      <w:ind w:firstLine="0"/>
    </w:pPr>
    <w:rPr>
      <w:rFonts w:asciiTheme="minorHAnsi" w:eastAsiaTheme="minorHAnsi" w:hAnsiTheme="minorHAnsi" w:cstheme="minorBidi"/>
      <w:b/>
      <w:sz w:val="22"/>
      <w:szCs w:val="22"/>
    </w:rPr>
  </w:style>
  <w:style w:type="paragraph" w:customStyle="1" w:styleId="H2">
    <w:name w:val="H2"/>
    <w:basedOn w:val="IntenseQuote"/>
    <w:link w:val="H2Char"/>
    <w:qFormat/>
    <w:rsid w:val="004921AE"/>
    <w:rPr>
      <w:rFonts w:eastAsiaTheme="majorEastAsia"/>
      <w:b w:val="0"/>
      <w:color w:val="2E74B5" w:themeColor="accent1" w:themeShade="BF"/>
      <w:sz w:val="28"/>
      <w:szCs w:val="28"/>
      <w:u w:val="single"/>
    </w:rPr>
  </w:style>
  <w:style w:type="paragraph" w:customStyle="1" w:styleId="H3">
    <w:name w:val="H3"/>
    <w:basedOn w:val="H2"/>
    <w:link w:val="H3Char"/>
    <w:qFormat/>
    <w:rsid w:val="004921AE"/>
    <w:pPr>
      <w:numPr>
        <w:ilvl w:val="1"/>
        <w:numId w:val="7"/>
      </w:numPr>
      <w:tabs>
        <w:tab w:val="num" w:pos="360"/>
      </w:tabs>
      <w:ind w:left="630" w:hanging="630"/>
    </w:pPr>
    <w:rPr>
      <w:b/>
      <w:sz w:val="24"/>
      <w:szCs w:val="24"/>
    </w:rPr>
  </w:style>
  <w:style w:type="character" w:customStyle="1" w:styleId="H2Char">
    <w:name w:val="H2 Char"/>
    <w:basedOn w:val="Heading2Char"/>
    <w:link w:val="H2"/>
    <w:rsid w:val="004921AE"/>
    <w:rPr>
      <w:rFonts w:ascii="Times New Roman" w:eastAsiaTheme="majorEastAsia" w:hAnsi="Times New Roman" w:cs="Times New Roman"/>
      <w:b/>
      <w:i/>
      <w:iCs/>
      <w:sz w:val="28"/>
      <w:szCs w:val="28"/>
    </w:rPr>
  </w:style>
  <w:style w:type="character" w:customStyle="1" w:styleId="H3Char">
    <w:name w:val="H3 Char"/>
    <w:basedOn w:val="Heading2Char"/>
    <w:link w:val="H3"/>
    <w:rsid w:val="004921AE"/>
    <w:rPr>
      <w:rFonts w:ascii="Times New Roman" w:eastAsiaTheme="majorEastAsia" w:hAnsi="Times New Roman" w:cs="Times New Roman"/>
      <w:b/>
      <w:i/>
      <w:iCs/>
      <w:color w:val="2E74B5" w:themeColor="accent1" w:themeShade="BF"/>
      <w:sz w:val="24"/>
      <w:szCs w:val="24"/>
      <w:u w:val="single"/>
    </w:rPr>
  </w:style>
  <w:style w:type="character" w:customStyle="1" w:styleId="CaptionChar">
    <w:name w:val="Caption Char"/>
    <w:basedOn w:val="DefaultParagraphFont"/>
    <w:link w:val="Caption"/>
    <w:uiPriority w:val="99"/>
    <w:locked/>
    <w:rsid w:val="004921AE"/>
    <w:rPr>
      <w:rFonts w:ascii="Times New Roman" w:hAnsi="Times New Roman" w:cs="Times New Roman"/>
      <w:b/>
      <w:bCs/>
      <w:color w:val="5B9BD5" w:themeColor="accent1"/>
      <w:sz w:val="18"/>
      <w:szCs w:val="18"/>
    </w:rPr>
  </w:style>
  <w:style w:type="character" w:customStyle="1" w:styleId="Style10ptBold">
    <w:name w:val="Style 10 pt Bold"/>
    <w:uiPriority w:val="99"/>
    <w:rsid w:val="004921AE"/>
    <w:rPr>
      <w:b/>
      <w:sz w:val="20"/>
    </w:rPr>
  </w:style>
  <w:style w:type="paragraph" w:styleId="Title">
    <w:name w:val="Title"/>
    <w:aliases w:val="BAA Title"/>
    <w:basedOn w:val="Normal"/>
    <w:next w:val="Normal"/>
    <w:link w:val="TitleChar"/>
    <w:uiPriority w:val="10"/>
    <w:qFormat/>
    <w:rsid w:val="004921AE"/>
    <w:pPr>
      <w:pBdr>
        <w:bottom w:val="single" w:sz="8" w:space="4" w:color="000000" w:themeColor="text1"/>
      </w:pBdr>
      <w:spacing w:after="300"/>
      <w:contextualSpacing/>
      <w:jc w:val="center"/>
    </w:pPr>
    <w:rPr>
      <w:rFonts w:eastAsiaTheme="majorEastAsia" w:cstheme="majorBidi"/>
      <w:spacing w:val="5"/>
      <w:kern w:val="28"/>
      <w:sz w:val="32"/>
      <w:szCs w:val="52"/>
    </w:rPr>
  </w:style>
  <w:style w:type="character" w:customStyle="1" w:styleId="TitleChar">
    <w:name w:val="Title Char"/>
    <w:aliases w:val="BAA Title Char"/>
    <w:basedOn w:val="DefaultParagraphFont"/>
    <w:link w:val="Title"/>
    <w:uiPriority w:val="10"/>
    <w:rsid w:val="004921AE"/>
    <w:rPr>
      <w:rFonts w:ascii="Times New Roman" w:eastAsiaTheme="majorEastAsia" w:hAnsi="Times New Roman" w:cstheme="majorBidi"/>
      <w:b/>
      <w:spacing w:val="5"/>
      <w:kern w:val="28"/>
      <w:sz w:val="32"/>
      <w:szCs w:val="52"/>
    </w:rPr>
  </w:style>
  <w:style w:type="character" w:customStyle="1" w:styleId="style10ptbold0">
    <w:name w:val="style10ptbold"/>
    <w:basedOn w:val="DefaultParagraphFont"/>
    <w:rsid w:val="004921AE"/>
  </w:style>
  <w:style w:type="paragraph" w:styleId="IntenseQuote">
    <w:name w:val="Intense Quote"/>
    <w:basedOn w:val="Normal"/>
    <w:next w:val="Normal"/>
    <w:link w:val="IntenseQuoteChar"/>
    <w:uiPriority w:val="30"/>
    <w:qFormat/>
    <w:rsid w:val="004921AE"/>
    <w:pPr>
      <w:pBdr>
        <w:top w:val="single" w:sz="4" w:space="10" w:color="5B9BD5" w:themeColor="accent1"/>
        <w:bottom w:val="single" w:sz="4" w:space="10" w:color="5B9BD5" w:themeColor="accent1"/>
      </w:pBdr>
      <w:spacing w:before="360" w:after="360"/>
      <w:ind w:left="864" w:right="864" w:firstLine="0"/>
      <w:jc w:val="center"/>
    </w:pPr>
    <w:rPr>
      <w:rFonts w:eastAsiaTheme="minorHAnsi"/>
      <w:b/>
      <w:i/>
      <w:iCs/>
      <w:color w:val="5B9BD5" w:themeColor="accent1"/>
    </w:rPr>
  </w:style>
  <w:style w:type="character" w:customStyle="1" w:styleId="IntenseQuoteChar">
    <w:name w:val="Intense Quote Char"/>
    <w:basedOn w:val="DefaultParagraphFont"/>
    <w:link w:val="IntenseQuote"/>
    <w:uiPriority w:val="30"/>
    <w:rsid w:val="004921AE"/>
    <w:rPr>
      <w:rFonts w:ascii="Times New Roman" w:hAnsi="Times New Roman" w:cs="Times New Roman"/>
      <w:i/>
      <w:iCs/>
      <w:color w:val="5B9BD5" w:themeColor="accent1"/>
      <w:sz w:val="24"/>
      <w:szCs w:val="24"/>
    </w:rPr>
  </w:style>
  <w:style w:type="paragraph" w:customStyle="1" w:styleId="TTAPTextBullet">
    <w:name w:val="TTAP_Text_Bullet"/>
    <w:basedOn w:val="TTAPText"/>
    <w:uiPriority w:val="99"/>
    <w:rsid w:val="004921AE"/>
    <w:pPr>
      <w:tabs>
        <w:tab w:val="num" w:pos="360"/>
      </w:tabs>
      <w:autoSpaceDE w:val="0"/>
      <w:autoSpaceDN w:val="0"/>
      <w:adjustRightInd w:val="0"/>
      <w:ind w:left="360" w:hanging="360"/>
    </w:pPr>
  </w:style>
  <w:style w:type="paragraph" w:customStyle="1" w:styleId="TTAPText">
    <w:name w:val="TTAP_Text"/>
    <w:basedOn w:val="Normal"/>
    <w:link w:val="TTAPTextChar"/>
    <w:uiPriority w:val="99"/>
    <w:rsid w:val="004921AE"/>
    <w:pPr>
      <w:ind w:firstLine="0"/>
    </w:pPr>
    <w:rPr>
      <w:b/>
    </w:rPr>
  </w:style>
  <w:style w:type="character" w:customStyle="1" w:styleId="TTAPTextChar">
    <w:name w:val="TTAP_Text Char"/>
    <w:link w:val="TTAPText"/>
    <w:uiPriority w:val="99"/>
    <w:locked/>
    <w:rsid w:val="004921AE"/>
    <w:rPr>
      <w:rFonts w:ascii="Times New Roman" w:eastAsia="Times New Roman" w:hAnsi="Times New Roman" w:cs="Times New Roman"/>
      <w:sz w:val="24"/>
      <w:szCs w:val="24"/>
    </w:rPr>
  </w:style>
  <w:style w:type="numbering" w:customStyle="1" w:styleId="List51">
    <w:name w:val="List 51"/>
    <w:rsid w:val="004921AE"/>
    <w:pPr>
      <w:numPr>
        <w:numId w:val="8"/>
      </w:numPr>
    </w:pPr>
  </w:style>
  <w:style w:type="paragraph" w:customStyle="1" w:styleId="Style4">
    <w:name w:val="Style4"/>
    <w:basedOn w:val="Normal"/>
    <w:next w:val="Normal"/>
    <w:link w:val="Style4Char"/>
    <w:qFormat/>
    <w:rsid w:val="00C71662"/>
    <w:pPr>
      <w:numPr>
        <w:numId w:val="13"/>
      </w:numPr>
    </w:pPr>
    <w:rPr>
      <w:b/>
      <w:color w:val="FF0000"/>
    </w:rPr>
  </w:style>
  <w:style w:type="character" w:customStyle="1" w:styleId="Style4Char">
    <w:name w:val="Style4 Char"/>
    <w:basedOn w:val="ListParagraphChar"/>
    <w:link w:val="Style4"/>
    <w:rsid w:val="00C71662"/>
    <w:rPr>
      <w:rFonts w:ascii="Times New Roman" w:eastAsia="Times New Roman" w:hAnsi="Times New Roman" w:cs="Times New Roman"/>
      <w:b/>
      <w:color w:val="FF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79399">
      <w:bodyDiv w:val="1"/>
      <w:marLeft w:val="0"/>
      <w:marRight w:val="0"/>
      <w:marTop w:val="0"/>
      <w:marBottom w:val="0"/>
      <w:divBdr>
        <w:top w:val="none" w:sz="0" w:space="0" w:color="auto"/>
        <w:left w:val="none" w:sz="0" w:space="0" w:color="auto"/>
        <w:bottom w:val="none" w:sz="0" w:space="0" w:color="auto"/>
        <w:right w:val="none" w:sz="0" w:space="0" w:color="auto"/>
      </w:divBdr>
      <w:divsChild>
        <w:div w:id="418524754">
          <w:marLeft w:val="907"/>
          <w:marRight w:val="0"/>
          <w:marTop w:val="0"/>
          <w:marBottom w:val="120"/>
          <w:divBdr>
            <w:top w:val="none" w:sz="0" w:space="0" w:color="auto"/>
            <w:left w:val="none" w:sz="0" w:space="0" w:color="auto"/>
            <w:bottom w:val="none" w:sz="0" w:space="0" w:color="auto"/>
            <w:right w:val="none" w:sz="0" w:space="0" w:color="auto"/>
          </w:divBdr>
        </w:div>
      </w:divsChild>
    </w:div>
    <w:div w:id="257100166">
      <w:bodyDiv w:val="1"/>
      <w:marLeft w:val="0"/>
      <w:marRight w:val="0"/>
      <w:marTop w:val="0"/>
      <w:marBottom w:val="0"/>
      <w:divBdr>
        <w:top w:val="none" w:sz="0" w:space="0" w:color="auto"/>
        <w:left w:val="none" w:sz="0" w:space="0" w:color="auto"/>
        <w:bottom w:val="none" w:sz="0" w:space="0" w:color="auto"/>
        <w:right w:val="none" w:sz="0" w:space="0" w:color="auto"/>
      </w:divBdr>
    </w:div>
    <w:div w:id="873271379">
      <w:bodyDiv w:val="1"/>
      <w:marLeft w:val="0"/>
      <w:marRight w:val="0"/>
      <w:marTop w:val="0"/>
      <w:marBottom w:val="0"/>
      <w:divBdr>
        <w:top w:val="none" w:sz="0" w:space="0" w:color="auto"/>
        <w:left w:val="none" w:sz="0" w:space="0" w:color="auto"/>
        <w:bottom w:val="none" w:sz="0" w:space="0" w:color="auto"/>
        <w:right w:val="none" w:sz="0" w:space="0" w:color="auto"/>
      </w:divBdr>
    </w:div>
    <w:div w:id="1128009221">
      <w:bodyDiv w:val="1"/>
      <w:marLeft w:val="0"/>
      <w:marRight w:val="0"/>
      <w:marTop w:val="0"/>
      <w:marBottom w:val="0"/>
      <w:divBdr>
        <w:top w:val="none" w:sz="0" w:space="0" w:color="auto"/>
        <w:left w:val="none" w:sz="0" w:space="0" w:color="auto"/>
        <w:bottom w:val="none" w:sz="0" w:space="0" w:color="auto"/>
        <w:right w:val="none" w:sz="0" w:space="0" w:color="auto"/>
      </w:divBdr>
      <w:divsChild>
        <w:div w:id="1354190849">
          <w:marLeft w:val="907"/>
          <w:marRight w:val="0"/>
          <w:marTop w:val="0"/>
          <w:marBottom w:val="120"/>
          <w:divBdr>
            <w:top w:val="none" w:sz="0" w:space="0" w:color="auto"/>
            <w:left w:val="none" w:sz="0" w:space="0" w:color="auto"/>
            <w:bottom w:val="none" w:sz="0" w:space="0" w:color="auto"/>
            <w:right w:val="none" w:sz="0" w:space="0" w:color="auto"/>
          </w:divBdr>
        </w:div>
      </w:divsChild>
    </w:div>
    <w:div w:id="1157500918">
      <w:bodyDiv w:val="1"/>
      <w:marLeft w:val="0"/>
      <w:marRight w:val="0"/>
      <w:marTop w:val="0"/>
      <w:marBottom w:val="0"/>
      <w:divBdr>
        <w:top w:val="none" w:sz="0" w:space="0" w:color="auto"/>
        <w:left w:val="none" w:sz="0" w:space="0" w:color="auto"/>
        <w:bottom w:val="none" w:sz="0" w:space="0" w:color="auto"/>
        <w:right w:val="none" w:sz="0" w:space="0" w:color="auto"/>
      </w:divBdr>
      <w:divsChild>
        <w:div w:id="2065177130">
          <w:marLeft w:val="907"/>
          <w:marRight w:val="0"/>
          <w:marTop w:val="0"/>
          <w:marBottom w:val="120"/>
          <w:divBdr>
            <w:top w:val="none" w:sz="0" w:space="0" w:color="auto"/>
            <w:left w:val="none" w:sz="0" w:space="0" w:color="auto"/>
            <w:bottom w:val="none" w:sz="0" w:space="0" w:color="auto"/>
            <w:right w:val="none" w:sz="0" w:space="0" w:color="auto"/>
          </w:divBdr>
        </w:div>
      </w:divsChild>
    </w:div>
    <w:div w:id="132693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3.xml"/><Relationship Id="rId26" Type="http://schemas.openxmlformats.org/officeDocument/2006/relationships/hyperlink" Target="https://www.acquisition.gov/dfars/part-252-solicitation-provisions-and-contract-clauses" TargetMode="External"/><Relationship Id="rId3" Type="http://schemas.openxmlformats.org/officeDocument/2006/relationships/customXml" Target="../customXml/item3.xml"/><Relationship Id="rId21" Type="http://schemas.openxmlformats.org/officeDocument/2006/relationships/hyperlink" Target="mailto:usarmy.orlando.peo-stri.list.trmc-te-st-baa@army.mil" TargetMode="Externa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oter" Target="footer2.xml"/><Relationship Id="rId25" Type="http://schemas.openxmlformats.org/officeDocument/2006/relationships/hyperlink" Target="https://www.acquisition.gov/dfars/part-252-solicitation-provisions-and-contract-clauses" TargetMode="Externa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4.xm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www.acquisition.gov/dfars/part-252-solicitation-provisions-and-contract-clauses" TargetMode="Externa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yperlink" Target="https://www.tena-sda.org" TargetMode="External"/><Relationship Id="rId28" Type="http://schemas.openxmlformats.org/officeDocument/2006/relationships/header" Target="header4.xml"/><Relationship Id="rId10" Type="http://schemas.openxmlformats.org/officeDocument/2006/relationships/webSettings" Target="webSettings.xml"/><Relationship Id="rId19" Type="http://schemas.openxmlformats.org/officeDocument/2006/relationships/header" Target="head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 Id="rId22" Type="http://schemas.openxmlformats.org/officeDocument/2006/relationships/hyperlink" Target="https://safe.apps.mil" TargetMode="External"/><Relationship Id="rId27" Type="http://schemas.openxmlformats.org/officeDocument/2006/relationships/hyperlink" Target="https://api.army.mil/e2/c/downloads/404585.pdf"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pe:Receivers xmlns:spe="http://schemas.microsoft.com/sharepoint/events">
  <Receiver>
    <Name>Policy Label Generator</Name>
    <Synchronization>Synchronous</Synchronization>
    <Type>10001</Type>
    <SequenceNumber>1000</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10002</Type>
    <SequenceNumber>1001</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10004</Type>
    <SequenceNumber>1002</SequenceNumber>
    <Assembly>Microsoft.Office.Policy, Version=14.0.0.0, Culture=neutral, PublicKeyToken=71e9bce111e9429c</Assembly>
    <Class>Microsoft.Office.RecordsManagement.Internal.LabelHandler</Class>
    <Data/>
    <Filter/>
  </Receiver>
  <Receiver>
    <Name>Policy Label Generator</Name>
    <Synchronization>Synchronous</Synchronization>
    <Type>10006</Type>
    <SequenceNumber>1003</SequenceNumber>
    <Assembly>Microsoft.Office.Policy, Version=14.0.0.0, Culture=neutral, PublicKeyToken=71e9bce111e9429c</Assembly>
    <Class>Microsoft.Office.RecordsManagement.Internal.LabelHandler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5FF22582369E0D46B1067FCEAD3C0870" ma:contentTypeVersion="0" ma:contentTypeDescription="Create a new document." ma:contentTypeScope="" ma:versionID="4be81dbc5d5579d43add362bd0114d8d">
  <xsd:schema xmlns:xsd="http://www.w3.org/2001/XMLSchema" xmlns:xs="http://www.w3.org/2001/XMLSchema" xmlns:p="http://schemas.microsoft.com/office/2006/metadata/properties" xmlns:ns1="http://schemas.microsoft.com/sharepoint/v3" xmlns:ns2="3f97f2e6-ec2f-45c4-86e0-107f26d604cf" targetNamespace="http://schemas.microsoft.com/office/2006/metadata/properties" ma:root="true" ma:fieldsID="b82d3275e9f3ff813873e4f2ef1f0a54" ns1:_="" ns2:_="">
    <xsd:import namespace="http://schemas.microsoft.com/sharepoint/v3"/>
    <xsd:import namespace="3f97f2e6-ec2f-45c4-86e0-107f26d604cf"/>
    <xsd:element name="properties">
      <xsd:complexType>
        <xsd:sequence>
          <xsd:element name="documentManagement">
            <xsd:complexType>
              <xsd:all>
                <xsd:element ref="ns1:_dlc_Exempt" minOccurs="0"/>
                <xsd:element ref="ns2:DLCPolicyLabelValue" minOccurs="0"/>
                <xsd:element ref="ns2:DLCPolicyLabelClientValue" minOccurs="0"/>
                <xsd:element ref="ns2:DLCPolicyLabelLoc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8"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f97f2e6-ec2f-45c4-86e0-107f26d604cf" elementFormDefault="qualified">
    <xsd:import namespace="http://schemas.microsoft.com/office/2006/documentManagement/types"/>
    <xsd:import namespace="http://schemas.microsoft.com/office/infopath/2007/PartnerControls"/>
    <xsd:element name="DLCPolicyLabelValue" ma:index="9"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10"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11"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p:Policy xmlns:p="office.server.policy" id="" local="true">
  <p:Name>Document</p:Name>
  <p:Description/>
  <p:Statement/>
  <p:PolicyItems>
    <p:PolicyItem featureId="Microsoft.Office.RecordsManagement.PolicyFeatures.PolicyLabel" staticId="0x0101|951641713" UniqueId="6df05e30-62a3-4094-88f4-635da09f03d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literal">For Official Use Only (FOUO)</segment>
        </label>
      </p:CustomData>
    </p:PolicyItem>
  </p:PolicyItems>
</p:Policy>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p:properties xmlns:p="http://schemas.microsoft.com/office/2006/metadata/properties" xmlns:xsi="http://www.w3.org/2001/XMLSchema-instance" xmlns:pc="http://schemas.microsoft.com/office/infopath/2007/PartnerControls">
  <documentManagement>
    <DLCPolicyLabelLock xmlns="3f97f2e6-ec2f-45c4-86e0-107f26d604cf" xsi:nil="true"/>
    <DLCPolicyLabelClientValue xmlns="3f97f2e6-ec2f-45c4-86e0-107f26d604cf">For Official Use Only (FOUO)</DLCPolicyLabelClientValue>
    <DLCPolicyLabelValue xmlns="3f97f2e6-ec2f-45c4-86e0-107f26d604cf">For Official Use Only (FOUO)</DLCPolicyLabelValue>
  </documentManagement>
</p:properties>
</file>

<file path=customXml/itemProps1.xml><?xml version="1.0" encoding="utf-8"?>
<ds:datastoreItem xmlns:ds="http://schemas.openxmlformats.org/officeDocument/2006/customXml" ds:itemID="{0DC46F9B-B2E7-4836-801D-120CC092BB11}">
  <ds:schemaRefs>
    <ds:schemaRef ds:uri="http://schemas.microsoft.com/sharepoint/events"/>
  </ds:schemaRefs>
</ds:datastoreItem>
</file>

<file path=customXml/itemProps2.xml><?xml version="1.0" encoding="utf-8"?>
<ds:datastoreItem xmlns:ds="http://schemas.openxmlformats.org/officeDocument/2006/customXml" ds:itemID="{F4037E0D-072F-40EF-89DC-0C3B5BA56C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f97f2e6-ec2f-45c4-86e0-107f26d60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83C50B6-3AF6-4D49-919A-1BD9FC870346}">
  <ds:schemaRefs>
    <ds:schemaRef ds:uri="http://schemas.openxmlformats.org/officeDocument/2006/bibliography"/>
  </ds:schemaRefs>
</ds:datastoreItem>
</file>

<file path=customXml/itemProps4.xml><?xml version="1.0" encoding="utf-8"?>
<ds:datastoreItem xmlns:ds="http://schemas.openxmlformats.org/officeDocument/2006/customXml" ds:itemID="{9ECCE17D-C357-48E0-A794-A3AC56C73CEC}">
  <ds:schemaRefs>
    <ds:schemaRef ds:uri="office.server.policy"/>
  </ds:schemaRefs>
</ds:datastoreItem>
</file>

<file path=customXml/itemProps5.xml><?xml version="1.0" encoding="utf-8"?>
<ds:datastoreItem xmlns:ds="http://schemas.openxmlformats.org/officeDocument/2006/customXml" ds:itemID="{93D469F6-2D75-4570-AB4A-7E98E4807B33}">
  <ds:schemaRefs>
    <ds:schemaRef ds:uri="http://schemas.microsoft.com/sharepoint/v3/contenttype/forms"/>
  </ds:schemaRefs>
</ds:datastoreItem>
</file>

<file path=customXml/itemProps6.xml><?xml version="1.0" encoding="utf-8"?>
<ds:datastoreItem xmlns:ds="http://schemas.openxmlformats.org/officeDocument/2006/customXml" ds:itemID="{EC2E025B-BA7A-4387-8157-0E399F84F273}">
  <ds:schemaRefs>
    <ds:schemaRef ds:uri="http://schemas.openxmlformats.org/package/2006/metadata/core-properties"/>
    <ds:schemaRef ds:uri="http://purl.org/dc/dcmitype/"/>
    <ds:schemaRef ds:uri="http://schemas.microsoft.com/office/infopath/2007/PartnerControls"/>
    <ds:schemaRef ds:uri="3f97f2e6-ec2f-45c4-86e0-107f26d604cf"/>
    <ds:schemaRef ds:uri="http://purl.org/dc/elements/1.1/"/>
    <ds:schemaRef ds:uri="http://schemas.microsoft.com/office/2006/metadata/properties"/>
    <ds:schemaRef ds:uri="http://schemas.microsoft.com/office/2006/documentManagement/types"/>
    <ds:schemaRef ds:uri="http://schemas.microsoft.com/sharepoint/v3"/>
    <ds:schemaRef ds:uri="http://purl.org/dc/terms/"/>
    <ds:schemaRef ds:uri="http://www.w3.org/XML/1998/namespace"/>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3</TotalTime>
  <Pages>20</Pages>
  <Words>6495</Words>
  <Characters>37027</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Missile Defense Agency</Company>
  <LinksUpToDate>false</LinksUpToDate>
  <CharactersWithSpaces>43436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Martinez-Medina, Luisa CIV MDA/DVC</dc:creator>
  <cp:keywords/>
  <dc:description/>
  <cp:lastModifiedBy>Darling, Troy D CIV USARMY ACC (USA)</cp:lastModifiedBy>
  <cp:revision>2</cp:revision>
  <cp:lastPrinted>2021-03-30T21:44:00Z</cp:lastPrinted>
  <dcterms:created xsi:type="dcterms:W3CDTF">2026-02-04T17:49:00Z</dcterms:created>
  <dcterms:modified xsi:type="dcterms:W3CDTF">2026-02-04T17:49:00Z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0x0101005FF22582369E0D46B1067FCEAD3C0870</vt:lpwstr>
  </property>
</Properties>
</file>