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Two Mobile Blood Bank Refrigerators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36C26226Q0638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04-21-2026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333415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Joanne Woo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joanne.woo@va.gov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(562) 766-2256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Southern Arizona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3601 S 6th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Tucson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85723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1B1EA7" w:rsidRPr="00C4584B" w:rsidP="001B1EA7">
      <w:pPr>
        <w:pageBreakBefore/>
        <w:jc w:val="center"/>
        <w:rPr>
          <w:rFonts w:ascii="Times New Roman" w:eastAsia="Times New Roman" w:hAnsi="Times New Roman" w:cs="Times New Roman"/>
          <w:b/>
          <w:sz w:val="24"/>
          <w:szCs w:val="24"/>
        </w:rPr>
      </w:pPr>
      <w:r w:rsidRPr="00C4584B">
        <w:rPr>
          <w:rFonts w:ascii="Times New Roman" w:eastAsia="Times New Roman" w:hAnsi="Times New Roman" w:cs="Times New Roman"/>
          <w:b/>
          <w:sz w:val="24"/>
          <w:szCs w:val="24"/>
        </w:rPr>
        <w:t>THIS REQUEST FOR INFORMATION (RFI) – SOURCES SOUGHT IS ISSUED SOLELY FOR MARKET RESEARCH AND PLANNING PURPOSES ONLY AND DOES NOT CONSTITUTE A SOLICITATION.</w:t>
      </w:r>
    </w:p>
    <w:p w:rsidR="001B1EA7" w:rsidRPr="00C4584B" w:rsidP="001B1EA7">
      <w:pPr>
        <w:jc w:val="center"/>
        <w:rPr>
          <w:rFonts w:ascii="Times New Roman" w:hAnsi="Times New Roman" w:cs="Times New Roman"/>
          <w:b/>
          <w:sz w:val="24"/>
          <w:szCs w:val="24"/>
        </w:rPr>
      </w:pPr>
      <w:r w:rsidRPr="00C4584B">
        <w:rPr>
          <w:rFonts w:ascii="Times New Roman" w:hAnsi="Times New Roman" w:cs="Times New Roman"/>
          <w:b/>
          <w:sz w:val="24"/>
          <w:szCs w:val="24"/>
        </w:rPr>
        <w:t xml:space="preserve"> TWO </w:t>
      </w:r>
      <w:r>
        <w:rPr>
          <w:rFonts w:ascii="Times New Roman" w:hAnsi="Times New Roman" w:cs="Times New Roman"/>
          <w:b/>
          <w:sz w:val="24"/>
          <w:szCs w:val="24"/>
        </w:rPr>
        <w:t>MOBILE BLOOD BANK REFRIGERATOR</w:t>
      </w:r>
    </w:p>
    <w:p w:rsidR="001B1EA7" w:rsidRPr="00C4584B" w:rsidP="001B1EA7">
      <w:pPr>
        <w:keepNext/>
        <w:keepLines/>
        <w:spacing w:after="0"/>
        <w:outlineLvl w:val="1"/>
        <w:rPr>
          <w:rFonts w:ascii="Times New Roman" w:eastAsia="Times New Roman" w:hAnsi="Times New Roman" w:cs="Times New Roman"/>
          <w:b/>
          <w:bCs/>
          <w:color w:val="4F81BD"/>
          <w:sz w:val="24"/>
          <w:szCs w:val="24"/>
        </w:rPr>
      </w:pPr>
      <w:r w:rsidRPr="00C4584B">
        <w:rPr>
          <w:rFonts w:ascii="Times New Roman" w:eastAsia="Times New Roman" w:hAnsi="Times New Roman" w:cs="Times New Roman"/>
          <w:b/>
          <w:bCs/>
          <w:color w:val="4F81BD"/>
          <w:sz w:val="24"/>
          <w:szCs w:val="24"/>
        </w:rPr>
        <w:t>DISCLAIMER</w:t>
      </w:r>
    </w:p>
    <w:p w:rsidR="001B1EA7" w:rsidRPr="00C4584B" w:rsidP="001B1EA7">
      <w:pPr>
        <w:jc w:val="both"/>
        <w:rPr>
          <w:rFonts w:ascii="Times New Roman" w:eastAsia="Times New Roman" w:hAnsi="Times New Roman" w:cs="Times New Roman"/>
          <w:sz w:val="24"/>
          <w:szCs w:val="24"/>
        </w:rPr>
      </w:pPr>
      <w:r w:rsidRPr="00C4584B">
        <w:rPr>
          <w:rFonts w:ascii="Times New Roman" w:eastAsia="Times New Roman" w:hAnsi="Times New Roman" w:cs="Times New Roman"/>
          <w:sz w:val="24"/>
          <w:szCs w:val="24"/>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1B1EA7" w:rsidRPr="00C4584B" w:rsidP="001B1EA7">
      <w:pPr>
        <w:keepNext/>
        <w:keepLines/>
        <w:spacing w:after="0"/>
        <w:outlineLvl w:val="1"/>
        <w:rPr>
          <w:rFonts w:ascii="Times New Roman" w:eastAsia="Times New Roman" w:hAnsi="Times New Roman" w:cs="Times New Roman"/>
          <w:b/>
          <w:bCs/>
          <w:color w:val="4F81BD"/>
          <w:sz w:val="24"/>
          <w:szCs w:val="24"/>
        </w:rPr>
      </w:pPr>
      <w:r w:rsidRPr="00C4584B">
        <w:rPr>
          <w:rFonts w:ascii="Times New Roman" w:eastAsia="Times New Roman" w:hAnsi="Times New Roman" w:cs="Times New Roman"/>
          <w:b/>
          <w:bCs/>
          <w:color w:val="4F81BD"/>
          <w:sz w:val="24"/>
          <w:szCs w:val="24"/>
        </w:rPr>
        <w:t>SOURCES SOUGHT DESCRIPTION</w:t>
      </w:r>
    </w:p>
    <w:p w:rsidR="001B1EA7" w:rsidRPr="00C4584B" w:rsidP="001B1EA7">
      <w:pPr>
        <w:spacing w:after="0"/>
        <w:jc w:val="both"/>
        <w:rPr>
          <w:rFonts w:ascii="Times New Roman" w:eastAsia="Times New Roman" w:hAnsi="Times New Roman" w:cs="Times New Roman"/>
          <w:sz w:val="24"/>
          <w:szCs w:val="24"/>
        </w:rPr>
      </w:pPr>
      <w:r w:rsidRPr="00C4584B">
        <w:rPr>
          <w:rFonts w:ascii="Times New Roman" w:eastAsia="Times New Roman" w:hAnsi="Times New Roman" w:cs="Times New Roman"/>
          <w:sz w:val="24"/>
          <w:szCs w:val="24"/>
        </w:rPr>
        <w:t xml:space="preserve">This is NOT a solicitation announcement. This is </w:t>
      </w:r>
      <w:r w:rsidRPr="00C4584B">
        <w:rPr>
          <w:rFonts w:ascii="Times New Roman" w:eastAsia="Times New Roman" w:hAnsi="Times New Roman" w:cs="Times New Roman"/>
          <w:sz w:val="24"/>
          <w:szCs w:val="24"/>
        </w:rPr>
        <w:t>a RFI</w:t>
      </w:r>
      <w:r w:rsidRPr="00C4584B">
        <w:rPr>
          <w:rFonts w:ascii="Times New Roman" w:eastAsia="Times New Roman" w:hAnsi="Times New Roman" w:cs="Times New Roman"/>
          <w:sz w:val="24"/>
          <w:szCs w:val="24"/>
        </w:rPr>
        <w:t xml:space="preserve"> only. The purpose of this RFI is to gain knowledge of potential qualified sources and their size classification relative to NAICS 333415 (size standard of 1250 Employees). Responses to this RFI will be used by the Government to make appropriate acquisition decisions. After </w:t>
      </w:r>
      <w:r w:rsidRPr="00C4584B">
        <w:rPr>
          <w:rFonts w:ascii="Times New Roman" w:eastAsia="Times New Roman" w:hAnsi="Times New Roman" w:cs="Times New Roman"/>
          <w:sz w:val="24"/>
          <w:szCs w:val="24"/>
        </w:rPr>
        <w:t>review of</w:t>
      </w:r>
      <w:r w:rsidRPr="00C4584B">
        <w:rPr>
          <w:rFonts w:ascii="Times New Roman" w:eastAsia="Times New Roman" w:hAnsi="Times New Roman" w:cs="Times New Roman"/>
          <w:sz w:val="24"/>
          <w:szCs w:val="24"/>
        </w:rPr>
        <w:t xml:space="preserve"> the responses to this RFI, a solicitation announcement may be published. Responses to this RFI synopsis are not considered adequate responses for a solicitation announcement.  </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74105D">
        <w:rPr>
          <w:rFonts w:ascii="Times New Roman" w:eastAsia="Times New Roman" w:hAnsi="Times New Roman" w:cs="Times New Roman"/>
          <w:sz w:val="24"/>
          <w:szCs w:val="24"/>
        </w:rPr>
        <w:t xml:space="preserve">The Department of Veterans Affairs (VA), VISN 22 Network Contracting Office, is seeking sources that can provide </w:t>
      </w:r>
      <w:r w:rsidRPr="00C4584B">
        <w:rPr>
          <w:rFonts w:ascii="Times New Roman" w:eastAsia="Times New Roman" w:hAnsi="Times New Roman" w:cs="Times New Roman"/>
          <w:sz w:val="24"/>
          <w:szCs w:val="24"/>
        </w:rPr>
        <w:t xml:space="preserve">Two Blood Refrigerators </w:t>
      </w:r>
      <w:r w:rsidRPr="0074105D">
        <w:rPr>
          <w:rFonts w:ascii="Times New Roman" w:eastAsia="Times New Roman" w:hAnsi="Times New Roman" w:cs="Times New Roman"/>
          <w:sz w:val="24"/>
          <w:szCs w:val="24"/>
        </w:rPr>
        <w:t xml:space="preserve">Laboratory Freezers that at a minimum meet the following salient characteristics with a brand name or equal product for the VA </w:t>
      </w:r>
      <w:r w:rsidRPr="00C4584B">
        <w:rPr>
          <w:rFonts w:ascii="Times New Roman" w:eastAsia="Times New Roman" w:hAnsi="Times New Roman" w:cs="Times New Roman"/>
          <w:sz w:val="24"/>
          <w:szCs w:val="24"/>
        </w:rPr>
        <w:t>Southern AZ</w:t>
      </w:r>
      <w:r w:rsidRPr="0074105D">
        <w:rPr>
          <w:rFonts w:ascii="Times New Roman" w:eastAsia="Times New Roman" w:hAnsi="Times New Roman" w:cs="Times New Roman"/>
          <w:sz w:val="24"/>
          <w:szCs w:val="24"/>
        </w:rPr>
        <w:t xml:space="preserve"> Healthcare System</w:t>
      </w:r>
      <w:r w:rsidRPr="0074105D">
        <w:rPr>
          <w:rFonts w:ascii="Times New Roman" w:eastAsia="Times New Roman" w:hAnsi="Times New Roman" w:cs="Times New Roman"/>
          <w:b/>
          <w:sz w:val="24"/>
          <w:szCs w:val="24"/>
        </w:rPr>
        <w:t>:</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C4584B">
        <w:rPr>
          <w:rFonts w:ascii="Times New Roman" w:eastAsia="Times New Roman" w:hAnsi="Times New Roman" w:cs="Times New Roman"/>
          <w:b/>
          <w:sz w:val="24"/>
          <w:szCs w:val="24"/>
        </w:rPr>
        <w:t>Principal of Measure:</w:t>
      </w:r>
      <w:r w:rsidRPr="00C4584B">
        <w:rPr>
          <w:rFonts w:ascii="Times New Roman" w:eastAsia="Times New Roman" w:hAnsi="Times New Roman" w:cs="Times New Roman"/>
          <w:b/>
          <w:sz w:val="24"/>
          <w:szCs w:val="24"/>
        </w:rPr>
        <w:tab/>
      </w:r>
      <w:r w:rsidRPr="00C4584B">
        <w:rPr>
          <w:rFonts w:ascii="Times New Roman" w:eastAsia="Times New Roman" w:hAnsi="Times New Roman" w:cs="Times New Roman"/>
          <w:bCs/>
          <w:sz w:val="24"/>
          <w:szCs w:val="24"/>
        </w:rPr>
        <w:t xml:space="preserve"> Temperature in Celsius or Fahrenheit</w:t>
      </w:r>
    </w:p>
    <w:p w:rsidR="001B1EA7" w:rsidRPr="00C4584B" w:rsidP="001B1EA7">
      <w:pPr>
        <w:tabs>
          <w:tab w:val="left" w:pos="916"/>
          <w:tab w:val="left" w:pos="1832"/>
          <w:tab w:val="left" w:pos="267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C4584B">
        <w:rPr>
          <w:rFonts w:ascii="Times New Roman" w:eastAsia="Times New Roman" w:hAnsi="Times New Roman" w:cs="Times New Roman"/>
          <w:b/>
          <w:sz w:val="24"/>
          <w:szCs w:val="24"/>
        </w:rPr>
        <w:t>Temperature Range:</w:t>
      </w:r>
      <w:r w:rsidRPr="00C4584B">
        <w:rPr>
          <w:rFonts w:ascii="Times New Roman" w:eastAsia="Times New Roman" w:hAnsi="Times New Roman" w:cs="Times New Roman"/>
          <w:b/>
          <w:sz w:val="24"/>
          <w:szCs w:val="24"/>
        </w:rPr>
        <w:tab/>
      </w:r>
      <w:r w:rsidRPr="00C4584B">
        <w:rPr>
          <w:rFonts w:ascii="Times New Roman" w:eastAsia="Times New Roman" w:hAnsi="Times New Roman" w:cs="Times New Roman"/>
          <w:b/>
          <w:sz w:val="24"/>
          <w:szCs w:val="24"/>
        </w:rPr>
        <w:tab/>
        <w:t xml:space="preserve"> </w:t>
      </w:r>
      <w:r w:rsidRPr="00C4584B">
        <w:rPr>
          <w:rFonts w:ascii="Times New Roman" w:eastAsia="Times New Roman" w:hAnsi="Times New Roman" w:cs="Times New Roman"/>
          <w:bCs/>
          <w:sz w:val="24"/>
          <w:szCs w:val="24"/>
        </w:rPr>
        <w:t xml:space="preserve">Maintain storage temperatures between 1°C – 6°C </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C4584B">
        <w:rPr>
          <w:rFonts w:ascii="Times New Roman" w:eastAsia="Times New Roman" w:hAnsi="Times New Roman" w:cs="Times New Roman"/>
          <w:b/>
          <w:sz w:val="24"/>
          <w:szCs w:val="24"/>
        </w:rPr>
        <w:t>Capacity:</w:t>
      </w:r>
      <w:r w:rsidRPr="00C4584B">
        <w:rPr>
          <w:rFonts w:ascii="Times New Roman" w:eastAsia="Times New Roman" w:hAnsi="Times New Roman" w:cs="Times New Roman"/>
          <w:b/>
          <w:sz w:val="24"/>
          <w:szCs w:val="24"/>
        </w:rPr>
        <w:tab/>
        <w:t xml:space="preserve">                </w:t>
      </w:r>
      <w:r w:rsidRPr="00C4584B">
        <w:rPr>
          <w:rFonts w:ascii="Times New Roman" w:eastAsia="Times New Roman" w:hAnsi="Times New Roman" w:cs="Times New Roman"/>
          <w:bCs/>
          <w:sz w:val="24"/>
          <w:szCs w:val="24"/>
        </w:rPr>
        <w:t>Minimum Internal Dimensions</w:t>
      </w:r>
      <w:r w:rsidRPr="00C4584B">
        <w:rPr>
          <w:rFonts w:ascii="Times New Roman" w:eastAsia="Times New Roman" w:hAnsi="Times New Roman" w:cs="Times New Roman"/>
          <w:b/>
          <w:sz w:val="24"/>
          <w:szCs w:val="24"/>
        </w:rPr>
        <w:t xml:space="preserve"> </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Pr="00C13E5B">
        <w:rPr>
          <w:rFonts w:ascii="Times New Roman" w:eastAsia="Times New Roman" w:hAnsi="Times New Roman" w:cs="Times New Roman"/>
          <w:bCs/>
          <w:sz w:val="24"/>
          <w:szCs w:val="24"/>
        </w:rPr>
        <w:t>Length:</w:t>
      </w:r>
      <w:r w:rsidRPr="00C4584B">
        <w:rPr>
          <w:rFonts w:ascii="Times New Roman" w:eastAsia="Times New Roman" w:hAnsi="Times New Roman" w:cs="Times New Roman"/>
          <w:bCs/>
          <w:sz w:val="24"/>
          <w:szCs w:val="24"/>
        </w:rPr>
        <w:t>10”x Width: 7” x Deep: 10”</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C4584B">
        <w:rPr>
          <w:rFonts w:ascii="Times New Roman" w:eastAsia="Times New Roman" w:hAnsi="Times New Roman" w:cs="Times New Roman"/>
          <w:b/>
          <w:sz w:val="24"/>
          <w:szCs w:val="24"/>
        </w:rPr>
        <w:t>Temperature Uniformity:</w:t>
      </w:r>
      <w:r w:rsidRPr="00C4584B">
        <w:rPr>
          <w:rFonts w:ascii="Times New Roman" w:eastAsia="Times New Roman" w:hAnsi="Times New Roman" w:cs="Times New Roman"/>
          <w:b/>
          <w:sz w:val="24"/>
          <w:szCs w:val="24"/>
        </w:rPr>
        <w:tab/>
        <w:t xml:space="preserve"> </w:t>
      </w:r>
      <w:r w:rsidRPr="00C4584B">
        <w:rPr>
          <w:rFonts w:ascii="Times New Roman" w:eastAsia="Times New Roman" w:hAnsi="Times New Roman" w:cs="Times New Roman"/>
          <w:bCs/>
          <w:sz w:val="24"/>
          <w:szCs w:val="24"/>
        </w:rPr>
        <w:t>+/- 1.0° C</w:t>
      </w:r>
      <w:r w:rsidRPr="00C4584B">
        <w:rPr>
          <w:rFonts w:ascii="Times New Roman" w:eastAsia="Times New Roman" w:hAnsi="Times New Roman" w:cs="Times New Roman"/>
          <w:b/>
          <w:sz w:val="24"/>
          <w:szCs w:val="24"/>
        </w:rPr>
        <w:t xml:space="preserve"> </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C4584B">
        <w:rPr>
          <w:rFonts w:ascii="Times New Roman" w:eastAsia="Times New Roman" w:hAnsi="Times New Roman" w:cs="Times New Roman"/>
          <w:b/>
          <w:sz w:val="24"/>
          <w:szCs w:val="24"/>
        </w:rPr>
        <w:t>Mobility:</w:t>
      </w:r>
      <w:r w:rsidRPr="00C4584B">
        <w:rPr>
          <w:rFonts w:ascii="Times New Roman" w:eastAsia="Times New Roman" w:hAnsi="Times New Roman" w:cs="Times New Roman"/>
          <w:b/>
          <w:sz w:val="24"/>
          <w:szCs w:val="24"/>
        </w:rPr>
        <w:tab/>
        <w:t xml:space="preserve">                 </w:t>
      </w:r>
      <w:r w:rsidRPr="00C4584B">
        <w:rPr>
          <w:rFonts w:ascii="Times New Roman" w:eastAsia="Times New Roman" w:hAnsi="Times New Roman" w:cs="Times New Roman"/>
          <w:bCs/>
          <w:sz w:val="24"/>
          <w:szCs w:val="24"/>
        </w:rPr>
        <w:t>Must be able to move easily on sturdy wheels</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C4584B">
        <w:rPr>
          <w:rFonts w:ascii="Times New Roman" w:eastAsia="Times New Roman" w:hAnsi="Times New Roman" w:cs="Times New Roman"/>
          <w:b/>
          <w:sz w:val="24"/>
          <w:szCs w:val="24"/>
        </w:rPr>
        <w:t>Display:</w:t>
      </w:r>
      <w:r w:rsidRPr="00C4584B">
        <w:rPr>
          <w:rFonts w:ascii="Times New Roman" w:eastAsia="Times New Roman" w:hAnsi="Times New Roman" w:cs="Times New Roman"/>
          <w:b/>
          <w:sz w:val="24"/>
          <w:szCs w:val="24"/>
        </w:rPr>
        <w:tab/>
        <w:t xml:space="preserve">                                </w:t>
      </w:r>
      <w:r w:rsidRPr="00C4584B">
        <w:rPr>
          <w:rFonts w:ascii="Times New Roman" w:eastAsia="Times New Roman" w:hAnsi="Times New Roman" w:cs="Times New Roman"/>
          <w:bCs/>
          <w:sz w:val="24"/>
          <w:szCs w:val="24"/>
        </w:rPr>
        <w:t>Visible temperature display on the outside</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C4584B">
        <w:rPr>
          <w:rFonts w:ascii="Times New Roman" w:eastAsia="Times New Roman" w:hAnsi="Times New Roman" w:cs="Times New Roman"/>
          <w:b/>
          <w:sz w:val="24"/>
          <w:szCs w:val="24"/>
        </w:rPr>
        <w:t>Temperature Port:</w:t>
      </w:r>
      <w:r w:rsidRPr="00C4584B">
        <w:rPr>
          <w:rFonts w:ascii="Times New Roman" w:eastAsia="Times New Roman" w:hAnsi="Times New Roman" w:cs="Times New Roman"/>
          <w:b/>
          <w:sz w:val="24"/>
          <w:szCs w:val="24"/>
        </w:rPr>
        <w:tab/>
        <w:t xml:space="preserve"> </w:t>
      </w:r>
      <w:r w:rsidRPr="00C4584B">
        <w:rPr>
          <w:rFonts w:ascii="Times New Roman" w:eastAsia="Times New Roman" w:hAnsi="Times New Roman" w:cs="Times New Roman"/>
          <w:bCs/>
          <w:sz w:val="24"/>
          <w:szCs w:val="24"/>
        </w:rPr>
        <w:t xml:space="preserve">The equipment must have external temperature port ready for </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C4584B">
        <w:rPr>
          <w:rFonts w:ascii="Times New Roman" w:eastAsia="Times New Roman" w:hAnsi="Times New Roman" w:cs="Times New Roman"/>
          <w:bCs/>
          <w:sz w:val="24"/>
          <w:szCs w:val="24"/>
        </w:rPr>
        <w:t xml:space="preserve">                                               data loggers.</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C4584B">
        <w:rPr>
          <w:rFonts w:ascii="Times New Roman" w:eastAsia="Times New Roman" w:hAnsi="Times New Roman" w:cs="Times New Roman"/>
          <w:b/>
          <w:sz w:val="24"/>
          <w:szCs w:val="24"/>
        </w:rPr>
        <w:t>Alarms</w:t>
      </w:r>
      <w:r w:rsidRPr="00C4584B">
        <w:rPr>
          <w:rFonts w:ascii="Times New Roman" w:eastAsia="Times New Roman" w:hAnsi="Times New Roman" w:cs="Times New Roman"/>
          <w:b/>
          <w:sz w:val="24"/>
          <w:szCs w:val="24"/>
        </w:rPr>
        <w:tab/>
        <w:t xml:space="preserve">                                </w:t>
      </w:r>
      <w:r w:rsidRPr="00C4584B">
        <w:rPr>
          <w:rFonts w:ascii="Times New Roman" w:eastAsia="Times New Roman" w:hAnsi="Times New Roman" w:cs="Times New Roman"/>
          <w:bCs/>
          <w:sz w:val="24"/>
          <w:szCs w:val="24"/>
        </w:rPr>
        <w:t xml:space="preserve">Must have an audible and visual alarm for high and low  </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C4584B">
        <w:rPr>
          <w:rFonts w:ascii="Times New Roman" w:eastAsia="Times New Roman" w:hAnsi="Times New Roman" w:cs="Times New Roman"/>
          <w:bCs/>
          <w:sz w:val="24"/>
          <w:szCs w:val="24"/>
        </w:rPr>
        <w:t xml:space="preserve">                                               temperature and low battery.</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C4584B">
        <w:rPr>
          <w:rFonts w:ascii="Times New Roman" w:eastAsia="Times New Roman" w:hAnsi="Times New Roman" w:cs="Times New Roman"/>
          <w:b/>
          <w:sz w:val="24"/>
          <w:szCs w:val="24"/>
        </w:rPr>
        <w:t>Battery Run Time:</w:t>
      </w:r>
      <w:r w:rsidRPr="00C4584B">
        <w:rPr>
          <w:rFonts w:ascii="Times New Roman" w:eastAsia="Times New Roman" w:hAnsi="Times New Roman" w:cs="Times New Roman"/>
          <w:b/>
          <w:sz w:val="24"/>
          <w:szCs w:val="24"/>
        </w:rPr>
        <w:tab/>
        <w:t xml:space="preserve"> </w:t>
      </w:r>
      <w:r w:rsidRPr="00C4584B">
        <w:rPr>
          <w:rFonts w:ascii="Times New Roman" w:eastAsia="Times New Roman" w:hAnsi="Times New Roman" w:cs="Times New Roman"/>
          <w:bCs/>
          <w:sz w:val="24"/>
          <w:szCs w:val="24"/>
        </w:rPr>
        <w:t>Equal to or greater than 12 hours</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C4584B">
        <w:rPr>
          <w:rFonts w:ascii="Times New Roman" w:eastAsia="Times New Roman" w:hAnsi="Times New Roman" w:cs="Times New Roman"/>
          <w:b/>
          <w:sz w:val="24"/>
          <w:szCs w:val="24"/>
        </w:rPr>
        <w:t>Recharge Time:</w:t>
      </w:r>
      <w:r w:rsidRPr="00C4584B">
        <w:rPr>
          <w:rFonts w:ascii="Times New Roman" w:eastAsia="Times New Roman" w:hAnsi="Times New Roman" w:cs="Times New Roman"/>
          <w:b/>
          <w:sz w:val="24"/>
          <w:szCs w:val="24"/>
        </w:rPr>
        <w:tab/>
        <w:t xml:space="preserve">                </w:t>
      </w:r>
      <w:r w:rsidRPr="00C4584B">
        <w:rPr>
          <w:rFonts w:ascii="Times New Roman" w:eastAsia="Times New Roman" w:hAnsi="Times New Roman" w:cs="Times New Roman"/>
          <w:bCs/>
          <w:sz w:val="24"/>
          <w:szCs w:val="24"/>
        </w:rPr>
        <w:t>10 hours max</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C4584B">
        <w:rPr>
          <w:rFonts w:ascii="Times New Roman" w:eastAsia="Times New Roman" w:hAnsi="Times New Roman" w:cs="Times New Roman"/>
          <w:b/>
          <w:sz w:val="24"/>
          <w:szCs w:val="24"/>
        </w:rPr>
        <w:t>External Dimensions:</w:t>
      </w:r>
      <w:r w:rsidRPr="00C4584B">
        <w:rPr>
          <w:rFonts w:ascii="Times New Roman" w:eastAsia="Times New Roman" w:hAnsi="Times New Roman" w:cs="Times New Roman"/>
          <w:b/>
          <w:sz w:val="24"/>
          <w:szCs w:val="24"/>
        </w:rPr>
        <w:tab/>
        <w:t xml:space="preserve"> </w:t>
      </w:r>
      <w:r w:rsidRPr="00C4584B">
        <w:rPr>
          <w:rFonts w:ascii="Times New Roman" w:eastAsia="Times New Roman" w:hAnsi="Times New Roman" w:cs="Times New Roman"/>
          <w:bCs/>
          <w:sz w:val="24"/>
          <w:szCs w:val="24"/>
        </w:rPr>
        <w:t>Maximum External Dimensions</w:t>
      </w:r>
      <w:r w:rsidRPr="00C4584B">
        <w:rPr>
          <w:rFonts w:ascii="Times New Roman" w:eastAsia="Times New Roman" w:hAnsi="Times New Roman" w:cs="Times New Roman"/>
          <w:b/>
          <w:sz w:val="24"/>
          <w:szCs w:val="24"/>
        </w:rPr>
        <w:t xml:space="preserve"> </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C4584B">
        <w:rPr>
          <w:rFonts w:ascii="Times New Roman" w:eastAsia="Times New Roman" w:hAnsi="Times New Roman" w:cs="Times New Roman"/>
          <w:b/>
          <w:sz w:val="24"/>
          <w:szCs w:val="24"/>
        </w:rPr>
        <w:t xml:space="preserve">                                               </w:t>
      </w:r>
      <w:r w:rsidRPr="00C4584B">
        <w:rPr>
          <w:rFonts w:ascii="Times New Roman" w:eastAsia="Times New Roman" w:hAnsi="Times New Roman" w:cs="Times New Roman"/>
          <w:bCs/>
          <w:sz w:val="24"/>
          <w:szCs w:val="24"/>
        </w:rPr>
        <w:t xml:space="preserve">Length: 48” x Width: 24” x Height: 48” </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C4584B">
        <w:rPr>
          <w:rFonts w:ascii="Times New Roman" w:eastAsia="Times New Roman" w:hAnsi="Times New Roman" w:cs="Times New Roman"/>
          <w:b/>
          <w:sz w:val="24"/>
          <w:szCs w:val="24"/>
        </w:rPr>
        <w:t>Voltage:</w:t>
      </w:r>
      <w:r w:rsidRPr="00C4584B">
        <w:rPr>
          <w:rFonts w:ascii="Times New Roman" w:eastAsia="Times New Roman" w:hAnsi="Times New Roman" w:cs="Times New Roman"/>
          <w:b/>
          <w:sz w:val="24"/>
          <w:szCs w:val="24"/>
        </w:rPr>
        <w:tab/>
        <w:t xml:space="preserve">                               </w:t>
      </w:r>
      <w:r w:rsidRPr="00C4584B">
        <w:rPr>
          <w:rFonts w:ascii="Times New Roman" w:eastAsia="Times New Roman" w:hAnsi="Times New Roman" w:cs="Times New Roman"/>
          <w:bCs/>
          <w:sz w:val="24"/>
          <w:szCs w:val="24"/>
        </w:rPr>
        <w:t>100-240VAC</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C4584B">
        <w:rPr>
          <w:rFonts w:ascii="Times New Roman" w:eastAsia="Times New Roman" w:hAnsi="Times New Roman" w:cs="Times New Roman"/>
          <w:b/>
          <w:sz w:val="24"/>
          <w:szCs w:val="24"/>
        </w:rPr>
        <w:t>Frequency:</w:t>
      </w:r>
      <w:r w:rsidRPr="00C4584B">
        <w:rPr>
          <w:rFonts w:ascii="Times New Roman" w:eastAsia="Times New Roman" w:hAnsi="Times New Roman" w:cs="Times New Roman"/>
          <w:b/>
          <w:sz w:val="24"/>
          <w:szCs w:val="24"/>
        </w:rPr>
        <w:tab/>
        <w:t xml:space="preserve">                </w:t>
      </w:r>
      <w:r w:rsidRPr="00C4584B">
        <w:rPr>
          <w:rFonts w:ascii="Times New Roman" w:eastAsia="Times New Roman" w:hAnsi="Times New Roman" w:cs="Times New Roman"/>
          <w:bCs/>
          <w:sz w:val="24"/>
          <w:szCs w:val="24"/>
        </w:rPr>
        <w:t>50-60 Hz</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C4584B">
        <w:rPr>
          <w:rFonts w:ascii="Times New Roman" w:eastAsia="Times New Roman" w:hAnsi="Times New Roman" w:cs="Times New Roman"/>
          <w:b/>
          <w:sz w:val="24"/>
          <w:szCs w:val="24"/>
        </w:rPr>
        <w:t>Standards:</w:t>
      </w:r>
      <w:r w:rsidRPr="00C4584B">
        <w:rPr>
          <w:rFonts w:ascii="Times New Roman" w:eastAsia="Times New Roman" w:hAnsi="Times New Roman" w:cs="Times New Roman"/>
          <w:b/>
          <w:sz w:val="24"/>
          <w:szCs w:val="24"/>
        </w:rPr>
        <w:tab/>
        <w:t xml:space="preserve">                </w:t>
      </w:r>
      <w:r w:rsidRPr="00C4584B">
        <w:rPr>
          <w:rFonts w:ascii="Times New Roman" w:eastAsia="Times New Roman" w:hAnsi="Times New Roman" w:cs="Times New Roman"/>
          <w:bCs/>
          <w:sz w:val="24"/>
          <w:szCs w:val="24"/>
        </w:rPr>
        <w:t>Must be AABB (Association for the Advancement of Blood &amp;</w:t>
      </w:r>
      <w:r w:rsidRPr="00C4584B">
        <w:rPr>
          <w:rFonts w:ascii="Times New Roman" w:eastAsia="Times New Roman" w:hAnsi="Times New Roman" w:cs="Times New Roman"/>
          <w:b/>
          <w:sz w:val="24"/>
          <w:szCs w:val="24"/>
        </w:rPr>
        <w:t xml:space="preserve">   </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C4584B">
        <w:rPr>
          <w:rFonts w:ascii="Times New Roman" w:eastAsia="Times New Roman" w:hAnsi="Times New Roman" w:cs="Times New Roman"/>
          <w:b/>
          <w:sz w:val="24"/>
          <w:szCs w:val="24"/>
        </w:rPr>
        <w:t xml:space="preserve">                                              </w:t>
      </w:r>
      <w:r w:rsidRPr="00C4584B">
        <w:rPr>
          <w:rFonts w:ascii="Times New Roman" w:eastAsia="Times New Roman" w:hAnsi="Times New Roman" w:cs="Times New Roman"/>
          <w:bCs/>
          <w:sz w:val="24"/>
          <w:szCs w:val="24"/>
        </w:rPr>
        <w:t>Biotherapies) and FDA standards compliant product</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C4584B">
        <w:rPr>
          <w:rFonts w:ascii="Times New Roman" w:eastAsia="Times New Roman" w:hAnsi="Times New Roman" w:cs="Times New Roman"/>
          <w:bCs/>
          <w:sz w:val="24"/>
          <w:szCs w:val="24"/>
        </w:rPr>
        <w:t xml:space="preserve">                                              Energy-Star Certified</w:t>
      </w:r>
    </w:p>
    <w:p w:rsidR="001B1EA7" w:rsidRPr="00C4584B"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C4584B">
        <w:rPr>
          <w:rFonts w:ascii="Times New Roman" w:eastAsia="Times New Roman" w:hAnsi="Times New Roman" w:cs="Times New Roman"/>
          <w:b/>
          <w:sz w:val="24"/>
          <w:szCs w:val="24"/>
        </w:rPr>
        <w:t>Warranty:</w:t>
      </w:r>
      <w:r w:rsidRPr="00C4584B">
        <w:rPr>
          <w:rFonts w:ascii="Times New Roman" w:eastAsia="Times New Roman" w:hAnsi="Times New Roman" w:cs="Times New Roman"/>
          <w:b/>
          <w:sz w:val="24"/>
          <w:szCs w:val="24"/>
        </w:rPr>
        <w:tab/>
        <w:t xml:space="preserve">                </w:t>
      </w:r>
      <w:r w:rsidRPr="00C4584B">
        <w:rPr>
          <w:rFonts w:ascii="Times New Roman" w:eastAsia="Times New Roman" w:hAnsi="Times New Roman" w:cs="Times New Roman"/>
          <w:bCs/>
          <w:sz w:val="24"/>
          <w:szCs w:val="24"/>
        </w:rPr>
        <w:t>Must include 1-year manufacturer’s warranty</w:t>
      </w:r>
    </w:p>
    <w:p w:rsidR="001B1EA7" w:rsidRPr="0074105D" w:rsidP="001B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p>
    <w:p w:rsidR="001B1EA7" w:rsidRPr="00C4584B" w:rsidP="001B1EA7">
      <w:pPr>
        <w:contextualSpacing/>
        <w:jc w:val="both"/>
        <w:rPr>
          <w:rFonts w:ascii="Times New Roman" w:eastAsia="Times New Roman" w:hAnsi="Times New Roman" w:cs="Times New Roman"/>
          <w:b/>
          <w:sz w:val="24"/>
          <w:szCs w:val="24"/>
        </w:rPr>
      </w:pPr>
      <w:r w:rsidRPr="00C4584B">
        <w:rPr>
          <w:rFonts w:ascii="Times New Roman" w:eastAsia="Times New Roman" w:hAnsi="Times New Roman" w:cs="Times New Roman"/>
          <w:b/>
          <w:sz w:val="24"/>
          <w:szCs w:val="24"/>
        </w:rPr>
        <w:t>Brand name Info:</w:t>
      </w:r>
    </w:p>
    <w:p w:rsidR="001B1EA7" w:rsidRPr="00C4584B" w:rsidP="001B1EA7">
      <w:pPr>
        <w:contextualSpacing/>
        <w:jc w:val="both"/>
        <w:rPr>
          <w:rFonts w:ascii="Times New Roman" w:eastAsia="Times New Roman" w:hAnsi="Times New Roman" w:cs="Times New Roman"/>
          <w:b/>
          <w:sz w:val="24"/>
          <w:szCs w:val="24"/>
        </w:rPr>
      </w:pPr>
    </w:p>
    <w:p w:rsidR="001B1EA7" w:rsidRPr="00C4584B" w:rsidP="001B1EA7">
      <w:pPr>
        <w:contextualSpacing/>
        <w:jc w:val="center"/>
        <w:rPr>
          <w:rFonts w:ascii="Times New Roman" w:eastAsia="Times New Roman" w:hAnsi="Times New Roman" w:cs="Times New Roman"/>
          <w:b/>
          <w:bCs/>
          <w:sz w:val="24"/>
          <w:szCs w:val="24"/>
        </w:rPr>
      </w:pPr>
      <w:r w:rsidRPr="00C4584B">
        <w:rPr>
          <w:b/>
          <w:bCs/>
          <w:sz w:val="24"/>
          <w:szCs w:val="24"/>
        </w:rPr>
        <w:t>BIOFRIDGE BFT-15</w:t>
      </w:r>
    </w:p>
    <w:p w:rsidR="001B1EA7" w:rsidRPr="00C4584B" w:rsidP="001B1EA7">
      <w:pPr>
        <w:jc w:val="both"/>
        <w:rPr>
          <w:rFonts w:ascii="Times New Roman" w:eastAsia="Times New Roman" w:hAnsi="Times New Roman" w:cs="Times New Roman"/>
          <w:sz w:val="24"/>
          <w:szCs w:val="24"/>
        </w:rPr>
      </w:pPr>
    </w:p>
    <w:p w:rsidR="001B1EA7" w:rsidRPr="00C4584B" w:rsidP="001B1EA7">
      <w:pPr>
        <w:jc w:val="both"/>
        <w:rPr>
          <w:rFonts w:ascii="Times New Roman" w:eastAsia="Times New Roman" w:hAnsi="Times New Roman" w:cs="Times New Roman"/>
          <w:sz w:val="24"/>
          <w:szCs w:val="24"/>
        </w:rPr>
      </w:pPr>
      <w:r w:rsidRPr="00C4584B">
        <w:rPr>
          <w:rFonts w:ascii="Times New Roman" w:eastAsia="Times New Roman" w:hAnsi="Times New Roman" w:cs="Times New Roman"/>
          <w:sz w:val="24"/>
          <w:szCs w:val="24"/>
        </w:rPr>
        <w:t xml:space="preserve">The information identified above is intended to be descriptive, not restrictive and to indicate the quality of the supplies that will be satisfactory. It is the responsibility of the interested source to demonstrate to the government that the interested parties can provide the supplies/services that fulfill the required specifications. </w:t>
      </w:r>
    </w:p>
    <w:p w:rsidR="001B1EA7" w:rsidRPr="00C4584B" w:rsidP="001B1EA7">
      <w:pPr>
        <w:rPr>
          <w:rFonts w:ascii="Times New Roman" w:eastAsia="Times New Roman" w:hAnsi="Times New Roman" w:cs="Times New Roman"/>
          <w:sz w:val="24"/>
          <w:szCs w:val="24"/>
        </w:rPr>
      </w:pPr>
      <w:r w:rsidRPr="00C4584B">
        <w:rPr>
          <w:rFonts w:ascii="Times New Roman" w:eastAsia="Times New Roman" w:hAnsi="Times New Roman" w:cs="Times New Roman"/>
          <w:sz w:val="24"/>
          <w:szCs w:val="24"/>
        </w:rPr>
        <w:t xml:space="preserve">1.  Responses to this Sources Sought must be in writing no phone calls will be </w:t>
      </w:r>
      <w:r w:rsidRPr="00C4584B">
        <w:rPr>
          <w:rFonts w:ascii="Times New Roman" w:eastAsia="Times New Roman" w:hAnsi="Times New Roman" w:cs="Times New Roman"/>
          <w:sz w:val="24"/>
          <w:szCs w:val="24"/>
        </w:rPr>
        <w:t>taken</w:t>
      </w:r>
      <w:r w:rsidRPr="00C4584B">
        <w:rPr>
          <w:rFonts w:ascii="Times New Roman" w:eastAsia="Times New Roman" w:hAnsi="Times New Roman" w:cs="Times New Roman"/>
          <w:sz w:val="24"/>
          <w:szCs w:val="24"/>
        </w:rPr>
        <w:t xml:space="preserve">.  The purpose of this Sources Sought Announcement is for market research, to make appropriate acquisition decisions, and to gain knowledge of Small Business Capability, including Service-Disabled Veteran Owned Small Businesses and Veteran Owned Small Businesses (SDVOSB/VOSB) interested and capable of performing the work.  </w:t>
      </w:r>
    </w:p>
    <w:p w:rsidR="001B1EA7" w:rsidRPr="00C4584B" w:rsidP="001B1EA7">
      <w:pPr>
        <w:pStyle w:val="Default"/>
        <w:rPr>
          <w:rFonts w:ascii="Times New Roman" w:hAnsi="Times New Roman" w:cs="Times New Roman"/>
        </w:rPr>
      </w:pPr>
      <w:r w:rsidRPr="00C4584B">
        <w:rPr>
          <w:rFonts w:ascii="Times New Roman" w:eastAsia="Times New Roman" w:hAnsi="Times New Roman" w:cs="Times New Roman"/>
        </w:rPr>
        <w:t xml:space="preserve">2.  The NAICS for this requirement is </w:t>
      </w:r>
      <w:r w:rsidRPr="00C4584B">
        <w:rPr>
          <w:rFonts w:ascii="Times New Roman" w:hAnsi="Times New Roman" w:cs="Times New Roman"/>
          <w:b/>
        </w:rPr>
        <w:t xml:space="preserve">NACIS </w:t>
      </w:r>
      <w:r w:rsidRPr="00C4584B">
        <w:rPr>
          <w:rFonts w:ascii="Times New Roman" w:eastAsia="Times New Roman" w:hAnsi="Times New Roman" w:cs="Times New Roman"/>
          <w:b/>
          <w:bCs/>
        </w:rPr>
        <w:t>333415</w:t>
      </w:r>
      <w:r w:rsidRPr="00C4584B">
        <w:rPr>
          <w:rFonts w:ascii="Times New Roman" w:hAnsi="Times New Roman" w:cs="Times New Roman"/>
          <w:b/>
        </w:rPr>
        <w:t xml:space="preserve"> – Air‑Conditioning and Warm Air Heating Equipment and Commercial and Industrial Refrigeration Equipment Manufacturing, (size standard of 1250 Employees) </w:t>
      </w:r>
    </w:p>
    <w:p w:rsidR="001B1EA7" w:rsidRPr="00C4584B" w:rsidP="001B1EA7">
      <w:pPr>
        <w:spacing w:after="0"/>
        <w:rPr>
          <w:sz w:val="24"/>
          <w:szCs w:val="24"/>
        </w:rPr>
      </w:pPr>
      <w:r w:rsidRPr="00C4584B">
        <w:rPr>
          <w:rFonts w:ascii="Times New Roman" w:eastAsia="Times New Roman" w:hAnsi="Times New Roman" w:cs="Times New Roman"/>
          <w:sz w:val="24"/>
          <w:szCs w:val="24"/>
        </w:rPr>
        <w:br/>
        <w:t>3.  Interested and capable Contractors should respond to this notice not later than</w:t>
      </w:r>
      <w:r w:rsidRPr="00C4584B">
        <w:rPr>
          <w:rFonts w:ascii="Times New Roman" w:eastAsia="Times New Roman" w:hAnsi="Times New Roman" w:cs="Times New Roman"/>
          <w:b/>
          <w:sz w:val="24"/>
          <w:szCs w:val="24"/>
          <w:u w:val="single"/>
        </w:rPr>
        <w:t xml:space="preserve"> </w:t>
      </w:r>
      <w:r w:rsidRPr="00C4584B">
        <w:rPr>
          <w:rFonts w:ascii="Times New Roman" w:eastAsia="Times New Roman" w:hAnsi="Times New Roman" w:cs="Times New Roman"/>
          <w:b/>
          <w:sz w:val="24"/>
          <w:szCs w:val="24"/>
          <w:highlight w:val="yellow"/>
          <w:u w:val="single"/>
        </w:rPr>
        <w:t>10:00 am (pst) on 4/21/2026</w:t>
      </w:r>
      <w:r w:rsidRPr="00C4584B">
        <w:rPr>
          <w:rFonts w:ascii="Times New Roman" w:eastAsia="Times New Roman" w:hAnsi="Times New Roman" w:cs="Times New Roman"/>
          <w:sz w:val="24"/>
          <w:szCs w:val="24"/>
        </w:rPr>
        <w:t xml:space="preserve"> by providing the following via email only to Joanne Woo, Contract Specialist, at</w:t>
      </w:r>
      <w:r w:rsidRPr="00C4584B">
        <w:rPr>
          <w:sz w:val="24"/>
          <w:szCs w:val="24"/>
        </w:rPr>
        <w:t xml:space="preserve"> </w:t>
      </w:r>
      <w:r>
        <w:fldChar w:fldCharType="begin"/>
      </w:r>
      <w:r>
        <w:instrText xml:space="preserve"> HYPERLINK "mailto:joanne.woo@va.gov" </w:instrText>
      </w:r>
      <w:r>
        <w:fldChar w:fldCharType="separate"/>
      </w:r>
      <w:r w:rsidRPr="00C4584B">
        <w:rPr>
          <w:rStyle w:val="Hyperlink"/>
          <w:sz w:val="24"/>
          <w:szCs w:val="24"/>
          <w:highlight w:val="yellow"/>
        </w:rPr>
        <w:t>joanne.woo@va.gov</w:t>
      </w:r>
      <w:r>
        <w:fldChar w:fldCharType="end"/>
      </w:r>
      <w:r w:rsidRPr="00C4584B">
        <w:rPr>
          <w:sz w:val="24"/>
          <w:szCs w:val="24"/>
        </w:rPr>
        <w:t xml:space="preserve">   The subject line of the email shall include, </w:t>
      </w:r>
      <w:r w:rsidRPr="00C4584B">
        <w:rPr>
          <w:b/>
          <w:bCs/>
          <w:sz w:val="24"/>
          <w:szCs w:val="24"/>
          <w:highlight w:val="yellow"/>
        </w:rPr>
        <w:t>RFI 36C26226Q0638 Mobile Blood Bank Refrigerator and COMPANY NAME</w:t>
      </w:r>
      <w:r w:rsidRPr="00C4584B">
        <w:rPr>
          <w:sz w:val="24"/>
          <w:szCs w:val="24"/>
        </w:rPr>
        <w:t xml:space="preserve"> (name of interested company)</w:t>
      </w:r>
    </w:p>
    <w:p w:rsidR="001B1EA7" w:rsidRPr="00C4584B" w:rsidP="001B1EA7">
      <w:pPr>
        <w:spacing w:after="0"/>
        <w:rPr>
          <w:rFonts w:ascii="Times New Roman" w:hAnsi="Times New Roman" w:cs="Times New Roman"/>
          <w:sz w:val="24"/>
          <w:szCs w:val="24"/>
        </w:rPr>
      </w:pPr>
    </w:p>
    <w:p w:rsidR="001B1EA7" w:rsidRPr="00C4584B" w:rsidP="001B1EA7">
      <w:pPr>
        <w:rPr>
          <w:rFonts w:ascii="Times New Roman" w:hAnsi="Times New Roman" w:cs="Times New Roman"/>
          <w:sz w:val="24"/>
          <w:szCs w:val="24"/>
        </w:rPr>
      </w:pPr>
      <w:r w:rsidRPr="00C4584B">
        <w:rPr>
          <w:rFonts w:ascii="Times New Roman" w:hAnsi="Times New Roman" w:cs="Times New Roman"/>
          <w:sz w:val="24"/>
          <w:szCs w:val="24"/>
        </w:rPr>
        <w:t>Please provide the information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856"/>
      </w:tblGrid>
      <w:tr w:rsidTr="00617D9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 xml:space="preserve">Company Name: </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DUNS Number:</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 xml:space="preserve">Address:     </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 xml:space="preserve">                    </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 xml:space="preserve">                    </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 xml:space="preserve">Point of Contact Name:  </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 xml:space="preserve">Phone No:         </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 xml:space="preserve">Email:               </w:t>
            </w:r>
          </w:p>
        </w:tc>
      </w:tr>
    </w:tbl>
    <w:p w:rsidR="001B1EA7" w:rsidRPr="00C4584B" w:rsidP="001B1EA7">
      <w:pPr>
        <w:pStyle w:val="NoSpacing"/>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856"/>
      </w:tblGrid>
      <w:tr w:rsidTr="00617D9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Business size information</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Select all that applies:</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Small Business</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Emerging Small Business</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Small Disadvantaged Business</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Certified under Section 8(a) of the Small Business Act</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HubZone</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Woman Owned</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Certified Service-Disabled Veteran Owned Small Business (registered in VetBiz.gov)</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Veteran Owned Small Business (registered </w:t>
            </w:r>
            <w:r w:rsidRPr="00C4584B">
              <w:rPr>
                <w:rFonts w:ascii="Times New Roman" w:hAnsi="Times New Roman" w:cs="Times New Roman"/>
                <w:sz w:val="24"/>
                <w:szCs w:val="24"/>
              </w:rPr>
              <w:t>in</w:t>
            </w:r>
            <w:r w:rsidRPr="00C4584B">
              <w:rPr>
                <w:rFonts w:ascii="Times New Roman" w:hAnsi="Times New Roman" w:cs="Times New Roman"/>
                <w:sz w:val="24"/>
                <w:szCs w:val="24"/>
              </w:rPr>
              <w:t xml:space="preserve"> VetBiz.gov)</w:t>
            </w:r>
          </w:p>
        </w:tc>
      </w:tr>
    </w:tbl>
    <w:p w:rsidR="001B1EA7" w:rsidRPr="00C4584B" w:rsidP="001B1EA7">
      <w:pPr>
        <w:pStyle w:val="NoSpacing"/>
        <w:rPr>
          <w:rFonts w:ascii="Times New Roman" w:hAnsi="Times New Roman" w:cs="Times New Roman"/>
          <w:sz w:val="24"/>
          <w:szCs w:val="24"/>
        </w:rPr>
      </w:pPr>
    </w:p>
    <w:tbl>
      <w:tblPr>
        <w:tblStyle w:val="TableGrid"/>
        <w:tblW w:w="0" w:type="auto"/>
        <w:tblInd w:w="265" w:type="dxa"/>
        <w:tblLook w:val="04A0"/>
      </w:tblPr>
      <w:tblGrid>
        <w:gridCol w:w="3990"/>
        <w:gridCol w:w="4830"/>
      </w:tblGrid>
      <w:tr w:rsidTr="00617D93">
        <w:tblPrEx>
          <w:tblW w:w="0" w:type="auto"/>
          <w:tblInd w:w="265" w:type="dxa"/>
          <w:tblLook w:val="04A0"/>
        </w:tblPrEx>
        <w:tc>
          <w:tcPr>
            <w:tcW w:w="3990"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sz w:val="24"/>
                <w:szCs w:val="24"/>
              </w:rPr>
            </w:pPr>
            <w:bookmarkStart w:id="0" w:name="_Hlk45100215"/>
            <w:r w:rsidRPr="00C4584B">
              <w:rPr>
                <w:sz w:val="24"/>
                <w:szCs w:val="24"/>
              </w:rPr>
              <w:t xml:space="preserve">FSS/ GSA Contract Holder </w:t>
            </w:r>
          </w:p>
        </w:tc>
        <w:tc>
          <w:tcPr>
            <w:tcW w:w="4830" w:type="dxa"/>
            <w:tcBorders>
              <w:top w:val="single" w:sz="4" w:space="0" w:color="auto"/>
              <w:left w:val="single" w:sz="4" w:space="0" w:color="auto"/>
              <w:bottom w:val="single" w:sz="4" w:space="0" w:color="auto"/>
              <w:right w:val="single" w:sz="4" w:space="0" w:color="auto"/>
            </w:tcBorders>
          </w:tcPr>
          <w:p w:rsidR="001B1EA7" w:rsidRPr="00C4584B" w:rsidP="00617D93">
            <w:pPr>
              <w:pStyle w:val="NoSpacing"/>
              <w:rPr>
                <w:sz w:val="24"/>
                <w:szCs w:val="24"/>
              </w:rPr>
            </w:pPr>
            <w:r w:rsidRPr="00C4584B">
              <w:rPr>
                <w:sz w:val="24"/>
                <w:szCs w:val="24"/>
              </w:rPr>
              <w:t xml:space="preserve">                      Yes </w:t>
            </w:r>
            <w:r w:rsidRPr="00C4584B">
              <w:rPr>
                <w:rFonts w:ascii="Segoe UI Symbol" w:eastAsia="MS Mincho" w:hAnsi="Segoe UI Symbol" w:cs="Segoe UI Symbol"/>
                <w:sz w:val="24"/>
                <w:szCs w:val="24"/>
              </w:rPr>
              <w:t>☐</w:t>
            </w:r>
            <w:r w:rsidRPr="00C4584B">
              <w:rPr>
                <w:sz w:val="24"/>
                <w:szCs w:val="24"/>
              </w:rPr>
              <w:t xml:space="preserve">                        No   </w:t>
            </w:r>
            <w:r w:rsidRPr="00C4584B">
              <w:rPr>
                <w:rFonts w:ascii="Segoe UI Symbol" w:eastAsia="MS Mincho" w:hAnsi="Segoe UI Symbol" w:cs="Segoe UI Symbol"/>
                <w:sz w:val="24"/>
                <w:szCs w:val="24"/>
              </w:rPr>
              <w:t>☐</w:t>
            </w:r>
          </w:p>
        </w:tc>
      </w:tr>
      <w:tr w:rsidTr="00617D93">
        <w:tblPrEx>
          <w:tblW w:w="0" w:type="auto"/>
          <w:tblInd w:w="265" w:type="dxa"/>
          <w:tblLook w:val="04A0"/>
        </w:tblPrEx>
        <w:tc>
          <w:tcPr>
            <w:tcW w:w="3990" w:type="dxa"/>
            <w:tcBorders>
              <w:top w:val="single" w:sz="4" w:space="0" w:color="auto"/>
              <w:left w:val="single" w:sz="4" w:space="0" w:color="auto"/>
              <w:bottom w:val="single" w:sz="4" w:space="0" w:color="auto"/>
              <w:right w:val="single" w:sz="4" w:space="0" w:color="auto"/>
            </w:tcBorders>
          </w:tcPr>
          <w:p w:rsidR="001B1EA7" w:rsidRPr="00C4584B" w:rsidP="00617D93">
            <w:pPr>
              <w:pStyle w:val="NoSpacing"/>
              <w:rPr>
                <w:sz w:val="24"/>
                <w:szCs w:val="24"/>
              </w:rPr>
            </w:pPr>
            <w:r w:rsidRPr="00C4584B">
              <w:rPr>
                <w:sz w:val="24"/>
                <w:szCs w:val="24"/>
              </w:rPr>
              <w:t>FSS/ GSA Contract Number</w:t>
            </w:r>
          </w:p>
        </w:tc>
        <w:tc>
          <w:tcPr>
            <w:tcW w:w="4830" w:type="dxa"/>
            <w:tcBorders>
              <w:top w:val="single" w:sz="4" w:space="0" w:color="auto"/>
              <w:left w:val="single" w:sz="4" w:space="0" w:color="auto"/>
              <w:bottom w:val="single" w:sz="4" w:space="0" w:color="auto"/>
              <w:right w:val="single" w:sz="4" w:space="0" w:color="auto"/>
            </w:tcBorders>
          </w:tcPr>
          <w:p w:rsidR="001B1EA7" w:rsidRPr="00C4584B" w:rsidP="00617D93">
            <w:pPr>
              <w:pStyle w:val="NoSpacing"/>
              <w:rPr>
                <w:sz w:val="24"/>
                <w:szCs w:val="24"/>
              </w:rPr>
            </w:pPr>
          </w:p>
        </w:tc>
      </w:tr>
      <w:tr w:rsidTr="00617D93">
        <w:tblPrEx>
          <w:tblW w:w="0" w:type="auto"/>
          <w:tblInd w:w="265" w:type="dxa"/>
          <w:tblLook w:val="04A0"/>
        </w:tblPrEx>
        <w:tc>
          <w:tcPr>
            <w:tcW w:w="3990"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sz w:val="24"/>
                <w:szCs w:val="24"/>
              </w:rPr>
            </w:pPr>
            <w:r w:rsidRPr="00C4584B">
              <w:rPr>
                <w:sz w:val="24"/>
                <w:szCs w:val="24"/>
              </w:rPr>
              <w:t>Effective Date / Expiration Date</w:t>
            </w:r>
          </w:p>
        </w:tc>
        <w:tc>
          <w:tcPr>
            <w:tcW w:w="4830" w:type="dxa"/>
            <w:tcBorders>
              <w:top w:val="single" w:sz="4" w:space="0" w:color="auto"/>
              <w:left w:val="single" w:sz="4" w:space="0" w:color="auto"/>
              <w:bottom w:val="single" w:sz="4" w:space="0" w:color="auto"/>
              <w:right w:val="single" w:sz="4" w:space="0" w:color="auto"/>
            </w:tcBorders>
          </w:tcPr>
          <w:p w:rsidR="001B1EA7" w:rsidRPr="00C4584B" w:rsidP="00617D93">
            <w:pPr>
              <w:pStyle w:val="NoSpacing"/>
              <w:rPr>
                <w:sz w:val="24"/>
                <w:szCs w:val="24"/>
              </w:rPr>
            </w:pPr>
          </w:p>
        </w:tc>
      </w:tr>
    </w:tbl>
    <w:p w:rsidR="001B1EA7" w:rsidRPr="00C4584B" w:rsidP="001B1EA7">
      <w:pPr>
        <w:rPr>
          <w:rFonts w:ascii="Times New Roman" w:eastAsia="Times New Roman" w:hAnsi="Times New Roman" w:cs="Times New Roman"/>
          <w:sz w:val="24"/>
          <w:szCs w:val="24"/>
        </w:rPr>
      </w:pPr>
      <w:bookmarkEnd w:id="0"/>
    </w:p>
    <w:tbl>
      <w:tblPr>
        <w:tblStyle w:val="TableGrid"/>
        <w:tblW w:w="0" w:type="auto"/>
        <w:tblInd w:w="265" w:type="dxa"/>
        <w:tblLook w:val="04A0"/>
      </w:tblPr>
      <w:tblGrid>
        <w:gridCol w:w="3990"/>
        <w:gridCol w:w="4830"/>
      </w:tblGrid>
      <w:tr w:rsidTr="00617D93">
        <w:tblPrEx>
          <w:tblW w:w="0" w:type="auto"/>
          <w:tblInd w:w="265" w:type="dxa"/>
          <w:tblLook w:val="04A0"/>
        </w:tblPrEx>
        <w:tc>
          <w:tcPr>
            <w:tcW w:w="3990"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sz w:val="24"/>
                <w:szCs w:val="24"/>
              </w:rPr>
            </w:pPr>
            <w:r w:rsidRPr="00C4584B">
              <w:rPr>
                <w:sz w:val="24"/>
                <w:szCs w:val="24"/>
              </w:rPr>
              <w:t xml:space="preserve">NASA SEWP Contract Holder </w:t>
            </w:r>
          </w:p>
        </w:tc>
        <w:tc>
          <w:tcPr>
            <w:tcW w:w="4830" w:type="dxa"/>
            <w:tcBorders>
              <w:top w:val="single" w:sz="4" w:space="0" w:color="auto"/>
              <w:left w:val="single" w:sz="4" w:space="0" w:color="auto"/>
              <w:bottom w:val="single" w:sz="4" w:space="0" w:color="auto"/>
              <w:right w:val="single" w:sz="4" w:space="0" w:color="auto"/>
            </w:tcBorders>
          </w:tcPr>
          <w:p w:rsidR="001B1EA7" w:rsidRPr="00C4584B" w:rsidP="00617D93">
            <w:pPr>
              <w:pStyle w:val="NoSpacing"/>
              <w:rPr>
                <w:sz w:val="24"/>
                <w:szCs w:val="24"/>
              </w:rPr>
            </w:pPr>
            <w:r w:rsidRPr="00C4584B">
              <w:rPr>
                <w:sz w:val="24"/>
                <w:szCs w:val="24"/>
              </w:rPr>
              <w:t xml:space="preserve">                      Yes </w:t>
            </w:r>
            <w:r w:rsidRPr="00C4584B">
              <w:rPr>
                <w:rFonts w:ascii="Segoe UI Symbol" w:eastAsia="MS Mincho" w:hAnsi="Segoe UI Symbol" w:cs="Segoe UI Symbol"/>
                <w:sz w:val="24"/>
                <w:szCs w:val="24"/>
              </w:rPr>
              <w:t>☐</w:t>
            </w:r>
            <w:r w:rsidRPr="00C4584B">
              <w:rPr>
                <w:sz w:val="24"/>
                <w:szCs w:val="24"/>
              </w:rPr>
              <w:t xml:space="preserve">                        No   </w:t>
            </w:r>
            <w:r w:rsidRPr="00C4584B">
              <w:rPr>
                <w:rFonts w:ascii="Segoe UI Symbol" w:eastAsia="MS Mincho" w:hAnsi="Segoe UI Symbol" w:cs="Segoe UI Symbol"/>
                <w:sz w:val="24"/>
                <w:szCs w:val="24"/>
              </w:rPr>
              <w:t>☐</w:t>
            </w:r>
          </w:p>
        </w:tc>
      </w:tr>
      <w:tr w:rsidTr="00617D93">
        <w:tblPrEx>
          <w:tblW w:w="0" w:type="auto"/>
          <w:tblInd w:w="265" w:type="dxa"/>
          <w:tblLook w:val="04A0"/>
        </w:tblPrEx>
        <w:tc>
          <w:tcPr>
            <w:tcW w:w="3990" w:type="dxa"/>
            <w:tcBorders>
              <w:top w:val="single" w:sz="4" w:space="0" w:color="auto"/>
              <w:left w:val="single" w:sz="4" w:space="0" w:color="auto"/>
              <w:bottom w:val="single" w:sz="4" w:space="0" w:color="auto"/>
              <w:right w:val="single" w:sz="4" w:space="0" w:color="auto"/>
            </w:tcBorders>
          </w:tcPr>
          <w:p w:rsidR="001B1EA7" w:rsidRPr="00C4584B" w:rsidP="00617D93">
            <w:pPr>
              <w:pStyle w:val="NoSpacing"/>
              <w:rPr>
                <w:sz w:val="24"/>
                <w:szCs w:val="24"/>
              </w:rPr>
            </w:pPr>
            <w:r w:rsidRPr="00C4584B">
              <w:rPr>
                <w:sz w:val="24"/>
                <w:szCs w:val="24"/>
              </w:rPr>
              <w:t>NASA SEWP Contract Number</w:t>
            </w:r>
          </w:p>
        </w:tc>
        <w:tc>
          <w:tcPr>
            <w:tcW w:w="4830" w:type="dxa"/>
            <w:tcBorders>
              <w:top w:val="single" w:sz="4" w:space="0" w:color="auto"/>
              <w:left w:val="single" w:sz="4" w:space="0" w:color="auto"/>
              <w:bottom w:val="single" w:sz="4" w:space="0" w:color="auto"/>
              <w:right w:val="single" w:sz="4" w:space="0" w:color="auto"/>
            </w:tcBorders>
          </w:tcPr>
          <w:p w:rsidR="001B1EA7" w:rsidRPr="00C4584B" w:rsidP="00617D93">
            <w:pPr>
              <w:pStyle w:val="NoSpacing"/>
              <w:rPr>
                <w:sz w:val="24"/>
                <w:szCs w:val="24"/>
              </w:rPr>
            </w:pPr>
          </w:p>
        </w:tc>
      </w:tr>
      <w:tr w:rsidTr="00617D93">
        <w:tblPrEx>
          <w:tblW w:w="0" w:type="auto"/>
          <w:tblInd w:w="265" w:type="dxa"/>
          <w:tblLook w:val="04A0"/>
        </w:tblPrEx>
        <w:tc>
          <w:tcPr>
            <w:tcW w:w="3990"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sz w:val="24"/>
                <w:szCs w:val="24"/>
              </w:rPr>
            </w:pPr>
            <w:r w:rsidRPr="00C4584B">
              <w:rPr>
                <w:sz w:val="24"/>
                <w:szCs w:val="24"/>
              </w:rPr>
              <w:t>Effective Date / Expiration Date</w:t>
            </w:r>
          </w:p>
        </w:tc>
        <w:tc>
          <w:tcPr>
            <w:tcW w:w="4830" w:type="dxa"/>
            <w:tcBorders>
              <w:top w:val="single" w:sz="4" w:space="0" w:color="auto"/>
              <w:left w:val="single" w:sz="4" w:space="0" w:color="auto"/>
              <w:bottom w:val="single" w:sz="4" w:space="0" w:color="auto"/>
              <w:right w:val="single" w:sz="4" w:space="0" w:color="auto"/>
            </w:tcBorders>
          </w:tcPr>
          <w:p w:rsidR="001B1EA7" w:rsidRPr="00C4584B" w:rsidP="00617D93">
            <w:pPr>
              <w:pStyle w:val="NoSpacing"/>
              <w:rPr>
                <w:sz w:val="24"/>
                <w:szCs w:val="24"/>
              </w:rPr>
            </w:pPr>
          </w:p>
        </w:tc>
      </w:tr>
      <w:tr w:rsidTr="00617D93">
        <w:tblPrEx>
          <w:tblW w:w="0" w:type="auto"/>
          <w:tblInd w:w="265" w:type="dxa"/>
          <w:tblLook w:val="04A0"/>
        </w:tblPrEx>
        <w:tc>
          <w:tcPr>
            <w:tcW w:w="3990" w:type="dxa"/>
            <w:tcBorders>
              <w:top w:val="single" w:sz="4" w:space="0" w:color="auto"/>
              <w:left w:val="single" w:sz="4" w:space="0" w:color="auto"/>
              <w:bottom w:val="single" w:sz="4" w:space="0" w:color="auto"/>
              <w:right w:val="single" w:sz="4" w:space="0" w:color="auto"/>
            </w:tcBorders>
          </w:tcPr>
          <w:p w:rsidR="001B1EA7" w:rsidRPr="00C4584B" w:rsidP="00617D93">
            <w:pPr>
              <w:pStyle w:val="NoSpacing"/>
              <w:rPr>
                <w:sz w:val="24"/>
                <w:szCs w:val="24"/>
              </w:rPr>
            </w:pPr>
          </w:p>
        </w:tc>
        <w:tc>
          <w:tcPr>
            <w:tcW w:w="4830" w:type="dxa"/>
            <w:tcBorders>
              <w:top w:val="single" w:sz="4" w:space="0" w:color="auto"/>
              <w:left w:val="single" w:sz="4" w:space="0" w:color="auto"/>
              <w:bottom w:val="single" w:sz="4" w:space="0" w:color="auto"/>
              <w:right w:val="single" w:sz="4" w:space="0" w:color="auto"/>
            </w:tcBorders>
          </w:tcPr>
          <w:p w:rsidR="001B1EA7" w:rsidRPr="00C4584B" w:rsidP="00617D93">
            <w:pPr>
              <w:pStyle w:val="NoSpacing"/>
              <w:rPr>
                <w:sz w:val="24"/>
                <w:szCs w:val="24"/>
              </w:rPr>
            </w:pPr>
          </w:p>
        </w:tc>
      </w:tr>
    </w:tbl>
    <w:p w:rsidR="001B1EA7" w:rsidRPr="00C4584B" w:rsidP="001B1EA7">
      <w:pPr>
        <w:rPr>
          <w:rFonts w:ascii="Times New Roman" w:eastAsia="Times New Roman" w:hAnsi="Times New Roman" w:cs="Times New Roman"/>
          <w:sz w:val="24"/>
          <w:szCs w:val="24"/>
        </w:rPr>
      </w:pPr>
    </w:p>
    <w:p w:rsidR="001B1EA7" w:rsidRPr="00C4584B" w:rsidP="001B1EA7">
      <w:pPr>
        <w:rPr>
          <w:sz w:val="24"/>
          <w:szCs w:val="24"/>
        </w:rPr>
      </w:pPr>
      <w:r w:rsidRPr="00C4584B">
        <w:rPr>
          <w:sz w:val="24"/>
          <w:szCs w:val="24"/>
        </w:rPr>
        <w:t>(a) Does your company have an FSS contract with GSA or the NAC or are you a contract holder with NASA SEWP or any other federal contract? If so, please provide the contract number.</w:t>
      </w:r>
    </w:p>
    <w:p w:rsidR="001B1EA7" w:rsidRPr="00C4584B" w:rsidP="001B1EA7">
      <w:pPr>
        <w:rPr>
          <w:sz w:val="24"/>
          <w:szCs w:val="24"/>
        </w:rPr>
      </w:pPr>
      <w:r w:rsidRPr="00C4584B">
        <w:rPr>
          <w:sz w:val="24"/>
          <w:szCs w:val="24"/>
        </w:rPr>
        <w:t>(b) If you are an FSS GSA/NAC or NASA SEWP contract holder or other federal contract holder, are the items/services you are providing information for available on your schedule/contract?</w:t>
      </w:r>
    </w:p>
    <w:p w:rsidR="001B1EA7" w:rsidRPr="00C4584B" w:rsidP="001B1EA7">
      <w:pPr>
        <w:rPr>
          <w:sz w:val="24"/>
          <w:szCs w:val="24"/>
        </w:rPr>
      </w:pPr>
      <w:r w:rsidRPr="00C4584B">
        <w:rPr>
          <w:sz w:val="24"/>
          <w:szCs w:val="24"/>
        </w:rPr>
        <w:t>(c) Please submit a capability statement that addresses the organization’s qualifications and ability to provide and deliver the product within 30 days. Respondents are also encouraged to provide specific examples (e.g. contract number, point of contact information) of the Contractor’s experience providing the same or similar supplies to that described above requirements.</w:t>
      </w:r>
    </w:p>
    <w:p w:rsidR="001B1EA7" w:rsidP="001B1EA7">
      <w:pPr>
        <w:rPr>
          <w:sz w:val="24"/>
          <w:szCs w:val="24"/>
        </w:rPr>
      </w:pPr>
      <w:r w:rsidRPr="00C4584B">
        <w:rPr>
          <w:sz w:val="24"/>
          <w:szCs w:val="24"/>
        </w:rPr>
        <w:t>(d) Please provide general pricing of your products/services for market research purposes.</w:t>
      </w:r>
    </w:p>
    <w:p w:rsidR="001B1EA7" w:rsidRPr="00C4584B" w:rsidP="001B1EA7">
      <w:pPr>
        <w:rPr>
          <w:sz w:val="24"/>
          <w:szCs w:val="24"/>
        </w:rPr>
      </w:pPr>
      <w:r w:rsidRPr="00C4584B">
        <w:rPr>
          <w:rFonts w:ascii="Times New Roman" w:eastAsia="Times New Roman" w:hAnsi="Times New Roman" w:cs="Times New Roman"/>
          <w:sz w:val="24"/>
          <w:szCs w:val="24"/>
        </w:rPr>
        <w:t xml:space="preserve">   </w:t>
      </w:r>
      <w:r w:rsidRPr="00C4584B">
        <w:rPr>
          <w:rFonts w:ascii="Times New Roman" w:eastAsia="Times New Roman" w:hAnsi="Times New Roman" w:cs="Times New Roman"/>
          <w:sz w:val="24"/>
          <w:szCs w:val="24"/>
        </w:rPr>
        <w:br/>
        <w:t>4. SDVOSB/VOSB respondents.</w:t>
      </w:r>
    </w:p>
    <w:p w:rsidR="001B1EA7" w:rsidRPr="00C4584B" w:rsidP="001B1EA7">
      <w:pPr>
        <w:rPr>
          <w:sz w:val="24"/>
          <w:szCs w:val="24"/>
        </w:rPr>
      </w:pPr>
      <w:r w:rsidRPr="00C4584B">
        <w:rPr>
          <w:sz w:val="24"/>
          <w:szCs w:val="24"/>
        </w:rPr>
        <w:t xml:space="preserve">(a) If respondent is VOSB or SDVOSB, respondent is encouraged to provide proof of vet certification.  In addition, SDVOSB/VOSB Contractors are asked to acknowledge that they understand the limitations on sub-contracting pursuant to FAR 52.219-14, Limitations on Sub-Contracting, which will be included in the impending solicitation.  Further SDVOSB/VOSB contractors are asked to respond that they </w:t>
      </w:r>
      <w:r w:rsidRPr="00C4584B">
        <w:rPr>
          <w:sz w:val="24"/>
          <w:szCs w:val="24"/>
        </w:rPr>
        <w:t>are capable of providing</w:t>
      </w:r>
      <w:r w:rsidRPr="00C4584B">
        <w:rPr>
          <w:sz w:val="24"/>
          <w:szCs w:val="24"/>
        </w:rPr>
        <w:t xml:space="preserve"> the requested services keeping within the parameters of this clause.</w:t>
      </w:r>
    </w:p>
    <w:p w:rsidR="001B1EA7" w:rsidRPr="00C4584B" w:rsidP="001B1EA7">
      <w:pPr>
        <w:rPr>
          <w:b/>
          <w:bCs/>
          <w:color w:val="333333"/>
          <w:sz w:val="24"/>
          <w:szCs w:val="24"/>
          <w:lang w:val="en"/>
        </w:rPr>
      </w:pPr>
      <w:r w:rsidRPr="00C4584B">
        <w:rPr>
          <w:sz w:val="24"/>
          <w:szCs w:val="24"/>
        </w:rPr>
        <w:t xml:space="preserve">(b) Small businesses, including SDVOSB/VOSBS, are also advised that per 13 CFR, </w:t>
      </w:r>
      <w:r w:rsidRPr="00C4584B">
        <w:rPr>
          <w:bCs/>
          <w:color w:val="333333"/>
          <w:sz w:val="24"/>
          <w:szCs w:val="24"/>
          <w:lang w:val="en"/>
        </w:rPr>
        <w:t>§ 125.6 the prime contractor's limitations on subcontracting are as follows:</w:t>
      </w:r>
    </w:p>
    <w:p w:rsidR="001B1EA7" w:rsidRPr="00C4584B" w:rsidP="001B1EA7">
      <w:pPr>
        <w:ind w:left="720"/>
        <w:rPr>
          <w:color w:val="333333"/>
          <w:sz w:val="24"/>
          <w:szCs w:val="24"/>
          <w:lang w:val="en"/>
        </w:rPr>
      </w:pPr>
      <w:r w:rsidRPr="00C4584B">
        <w:rPr>
          <w:rStyle w:val="enumxml1"/>
          <w:rFonts w:ascii="Times New Roman" w:hAnsi="Times New Roman" w:cs="Times New Roman"/>
          <w:color w:val="333333"/>
          <w:sz w:val="24"/>
          <w:szCs w:val="24"/>
          <w:lang w:val="en"/>
        </w:rPr>
        <w:t xml:space="preserve">(1) </w:t>
      </w:r>
      <w:r w:rsidRPr="00C4584B">
        <w:rPr>
          <w:rStyle w:val="et031"/>
          <w:rFonts w:ascii="Times New Roman" w:hAnsi="Times New Roman" w:cs="Times New Roman"/>
          <w:color w:val="333333"/>
          <w:sz w:val="24"/>
          <w:szCs w:val="24"/>
          <w:lang w:val="en"/>
        </w:rPr>
        <w:t>General.</w:t>
      </w:r>
      <w:r w:rsidRPr="00C4584B">
        <w:rPr>
          <w:color w:val="333333"/>
          <w:sz w:val="24"/>
          <w:szCs w:val="24"/>
          <w:lang w:val="en"/>
        </w:rPr>
        <w:t xml:space="preserve"> In </w:t>
      </w:r>
      <w:r>
        <w:fldChar w:fldCharType="begin"/>
      </w:r>
      <w:r>
        <w:instrText xml:space="preserve"> HYPERLINK "https://www.law.cornell.edu/definitions/index.php?width=840&amp;height=800&amp;iframe=true&amp;def_id=d254fd6f55dec6a6ba3d0fb8c22b9aa4&amp;term_occur=1&amp;term_src=Title:13:Chapter:I:Part:125:125.6" \o "order" </w:instrText>
      </w:r>
      <w:r>
        <w:fldChar w:fldCharType="separate"/>
      </w:r>
      <w:r w:rsidRPr="00C4584B">
        <w:rPr>
          <w:rStyle w:val="Hyperlink"/>
          <w:rFonts w:ascii="Times New Roman" w:hAnsi="Times New Roman" w:cs="Times New Roman"/>
          <w:sz w:val="24"/>
          <w:szCs w:val="24"/>
          <w:lang w:val="en"/>
        </w:rPr>
        <w:t>order</w:t>
      </w:r>
      <w:r>
        <w:fldChar w:fldCharType="end"/>
      </w:r>
      <w:r w:rsidRPr="00C4584B">
        <w:rPr>
          <w:color w:val="333333"/>
          <w:sz w:val="24"/>
          <w:szCs w:val="24"/>
          <w:lang w:val="en"/>
        </w:rPr>
        <w:t xml:space="preserve"> to be awarded a full or partial small business set-aside </w:t>
      </w:r>
      <w:r>
        <w:fldChar w:fldCharType="begin"/>
      </w:r>
      <w:r>
        <w:instrText xml:space="preserve"> HYPERLINK "https://www.law.cornell.edu/definitions/index.php?width=840&amp;height=800&amp;iframe=true&amp;def_id=28ecffbfcc51433405558dc74cf1be8f&amp;term_occur=1&amp;term_src=Title:13:Chapter:I:Part:125:125.6" \o "contract" </w:instrText>
      </w:r>
      <w:r>
        <w:fldChar w:fldCharType="separate"/>
      </w:r>
      <w:r w:rsidRPr="00C4584B">
        <w:rPr>
          <w:rStyle w:val="Hyperlink"/>
          <w:rFonts w:ascii="Times New Roman" w:hAnsi="Times New Roman" w:cs="Times New Roman"/>
          <w:sz w:val="24"/>
          <w:szCs w:val="24"/>
          <w:lang w:val="en"/>
        </w:rPr>
        <w:t>contract</w:t>
      </w:r>
      <w:r>
        <w:fldChar w:fldCharType="end"/>
      </w:r>
      <w:r w:rsidRPr="00C4584B">
        <w:rPr>
          <w:color w:val="333333"/>
          <w:sz w:val="24"/>
          <w:szCs w:val="24"/>
          <w:lang w:val="en"/>
        </w:rPr>
        <w:t xml:space="preserve"> with a value greater than the simplified threshold, an 8(a) </w:t>
      </w:r>
      <w:r>
        <w:fldChar w:fldCharType="begin"/>
      </w:r>
      <w:r>
        <w:instrText xml:space="preserve"> HYPERLINK "https://www.law.cornell.edu/definitions/index.php?width=840&amp;height=800&amp;iframe=true&amp;def_id=28ecffbfcc51433405558dc74cf1be8f&amp;term_occur=3&amp;term_src=Title:13:Chapter:I:Part:125:125.6" \o "contract" </w:instrText>
      </w:r>
      <w:r>
        <w:fldChar w:fldCharType="separate"/>
      </w:r>
      <w:r w:rsidRPr="00C4584B">
        <w:rPr>
          <w:rStyle w:val="Hyperlink"/>
          <w:rFonts w:ascii="Times New Roman" w:hAnsi="Times New Roman" w:cs="Times New Roman"/>
          <w:sz w:val="24"/>
          <w:szCs w:val="24"/>
          <w:lang w:val="en"/>
        </w:rPr>
        <w:t>contract</w:t>
      </w:r>
      <w:r>
        <w:fldChar w:fldCharType="end"/>
      </w:r>
      <w:r w:rsidRPr="00C4584B">
        <w:rPr>
          <w:color w:val="333333"/>
          <w:sz w:val="24"/>
          <w:szCs w:val="24"/>
          <w:lang w:val="en"/>
        </w:rPr>
        <w:t xml:space="preserve">, an SDVO SBC </w:t>
      </w:r>
      <w:r>
        <w:fldChar w:fldCharType="begin"/>
      </w:r>
      <w:r>
        <w:instrText xml:space="preserve"> HYPERLINK "https://www.law.cornell.edu/definitions/index.php?width=840&amp;height=800&amp;iframe=true&amp;def_id=28ecffbfcc51433405558dc74cf1be8f&amp;term_occur=4&amp;term_src=Title:13:Chapter:I:Part:125:125.6" \o "contract" </w:instrText>
      </w:r>
      <w:r>
        <w:fldChar w:fldCharType="separate"/>
      </w:r>
      <w:r w:rsidRPr="00C4584B">
        <w:rPr>
          <w:rStyle w:val="Hyperlink"/>
          <w:rFonts w:ascii="Times New Roman" w:hAnsi="Times New Roman" w:cs="Times New Roman"/>
          <w:sz w:val="24"/>
          <w:szCs w:val="24"/>
          <w:lang w:val="en"/>
        </w:rPr>
        <w:t>contract</w:t>
      </w:r>
      <w:r>
        <w:fldChar w:fldCharType="end"/>
      </w:r>
      <w:r w:rsidRPr="00C4584B">
        <w:rPr>
          <w:color w:val="333333"/>
          <w:sz w:val="24"/>
          <w:szCs w:val="24"/>
          <w:lang w:val="en"/>
        </w:rPr>
        <w:t xml:space="preserve">, a HUBZone </w:t>
      </w:r>
      <w:r>
        <w:fldChar w:fldCharType="begin"/>
      </w:r>
      <w:r>
        <w:instrText xml:space="preserve"> HYPERLINK "https://www.law.cornell.edu/definitions/index.php?width=840&amp;height=800&amp;iframe=true&amp;def_id=28ecffbfcc51433405558dc74cf1be8f&amp;term_occur=5&amp;term_src=Title:13:Chapter:I:Part:125:125.6" \o "contract" </w:instrText>
      </w:r>
      <w:r>
        <w:fldChar w:fldCharType="separate"/>
      </w:r>
      <w:r w:rsidRPr="00C4584B">
        <w:rPr>
          <w:rStyle w:val="Hyperlink"/>
          <w:rFonts w:ascii="Times New Roman" w:hAnsi="Times New Roman" w:cs="Times New Roman"/>
          <w:sz w:val="24"/>
          <w:szCs w:val="24"/>
          <w:lang w:val="en"/>
        </w:rPr>
        <w:t>contract</w:t>
      </w:r>
      <w:r>
        <w:fldChar w:fldCharType="end"/>
      </w:r>
      <w:r w:rsidRPr="00C4584B">
        <w:rPr>
          <w:color w:val="333333"/>
          <w:sz w:val="24"/>
          <w:szCs w:val="24"/>
          <w:lang w:val="en"/>
        </w:rPr>
        <w:t xml:space="preserve">, a WOSB or EDWOSB </w:t>
      </w:r>
      <w:r>
        <w:fldChar w:fldCharType="begin"/>
      </w:r>
      <w:r>
        <w:instrText xml:space="preserve"> HYPERLINK "https://www.law.cornell.edu/definitions/index.php?width=840&amp;height=800&amp;iframe=true&amp;def_id=28ecffbfcc51433405558dc74cf1be8f&amp;term_occur=2&amp;term_src=Title:13:Chapter:I:Part:125:125.6" \o "contract" </w:instrText>
      </w:r>
      <w:r>
        <w:fldChar w:fldCharType="separate"/>
      </w:r>
      <w:r w:rsidRPr="00C4584B">
        <w:rPr>
          <w:rStyle w:val="Hyperlink"/>
          <w:rFonts w:ascii="Times New Roman" w:hAnsi="Times New Roman" w:cs="Times New Roman"/>
          <w:sz w:val="24"/>
          <w:szCs w:val="24"/>
          <w:lang w:val="en"/>
        </w:rPr>
        <w:t>contract</w:t>
      </w:r>
      <w:r>
        <w:fldChar w:fldCharType="end"/>
      </w:r>
      <w:r w:rsidRPr="00C4584B">
        <w:rPr>
          <w:color w:val="333333"/>
          <w:sz w:val="24"/>
          <w:szCs w:val="24"/>
          <w:lang w:val="en"/>
        </w:rPr>
        <w:t xml:space="preserve"> pursuant to </w:t>
      </w:r>
      <w:r>
        <w:fldChar w:fldCharType="begin"/>
      </w:r>
      <w:r>
        <w:instrText xml:space="preserve"> HYPERLINK "https://www.law.cornell.edu/cfr/text/13/part-127" \o "part 127" </w:instrText>
      </w:r>
      <w:r>
        <w:fldChar w:fldCharType="separate"/>
      </w:r>
      <w:r w:rsidRPr="00C4584B">
        <w:rPr>
          <w:rStyle w:val="Hyperlink"/>
          <w:rFonts w:ascii="Times New Roman" w:hAnsi="Times New Roman" w:cs="Times New Roman"/>
          <w:sz w:val="24"/>
          <w:szCs w:val="24"/>
          <w:lang w:val="en"/>
        </w:rPr>
        <w:t>part 127</w:t>
      </w:r>
      <w:r>
        <w:fldChar w:fldCharType="end"/>
      </w:r>
      <w:r w:rsidRPr="00C4584B">
        <w:rPr>
          <w:color w:val="333333"/>
          <w:sz w:val="24"/>
          <w:szCs w:val="24"/>
          <w:lang w:val="en"/>
        </w:rPr>
        <w:t xml:space="preserve"> of this chapter, a small business concern must agree that: </w:t>
      </w:r>
    </w:p>
    <w:p w:rsidR="001B1EA7" w:rsidRPr="00C4584B" w:rsidP="001B1EA7">
      <w:pPr>
        <w:ind w:left="720"/>
        <w:rPr>
          <w:color w:val="333333"/>
          <w:sz w:val="24"/>
          <w:szCs w:val="24"/>
          <w:lang w:val="en"/>
        </w:rPr>
      </w:pPr>
      <w:r w:rsidRPr="00C4584B">
        <w:rPr>
          <w:rStyle w:val="enumxml2"/>
          <w:rFonts w:ascii="Times New Roman" w:hAnsi="Times New Roman" w:cs="Times New Roman"/>
          <w:color w:val="333333"/>
          <w:sz w:val="24"/>
          <w:szCs w:val="24"/>
          <w:lang w:val="en"/>
        </w:rPr>
        <w:t>(2)</w:t>
      </w:r>
      <w:r w:rsidRPr="00C4584B">
        <w:rPr>
          <w:color w:val="333333"/>
          <w:sz w:val="24"/>
          <w:szCs w:val="24"/>
          <w:lang w:val="en"/>
        </w:rPr>
        <w:t xml:space="preserve"> In the case of a </w:t>
      </w:r>
      <w:r>
        <w:fldChar w:fldCharType="begin"/>
      </w:r>
      <w:r>
        <w:instrText xml:space="preserve"> HYPERLINK "https://www.law.cornell.edu/definitions/index.php?width=840&amp;height=800&amp;iframe=true&amp;def_id=28ecffbfcc51433405558dc74cf1be8f&amp;term_occur=6&amp;term_src=Title:13:Chapter:I:Part:125:125.6" \o "contract" </w:instrText>
      </w:r>
      <w:r>
        <w:fldChar w:fldCharType="separate"/>
      </w:r>
      <w:r w:rsidRPr="00C4584B">
        <w:rPr>
          <w:rStyle w:val="Hyperlink"/>
          <w:rFonts w:ascii="Times New Roman" w:hAnsi="Times New Roman" w:cs="Times New Roman"/>
          <w:sz w:val="24"/>
          <w:szCs w:val="24"/>
          <w:lang w:val="en"/>
        </w:rPr>
        <w:t>contract</w:t>
      </w:r>
      <w:r>
        <w:fldChar w:fldCharType="end"/>
      </w:r>
      <w:r w:rsidRPr="00C4584B">
        <w:rPr>
          <w:color w:val="333333"/>
          <w:sz w:val="24"/>
          <w:szCs w:val="24"/>
          <w:lang w:val="en"/>
        </w:rPr>
        <w:t xml:space="preserve"> for services (except construction), it will not pay more than 50% of the amount paid by the government to it to firms that are not similarly situated. Any work that a similarly situated subcontractor further subcontracts will count towards the 50% subcontract amount that cannot be exceeded. </w:t>
      </w:r>
    </w:p>
    <w:p w:rsidR="001B1EA7" w:rsidRPr="00C4584B" w:rsidP="001B1EA7">
      <w:pPr>
        <w:spacing w:after="0" w:line="240" w:lineRule="auto"/>
        <w:rPr>
          <w:rFonts w:ascii="Times New Roman" w:hAnsi="Times New Roman" w:cs="Times New Roman"/>
          <w:sz w:val="24"/>
          <w:szCs w:val="24"/>
        </w:rPr>
      </w:pPr>
      <w:r w:rsidRPr="00C4584B">
        <w:rPr>
          <w:rFonts w:ascii="Times New Roman" w:hAnsi="Times New Roman" w:cs="Times New Roman"/>
          <w:b/>
          <w:sz w:val="24"/>
          <w:szCs w:val="24"/>
        </w:rPr>
        <w:t>Please indicate if you would utilize a subcontractor in performing the requirement and supply the information below.</w:t>
      </w:r>
      <w:r w:rsidRPr="00C4584B">
        <w:rPr>
          <w:rFonts w:ascii="Times New Roman" w:hAnsi="Times New Roman" w:cs="Times New Roman"/>
          <w:sz w:val="24"/>
          <w:szCs w:val="24"/>
        </w:rPr>
        <w:t xml:space="preserve">  </w:t>
      </w:r>
      <w:r w:rsidRPr="00C4584B">
        <w:rPr>
          <w:rFonts w:ascii="Times New Roman" w:hAnsi="Times New Roman" w:cs="Times New Roman"/>
          <w:sz w:val="24"/>
          <w:szCs w:val="24"/>
        </w:rPr>
        <w:tab/>
      </w:r>
      <w:r w:rsidRPr="00C4584B">
        <w:rPr>
          <w:rFonts w:ascii="Times New Roman" w:hAnsi="Times New Roman" w:cs="Times New Roman"/>
          <w:sz w:val="24"/>
          <w:szCs w:val="24"/>
        </w:rPr>
        <w:tab/>
      </w:r>
      <w:r w:rsidRPr="00C4584B">
        <w:rPr>
          <w:rFonts w:ascii="Times New Roman" w:hAnsi="Times New Roman" w:cs="Times New Roman"/>
          <w:sz w:val="24"/>
          <w:szCs w:val="24"/>
        </w:rPr>
        <w:tab/>
        <w:t xml:space="preserve">Yes </w:t>
      </w:r>
      <w:r w:rsidRPr="00C4584B">
        <w:rPr>
          <w:rFonts w:ascii="Segoe UI Symbol" w:hAnsi="Segoe UI Symbol" w:cs="Segoe UI Symbol"/>
          <w:sz w:val="24"/>
          <w:szCs w:val="24"/>
        </w:rPr>
        <w:t>☐</w:t>
      </w:r>
      <w:r w:rsidRPr="00C4584B">
        <w:rPr>
          <w:rFonts w:ascii="Times New Roman" w:hAnsi="Times New Roman" w:cs="Times New Roman"/>
          <w:sz w:val="24"/>
          <w:szCs w:val="24"/>
        </w:rPr>
        <w:t xml:space="preserve">                        No   </w:t>
      </w:r>
      <w:r w:rsidRPr="00C4584B">
        <w:rPr>
          <w:rFonts w:ascii="Segoe UI Symbol" w:hAnsi="Segoe UI Symbol" w:cs="Segoe UI Symbol"/>
          <w:sz w:val="24"/>
          <w:szCs w:val="24"/>
        </w:rPr>
        <w:t>☐</w:t>
      </w:r>
      <w:r w:rsidRPr="00C4584B">
        <w:rPr>
          <w:rFonts w:ascii="Times New Roman" w:hAnsi="Times New Roman" w:cs="Times New Roman"/>
          <w:sz w:val="24"/>
          <w:szCs w:val="24"/>
        </w:rPr>
        <w:t xml:space="preserve"> </w:t>
      </w:r>
    </w:p>
    <w:p w:rsidR="001B1EA7" w:rsidRPr="00C4584B" w:rsidP="001B1EA7">
      <w:pPr>
        <w:spacing w:after="0" w:line="240" w:lineRule="auto"/>
        <w:rPr>
          <w:rFonts w:ascii="Times New Roman" w:eastAsia="Times New Roman" w:hAnsi="Times New Roman" w:cs="Times New Roman"/>
          <w:color w:val="333333"/>
          <w:sz w:val="24"/>
          <w:szCs w:val="24"/>
        </w:rPr>
      </w:pPr>
    </w:p>
    <w:p w:rsidR="001B1EA7" w:rsidRPr="00C4584B" w:rsidP="001B1EA7">
      <w:pPr>
        <w:spacing w:after="0" w:line="240" w:lineRule="auto"/>
        <w:rPr>
          <w:rFonts w:ascii="Times New Roman" w:eastAsia="Times New Roman" w:hAnsi="Times New Roman" w:cs="Times New Roman"/>
          <w:color w:val="333333"/>
          <w:sz w:val="24"/>
          <w:szCs w:val="24"/>
        </w:rPr>
      </w:pPr>
      <w:r w:rsidRPr="00C4584B">
        <w:rPr>
          <w:rFonts w:ascii="Times New Roman" w:eastAsia="Times New Roman" w:hAnsi="Times New Roman" w:cs="Times New Roman"/>
          <w:color w:val="333333"/>
          <w:sz w:val="24"/>
          <w:szCs w:val="24"/>
        </w:rPr>
        <w:t>The results of this market research will assist in the determination if a set-aside is in the best interest.</w:t>
      </w:r>
    </w:p>
    <w:p w:rsidR="001B1EA7" w:rsidRPr="00C4584B" w:rsidP="001B1EA7">
      <w:pPr>
        <w:spacing w:after="0" w:line="240" w:lineRule="auto"/>
        <w:rPr>
          <w:rFonts w:ascii="Times New Roman" w:eastAsia="Times New Roman" w:hAnsi="Times New Roman" w:cs="Times New Roman"/>
          <w:color w:val="333333"/>
          <w:sz w:val="24"/>
          <w:szCs w:val="24"/>
        </w:rPr>
      </w:pPr>
      <w:r w:rsidRPr="00C4584B">
        <w:rPr>
          <w:rFonts w:ascii="Times New Roman" w:eastAsia="Times New Roman" w:hAnsi="Times New Roman" w:cs="Times New Roman"/>
          <w:color w:val="333333"/>
          <w:sz w:val="24"/>
          <w:szCs w:val="24"/>
        </w:rPr>
        <w:t>Please complete this information for sub-contractor.</w:t>
      </w:r>
    </w:p>
    <w:p w:rsidR="001B1EA7" w:rsidRPr="00C4584B" w:rsidP="001B1EA7">
      <w:pPr>
        <w:spacing w:after="0" w:line="240" w:lineRule="auto"/>
        <w:rPr>
          <w:rFonts w:ascii="Times New Roman" w:eastAsia="Times New Roman" w:hAnsi="Times New Roman" w:cs="Times New Roman"/>
          <w:color w:val="333333"/>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856"/>
      </w:tblGrid>
      <w:tr w:rsidTr="00617D9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 xml:space="preserve">Company Name: </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DUNS Number:</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 xml:space="preserve">Address:     </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 xml:space="preserve">                    </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 xml:space="preserve">                    </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 xml:space="preserve">Contact Name:  </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 xml:space="preserve">Phone No:         </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 xml:space="preserve">Email:               </w:t>
            </w:r>
          </w:p>
        </w:tc>
      </w:tr>
    </w:tbl>
    <w:p w:rsidR="001B1EA7" w:rsidRPr="00C4584B" w:rsidP="001B1EA7">
      <w:pPr>
        <w:pStyle w:val="NoSpacing"/>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856"/>
      </w:tblGrid>
      <w:tr w:rsidTr="00617D9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Business size information</w:t>
            </w:r>
          </w:p>
        </w:tc>
      </w:tr>
      <w:tr w:rsidTr="00617D9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tcPr>
          <w:p w:rsidR="001B1EA7" w:rsidRPr="00C4584B" w:rsidP="00617D93">
            <w:pPr>
              <w:pStyle w:val="NoSpacing"/>
              <w:rPr>
                <w:rFonts w:ascii="Times New Roman" w:hAnsi="Times New Roman" w:cs="Times New Roman"/>
                <w:sz w:val="24"/>
                <w:szCs w:val="24"/>
              </w:rPr>
            </w:pPr>
            <w:r w:rsidRPr="00C4584B">
              <w:rPr>
                <w:rFonts w:ascii="Times New Roman" w:hAnsi="Times New Roman" w:cs="Times New Roman"/>
                <w:sz w:val="24"/>
                <w:szCs w:val="24"/>
              </w:rPr>
              <w:t>Select all that applies:</w:t>
            </w:r>
          </w:p>
          <w:p w:rsidR="001B1EA7" w:rsidRPr="00C4584B" w:rsidP="00617D93">
            <w:pPr>
              <w:pStyle w:val="NoSpacing"/>
              <w:rPr>
                <w:rFonts w:ascii="Times New Roman" w:hAnsi="Times New Roman" w:cs="Times New Roman"/>
                <w:sz w:val="24"/>
                <w:szCs w:val="24"/>
              </w:rPr>
            </w:pP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Small Business</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Emerging Small Business</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Small Disadvantaged Business</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Certified under Section 8(a) of the Small Business Act</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HubZone</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Woman Owned</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Certified Service-Disabled Veteran Owned Small Business (registered in VetBiz.gov)</w:t>
            </w:r>
          </w:p>
          <w:p w:rsidR="001B1EA7" w:rsidRPr="00C4584B" w:rsidP="00617D93">
            <w:pPr>
              <w:pStyle w:val="NoSpacing"/>
              <w:rPr>
                <w:rFonts w:ascii="Times New Roman" w:hAnsi="Times New Roman" w:cs="Times New Roman"/>
                <w:sz w:val="24"/>
                <w:szCs w:val="24"/>
              </w:rPr>
            </w:pPr>
            <w:r w:rsidRPr="00C4584B">
              <w:rPr>
                <w:rFonts w:ascii="Wingdings" w:hAnsi="Wingdings" w:cs="Times New Roman"/>
                <w:sz w:val="24"/>
                <w:szCs w:val="24"/>
              </w:rPr>
              <w:sym w:font="Wingdings" w:char="F06F"/>
            </w:r>
            <w:r w:rsidRPr="00C4584B">
              <w:rPr>
                <w:rFonts w:ascii="Times New Roman" w:hAnsi="Times New Roman" w:cs="Times New Roman"/>
                <w:sz w:val="24"/>
                <w:szCs w:val="24"/>
              </w:rPr>
              <w:t xml:space="preserve"> Veteran Owned Small Business (registered </w:t>
            </w:r>
            <w:r w:rsidRPr="00C4584B">
              <w:rPr>
                <w:rFonts w:ascii="Times New Roman" w:hAnsi="Times New Roman" w:cs="Times New Roman"/>
                <w:sz w:val="24"/>
                <w:szCs w:val="24"/>
              </w:rPr>
              <w:t>in</w:t>
            </w:r>
            <w:r w:rsidRPr="00C4584B">
              <w:rPr>
                <w:rFonts w:ascii="Times New Roman" w:hAnsi="Times New Roman" w:cs="Times New Roman"/>
                <w:sz w:val="24"/>
                <w:szCs w:val="24"/>
              </w:rPr>
              <w:t xml:space="preserve"> VetBiz.gov)</w:t>
            </w:r>
          </w:p>
          <w:p w:rsidR="001B1EA7" w:rsidRPr="00C4584B" w:rsidP="00617D93">
            <w:pPr>
              <w:pStyle w:val="NoSpacing"/>
              <w:rPr>
                <w:rFonts w:ascii="Times New Roman" w:hAnsi="Times New Roman" w:cs="Times New Roman"/>
                <w:sz w:val="24"/>
                <w:szCs w:val="24"/>
              </w:rPr>
            </w:pPr>
          </w:p>
        </w:tc>
      </w:tr>
    </w:tbl>
    <w:p w:rsidR="001B1EA7" w:rsidRPr="00C4584B" w:rsidP="001B1EA7">
      <w:pPr>
        <w:pStyle w:val="psection-2"/>
        <w:rPr>
          <w:color w:val="333333"/>
        </w:rPr>
      </w:pPr>
    </w:p>
    <w:p w:rsidR="001B1EA7" w:rsidRPr="00C4584B" w:rsidP="001B1EA7">
      <w:pPr>
        <w:spacing w:after="0" w:line="240" w:lineRule="auto"/>
        <w:rPr>
          <w:rFonts w:ascii="Times New Roman" w:hAnsi="Times New Roman" w:cs="Times New Roman"/>
          <w:b/>
          <w:sz w:val="24"/>
          <w:szCs w:val="24"/>
        </w:rPr>
      </w:pPr>
    </w:p>
    <w:p w:rsidR="001B1EA7" w:rsidRPr="00C4584B" w:rsidP="001B1EA7">
      <w:pPr>
        <w:rPr>
          <w:rFonts w:ascii="Times New Roman" w:eastAsia="Times New Roman" w:hAnsi="Times New Roman" w:cs="Times New Roman"/>
          <w:sz w:val="24"/>
          <w:szCs w:val="24"/>
        </w:rPr>
      </w:pPr>
      <w:r w:rsidRPr="00C4584B">
        <w:rPr>
          <w:rFonts w:ascii="Times New Roman" w:eastAsia="Times New Roman" w:hAnsi="Times New Roman" w:cs="Times New Roman"/>
          <w:sz w:val="24"/>
          <w:szCs w:val="24"/>
        </w:rPr>
        <w:t xml:space="preserve">6. Please note that </w:t>
      </w:r>
      <w:r w:rsidRPr="00C4584B">
        <w:rPr>
          <w:rFonts w:ascii="Times New Roman" w:hAnsi="Times New Roman" w:cs="Times New Roman"/>
          <w:sz w:val="24"/>
          <w:szCs w:val="24"/>
        </w:rPr>
        <w:t>if VA’s pending market research establishes that two or more VOSB or SDVOSB, who are certified in VetCert, can</w:t>
      </w:r>
      <w:r w:rsidRPr="00C4584B">
        <w:rPr>
          <w:rFonts w:ascii="Times New Roman" w:hAnsi="Times New Roman" w:cs="Times New Roman"/>
          <w:color w:val="FF0000"/>
          <w:sz w:val="24"/>
          <w:szCs w:val="24"/>
        </w:rPr>
        <w:t xml:space="preserve"> provide</w:t>
      </w:r>
      <w:r w:rsidRPr="00C4584B">
        <w:rPr>
          <w:rFonts w:ascii="Times New Roman" w:hAnsi="Times New Roman" w:cs="Times New Roman"/>
          <w:sz w:val="24"/>
          <w:szCs w:val="24"/>
        </w:rPr>
        <w:t xml:space="preserve"> the </w:t>
      </w:r>
      <w:r w:rsidRPr="00C4584B">
        <w:rPr>
          <w:rFonts w:ascii="Times New Roman" w:hAnsi="Times New Roman" w:cs="Times New Roman"/>
          <w:color w:val="FF0000"/>
          <w:sz w:val="24"/>
          <w:szCs w:val="24"/>
        </w:rPr>
        <w:t>product</w:t>
      </w:r>
      <w:r w:rsidRPr="00C4584B">
        <w:rPr>
          <w:rFonts w:ascii="Times New Roman" w:hAnsi="Times New Roman" w:cs="Times New Roman"/>
          <w:sz w:val="24"/>
          <w:szCs w:val="24"/>
        </w:rPr>
        <w:t>, VA will set aside the underlying solicitation per 38 U.S.C. §8127. </w:t>
      </w:r>
    </w:p>
    <w:p w:rsidR="001B1EA7" w:rsidRPr="00C4584B" w:rsidP="001B1EA7">
      <w:pPr>
        <w:rPr>
          <w:rFonts w:ascii="Times New Roman" w:eastAsia="Times New Roman" w:hAnsi="Times New Roman" w:cs="Times New Roman"/>
          <w:sz w:val="24"/>
          <w:szCs w:val="24"/>
        </w:rPr>
      </w:pPr>
      <w:r w:rsidRPr="00C4584B">
        <w:rPr>
          <w:rFonts w:ascii="Times New Roman" w:eastAsia="Times New Roman" w:hAnsi="Times New Roman" w:cs="Times New Roman"/>
          <w:sz w:val="24"/>
          <w:szCs w:val="24"/>
        </w:rPr>
        <w:t xml:space="preserve">7. All Offerors who provide goods or services to the United States Federal Government must be registered in the System for Award Management (SAM) database found at https://www.sam.gov.  Registration must include Representations and Certifications.  </w:t>
      </w:r>
    </w:p>
    <w:p w:rsidR="001B1EA7" w:rsidRPr="00C4584B" w:rsidP="001B1EA7">
      <w:pPr>
        <w:jc w:val="center"/>
        <w:rPr>
          <w:rFonts w:ascii="Times New Roman" w:eastAsia="Times New Roman" w:hAnsi="Times New Roman" w:cs="Times New Roman"/>
          <w:i/>
          <w:sz w:val="24"/>
          <w:szCs w:val="24"/>
        </w:rPr>
      </w:pPr>
      <w:r w:rsidRPr="00C4584B">
        <w:rPr>
          <w:rFonts w:ascii="Times New Roman" w:eastAsia="Times New Roman" w:hAnsi="Times New Roman" w:cs="Times New Roman"/>
          <w:i/>
          <w:sz w:val="24"/>
          <w:szCs w:val="24"/>
        </w:rPr>
        <w:t>--End of Sources Sought Announcement--</w:t>
      </w:r>
    </w:p>
    <w:p w:rsidR="00AE1A81"/>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B1EA7">
    <w:pPr>
      <w:pStyle w:val="Header"/>
      <w:jc w:val="right"/>
    </w:pPr>
    <w:r>
      <w:t xml:space="preserve">Page </w:t>
    </w:r>
    <w:r>
      <w:fldChar w:fldCharType="begin"/>
    </w:r>
    <w:r>
      <w:instrText xml:space="preserve"> PAGE   \* MERGEFORMAT </w:instrText>
    </w:r>
    <w:r>
      <w:fldChar w:fldCharType="separate"/>
    </w:r>
    <w:r>
      <w:rPr>
        <w:noProof/>
      </w:rPr>
      <w:t>7</w:t>
    </w:r>
    <w:r>
      <w:fldChar w:fldCharType="end"/>
    </w:r>
    <w:r>
      <w:t xml:space="preserve"> of </w:t>
    </w:r>
    <w:r>
      <w:fldChar w:fldCharType="begin"/>
    </w:r>
    <w:r>
      <w:instrText xml:space="preserve"> NUMPAGES   \* MERGEFORMAT </w:instrText>
    </w:r>
    <w:r>
      <w:fldChar w:fldCharType="separate"/>
    </w:r>
    <w:r>
      <w:rPr>
        <w:noProof/>
      </w:rPr>
      <w:t>7</w:t>
    </w:r>
    <w:r>
      <w:rPr>
        <w:noProof/>
      </w:rPr>
      <w:fldChar w:fldCharType="end"/>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E1A8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E1A8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E1A8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E1A8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E1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A81"/>
    <w:rPr>
      <w:rFonts w:eastAsiaTheme="majorEastAsia" w:cstheme="majorBidi"/>
      <w:color w:val="272727" w:themeColor="text1" w:themeTint="D8"/>
    </w:rPr>
  </w:style>
  <w:style w:type="paragraph" w:styleId="Quote">
    <w:name w:val="Quote"/>
    <w:basedOn w:val="Normal"/>
    <w:next w:val="Normal"/>
    <w:link w:val="QuoteChar"/>
    <w:uiPriority w:val="29"/>
    <w:qFormat/>
    <w:rsid w:val="00AE1A8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E1A81"/>
    <w:rPr>
      <w:i/>
      <w:iCs/>
      <w:color w:val="404040" w:themeColor="text1" w:themeTint="BF"/>
    </w:rPr>
  </w:style>
  <w:style w:type="paragraph" w:styleId="IntenseQuote">
    <w:name w:val="Intense Quote"/>
    <w:basedOn w:val="Normal"/>
    <w:next w:val="Normal"/>
    <w:link w:val="IntenseQuoteChar"/>
    <w:uiPriority w:val="30"/>
    <w:qFormat/>
    <w:rsid w:val="00AE1A8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E1A81"/>
    <w:rPr>
      <w:i/>
      <w:iCs/>
      <w:color w:val="366092" w:themeColor="accent1" w:themeShade="BF"/>
    </w:rPr>
  </w:style>
  <w:style w:type="character" w:styleId="IntenseReference">
    <w:name w:val="Intense Reference"/>
    <w:basedOn w:val="DefaultParagraphFont"/>
    <w:uiPriority w:val="32"/>
    <w:qFormat/>
    <w:rsid w:val="00AE1A81"/>
    <w:rPr>
      <w:b/>
      <w:bCs/>
      <w:smallCaps/>
      <w:color w:val="366092" w:themeColor="accent1" w:themeShade="BF"/>
      <w:spacing w:val="5"/>
    </w:rPr>
  </w:style>
  <w:style w:type="character" w:styleId="Hyperlink">
    <w:name w:val="Hyperlink"/>
    <w:basedOn w:val="DefaultParagraphFont"/>
    <w:uiPriority w:val="99"/>
    <w:unhideWhenUsed/>
    <w:rsid w:val="001B1EA7"/>
    <w:rPr>
      <w:color w:val="0000FF" w:themeColor="hyperlink"/>
      <w:u w:val="single"/>
    </w:rPr>
  </w:style>
  <w:style w:type="paragraph" w:customStyle="1" w:styleId="psection-2">
    <w:name w:val="psection-2"/>
    <w:basedOn w:val="Normal"/>
    <w:rsid w:val="001B1EA7"/>
    <w:pPr>
      <w:spacing w:after="150" w:line="240" w:lineRule="auto"/>
    </w:pPr>
    <w:rPr>
      <w:rFonts w:ascii="Times New Roman" w:hAnsi="Times New Roman" w:cs="Times New Roman"/>
      <w:sz w:val="24"/>
      <w:szCs w:val="24"/>
    </w:rPr>
  </w:style>
  <w:style w:type="character" w:customStyle="1" w:styleId="enumxml1">
    <w:name w:val="enumxml1"/>
    <w:basedOn w:val="DefaultParagraphFont"/>
    <w:rsid w:val="001B1EA7"/>
    <w:rPr>
      <w:b/>
      <w:bCs/>
    </w:rPr>
  </w:style>
  <w:style w:type="character" w:customStyle="1" w:styleId="et031">
    <w:name w:val="et031"/>
    <w:basedOn w:val="DefaultParagraphFont"/>
    <w:rsid w:val="001B1EA7"/>
    <w:rPr>
      <w:i/>
      <w:iCs/>
    </w:rPr>
  </w:style>
  <w:style w:type="character" w:customStyle="1" w:styleId="enumxml2">
    <w:name w:val="enumxml2"/>
    <w:basedOn w:val="DefaultParagraphFont"/>
    <w:rsid w:val="001B1EA7"/>
    <w:rPr>
      <w:b/>
      <w:bCs/>
    </w:rPr>
  </w:style>
  <w:style w:type="paragraph" w:customStyle="1" w:styleId="Default">
    <w:name w:val="Default"/>
    <w:rsid w:val="001B1EA7"/>
    <w:pPr>
      <w:autoSpaceDE w:val="0"/>
      <w:autoSpaceDN w:val="0"/>
      <w:adjustRightInd w:val="0"/>
      <w:spacing w:after="0" w:line="240" w:lineRule="auto"/>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2026-04-14T22:15:17Z</dcterms:created>
  <dcterms:modified xsi:type="dcterms:W3CDTF">2026-04-14T22:15:17Z</dcterms:modified>
</cp:coreProperties>
</file>