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648-26-101 Underground Repairs Vancouver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Y1ND</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237110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20 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Kabir Saka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kabir.saka@va.gov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E. Fourth Plain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Vancouver</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98661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A23FD" w:rsidP="000A23FD">
      <w:pPr>
        <w:spacing w:after="0" w:line="240" w:lineRule="auto"/>
        <w:rPr>
          <w:rFonts w:ascii="Calibri" w:hAnsi="Calibri" w:cs="Calibri"/>
          <w:b/>
          <w:bCs/>
          <w:sz w:val="24"/>
          <w:szCs w:val="24"/>
        </w:rPr>
      </w:pPr>
      <w:r w:rsidRPr="00AA532B">
        <w:rPr>
          <w:rFonts w:ascii="Calibri" w:hAnsi="Calibri" w:cs="Calibri"/>
          <w:sz w:val="24"/>
          <w:szCs w:val="24"/>
        </w:rPr>
        <w:t xml:space="preserve">This is a Sources Sought announcement only. This is not a request for proposals, quotations, or bids; nor a synopsis of a proposed contract action under FAR Subpart 5.2 and no contract shall be awarded from this notice. No reimbursement will be made for any costs associated with providing information in response to </w:t>
      </w:r>
      <w:r w:rsidRPr="00AA532B">
        <w:rPr>
          <w:rFonts w:ascii="Calibri" w:hAnsi="Calibri" w:cs="Calibri"/>
          <w:sz w:val="24"/>
          <w:szCs w:val="24"/>
        </w:rPr>
        <w:t>this</w:t>
      </w:r>
      <w:r w:rsidRPr="00AA532B">
        <w:rPr>
          <w:rFonts w:ascii="Calibri" w:hAnsi="Calibri" w:cs="Calibri"/>
          <w:sz w:val="24"/>
          <w:szCs w:val="24"/>
        </w:rPr>
        <w:t xml:space="preserve"> Sources Sought or any follow-up information requests. No solicitation is currently available. Draft documents (SOW, Drawings, Specifications, etc.) are subject to change. This notice is for market research purposes to gain knowledge of interest, capabilities, and qualifications of interested Small Business firms. Responses to this Sources Sought may shape the acquisition strategy in developing a competitive requirement. Not responding to this notice does not preclude participation in any future or potential solicitation. It is the intent of the VA to use the information gathered for market research purposes only.</w:t>
      </w:r>
      <w:r w:rsidRPr="00AA532B">
        <w:rPr>
          <w:rFonts w:ascii="Calibri" w:hAnsi="Calibri" w:cs="Calibri"/>
          <w:sz w:val="24"/>
          <w:szCs w:val="24"/>
        </w:rPr>
        <w:br/>
      </w:r>
      <w:r w:rsidRPr="00AA532B">
        <w:rPr>
          <w:rFonts w:ascii="Calibri" w:hAnsi="Calibri" w:cs="Calibri"/>
          <w:sz w:val="24"/>
          <w:szCs w:val="24"/>
        </w:rPr>
        <w:br/>
        <w:t>Veteran’s Health Administration, Regional Procurement Office West, Network Contracting Office 20, is conducting market research for a construction contract to perform underground utility repairs including removal of an abandoned underground diesel fuel tank and repair of sewer piping systems. Work is located at the VA Portland Health Care System, Vancouver Campus, Vancouver, WA</w:t>
      </w:r>
      <w:r>
        <w:rPr>
          <w:rFonts w:ascii="Calibri" w:hAnsi="Calibri" w:cs="Calibri"/>
          <w:sz w:val="24"/>
          <w:szCs w:val="24"/>
        </w:rPr>
        <w:t>.</w:t>
      </w:r>
      <w:r w:rsidRPr="00AA532B">
        <w:rPr>
          <w:rFonts w:ascii="Calibri" w:hAnsi="Calibri" w:cs="Calibri"/>
          <w:sz w:val="24"/>
          <w:szCs w:val="24"/>
        </w:rPr>
        <w:br/>
      </w:r>
      <w:r w:rsidRPr="00AA532B">
        <w:rPr>
          <w:rFonts w:ascii="Calibri" w:hAnsi="Calibri" w:cs="Calibri"/>
          <w:sz w:val="24"/>
          <w:szCs w:val="24"/>
        </w:rPr>
        <w:br/>
        <w:t>The estimated magnitude for this project is between $250,000 and $500,000.</w:t>
      </w:r>
      <w:r w:rsidRPr="00AA532B">
        <w:rPr>
          <w:rFonts w:ascii="Calibri" w:hAnsi="Calibri" w:cs="Calibri"/>
          <w:sz w:val="24"/>
          <w:szCs w:val="24"/>
        </w:rPr>
        <w:br/>
      </w:r>
      <w:r w:rsidRPr="00AA532B">
        <w:rPr>
          <w:rFonts w:ascii="Calibri" w:hAnsi="Calibri" w:cs="Calibri"/>
          <w:sz w:val="24"/>
          <w:szCs w:val="24"/>
        </w:rPr>
        <w:br/>
      </w:r>
      <w:r>
        <w:rPr>
          <w:rFonts w:ascii="Calibri" w:hAnsi="Calibri" w:cs="Calibri"/>
          <w:sz w:val="24"/>
          <w:szCs w:val="24"/>
        </w:rPr>
        <w:t>The applicable</w:t>
      </w:r>
      <w:r w:rsidRPr="00AA532B">
        <w:rPr>
          <w:rFonts w:ascii="Calibri" w:hAnsi="Calibri" w:cs="Calibri"/>
          <w:sz w:val="24"/>
          <w:szCs w:val="24"/>
        </w:rPr>
        <w:t xml:space="preserve"> North American Industry Classification System </w:t>
      </w:r>
      <w:r w:rsidRPr="001E7BF6">
        <w:rPr>
          <w:rFonts w:ascii="Calibri" w:hAnsi="Calibri" w:cs="Calibri"/>
          <w:b/>
          <w:bCs/>
          <w:sz w:val="24"/>
          <w:szCs w:val="24"/>
        </w:rPr>
        <w:t>(NAICS) code of 237110</w:t>
      </w:r>
      <w:r w:rsidRPr="00AA532B">
        <w:rPr>
          <w:rFonts w:ascii="Calibri" w:hAnsi="Calibri" w:cs="Calibri"/>
          <w:sz w:val="24"/>
          <w:szCs w:val="24"/>
        </w:rPr>
        <w:t xml:space="preserve"> - Water and Sewer Line and Related Structures Construction, </w:t>
      </w:r>
      <w:r w:rsidRPr="001E7BF6">
        <w:rPr>
          <w:rFonts w:ascii="Calibri" w:hAnsi="Calibri" w:cs="Calibri"/>
          <w:b/>
          <w:bCs/>
          <w:sz w:val="24"/>
          <w:szCs w:val="24"/>
        </w:rPr>
        <w:t>PSC Y1ND</w:t>
      </w:r>
      <w:r w:rsidRPr="00AA532B">
        <w:rPr>
          <w:rFonts w:ascii="Calibri" w:hAnsi="Calibri" w:cs="Calibri"/>
          <w:sz w:val="24"/>
          <w:szCs w:val="24"/>
        </w:rPr>
        <w:t xml:space="preserve"> and with a Small Business Size Standard of $45 million. </w:t>
      </w:r>
      <w:r>
        <w:rPr>
          <w:rFonts w:ascii="Calibri" w:hAnsi="Calibri" w:cs="Calibri"/>
          <w:sz w:val="24"/>
          <w:szCs w:val="24"/>
        </w:rPr>
        <w:t>All interested and capable firms are</w:t>
      </w:r>
      <w:r w:rsidRPr="00AA532B">
        <w:rPr>
          <w:rFonts w:ascii="Calibri" w:hAnsi="Calibri" w:cs="Calibri"/>
          <w:sz w:val="24"/>
          <w:szCs w:val="24"/>
        </w:rPr>
        <w:t xml:space="preserve"> encouraged to respond to this notice.</w:t>
      </w:r>
      <w:r w:rsidRPr="00AA532B">
        <w:rPr>
          <w:rFonts w:ascii="Calibri" w:hAnsi="Calibri" w:cs="Calibri"/>
          <w:sz w:val="24"/>
          <w:szCs w:val="24"/>
        </w:rPr>
        <w:br/>
      </w:r>
      <w:r w:rsidRPr="00AA532B">
        <w:rPr>
          <w:rFonts w:ascii="Calibri" w:hAnsi="Calibri" w:cs="Calibri"/>
          <w:sz w:val="24"/>
          <w:szCs w:val="24"/>
        </w:rPr>
        <w:br/>
        <w:t xml:space="preserve">After review of the responses to this notice, and if the Government still plans to proceed with this project, a separate pre-solicitation announcement will be published on </w:t>
      </w:r>
      <w:r w:rsidRPr="001E7BF6">
        <w:rPr>
          <w:rFonts w:ascii="Calibri" w:hAnsi="Calibri" w:cs="Calibri"/>
          <w:b/>
          <w:bCs/>
          <w:sz w:val="24"/>
          <w:szCs w:val="24"/>
        </w:rPr>
        <w:t>www.SAM.gov</w:t>
      </w:r>
      <w:r w:rsidRPr="00AA532B">
        <w:rPr>
          <w:rFonts w:ascii="Calibri" w:hAnsi="Calibri" w:cs="Calibri"/>
          <w:sz w:val="24"/>
          <w:szCs w:val="24"/>
        </w:rPr>
        <w:t>. Responses to this announcement are not an adequate response to any future solicitation announcement.</w:t>
      </w:r>
      <w:r w:rsidRPr="00AA532B">
        <w:rPr>
          <w:rFonts w:ascii="Calibri" w:hAnsi="Calibri" w:cs="Calibri"/>
          <w:sz w:val="24"/>
          <w:szCs w:val="24"/>
        </w:rPr>
        <w:br/>
      </w:r>
      <w:r w:rsidRPr="00AA532B">
        <w:rPr>
          <w:rFonts w:ascii="Calibri" w:hAnsi="Calibri" w:cs="Calibri"/>
          <w:sz w:val="24"/>
          <w:szCs w:val="24"/>
        </w:rPr>
        <w:br/>
      </w:r>
      <w:r w:rsidRPr="004974F9">
        <w:rPr>
          <w:rFonts w:ascii="Calibri" w:hAnsi="Calibri" w:cs="Calibri"/>
          <w:sz w:val="24"/>
          <w:szCs w:val="24"/>
        </w:rPr>
        <w:t>Responses are requested with the following information and should not exceed a total of</w:t>
      </w:r>
      <w:r w:rsidRPr="00AA532B">
        <w:rPr>
          <w:rFonts w:ascii="Calibri" w:hAnsi="Calibri" w:cs="Calibri"/>
          <w:b/>
          <w:bCs/>
          <w:sz w:val="24"/>
          <w:szCs w:val="24"/>
        </w:rPr>
        <w:t xml:space="preserve"> 2 (two) pages. </w:t>
      </w:r>
    </w:p>
    <w:p w:rsidR="000A23FD" w:rsidP="000A23FD">
      <w:pPr>
        <w:spacing w:after="0" w:line="240" w:lineRule="auto"/>
        <w:rPr>
          <w:rFonts w:ascii="Calibri" w:hAnsi="Calibri" w:cs="Calibri"/>
          <w:sz w:val="24"/>
          <w:szCs w:val="24"/>
        </w:rPr>
      </w:pPr>
    </w:p>
    <w:p w:rsidR="000A23FD" w:rsidRPr="004974F9" w:rsidP="000A23FD">
      <w:pPr>
        <w:spacing w:after="0" w:line="240" w:lineRule="auto"/>
        <w:rPr>
          <w:rFonts w:ascii="Calibri" w:hAnsi="Calibri" w:cs="Calibri"/>
          <w:sz w:val="24"/>
          <w:szCs w:val="24"/>
        </w:rPr>
      </w:pPr>
      <w:r w:rsidRPr="004974F9">
        <w:rPr>
          <w:rFonts w:ascii="Calibri" w:hAnsi="Calibri" w:cs="Calibri"/>
          <w:sz w:val="24"/>
          <w:szCs w:val="24"/>
        </w:rPr>
        <w:t>Email subject line shall include:</w:t>
      </w:r>
    </w:p>
    <w:p w:rsidR="000A23FD" w:rsidRPr="00AA532B" w:rsidP="000A23FD">
      <w:pPr>
        <w:spacing w:after="0" w:line="240" w:lineRule="auto"/>
        <w:rPr>
          <w:rFonts w:ascii="Calibri" w:hAnsi="Calibri" w:cs="Calibri"/>
          <w:b/>
          <w:bCs/>
          <w:sz w:val="24"/>
          <w:szCs w:val="24"/>
        </w:rPr>
      </w:pPr>
      <w:r w:rsidRPr="00AA532B">
        <w:rPr>
          <w:rFonts w:ascii="Calibri" w:hAnsi="Calibri" w:cs="Calibri"/>
          <w:b/>
          <w:bCs/>
          <w:sz w:val="24"/>
          <w:szCs w:val="24"/>
        </w:rPr>
        <w:t xml:space="preserve"> </w:t>
      </w:r>
      <w:r w:rsidRPr="00DE7AE5">
        <w:rPr>
          <w:rFonts w:ascii="Calibri" w:hAnsi="Calibri" w:cs="Calibri"/>
          <w:b/>
          <w:bCs/>
          <w:sz w:val="24"/>
          <w:szCs w:val="24"/>
        </w:rPr>
        <w:t>36C26026Q05</w:t>
      </w:r>
      <w:r w:rsidRPr="00DE7AE5" w:rsidR="004D1D3A">
        <w:rPr>
          <w:rFonts w:ascii="Calibri" w:hAnsi="Calibri" w:cs="Calibri"/>
          <w:b/>
          <w:bCs/>
          <w:sz w:val="24"/>
          <w:szCs w:val="24"/>
        </w:rPr>
        <w:t>5</w:t>
      </w:r>
      <w:r w:rsidRPr="00DE7AE5">
        <w:rPr>
          <w:rFonts w:ascii="Calibri" w:hAnsi="Calibri" w:cs="Calibri"/>
          <w:b/>
          <w:bCs/>
          <w:sz w:val="24"/>
          <w:szCs w:val="24"/>
        </w:rPr>
        <w:t>3 – Sources Sought Response</w:t>
      </w:r>
      <w:r w:rsidRPr="00AA532B">
        <w:rPr>
          <w:rFonts w:ascii="Calibri" w:hAnsi="Calibri" w:cs="Calibri"/>
          <w:sz w:val="24"/>
          <w:szCs w:val="24"/>
        </w:rPr>
        <w:br/>
      </w:r>
      <w:r w:rsidRPr="00AA532B">
        <w:rPr>
          <w:rFonts w:ascii="Calibri" w:hAnsi="Calibri" w:cs="Calibri"/>
          <w:sz w:val="24"/>
          <w:szCs w:val="24"/>
        </w:rPr>
        <w:br/>
        <w:t>Please provide the following information:</w:t>
      </w:r>
      <w:r w:rsidRPr="00AA532B">
        <w:rPr>
          <w:rFonts w:ascii="Calibri" w:hAnsi="Calibri" w:cs="Calibri"/>
          <w:sz w:val="24"/>
          <w:szCs w:val="24"/>
        </w:rPr>
        <w:br/>
      </w:r>
      <w:r w:rsidRPr="00AA532B">
        <w:rPr>
          <w:rFonts w:ascii="Calibri" w:hAnsi="Calibri" w:cs="Calibri"/>
          <w:sz w:val="24"/>
          <w:szCs w:val="24"/>
        </w:rPr>
        <w:br/>
        <w:t xml:space="preserve">1. </w:t>
      </w:r>
      <w:r w:rsidRPr="00AA532B">
        <w:rPr>
          <w:rFonts w:ascii="Calibri" w:hAnsi="Calibri" w:cs="Calibri"/>
          <w:b/>
          <w:bCs/>
          <w:sz w:val="24"/>
          <w:szCs w:val="24"/>
        </w:rPr>
        <w:t>Contact information:</w:t>
      </w:r>
      <w:r w:rsidRPr="00AA532B">
        <w:rPr>
          <w:rFonts w:ascii="Calibri" w:hAnsi="Calibri" w:cs="Calibri"/>
          <w:sz w:val="24"/>
          <w:szCs w:val="24"/>
        </w:rPr>
        <w:t xml:space="preserve"> Name, address, SAM.gov UEI number, and points of contact with telephone numbers and e-mail addresses.</w:t>
      </w:r>
      <w:r w:rsidRPr="00AA532B">
        <w:rPr>
          <w:rFonts w:ascii="Calibri" w:hAnsi="Calibri" w:cs="Calibri"/>
          <w:sz w:val="24"/>
          <w:szCs w:val="24"/>
        </w:rPr>
        <w:br/>
      </w:r>
      <w:r w:rsidRPr="00AA532B">
        <w:rPr>
          <w:rFonts w:ascii="Calibri" w:hAnsi="Calibri" w:cs="Calibri"/>
          <w:sz w:val="24"/>
          <w:szCs w:val="24"/>
        </w:rPr>
        <w:br/>
        <w:t xml:space="preserve">2. </w:t>
      </w:r>
      <w:r w:rsidRPr="00AA532B">
        <w:rPr>
          <w:rFonts w:ascii="Calibri" w:hAnsi="Calibri" w:cs="Calibri"/>
          <w:b/>
          <w:bCs/>
          <w:sz w:val="24"/>
          <w:szCs w:val="24"/>
        </w:rPr>
        <w:t>Business Size/Classification (based on NAICS 237110):</w:t>
      </w:r>
    </w:p>
    <w:p w:rsidR="000A23FD" w:rsidP="000A23FD">
      <w:pPr>
        <w:spacing w:line="240" w:lineRule="auto"/>
        <w:rPr>
          <w:rFonts w:ascii="Calibri" w:hAnsi="Calibri" w:cs="Calibri"/>
          <w:b/>
          <w:bCs/>
          <w:sz w:val="24"/>
          <w:szCs w:val="24"/>
        </w:rPr>
      </w:pPr>
      <w:r>
        <w:rPr>
          <w:rFonts w:ascii="Calibri" w:hAnsi="Calibri" w:cs="Calibri"/>
          <w:sz w:val="24"/>
          <w:szCs w:val="24"/>
        </w:rPr>
        <w:t xml:space="preserve">The Government is seeking to determine the appropriate acquisition strategy. </w:t>
      </w:r>
      <w:r w:rsidRPr="00AA532B">
        <w:rPr>
          <w:rFonts w:ascii="Calibri" w:hAnsi="Calibri" w:cs="Calibri"/>
          <w:sz w:val="24"/>
          <w:szCs w:val="24"/>
        </w:rPr>
        <w:t>Is your firm eligible for participation in one of the following small business programs?  If so, please indicate the program.</w:t>
      </w:r>
      <w:r w:rsidRPr="00AA532B">
        <w:rPr>
          <w:rFonts w:ascii="Calibri" w:hAnsi="Calibri" w:cs="Calibri"/>
          <w:sz w:val="24"/>
          <w:szCs w:val="24"/>
        </w:rPr>
        <w:br/>
      </w:r>
      <w:r w:rsidRPr="00AA532B">
        <w:rPr>
          <w:rFonts w:ascii="Calibri" w:hAnsi="Calibri" w:cs="Calibri"/>
          <w:sz w:val="24"/>
          <w:szCs w:val="24"/>
        </w:rPr>
        <w:br/>
        <w:t>[ ] yes   [ ] no     Small Business (SB)</w:t>
      </w:r>
      <w:r w:rsidRPr="00AA532B">
        <w:rPr>
          <w:rFonts w:ascii="Calibri" w:hAnsi="Calibri" w:cs="Calibri"/>
          <w:sz w:val="24"/>
          <w:szCs w:val="24"/>
        </w:rPr>
        <w:br/>
        <w:t>[ ] yes   [ ] no     HUBZone</w:t>
      </w:r>
      <w:r w:rsidRPr="00AA532B">
        <w:rPr>
          <w:rFonts w:ascii="Calibri" w:hAnsi="Calibri" w:cs="Calibri"/>
          <w:sz w:val="24"/>
          <w:szCs w:val="24"/>
        </w:rPr>
        <w:br/>
        <w:t>[ ] yes   [ ] no     Small Business 8(a)</w:t>
      </w:r>
      <w:r w:rsidRPr="00AA532B">
        <w:rPr>
          <w:rFonts w:ascii="Calibri" w:hAnsi="Calibri" w:cs="Calibri"/>
          <w:sz w:val="24"/>
          <w:szCs w:val="24"/>
        </w:rPr>
        <w:br/>
        <w:t>[ ] yes   [ ] no     Small Disadvantaged Business (SDB)</w:t>
      </w:r>
      <w:r w:rsidRPr="00AA532B">
        <w:rPr>
          <w:rFonts w:ascii="Calibri" w:hAnsi="Calibri" w:cs="Calibri"/>
          <w:sz w:val="24"/>
          <w:szCs w:val="24"/>
        </w:rPr>
        <w:br/>
        <w:t>[ ] yes   [ ] no     Women-Owned (WO) Small Business</w:t>
      </w:r>
      <w:r w:rsidRPr="00AA532B">
        <w:rPr>
          <w:rFonts w:ascii="Calibri" w:hAnsi="Calibri" w:cs="Calibri"/>
          <w:sz w:val="24"/>
          <w:szCs w:val="24"/>
        </w:rPr>
        <w:br/>
        <w:t>[ ] yes   [ ] no     Service Disabled Veteran Owned Small Business (SDVOSB)</w:t>
      </w:r>
      <w:r w:rsidRPr="00AA532B">
        <w:rPr>
          <w:rFonts w:ascii="Calibri" w:hAnsi="Calibri" w:cs="Calibri"/>
          <w:sz w:val="24"/>
          <w:szCs w:val="24"/>
        </w:rPr>
        <w:br/>
        <w:t>[ ] yes   [ ] no     Veteran Owned Small Business (VOSB)</w:t>
      </w:r>
      <w:r w:rsidRPr="00AA532B">
        <w:rPr>
          <w:rFonts w:ascii="Calibri" w:hAnsi="Calibri" w:cs="Calibri"/>
          <w:sz w:val="24"/>
          <w:szCs w:val="24"/>
        </w:rPr>
        <w:br/>
        <w:t>[ ] yes   [ ] no     Other (please specify)</w:t>
      </w:r>
      <w:r w:rsidRPr="00AA532B">
        <w:rPr>
          <w:rFonts w:ascii="Calibri" w:hAnsi="Calibri" w:cs="Calibri"/>
          <w:sz w:val="24"/>
          <w:szCs w:val="24"/>
        </w:rPr>
        <w:br/>
      </w:r>
      <w:r w:rsidRPr="00AA532B">
        <w:rPr>
          <w:rFonts w:ascii="Calibri" w:hAnsi="Calibri" w:cs="Calibri"/>
          <w:sz w:val="24"/>
          <w:szCs w:val="24"/>
        </w:rPr>
        <w:br/>
        <w:t xml:space="preserve">3. </w:t>
      </w:r>
      <w:r w:rsidRPr="00AA532B">
        <w:rPr>
          <w:rFonts w:ascii="Calibri" w:hAnsi="Calibri" w:cs="Calibri"/>
          <w:b/>
          <w:bCs/>
          <w:sz w:val="24"/>
          <w:szCs w:val="24"/>
        </w:rPr>
        <w:t>Capabilities Statement:</w:t>
      </w:r>
      <w:r w:rsidRPr="00AA532B">
        <w:rPr>
          <w:rFonts w:ascii="Calibri" w:hAnsi="Calibri" w:cs="Calibri"/>
          <w:sz w:val="24"/>
          <w:szCs w:val="24"/>
        </w:rPr>
        <w:t xml:space="preserve"> Description of</w:t>
      </w:r>
      <w:r>
        <w:rPr>
          <w:rFonts w:ascii="Calibri" w:hAnsi="Calibri" w:cs="Calibri"/>
          <w:sz w:val="24"/>
          <w:szCs w:val="24"/>
        </w:rPr>
        <w:t xml:space="preserve"> the firm’s</w:t>
      </w:r>
      <w:r w:rsidRPr="00AA532B">
        <w:rPr>
          <w:rFonts w:ascii="Calibri" w:hAnsi="Calibri" w:cs="Calibri"/>
          <w:sz w:val="24"/>
          <w:szCs w:val="24"/>
        </w:rPr>
        <w:t xml:space="preserve"> capabilities to perform</w:t>
      </w:r>
      <w:r>
        <w:rPr>
          <w:rFonts w:ascii="Calibri" w:hAnsi="Calibri" w:cs="Calibri"/>
          <w:sz w:val="24"/>
          <w:szCs w:val="24"/>
        </w:rPr>
        <w:t xml:space="preserve"> the required</w:t>
      </w:r>
      <w:r w:rsidRPr="00AA532B">
        <w:rPr>
          <w:rFonts w:ascii="Calibri" w:hAnsi="Calibri" w:cs="Calibri"/>
          <w:sz w:val="24"/>
          <w:szCs w:val="24"/>
        </w:rPr>
        <w:t xml:space="preserve"> construction services</w:t>
      </w:r>
      <w:r>
        <w:rPr>
          <w:rFonts w:ascii="Calibri" w:hAnsi="Calibri" w:cs="Calibri"/>
          <w:sz w:val="24"/>
          <w:szCs w:val="24"/>
        </w:rPr>
        <w:t>, including relevant project experience demonstrating similar scope, complexity, and magnitude</w:t>
      </w:r>
      <w:r w:rsidRPr="00AA532B">
        <w:rPr>
          <w:rFonts w:ascii="Calibri" w:hAnsi="Calibri" w:cs="Calibri"/>
          <w:sz w:val="24"/>
          <w:szCs w:val="24"/>
        </w:rPr>
        <w:t>.</w:t>
      </w:r>
      <w:r>
        <w:rPr>
          <w:rFonts w:ascii="Calibri" w:hAnsi="Calibri" w:cs="Calibri"/>
          <w:sz w:val="24"/>
          <w:szCs w:val="24"/>
        </w:rPr>
        <w:t xml:space="preserve"> Include Bonding Capacity commensurate with the estimated project value.</w:t>
      </w:r>
      <w:r w:rsidRPr="00AA532B">
        <w:rPr>
          <w:rFonts w:ascii="Calibri" w:hAnsi="Calibri" w:cs="Calibri"/>
          <w:sz w:val="24"/>
          <w:szCs w:val="24"/>
        </w:rPr>
        <w:br/>
      </w:r>
      <w:r w:rsidRPr="00AA532B">
        <w:rPr>
          <w:rFonts w:ascii="Calibri" w:hAnsi="Calibri" w:cs="Calibri"/>
          <w:sz w:val="24"/>
          <w:szCs w:val="24"/>
        </w:rPr>
        <w:br/>
      </w:r>
      <w:r>
        <w:rPr>
          <w:rFonts w:ascii="Calibri" w:hAnsi="Calibri" w:cs="Calibri"/>
          <w:sz w:val="24"/>
          <w:szCs w:val="24"/>
        </w:rPr>
        <w:t xml:space="preserve">The </w:t>
      </w:r>
      <w:r w:rsidRPr="00AA532B">
        <w:rPr>
          <w:rFonts w:ascii="Calibri" w:hAnsi="Calibri" w:cs="Calibri"/>
          <w:sz w:val="24"/>
          <w:szCs w:val="24"/>
        </w:rPr>
        <w:t>Gov</w:t>
      </w:r>
      <w:r>
        <w:rPr>
          <w:rFonts w:ascii="Calibri" w:hAnsi="Calibri" w:cs="Calibri"/>
          <w:sz w:val="24"/>
          <w:szCs w:val="24"/>
        </w:rPr>
        <w:t>ernment</w:t>
      </w:r>
      <w:r w:rsidRPr="00AA532B">
        <w:rPr>
          <w:rFonts w:ascii="Calibri" w:hAnsi="Calibri" w:cs="Calibri"/>
          <w:sz w:val="24"/>
          <w:szCs w:val="24"/>
        </w:rPr>
        <w:t xml:space="preserve"> does not have a waiver to Buy American.</w:t>
      </w:r>
      <w:r w:rsidRPr="00AA532B">
        <w:rPr>
          <w:rFonts w:ascii="Calibri" w:hAnsi="Calibri" w:cs="Calibri"/>
          <w:sz w:val="24"/>
          <w:szCs w:val="24"/>
        </w:rPr>
        <w:br/>
      </w:r>
      <w:r>
        <w:rPr>
          <w:rFonts w:ascii="Calibri" w:hAnsi="Calibri" w:cs="Calibri"/>
          <w:sz w:val="24"/>
          <w:szCs w:val="24"/>
        </w:rPr>
        <w:t xml:space="preserve">The </w:t>
      </w:r>
      <w:r w:rsidRPr="00AA532B">
        <w:rPr>
          <w:rFonts w:ascii="Calibri" w:hAnsi="Calibri" w:cs="Calibri"/>
          <w:sz w:val="24"/>
          <w:szCs w:val="24"/>
        </w:rPr>
        <w:t>Gov</w:t>
      </w:r>
      <w:r>
        <w:rPr>
          <w:rFonts w:ascii="Calibri" w:hAnsi="Calibri" w:cs="Calibri"/>
          <w:sz w:val="24"/>
          <w:szCs w:val="24"/>
        </w:rPr>
        <w:t>ernment</w:t>
      </w:r>
      <w:r w:rsidRPr="00AA532B">
        <w:rPr>
          <w:rFonts w:ascii="Calibri" w:hAnsi="Calibri" w:cs="Calibri"/>
          <w:sz w:val="24"/>
          <w:szCs w:val="24"/>
        </w:rPr>
        <w:t xml:space="preserve"> does not have a waiver to the nonmanufacturer rule.</w:t>
      </w:r>
      <w:r w:rsidRPr="00AA532B">
        <w:rPr>
          <w:rFonts w:ascii="Calibri" w:hAnsi="Calibri" w:cs="Calibri"/>
          <w:sz w:val="24"/>
          <w:szCs w:val="24"/>
        </w:rPr>
        <w:br/>
      </w:r>
      <w:r w:rsidRPr="00AA532B">
        <w:rPr>
          <w:rFonts w:ascii="Calibri" w:hAnsi="Calibri" w:cs="Calibri"/>
          <w:sz w:val="24"/>
          <w:szCs w:val="24"/>
        </w:rPr>
        <w:br/>
      </w:r>
      <w:r w:rsidRPr="00CD26CF">
        <w:rPr>
          <w:rFonts w:ascii="Calibri" w:hAnsi="Calibri" w:cs="Calibri"/>
          <w:sz w:val="24"/>
          <w:szCs w:val="24"/>
        </w:rPr>
        <w:t>4.</w:t>
      </w:r>
      <w:r>
        <w:rPr>
          <w:rFonts w:ascii="Calibri" w:hAnsi="Calibri" w:cs="Calibri"/>
          <w:b/>
          <w:bCs/>
          <w:sz w:val="24"/>
          <w:szCs w:val="24"/>
        </w:rPr>
        <w:t xml:space="preserve"> Compliance Statements </w:t>
      </w:r>
    </w:p>
    <w:p w:rsidR="000A23FD" w:rsidRPr="00CD26CF" w:rsidP="000A23FD">
      <w:pPr>
        <w:spacing w:line="240" w:lineRule="auto"/>
        <w:rPr>
          <w:rFonts w:ascii="Calibri" w:hAnsi="Calibri" w:cs="Calibri"/>
          <w:b/>
          <w:bCs/>
          <w:sz w:val="24"/>
          <w:szCs w:val="24"/>
        </w:rPr>
      </w:pPr>
      <w:r>
        <w:rPr>
          <w:rFonts w:ascii="Calibri" w:hAnsi="Calibri" w:cs="Calibri"/>
          <w:b/>
          <w:bCs/>
          <w:sz w:val="24"/>
          <w:szCs w:val="24"/>
        </w:rPr>
        <w:t xml:space="preserve"> </w:t>
      </w:r>
      <w:r w:rsidRPr="00CD26CF">
        <w:rPr>
          <w:rFonts w:ascii="Calibri" w:hAnsi="Calibri" w:cs="Calibri"/>
          <w:sz w:val="24"/>
          <w:szCs w:val="24"/>
        </w:rPr>
        <w:t xml:space="preserve"> </w:t>
      </w:r>
      <w:r w:rsidRPr="00CD26CF">
        <w:rPr>
          <w:rFonts w:ascii="Calibri" w:hAnsi="Calibri" w:cs="Calibri"/>
          <w:b/>
          <w:bCs/>
          <w:sz w:val="24"/>
          <w:szCs w:val="24"/>
        </w:rPr>
        <w:t>SDVOSB or VOSB</w:t>
      </w:r>
      <w:r w:rsidRPr="00CD26CF">
        <w:rPr>
          <w:rFonts w:ascii="Calibri" w:hAnsi="Calibri" w:cs="Calibri"/>
          <w:sz w:val="24"/>
          <w:szCs w:val="24"/>
        </w:rPr>
        <w:t xml:space="preserve"> businesses </w:t>
      </w:r>
      <w:r>
        <w:rPr>
          <w:rFonts w:ascii="Calibri" w:hAnsi="Calibri" w:cs="Calibri"/>
          <w:sz w:val="24"/>
          <w:szCs w:val="24"/>
        </w:rPr>
        <w:t>shall</w:t>
      </w:r>
      <w:r w:rsidRPr="00CD26CF">
        <w:rPr>
          <w:rFonts w:ascii="Calibri" w:hAnsi="Calibri" w:cs="Calibri"/>
          <w:sz w:val="24"/>
          <w:szCs w:val="24"/>
        </w:rPr>
        <w:t xml:space="preserve"> include</w:t>
      </w:r>
      <w:r>
        <w:rPr>
          <w:rFonts w:ascii="Calibri" w:hAnsi="Calibri" w:cs="Calibri"/>
          <w:sz w:val="24"/>
          <w:szCs w:val="24"/>
        </w:rPr>
        <w:t xml:space="preserve"> a</w:t>
      </w:r>
      <w:r w:rsidRPr="00CD26CF">
        <w:rPr>
          <w:rFonts w:ascii="Calibri" w:hAnsi="Calibri" w:cs="Calibri"/>
          <w:sz w:val="24"/>
          <w:szCs w:val="24"/>
        </w:rPr>
        <w:t xml:space="preserve"> statement </w:t>
      </w:r>
      <w:r>
        <w:rPr>
          <w:rFonts w:ascii="Calibri" w:hAnsi="Calibri" w:cs="Calibri"/>
          <w:sz w:val="24"/>
          <w:szCs w:val="24"/>
        </w:rPr>
        <w:t>confirming</w:t>
      </w:r>
      <w:r w:rsidRPr="00CD26CF">
        <w:rPr>
          <w:rFonts w:ascii="Calibri" w:hAnsi="Calibri" w:cs="Calibri"/>
          <w:sz w:val="24"/>
          <w:szCs w:val="24"/>
        </w:rPr>
        <w:t xml:space="preserve"> compliance with </w:t>
      </w:r>
      <w:r w:rsidRPr="00AA532B">
        <w:rPr>
          <w:rFonts w:ascii="Calibri" w:hAnsi="Calibri" w:cs="Calibri"/>
          <w:b/>
          <w:bCs/>
          <w:sz w:val="24"/>
          <w:szCs w:val="24"/>
        </w:rPr>
        <w:t>VAAR 852.219-75</w:t>
      </w:r>
      <w:r w:rsidRPr="00AA532B">
        <w:rPr>
          <w:rFonts w:ascii="Calibri" w:hAnsi="Calibri" w:cs="Calibri"/>
          <w:sz w:val="24"/>
          <w:szCs w:val="24"/>
        </w:rPr>
        <w:t xml:space="preserve"> </w:t>
      </w:r>
      <w:r w:rsidRPr="00CD26CF">
        <w:rPr>
          <w:rFonts w:ascii="Calibri" w:hAnsi="Calibri" w:cs="Calibri"/>
          <w:sz w:val="24"/>
          <w:szCs w:val="24"/>
        </w:rPr>
        <w:t>VA Notice of Limitations on Subcontracting—Certificate of Compliance for Services and Construction</w:t>
      </w:r>
      <w:r w:rsidRPr="00AA532B">
        <w:rPr>
          <w:rFonts w:ascii="Calibri" w:hAnsi="Calibri" w:cs="Calibri"/>
          <w:b/>
          <w:bCs/>
          <w:sz w:val="24"/>
          <w:szCs w:val="24"/>
        </w:rPr>
        <w:t xml:space="preserve">, 852.219-76 </w:t>
      </w:r>
      <w:r w:rsidRPr="00CD26CF">
        <w:rPr>
          <w:rFonts w:ascii="Calibri" w:hAnsi="Calibri" w:cs="Calibri"/>
          <w:sz w:val="24"/>
          <w:szCs w:val="24"/>
        </w:rPr>
        <w:t>VA Notice of Limitations on Subcontracting – Certificate of Compliance for Supplies and  Products</w:t>
      </w:r>
      <w:r w:rsidRPr="00AA532B">
        <w:rPr>
          <w:rFonts w:ascii="Calibri" w:hAnsi="Calibri" w:cs="Calibri"/>
          <w:b/>
          <w:bCs/>
          <w:sz w:val="24"/>
          <w:szCs w:val="24"/>
        </w:rPr>
        <w:t>.</w:t>
      </w:r>
      <w:r w:rsidRPr="00AA532B">
        <w:rPr>
          <w:rFonts w:ascii="Calibri" w:hAnsi="Calibri" w:cs="Calibri"/>
          <w:sz w:val="24"/>
          <w:szCs w:val="24"/>
        </w:rPr>
        <w:br/>
      </w:r>
      <w:r w:rsidRPr="00AA532B">
        <w:rPr>
          <w:rFonts w:ascii="Calibri" w:hAnsi="Calibri" w:cs="Calibri"/>
          <w:sz w:val="24"/>
          <w:szCs w:val="24"/>
        </w:rPr>
        <w:br/>
      </w:r>
      <w:r w:rsidRPr="00CD26CF">
        <w:rPr>
          <w:rFonts w:ascii="Calibri" w:hAnsi="Calibri" w:cs="Calibri"/>
          <w:sz w:val="24"/>
          <w:szCs w:val="24"/>
        </w:rPr>
        <w:t xml:space="preserve">All other socio-economic businesses </w:t>
      </w:r>
      <w:r>
        <w:rPr>
          <w:rFonts w:ascii="Calibri" w:hAnsi="Calibri" w:cs="Calibri"/>
          <w:sz w:val="24"/>
          <w:szCs w:val="24"/>
        </w:rPr>
        <w:t>shall</w:t>
      </w:r>
      <w:r w:rsidRPr="00CD26CF">
        <w:rPr>
          <w:rFonts w:ascii="Calibri" w:hAnsi="Calibri" w:cs="Calibri"/>
          <w:sz w:val="24"/>
          <w:szCs w:val="24"/>
        </w:rPr>
        <w:t xml:space="preserve"> include</w:t>
      </w:r>
      <w:r>
        <w:rPr>
          <w:rFonts w:ascii="Calibri" w:hAnsi="Calibri" w:cs="Calibri"/>
          <w:sz w:val="24"/>
          <w:szCs w:val="24"/>
        </w:rPr>
        <w:t xml:space="preserve"> a</w:t>
      </w:r>
      <w:r w:rsidRPr="00CD26CF">
        <w:rPr>
          <w:rFonts w:ascii="Calibri" w:hAnsi="Calibri" w:cs="Calibri"/>
          <w:sz w:val="24"/>
          <w:szCs w:val="24"/>
        </w:rPr>
        <w:t xml:space="preserve"> statement </w:t>
      </w:r>
      <w:r>
        <w:rPr>
          <w:rFonts w:ascii="Calibri" w:hAnsi="Calibri" w:cs="Calibri"/>
          <w:sz w:val="24"/>
          <w:szCs w:val="24"/>
        </w:rPr>
        <w:t>confirming</w:t>
      </w:r>
      <w:r w:rsidRPr="00CD26CF">
        <w:rPr>
          <w:rFonts w:ascii="Calibri" w:hAnsi="Calibri" w:cs="Calibri"/>
          <w:sz w:val="24"/>
          <w:szCs w:val="24"/>
        </w:rPr>
        <w:t xml:space="preserve"> compliance with</w:t>
      </w:r>
      <w:r w:rsidRPr="00AA532B">
        <w:rPr>
          <w:rFonts w:ascii="Calibri" w:hAnsi="Calibri" w:cs="Calibri"/>
          <w:b/>
          <w:bCs/>
          <w:sz w:val="24"/>
          <w:szCs w:val="24"/>
        </w:rPr>
        <w:t xml:space="preserve"> FAR 52.219-14 </w:t>
      </w:r>
      <w:r w:rsidRPr="00CD26CF">
        <w:rPr>
          <w:rFonts w:ascii="Calibri" w:hAnsi="Calibri" w:cs="Calibri"/>
          <w:sz w:val="24"/>
          <w:szCs w:val="24"/>
        </w:rPr>
        <w:t>Limitations on Subcontracting and</w:t>
      </w:r>
      <w:r w:rsidRPr="00AA532B">
        <w:rPr>
          <w:rFonts w:ascii="Calibri" w:hAnsi="Calibri" w:cs="Calibri"/>
          <w:b/>
          <w:bCs/>
          <w:sz w:val="24"/>
          <w:szCs w:val="24"/>
        </w:rPr>
        <w:t xml:space="preserve"> </w:t>
      </w:r>
      <w:r>
        <w:rPr>
          <w:rFonts w:ascii="Calibri" w:hAnsi="Calibri" w:cs="Calibri"/>
          <w:b/>
          <w:bCs/>
          <w:sz w:val="24"/>
          <w:szCs w:val="24"/>
        </w:rPr>
        <w:t xml:space="preserve">FAR </w:t>
      </w:r>
      <w:r w:rsidRPr="00AA532B">
        <w:rPr>
          <w:rFonts w:ascii="Calibri" w:hAnsi="Calibri" w:cs="Calibri"/>
          <w:b/>
          <w:bCs/>
          <w:sz w:val="24"/>
          <w:szCs w:val="24"/>
        </w:rPr>
        <w:t xml:space="preserve">52.219-33 </w:t>
      </w:r>
      <w:r w:rsidRPr="00CD26CF">
        <w:rPr>
          <w:rFonts w:ascii="Calibri" w:hAnsi="Calibri" w:cs="Calibri"/>
          <w:sz w:val="24"/>
          <w:szCs w:val="24"/>
        </w:rPr>
        <w:t>Nonmanufacturer Rule</w:t>
      </w:r>
      <w:r>
        <w:rPr>
          <w:rFonts w:ascii="Calibri" w:hAnsi="Calibri" w:cs="Calibri"/>
          <w:sz w:val="24"/>
          <w:szCs w:val="24"/>
        </w:rPr>
        <w:t>.</w:t>
      </w:r>
      <w:r w:rsidRPr="00AA532B">
        <w:rPr>
          <w:rFonts w:ascii="Calibri" w:hAnsi="Calibri" w:cs="Calibri"/>
          <w:b/>
          <w:bCs/>
          <w:sz w:val="24"/>
          <w:szCs w:val="24"/>
        </w:rPr>
        <w:br/>
      </w:r>
      <w:r w:rsidRPr="00AA532B">
        <w:rPr>
          <w:rFonts w:ascii="Calibri" w:hAnsi="Calibri" w:cs="Calibri"/>
          <w:sz w:val="24"/>
          <w:szCs w:val="24"/>
        </w:rPr>
        <w:br/>
      </w:r>
      <w:r>
        <w:rPr>
          <w:rFonts w:ascii="Calibri" w:hAnsi="Calibri" w:cs="Calibri"/>
          <w:sz w:val="24"/>
          <w:szCs w:val="24"/>
        </w:rPr>
        <w:t>5</w:t>
      </w:r>
      <w:r w:rsidRPr="00AA532B">
        <w:rPr>
          <w:rFonts w:ascii="Calibri" w:hAnsi="Calibri" w:cs="Calibri"/>
          <w:b/>
          <w:bCs/>
          <w:sz w:val="24"/>
          <w:szCs w:val="24"/>
        </w:rPr>
        <w:t>. Time:</w:t>
      </w:r>
      <w:r>
        <w:rPr>
          <w:rFonts w:ascii="Calibri" w:hAnsi="Calibri" w:cs="Calibri"/>
          <w:b/>
          <w:bCs/>
          <w:sz w:val="24"/>
          <w:szCs w:val="24"/>
        </w:rPr>
        <w:t xml:space="preserve"> </w:t>
      </w:r>
      <w:r w:rsidRPr="0063363B">
        <w:rPr>
          <w:rFonts w:ascii="Calibri" w:hAnsi="Calibri" w:cs="Calibri"/>
          <w:sz w:val="24"/>
          <w:szCs w:val="24"/>
        </w:rPr>
        <w:t>Provide</w:t>
      </w:r>
      <w:r>
        <w:rPr>
          <w:rFonts w:ascii="Calibri" w:hAnsi="Calibri" w:cs="Calibri"/>
          <w:sz w:val="24"/>
          <w:szCs w:val="24"/>
        </w:rPr>
        <w:t xml:space="preserve"> an estimated project duration (in Calendar days)</w:t>
      </w:r>
      <w:r w:rsidRPr="00AA532B">
        <w:rPr>
          <w:rFonts w:ascii="Calibri" w:hAnsi="Calibri" w:cs="Calibri"/>
          <w:sz w:val="24"/>
          <w:szCs w:val="24"/>
        </w:rPr>
        <w:t xml:space="preserve"> </w:t>
      </w:r>
      <w:r>
        <w:rPr>
          <w:rFonts w:ascii="Calibri" w:hAnsi="Calibri" w:cs="Calibri"/>
          <w:sz w:val="24"/>
          <w:szCs w:val="24"/>
        </w:rPr>
        <w:t>b</w:t>
      </w:r>
      <w:r w:rsidRPr="00AA532B">
        <w:rPr>
          <w:rFonts w:ascii="Calibri" w:hAnsi="Calibri" w:cs="Calibri"/>
          <w:sz w:val="24"/>
          <w:szCs w:val="24"/>
        </w:rPr>
        <w:t>ased on the information provided.</w:t>
      </w:r>
      <w:r w:rsidRPr="00AA532B">
        <w:rPr>
          <w:rFonts w:ascii="Calibri" w:hAnsi="Calibri" w:cs="Calibri"/>
          <w:sz w:val="24"/>
          <w:szCs w:val="24"/>
        </w:rPr>
        <w:br/>
      </w:r>
      <w:r>
        <w:rPr>
          <w:rFonts w:ascii="Calibri" w:hAnsi="Calibri" w:cs="Calibri"/>
          <w:sz w:val="24"/>
          <w:szCs w:val="24"/>
        </w:rPr>
        <w:t>6</w:t>
      </w:r>
      <w:r w:rsidRPr="00AA532B">
        <w:rPr>
          <w:rFonts w:ascii="Calibri" w:hAnsi="Calibri" w:cs="Calibri"/>
          <w:b/>
          <w:bCs/>
          <w:sz w:val="24"/>
          <w:szCs w:val="24"/>
        </w:rPr>
        <w:t xml:space="preserve">. Products: </w:t>
      </w:r>
      <w:r>
        <w:rPr>
          <w:rFonts w:ascii="Calibri" w:hAnsi="Calibri" w:cs="Calibri"/>
          <w:sz w:val="24"/>
          <w:szCs w:val="24"/>
        </w:rPr>
        <w:t xml:space="preserve">In accordance with </w:t>
      </w:r>
      <w:r w:rsidRPr="00E90BB8">
        <w:rPr>
          <w:rFonts w:ascii="Calibri" w:hAnsi="Calibri" w:cs="Calibri"/>
          <w:b/>
          <w:bCs/>
          <w:sz w:val="24"/>
          <w:szCs w:val="24"/>
        </w:rPr>
        <w:t>FAR 52.225-9</w:t>
      </w:r>
      <w:r w:rsidRPr="00AA532B">
        <w:rPr>
          <w:rFonts w:ascii="Calibri" w:hAnsi="Calibri" w:cs="Calibri"/>
          <w:sz w:val="24"/>
          <w:szCs w:val="24"/>
        </w:rPr>
        <w:t xml:space="preserve"> Buy American-Construction Materials </w:t>
      </w:r>
      <w:r>
        <w:rPr>
          <w:rFonts w:ascii="Calibri" w:hAnsi="Calibri" w:cs="Calibri"/>
          <w:sz w:val="24"/>
          <w:szCs w:val="24"/>
        </w:rPr>
        <w:t xml:space="preserve">and </w:t>
      </w:r>
      <w:r w:rsidRPr="00E90BB8">
        <w:rPr>
          <w:rFonts w:ascii="Calibri" w:hAnsi="Calibri" w:cs="Calibri"/>
          <w:b/>
          <w:bCs/>
          <w:sz w:val="24"/>
          <w:szCs w:val="24"/>
        </w:rPr>
        <w:t>FAR 52.225-10</w:t>
      </w:r>
      <w:r w:rsidRPr="00AA532B">
        <w:rPr>
          <w:rFonts w:ascii="Calibri" w:hAnsi="Calibri" w:cs="Calibri"/>
          <w:sz w:val="24"/>
          <w:szCs w:val="24"/>
        </w:rPr>
        <w:t xml:space="preserve"> Notice of Buy American Requirement-Construction Materials. </w:t>
      </w:r>
      <w:r>
        <w:rPr>
          <w:rFonts w:ascii="Calibri" w:hAnsi="Calibri" w:cs="Calibri"/>
          <w:sz w:val="24"/>
          <w:szCs w:val="24"/>
        </w:rPr>
        <w:t>Respondents</w:t>
      </w:r>
      <w:r w:rsidRPr="00AA532B">
        <w:rPr>
          <w:rFonts w:ascii="Calibri" w:hAnsi="Calibri" w:cs="Calibri"/>
          <w:sz w:val="24"/>
          <w:szCs w:val="24"/>
        </w:rPr>
        <w:t xml:space="preserve"> shall Identify any materials conflicting with Buy American requirements and any long lead-time items.</w:t>
      </w:r>
      <w:r w:rsidRPr="00AA532B">
        <w:rPr>
          <w:rFonts w:ascii="Calibri" w:hAnsi="Calibri" w:cs="Calibri"/>
          <w:sz w:val="24"/>
          <w:szCs w:val="24"/>
        </w:rPr>
        <w:br/>
      </w:r>
      <w:r w:rsidRPr="00AA532B">
        <w:rPr>
          <w:rFonts w:ascii="Calibri" w:hAnsi="Calibri" w:cs="Calibri"/>
          <w:sz w:val="24"/>
          <w:szCs w:val="24"/>
        </w:rPr>
        <w:br/>
      </w:r>
      <w:r>
        <w:rPr>
          <w:rFonts w:ascii="Calibri" w:hAnsi="Calibri" w:cs="Calibri"/>
          <w:sz w:val="24"/>
          <w:szCs w:val="24"/>
        </w:rPr>
        <w:t>7</w:t>
      </w:r>
      <w:r w:rsidRPr="00AA532B">
        <w:rPr>
          <w:rFonts w:ascii="Calibri" w:hAnsi="Calibri" w:cs="Calibri"/>
          <w:sz w:val="24"/>
          <w:szCs w:val="24"/>
        </w:rPr>
        <w:t xml:space="preserve">. </w:t>
      </w:r>
      <w:r w:rsidRPr="00AA532B">
        <w:rPr>
          <w:rFonts w:ascii="Calibri" w:hAnsi="Calibri" w:cs="Calibri"/>
          <w:b/>
          <w:bCs/>
          <w:sz w:val="24"/>
          <w:szCs w:val="24"/>
        </w:rPr>
        <w:t xml:space="preserve">Past Performance/experience: </w:t>
      </w:r>
      <w:r w:rsidRPr="00AA532B">
        <w:rPr>
          <w:rFonts w:ascii="Calibri" w:hAnsi="Calibri" w:cs="Calibri"/>
          <w:sz w:val="24"/>
          <w:szCs w:val="24"/>
        </w:rPr>
        <w:t xml:space="preserve">Provide information on contracts of similar scopes </w:t>
      </w:r>
      <w:r>
        <w:rPr>
          <w:rFonts w:ascii="Calibri" w:hAnsi="Calibri" w:cs="Calibri"/>
          <w:sz w:val="24"/>
          <w:szCs w:val="24"/>
        </w:rPr>
        <w:t>and complexity.</w:t>
      </w:r>
      <w:r w:rsidRPr="00AA532B">
        <w:rPr>
          <w:rFonts w:ascii="Calibri" w:hAnsi="Calibri" w:cs="Calibri"/>
          <w:sz w:val="24"/>
          <w:szCs w:val="24"/>
        </w:rPr>
        <w:t xml:space="preserve"> </w:t>
      </w:r>
      <w:r>
        <w:rPr>
          <w:rFonts w:ascii="Calibri" w:hAnsi="Calibri" w:cs="Calibri"/>
          <w:sz w:val="24"/>
          <w:szCs w:val="24"/>
        </w:rPr>
        <w:t>Submit</w:t>
      </w:r>
      <w:r w:rsidRPr="00AA532B">
        <w:rPr>
          <w:rFonts w:ascii="Calibri" w:hAnsi="Calibri" w:cs="Calibri"/>
          <w:sz w:val="24"/>
          <w:szCs w:val="24"/>
        </w:rPr>
        <w:t xml:space="preserve"> no more than </w:t>
      </w:r>
      <w:r w:rsidRPr="00E90BB8">
        <w:rPr>
          <w:rFonts w:ascii="Calibri" w:hAnsi="Calibri" w:cs="Calibri"/>
          <w:b/>
          <w:bCs/>
          <w:sz w:val="24"/>
          <w:szCs w:val="24"/>
        </w:rPr>
        <w:t>three (3) contracts</w:t>
      </w:r>
      <w:r w:rsidRPr="00AA532B">
        <w:rPr>
          <w:rFonts w:ascii="Calibri" w:hAnsi="Calibri" w:cs="Calibri"/>
          <w:sz w:val="24"/>
          <w:szCs w:val="24"/>
        </w:rPr>
        <w:t xml:space="preserve"> (or task orders) completed within the past five</w:t>
      </w:r>
      <w:r>
        <w:rPr>
          <w:rFonts w:ascii="Calibri" w:hAnsi="Calibri" w:cs="Calibri"/>
          <w:sz w:val="24"/>
          <w:szCs w:val="24"/>
        </w:rPr>
        <w:t xml:space="preserve"> (5)</w:t>
      </w:r>
      <w:r w:rsidRPr="00AA532B">
        <w:rPr>
          <w:rFonts w:ascii="Calibri" w:hAnsi="Calibri" w:cs="Calibri"/>
          <w:sz w:val="24"/>
          <w:szCs w:val="24"/>
        </w:rPr>
        <w:t xml:space="preserve"> years </w:t>
      </w:r>
      <w:r>
        <w:rPr>
          <w:rFonts w:ascii="Calibri" w:hAnsi="Calibri" w:cs="Calibri"/>
          <w:sz w:val="24"/>
          <w:szCs w:val="24"/>
        </w:rPr>
        <w:t>from the date of this</w:t>
      </w:r>
      <w:r w:rsidRPr="00AA532B">
        <w:rPr>
          <w:rFonts w:ascii="Calibri" w:hAnsi="Calibri" w:cs="Calibri"/>
          <w:sz w:val="24"/>
          <w:szCs w:val="24"/>
        </w:rPr>
        <w:t xml:space="preserve"> notice. The past performance information should include: </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Project Title/Contract Number</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Location: (City, State</w:t>
      </w:r>
      <w:r>
        <w:rPr>
          <w:rFonts w:ascii="Calibri" w:hAnsi="Calibri" w:cs="Calibri"/>
          <w:sz w:val="24"/>
          <w:szCs w:val="24"/>
        </w:rPr>
        <w:t>)</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General description of the construction to demonstrate relevance to the project</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Offerors’ role</w:t>
      </w:r>
      <w:r>
        <w:rPr>
          <w:rFonts w:ascii="Calibri" w:hAnsi="Calibri" w:cs="Calibri"/>
          <w:sz w:val="24"/>
          <w:szCs w:val="24"/>
        </w:rPr>
        <w:t xml:space="preserve"> (Prime or Subcontractor)</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Dollar value of contract</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w:t>
      </w:r>
      <w:r w:rsidRPr="00AA532B">
        <w:rPr>
          <w:rFonts w:ascii="Calibri" w:hAnsi="Calibri" w:cs="Calibri"/>
          <w:sz w:val="24"/>
          <w:szCs w:val="24"/>
        </w:rPr>
        <w:tab/>
        <w:t xml:space="preserve">Name of the Company, agency, or government entity for which the work was performed </w:t>
      </w:r>
    </w:p>
    <w:p w:rsidR="000A23FD" w:rsidRPr="00AA532B" w:rsidP="000A23FD">
      <w:pPr>
        <w:spacing w:after="0" w:line="240" w:lineRule="auto"/>
        <w:rPr>
          <w:rFonts w:ascii="Calibri" w:hAnsi="Calibri" w:cs="Calibri"/>
          <w:sz w:val="24"/>
          <w:szCs w:val="24"/>
        </w:rPr>
      </w:pPr>
      <w:r w:rsidRPr="00AA532B">
        <w:rPr>
          <w:rFonts w:ascii="Calibri" w:hAnsi="Calibri" w:cs="Calibri"/>
          <w:sz w:val="24"/>
          <w:szCs w:val="24"/>
        </w:rPr>
        <w:t>If submitting past performance/experience on a project in the role of a subcontractor, include the Prime Contractor’s name and a quantifiable amount (percent) of the project your company contributed to the overall scope of work.</w:t>
      </w:r>
      <w:r w:rsidRPr="00AA532B">
        <w:rPr>
          <w:rFonts w:ascii="Calibri" w:hAnsi="Calibri" w:cs="Calibri"/>
          <w:sz w:val="24"/>
          <w:szCs w:val="24"/>
        </w:rPr>
        <w:br/>
      </w:r>
    </w:p>
    <w:p w:rsidR="000A23FD" w:rsidP="000A23FD">
      <w:pPr>
        <w:spacing w:after="0" w:line="240" w:lineRule="auto"/>
        <w:rPr>
          <w:rFonts w:ascii="Calibri" w:hAnsi="Calibri" w:cs="Calibri"/>
          <w:sz w:val="24"/>
          <w:szCs w:val="24"/>
        </w:rPr>
      </w:pPr>
      <w:r w:rsidRPr="00AA532B">
        <w:rPr>
          <w:rFonts w:ascii="Calibri" w:hAnsi="Calibri" w:cs="Calibri"/>
          <w:b/>
          <w:bCs/>
          <w:sz w:val="24"/>
          <w:szCs w:val="24"/>
        </w:rPr>
        <w:t>Note: Do not include Proprietary, classified, confidential, or sensitive information in responses.</w:t>
      </w:r>
      <w:r w:rsidRPr="00AA532B">
        <w:rPr>
          <w:rFonts w:ascii="Calibri" w:hAnsi="Calibri" w:cs="Calibri"/>
          <w:sz w:val="24"/>
          <w:szCs w:val="24"/>
        </w:rPr>
        <w:br/>
      </w:r>
      <w:r w:rsidRPr="00AA532B">
        <w:rPr>
          <w:rFonts w:ascii="Calibri" w:hAnsi="Calibri" w:cs="Calibri"/>
          <w:sz w:val="24"/>
          <w:szCs w:val="24"/>
        </w:rPr>
        <w:br/>
        <w:t>NO RESPONSES WILL BE ACCEPTED BY FAX.</w:t>
      </w:r>
      <w:r w:rsidRPr="00AA532B">
        <w:rPr>
          <w:rFonts w:ascii="Calibri" w:hAnsi="Calibri" w:cs="Calibri"/>
          <w:sz w:val="24"/>
          <w:szCs w:val="24"/>
        </w:rPr>
        <w:br/>
      </w:r>
      <w:r w:rsidRPr="00AA532B">
        <w:rPr>
          <w:rFonts w:ascii="Calibri" w:hAnsi="Calibri" w:cs="Calibri"/>
          <w:sz w:val="24"/>
          <w:szCs w:val="24"/>
        </w:rPr>
        <w:br/>
        <w:t>Responses will not be returned. Telephonic responses will not be honored. Please respond by email only.</w:t>
      </w:r>
      <w:r w:rsidRPr="00AA532B">
        <w:rPr>
          <w:rFonts w:ascii="Calibri" w:hAnsi="Calibri" w:cs="Calibri"/>
          <w:sz w:val="24"/>
          <w:szCs w:val="24"/>
        </w:rPr>
        <w:br/>
        <w:t>Send responses to</w:t>
      </w:r>
      <w:r>
        <w:rPr>
          <w:rFonts w:ascii="Calibri" w:hAnsi="Calibri" w:cs="Calibri"/>
          <w:sz w:val="24"/>
          <w:szCs w:val="24"/>
        </w:rPr>
        <w:t>:</w:t>
      </w:r>
    </w:p>
    <w:p w:rsidR="000A23FD" w:rsidP="000A23FD">
      <w:pPr>
        <w:spacing w:after="0" w:line="240" w:lineRule="auto"/>
        <w:rPr>
          <w:rFonts w:ascii="Calibri" w:hAnsi="Calibri" w:cs="Calibri"/>
          <w:sz w:val="24"/>
          <w:szCs w:val="24"/>
        </w:rPr>
      </w:pPr>
    </w:p>
    <w:p w:rsidR="000A23FD" w:rsidP="000A23FD">
      <w:pPr>
        <w:spacing w:after="0" w:line="240" w:lineRule="auto"/>
        <w:rPr>
          <w:rFonts w:ascii="Calibri" w:hAnsi="Calibri" w:cs="Calibri"/>
          <w:sz w:val="24"/>
          <w:szCs w:val="24"/>
        </w:rPr>
      </w:pPr>
      <w:r w:rsidRPr="00AA532B">
        <w:rPr>
          <w:rFonts w:ascii="Calibri" w:hAnsi="Calibri" w:cs="Calibri"/>
          <w:sz w:val="24"/>
          <w:szCs w:val="24"/>
        </w:rPr>
        <w:t>Kabir Saka</w:t>
      </w:r>
    </w:p>
    <w:p w:rsidR="000A23FD" w:rsidP="000A23FD">
      <w:pPr>
        <w:spacing w:after="0" w:line="240" w:lineRule="auto"/>
        <w:rPr>
          <w:rFonts w:ascii="Calibri" w:hAnsi="Calibri" w:cs="Calibri"/>
          <w:sz w:val="24"/>
          <w:szCs w:val="24"/>
        </w:rPr>
      </w:pPr>
      <w:r w:rsidRPr="00AA532B">
        <w:rPr>
          <w:rFonts w:ascii="Calibri" w:hAnsi="Calibri" w:cs="Calibri"/>
          <w:sz w:val="24"/>
          <w:szCs w:val="24"/>
        </w:rPr>
        <w:t>Contract Specialist</w:t>
      </w:r>
    </w:p>
    <w:p w:rsidR="000A23FD" w:rsidP="000A23FD">
      <w:pPr>
        <w:spacing w:after="0" w:line="240" w:lineRule="auto"/>
        <w:rPr>
          <w:rFonts w:ascii="Calibri" w:hAnsi="Calibri" w:cs="Calibri"/>
          <w:sz w:val="24"/>
          <w:szCs w:val="24"/>
        </w:rPr>
      </w:pPr>
      <w:r>
        <w:fldChar w:fldCharType="begin"/>
      </w:r>
      <w:r>
        <w:instrText xml:space="preserve"> HYPERLINK "mailto:Kabir.saka@va.gov" </w:instrText>
      </w:r>
      <w:r>
        <w:fldChar w:fldCharType="separate"/>
      </w:r>
      <w:r w:rsidRPr="00230B1D">
        <w:rPr>
          <w:rStyle w:val="Hyperlink"/>
          <w:rFonts w:ascii="Calibri" w:hAnsi="Calibri" w:cs="Calibri"/>
          <w:sz w:val="24"/>
          <w:szCs w:val="24"/>
        </w:rPr>
        <w:t>Kabir.saka@va.gov</w:t>
      </w:r>
      <w:r>
        <w:fldChar w:fldCharType="end"/>
      </w:r>
      <w:r w:rsidRPr="00AA532B">
        <w:rPr>
          <w:rFonts w:ascii="Calibri" w:hAnsi="Calibri" w:cs="Calibri"/>
          <w:sz w:val="24"/>
          <w:szCs w:val="24"/>
        </w:rPr>
        <w:t>.</w:t>
      </w:r>
    </w:p>
    <w:p w:rsidR="000A23FD" w:rsidP="000A23FD">
      <w:pPr>
        <w:spacing w:after="0" w:line="240" w:lineRule="auto"/>
        <w:rPr>
          <w:rFonts w:ascii="Calibri" w:hAnsi="Calibri" w:cs="Calibri"/>
          <w:sz w:val="24"/>
          <w:szCs w:val="24"/>
        </w:rPr>
      </w:pPr>
    </w:p>
    <w:p w:rsidR="000A23FD" w:rsidP="000A23FD">
      <w:pPr>
        <w:spacing w:after="0" w:line="240" w:lineRule="auto"/>
        <w:rPr>
          <w:rFonts w:ascii="Calibri" w:hAnsi="Calibri" w:cs="Calibri"/>
          <w:sz w:val="24"/>
          <w:szCs w:val="24"/>
        </w:rPr>
      </w:pPr>
      <w:r>
        <w:rPr>
          <w:rFonts w:ascii="Calibri" w:hAnsi="Calibri" w:cs="Calibri"/>
          <w:sz w:val="24"/>
          <w:szCs w:val="24"/>
        </w:rPr>
        <w:t>Meredith Valentine</w:t>
      </w:r>
    </w:p>
    <w:p w:rsidR="000A23FD" w:rsidP="000A23FD">
      <w:pPr>
        <w:spacing w:after="0" w:line="240" w:lineRule="auto"/>
        <w:rPr>
          <w:rFonts w:ascii="Calibri" w:hAnsi="Calibri" w:cs="Calibri"/>
          <w:sz w:val="24"/>
          <w:szCs w:val="24"/>
        </w:rPr>
      </w:pPr>
      <w:r>
        <w:rPr>
          <w:rFonts w:ascii="Calibri" w:hAnsi="Calibri" w:cs="Calibri"/>
          <w:sz w:val="24"/>
          <w:szCs w:val="24"/>
        </w:rPr>
        <w:t>Contracting Officer</w:t>
      </w:r>
    </w:p>
    <w:p w:rsidR="000A23FD" w:rsidP="000A23FD">
      <w:pPr>
        <w:spacing w:after="0" w:line="240" w:lineRule="auto"/>
        <w:rPr>
          <w:rFonts w:ascii="Calibri" w:hAnsi="Calibri" w:cs="Calibri"/>
          <w:sz w:val="24"/>
          <w:szCs w:val="24"/>
        </w:rPr>
      </w:pPr>
      <w:r>
        <w:fldChar w:fldCharType="begin"/>
      </w:r>
      <w:r>
        <w:instrText xml:space="preserve"> HYPERLINK "mailto:meredith.valentine@va.gov" </w:instrText>
      </w:r>
      <w:r>
        <w:fldChar w:fldCharType="separate"/>
      </w:r>
      <w:r w:rsidRPr="00230B1D">
        <w:rPr>
          <w:rStyle w:val="Hyperlink"/>
          <w:rFonts w:ascii="Calibri" w:hAnsi="Calibri" w:cs="Calibri"/>
          <w:sz w:val="24"/>
          <w:szCs w:val="24"/>
        </w:rPr>
        <w:t>meredith.valentine@va.gov</w:t>
      </w:r>
      <w:r>
        <w:fldChar w:fldCharType="end"/>
      </w:r>
    </w:p>
    <w:p w:rsidR="000A23FD" w:rsidP="000A23FD">
      <w:pPr>
        <w:spacing w:after="0" w:line="240" w:lineRule="auto"/>
        <w:rPr>
          <w:rFonts w:ascii="Calibri" w:hAnsi="Calibri" w:cs="Calibri"/>
          <w:sz w:val="24"/>
          <w:szCs w:val="24"/>
        </w:rPr>
      </w:pPr>
    </w:p>
    <w:p w:rsidR="000A23FD" w:rsidRPr="00AA532B" w:rsidP="000A23FD">
      <w:pPr>
        <w:spacing w:after="0" w:line="240" w:lineRule="auto"/>
        <w:rPr>
          <w:rFonts w:ascii="Calibri" w:hAnsi="Calibri" w:cs="Calibri"/>
          <w:sz w:val="24"/>
          <w:szCs w:val="24"/>
        </w:rPr>
      </w:pPr>
      <w:r>
        <w:rPr>
          <w:rFonts w:ascii="Calibri" w:hAnsi="Calibri" w:cs="Calibri"/>
          <w:sz w:val="24"/>
          <w:szCs w:val="24"/>
        </w:rPr>
        <w:t>Deadline:</w:t>
      </w:r>
      <w:r w:rsidRPr="00AA532B">
        <w:rPr>
          <w:rFonts w:ascii="Calibri" w:hAnsi="Calibri" w:cs="Calibri"/>
          <w:sz w:val="24"/>
          <w:szCs w:val="24"/>
        </w:rPr>
        <w:br/>
        <w:t>Responses will be accepted until 04/2</w:t>
      </w:r>
      <w:r w:rsidR="00392C11">
        <w:rPr>
          <w:rFonts w:ascii="Calibri" w:hAnsi="Calibri" w:cs="Calibri"/>
          <w:sz w:val="24"/>
          <w:szCs w:val="24"/>
        </w:rPr>
        <w:t>7</w:t>
      </w:r>
      <w:r w:rsidRPr="00AA532B">
        <w:rPr>
          <w:rFonts w:ascii="Calibri" w:hAnsi="Calibri" w:cs="Calibri"/>
          <w:sz w:val="24"/>
          <w:szCs w:val="24"/>
        </w:rPr>
        <w:t xml:space="preserve">/2026, </w:t>
      </w:r>
      <w:r w:rsidR="00392C11">
        <w:rPr>
          <w:rFonts w:ascii="Calibri" w:hAnsi="Calibri" w:cs="Calibri"/>
          <w:sz w:val="24"/>
          <w:szCs w:val="24"/>
        </w:rPr>
        <w:t>1</w:t>
      </w:r>
      <w:r w:rsidRPr="00AA532B">
        <w:rPr>
          <w:rFonts w:ascii="Calibri" w:hAnsi="Calibri" w:cs="Calibri"/>
          <w:sz w:val="24"/>
          <w:szCs w:val="24"/>
        </w:rPr>
        <w:t>:00 PM PST.</w:t>
      </w:r>
    </w:p>
    <w:p w:rsidR="000A23FD" w:rsidRPr="00421CEA" w:rsidP="000A23FD"/>
    <w:p w:rsidR="00C01B47"/>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23FD">
    <w:pPr>
      <w:pStyle w:val="Head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23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0A23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23FD" w:rsidP="007E37DA">
    <w:r>
      <w:rPr>
        <w:b/>
      </w:rPr>
      <w:t xml:space="preserve">Sources Sought – Notice ID: </w:t>
    </w:r>
    <w:r w:rsidRPr="00EA0C39">
      <w:rPr>
        <w:b/>
      </w:rPr>
      <w:t>36C26026Q05</w:t>
    </w:r>
    <w:r>
      <w:rPr>
        <w:b/>
      </w:rPr>
      <w:t>53, Project 648-26-101 Underground Repairs Vancouver</w:t>
    </w:r>
  </w:p>
  <w:p w:rsidR="000A23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5A8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35A8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35A8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35A8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35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88"/>
    <w:rPr>
      <w:rFonts w:eastAsiaTheme="majorEastAsia" w:cstheme="majorBidi"/>
      <w:color w:val="272727" w:themeColor="text1" w:themeTint="D8"/>
    </w:rPr>
  </w:style>
  <w:style w:type="paragraph" w:styleId="Quote">
    <w:name w:val="Quote"/>
    <w:basedOn w:val="Normal"/>
    <w:next w:val="Normal"/>
    <w:link w:val="QuoteChar"/>
    <w:uiPriority w:val="29"/>
    <w:qFormat/>
    <w:rsid w:val="00D35A8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35A88"/>
    <w:rPr>
      <w:i/>
      <w:iCs/>
      <w:color w:val="404040" w:themeColor="text1" w:themeTint="BF"/>
    </w:rPr>
  </w:style>
  <w:style w:type="paragraph" w:styleId="IntenseQuote">
    <w:name w:val="Intense Quote"/>
    <w:basedOn w:val="Normal"/>
    <w:next w:val="Normal"/>
    <w:link w:val="IntenseQuoteChar"/>
    <w:uiPriority w:val="30"/>
    <w:qFormat/>
    <w:rsid w:val="00D35A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35A88"/>
    <w:rPr>
      <w:i/>
      <w:iCs/>
      <w:color w:val="366092" w:themeColor="accent1" w:themeShade="BF"/>
    </w:rPr>
  </w:style>
  <w:style w:type="character" w:styleId="IntenseReference">
    <w:name w:val="Intense Reference"/>
    <w:basedOn w:val="DefaultParagraphFont"/>
    <w:uiPriority w:val="32"/>
    <w:qFormat/>
    <w:rsid w:val="00D35A88"/>
    <w:rPr>
      <w:b/>
      <w:bCs/>
      <w:smallCaps/>
      <w:color w:val="366092" w:themeColor="accent1" w:themeShade="BF"/>
      <w:spacing w:val="5"/>
    </w:rPr>
  </w:style>
  <w:style w:type="character" w:styleId="Hyperlink">
    <w:name w:val="Hyperlink"/>
    <w:basedOn w:val="DefaultParagraphFont"/>
    <w:uiPriority w:val="99"/>
    <w:unhideWhenUsed/>
    <w:rsid w:val="000A23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2026-04-13T14:08:30Z</dcterms:created>
  <dcterms:modified xsi:type="dcterms:W3CDTF">2026-04-13T14:08:30Z</dcterms:modified>
</cp:coreProperties>
</file>