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Metadata/LabelInfo.xml" ContentType="application/vnd.ms-office.classificationlabel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microsoft.com/office/2020/02/relationships/classificationlabels" Target="docMetadata/LabelInfo.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516DA014" w14:textId="77777777" w:rsidR="00CB12F4" w:rsidRPr="002062DB" w:rsidRDefault="00891B0B" w:rsidP="00B044AA">
      <w:pPr>
        <w:pageBreakBefore/>
        <w:jc w:val="center"/>
        <w:rPr>
          <w:rFonts w:asciiTheme="majorHAnsi" w:eastAsia="Times New Roman" w:hAnsiTheme="majorHAnsi" w:cstheme="majorHAnsi"/>
          <w:b/>
          <w:sz w:val="24"/>
          <w:szCs w:val="24"/>
        </w:rPr>
      </w:pPr>
      <w:r w:rsidRPr="002062DB">
        <w:rPr>
          <w:rFonts w:asciiTheme="majorHAnsi" w:eastAsia="Times New Roman" w:hAnsiTheme="majorHAnsi" w:cstheme="majorHAnsi"/>
          <w:b/>
          <w:sz w:val="24"/>
          <w:szCs w:val="24"/>
        </w:rPr>
        <w:t xml:space="preserve"> </w:t>
      </w:r>
      <w:r w:rsidR="002C569D" w:rsidRPr="002062DB">
        <w:rPr>
          <w:rFonts w:asciiTheme="majorHAnsi" w:eastAsia="Times New Roman" w:hAnsiTheme="majorHAnsi" w:cstheme="majorHAnsi"/>
          <w:b/>
          <w:sz w:val="24"/>
          <w:szCs w:val="24"/>
        </w:rPr>
        <w:t>THIS R</w:t>
      </w:r>
      <w:r w:rsidR="00B044AA" w:rsidRPr="002062DB">
        <w:rPr>
          <w:rFonts w:asciiTheme="majorHAnsi" w:eastAsia="Times New Roman" w:hAnsiTheme="majorHAnsi" w:cstheme="majorHAnsi"/>
          <w:b/>
          <w:sz w:val="24"/>
          <w:szCs w:val="24"/>
        </w:rPr>
        <w:t xml:space="preserve">EQUEST FOR INFORMATION (RFI) </w:t>
      </w:r>
      <w:r w:rsidR="002C569D" w:rsidRPr="002062DB">
        <w:rPr>
          <w:rFonts w:asciiTheme="majorHAnsi" w:eastAsia="Times New Roman" w:hAnsiTheme="majorHAnsi" w:cstheme="majorHAnsi"/>
          <w:b/>
          <w:sz w:val="24"/>
          <w:szCs w:val="24"/>
        </w:rPr>
        <w:t>IS ISSUED SOLELY FOR INFORMATION AND PLANNING PURPOSES ONLY AND DOES NOT CONSTITUTE A SOLICITATION.</w:t>
      </w:r>
    </w:p>
    <w:p w14:paraId="75A2F701" w14:textId="77777777" w:rsidR="00CB12F4" w:rsidRPr="002062DB" w:rsidRDefault="002C569D" w:rsidP="00976709">
      <w:pPr>
        <w:keepNext/>
        <w:keepLines/>
        <w:spacing w:after="0"/>
        <w:outlineLvl w:val="1"/>
        <w:rPr>
          <w:rFonts w:asciiTheme="majorHAnsi" w:eastAsia="Times New Roman" w:hAnsiTheme="majorHAnsi" w:cstheme="majorHAnsi"/>
          <w:b/>
          <w:sz w:val="24"/>
          <w:szCs w:val="24"/>
        </w:rPr>
      </w:pPr>
      <w:r w:rsidRPr="002062DB">
        <w:rPr>
          <w:rFonts w:asciiTheme="majorHAnsi" w:eastAsia="Times New Roman" w:hAnsiTheme="majorHAnsi" w:cstheme="majorHAnsi"/>
          <w:b/>
          <w:sz w:val="24"/>
          <w:szCs w:val="24"/>
        </w:rPr>
        <w:t>THE SUBMISSION OF PRICING</w:t>
      </w:r>
      <w:r w:rsidR="00C42F65" w:rsidRPr="002062DB">
        <w:rPr>
          <w:rFonts w:asciiTheme="majorHAnsi" w:eastAsia="Times New Roman" w:hAnsiTheme="majorHAnsi" w:cstheme="majorHAnsi"/>
          <w:b/>
          <w:sz w:val="24"/>
          <w:szCs w:val="24"/>
        </w:rPr>
        <w:t xml:space="preserve">, CAPABILITIES FOR PLANNING PURPOSES, AND </w:t>
      </w:r>
      <w:r w:rsidR="00C42F65" w:rsidRPr="002062DB">
        <w:rPr>
          <w:rFonts w:asciiTheme="majorHAnsi" w:eastAsia="Times New Roman" w:hAnsiTheme="majorHAnsi" w:cstheme="majorHAnsi"/>
          <w:b/>
          <w:sz w:val="24"/>
          <w:szCs w:val="24"/>
          <w:lang w:val="en"/>
        </w:rPr>
        <w:t>OTHER MARKET INFORMATION</w:t>
      </w:r>
      <w:r w:rsidR="00C42F65" w:rsidRPr="002062DB">
        <w:rPr>
          <w:rFonts w:asciiTheme="majorHAnsi" w:eastAsia="Times New Roman" w:hAnsiTheme="majorHAnsi" w:cstheme="majorHAnsi"/>
          <w:b/>
          <w:sz w:val="24"/>
          <w:szCs w:val="24"/>
        </w:rPr>
        <w:t xml:space="preserve"> </w:t>
      </w:r>
      <w:r w:rsidRPr="002062DB">
        <w:rPr>
          <w:rFonts w:asciiTheme="majorHAnsi" w:eastAsia="Times New Roman" w:hAnsiTheme="majorHAnsi" w:cstheme="majorHAnsi"/>
          <w:b/>
          <w:sz w:val="24"/>
          <w:szCs w:val="24"/>
        </w:rPr>
        <w:t>IS HIGHLY ENCOURAGED AND ALLOWED UNDER THIS RFI IN ACCORDANCE WITH</w:t>
      </w:r>
      <w:r w:rsidR="00C42F65" w:rsidRPr="002062DB">
        <w:rPr>
          <w:rFonts w:asciiTheme="majorHAnsi" w:eastAsia="Times New Roman" w:hAnsiTheme="majorHAnsi" w:cstheme="majorHAnsi"/>
          <w:b/>
          <w:sz w:val="24"/>
          <w:szCs w:val="24"/>
        </w:rPr>
        <w:t xml:space="preserve"> (IAW)</w:t>
      </w:r>
      <w:r w:rsidRPr="002062DB">
        <w:rPr>
          <w:rFonts w:asciiTheme="majorHAnsi" w:eastAsia="Times New Roman" w:hAnsiTheme="majorHAnsi" w:cstheme="majorHAnsi"/>
          <w:b/>
          <w:sz w:val="24"/>
          <w:szCs w:val="24"/>
        </w:rPr>
        <w:t xml:space="preserve"> FAR 15.201(e).</w:t>
      </w:r>
    </w:p>
    <w:p w14:paraId="07EAD61B" w14:textId="77777777" w:rsidR="00CB12F4" w:rsidRPr="002062DB" w:rsidRDefault="00CB12F4" w:rsidP="00976709">
      <w:pPr>
        <w:keepNext/>
        <w:keepLines/>
        <w:spacing w:after="0"/>
        <w:outlineLvl w:val="1"/>
        <w:rPr>
          <w:rFonts w:asciiTheme="majorHAnsi" w:eastAsia="Times New Roman" w:hAnsiTheme="majorHAnsi" w:cstheme="majorHAnsi"/>
          <w:b/>
          <w:sz w:val="24"/>
          <w:szCs w:val="24"/>
        </w:rPr>
      </w:pPr>
    </w:p>
    <w:p w14:paraId="57247D49" w14:textId="77777777" w:rsidR="00CB12F4" w:rsidRPr="002062DB" w:rsidRDefault="002C569D" w:rsidP="00976709">
      <w:pPr>
        <w:keepNext/>
        <w:keepLines/>
        <w:spacing w:after="0"/>
        <w:outlineLvl w:val="1"/>
        <w:rPr>
          <w:rFonts w:asciiTheme="majorHAnsi" w:eastAsia="Times New Roman" w:hAnsiTheme="majorHAnsi" w:cstheme="majorHAnsi"/>
          <w:b/>
          <w:bCs/>
          <w:color w:val="4F81BD"/>
          <w:sz w:val="24"/>
          <w:szCs w:val="24"/>
        </w:rPr>
      </w:pPr>
      <w:r w:rsidRPr="002062DB">
        <w:rPr>
          <w:rFonts w:asciiTheme="majorHAnsi" w:eastAsia="Times New Roman" w:hAnsiTheme="majorHAnsi" w:cstheme="majorHAnsi"/>
          <w:b/>
          <w:bCs/>
          <w:color w:val="4F81BD"/>
          <w:sz w:val="24"/>
          <w:szCs w:val="24"/>
        </w:rPr>
        <w:t>DISCLAIMER</w:t>
      </w:r>
    </w:p>
    <w:p w14:paraId="2DE72B31" w14:textId="77777777" w:rsidR="00CB12F4" w:rsidRPr="002062DB" w:rsidRDefault="002C569D" w:rsidP="00976709">
      <w:pPr>
        <w:jc w:val="both"/>
        <w:rPr>
          <w:rFonts w:asciiTheme="majorHAnsi" w:eastAsia="Times New Roman" w:hAnsiTheme="majorHAnsi" w:cstheme="majorHAnsi"/>
          <w:sz w:val="24"/>
          <w:szCs w:val="24"/>
        </w:rPr>
      </w:pPr>
      <w:r w:rsidRPr="002062DB">
        <w:rPr>
          <w:rFonts w:asciiTheme="majorHAnsi" w:eastAsia="Times New Roman" w:hAnsiTheme="majorHAnsi" w:cstheme="majorHAnsi"/>
          <w:sz w:val="24"/>
          <w:szCs w:val="24"/>
        </w:rPr>
        <w:t xml:space="preserve">This RFI is issued solely for information and planning purposes only and does not constitute a solicitation.  All information received in response to this RFI that is marked as proprietary will be handled accordingly.  </w:t>
      </w:r>
      <w:r w:rsidR="00C42F65" w:rsidRPr="002062DB">
        <w:rPr>
          <w:rFonts w:asciiTheme="majorHAnsi" w:eastAsia="Times New Roman" w:hAnsiTheme="majorHAnsi" w:cstheme="majorHAnsi"/>
          <w:sz w:val="24"/>
          <w:szCs w:val="24"/>
        </w:rPr>
        <w:t>IAW</w:t>
      </w:r>
      <w:r w:rsidRPr="002062DB">
        <w:rPr>
          <w:rFonts w:asciiTheme="majorHAnsi" w:eastAsia="Times New Roman" w:hAnsiTheme="majorHAnsi" w:cstheme="majorHAnsi"/>
          <w:sz w:val="24"/>
          <w:szCs w:val="24"/>
        </w:rPr>
        <w:t xml:space="preserve"> FAR 15.201(e), responses to this notice are not offers and cannot be accepted by the Government to form a binding contract.  Responders are solely responsible for all expenses associated with responding to this RFI.</w:t>
      </w:r>
    </w:p>
    <w:p w14:paraId="1870D031" w14:textId="77777777" w:rsidR="00CB12F4" w:rsidRPr="002062DB" w:rsidRDefault="002C569D" w:rsidP="00976709">
      <w:pPr>
        <w:keepNext/>
        <w:keepLines/>
        <w:spacing w:after="0"/>
        <w:outlineLvl w:val="1"/>
        <w:rPr>
          <w:rFonts w:asciiTheme="majorHAnsi" w:eastAsia="Times New Roman" w:hAnsiTheme="majorHAnsi" w:cstheme="majorHAnsi"/>
          <w:b/>
          <w:bCs/>
          <w:color w:val="4F81BD"/>
          <w:sz w:val="24"/>
          <w:szCs w:val="24"/>
        </w:rPr>
      </w:pPr>
      <w:r w:rsidRPr="002062DB">
        <w:rPr>
          <w:rFonts w:asciiTheme="majorHAnsi" w:eastAsia="Times New Roman" w:hAnsiTheme="majorHAnsi" w:cstheme="majorHAnsi"/>
          <w:b/>
          <w:bCs/>
          <w:color w:val="4F81BD"/>
          <w:sz w:val="24"/>
          <w:szCs w:val="24"/>
        </w:rPr>
        <w:t>SOURCES SOUGHT DESCRIPTION</w:t>
      </w:r>
    </w:p>
    <w:p w14:paraId="3AEFB607" w14:textId="15C46EAF" w:rsidR="00585BFA" w:rsidRPr="002062DB" w:rsidRDefault="002C569D" w:rsidP="00976709">
      <w:pPr>
        <w:spacing w:after="0"/>
        <w:jc w:val="both"/>
        <w:rPr>
          <w:rFonts w:asciiTheme="majorHAnsi" w:eastAsia="Times New Roman" w:hAnsiTheme="majorHAnsi" w:cstheme="majorHAnsi"/>
          <w:sz w:val="24"/>
          <w:szCs w:val="24"/>
        </w:rPr>
      </w:pPr>
      <w:r w:rsidRPr="002062DB">
        <w:rPr>
          <w:rFonts w:asciiTheme="majorHAnsi" w:eastAsia="Times New Roman" w:hAnsiTheme="majorHAnsi" w:cstheme="majorHAnsi"/>
          <w:sz w:val="24"/>
          <w:szCs w:val="24"/>
        </w:rPr>
        <w:t xml:space="preserve">This is NOT a solicitation announcement.  This is a </w:t>
      </w:r>
      <w:r w:rsidR="006B4DF8">
        <w:rPr>
          <w:rFonts w:asciiTheme="majorHAnsi" w:eastAsia="Times New Roman" w:hAnsiTheme="majorHAnsi" w:cstheme="majorHAnsi"/>
          <w:sz w:val="24"/>
          <w:szCs w:val="24"/>
        </w:rPr>
        <w:t>S</w:t>
      </w:r>
      <w:r w:rsidRPr="002062DB">
        <w:rPr>
          <w:rFonts w:asciiTheme="majorHAnsi" w:eastAsia="Times New Roman" w:hAnsiTheme="majorHAnsi" w:cstheme="majorHAnsi"/>
          <w:sz w:val="24"/>
          <w:szCs w:val="24"/>
        </w:rPr>
        <w:t xml:space="preserve">ources </w:t>
      </w:r>
      <w:r w:rsidR="006B4DF8">
        <w:rPr>
          <w:rFonts w:asciiTheme="majorHAnsi" w:eastAsia="Times New Roman" w:hAnsiTheme="majorHAnsi" w:cstheme="majorHAnsi"/>
          <w:sz w:val="24"/>
          <w:szCs w:val="24"/>
        </w:rPr>
        <w:t>S</w:t>
      </w:r>
      <w:r w:rsidRPr="002062DB">
        <w:rPr>
          <w:rFonts w:asciiTheme="majorHAnsi" w:eastAsia="Times New Roman" w:hAnsiTheme="majorHAnsi" w:cstheme="majorHAnsi"/>
          <w:sz w:val="24"/>
          <w:szCs w:val="24"/>
        </w:rPr>
        <w:t xml:space="preserve">ought </w:t>
      </w:r>
      <w:r w:rsidR="006B4DF8">
        <w:rPr>
          <w:rFonts w:asciiTheme="majorHAnsi" w:eastAsia="Times New Roman" w:hAnsiTheme="majorHAnsi" w:cstheme="majorHAnsi"/>
          <w:sz w:val="24"/>
          <w:szCs w:val="24"/>
        </w:rPr>
        <w:t>Notice / RFI</w:t>
      </w:r>
      <w:r w:rsidRPr="002062DB">
        <w:rPr>
          <w:rFonts w:asciiTheme="majorHAnsi" w:eastAsia="Times New Roman" w:hAnsiTheme="majorHAnsi" w:cstheme="majorHAnsi"/>
          <w:sz w:val="24"/>
          <w:szCs w:val="24"/>
        </w:rPr>
        <w:t xml:space="preserve"> only.  The purpose of this </w:t>
      </w:r>
      <w:r w:rsidR="00444CF5">
        <w:rPr>
          <w:rFonts w:asciiTheme="majorHAnsi" w:eastAsia="Times New Roman" w:hAnsiTheme="majorHAnsi" w:cstheme="majorHAnsi"/>
          <w:sz w:val="24"/>
          <w:szCs w:val="24"/>
        </w:rPr>
        <w:t>S</w:t>
      </w:r>
      <w:r w:rsidR="00444CF5" w:rsidRPr="002062DB">
        <w:rPr>
          <w:rFonts w:asciiTheme="majorHAnsi" w:eastAsia="Times New Roman" w:hAnsiTheme="majorHAnsi" w:cstheme="majorHAnsi"/>
          <w:sz w:val="24"/>
          <w:szCs w:val="24"/>
        </w:rPr>
        <w:t xml:space="preserve">ources </w:t>
      </w:r>
      <w:r w:rsidR="00444CF5">
        <w:rPr>
          <w:rFonts w:asciiTheme="majorHAnsi" w:eastAsia="Times New Roman" w:hAnsiTheme="majorHAnsi" w:cstheme="majorHAnsi"/>
          <w:sz w:val="24"/>
          <w:szCs w:val="24"/>
        </w:rPr>
        <w:t>S</w:t>
      </w:r>
      <w:r w:rsidR="00444CF5" w:rsidRPr="002062DB">
        <w:rPr>
          <w:rFonts w:asciiTheme="majorHAnsi" w:eastAsia="Times New Roman" w:hAnsiTheme="majorHAnsi" w:cstheme="majorHAnsi"/>
          <w:sz w:val="24"/>
          <w:szCs w:val="24"/>
        </w:rPr>
        <w:t xml:space="preserve">ought </w:t>
      </w:r>
      <w:r w:rsidR="00444CF5">
        <w:rPr>
          <w:rFonts w:asciiTheme="majorHAnsi" w:eastAsia="Times New Roman" w:hAnsiTheme="majorHAnsi" w:cstheme="majorHAnsi"/>
          <w:sz w:val="24"/>
          <w:szCs w:val="24"/>
        </w:rPr>
        <w:t>Notice / RFI</w:t>
      </w:r>
      <w:r w:rsidRPr="002062DB">
        <w:rPr>
          <w:rFonts w:asciiTheme="majorHAnsi" w:eastAsia="Times New Roman" w:hAnsiTheme="majorHAnsi" w:cstheme="majorHAnsi"/>
          <w:sz w:val="24"/>
          <w:szCs w:val="24"/>
        </w:rPr>
        <w:t xml:space="preserve"> is to gain knowledge of potential qualified </w:t>
      </w:r>
      <w:r w:rsidRPr="004B6A0D">
        <w:rPr>
          <w:rFonts w:asciiTheme="majorHAnsi" w:eastAsia="Times New Roman" w:hAnsiTheme="majorHAnsi" w:cstheme="majorHAnsi"/>
          <w:sz w:val="24"/>
          <w:szCs w:val="24"/>
        </w:rPr>
        <w:t xml:space="preserve">sources </w:t>
      </w:r>
      <w:r w:rsidR="00C42F65" w:rsidRPr="004B6A0D">
        <w:rPr>
          <w:rFonts w:asciiTheme="majorHAnsi" w:eastAsia="Times New Roman" w:hAnsiTheme="majorHAnsi" w:cstheme="majorHAnsi"/>
          <w:sz w:val="24"/>
          <w:szCs w:val="24"/>
        </w:rPr>
        <w:t xml:space="preserve">and their size classification </w:t>
      </w:r>
      <w:r w:rsidRPr="004B6A0D">
        <w:rPr>
          <w:rFonts w:asciiTheme="majorHAnsi" w:eastAsia="Times New Roman" w:hAnsiTheme="majorHAnsi" w:cstheme="majorHAnsi"/>
          <w:sz w:val="24"/>
          <w:szCs w:val="24"/>
        </w:rPr>
        <w:t xml:space="preserve">relative to </w:t>
      </w:r>
      <w:r w:rsidR="00C42F65" w:rsidRPr="004B6A0D">
        <w:rPr>
          <w:rFonts w:asciiTheme="majorHAnsi" w:eastAsia="Times New Roman" w:hAnsiTheme="majorHAnsi" w:cstheme="majorHAnsi"/>
          <w:b/>
          <w:sz w:val="24"/>
          <w:szCs w:val="24"/>
        </w:rPr>
        <w:t xml:space="preserve">NAICS </w:t>
      </w:r>
      <w:r w:rsidR="00B135A1">
        <w:rPr>
          <w:rFonts w:asciiTheme="majorHAnsi" w:eastAsia="Times New Roman" w:hAnsiTheme="majorHAnsi" w:cstheme="majorHAnsi"/>
          <w:b/>
          <w:sz w:val="24"/>
          <w:szCs w:val="24"/>
        </w:rPr>
        <w:t>3</w:t>
      </w:r>
      <w:r w:rsidR="004F37CA">
        <w:rPr>
          <w:rFonts w:asciiTheme="majorHAnsi" w:eastAsia="Times New Roman" w:hAnsiTheme="majorHAnsi" w:cstheme="majorHAnsi"/>
          <w:b/>
          <w:sz w:val="24"/>
          <w:szCs w:val="24"/>
        </w:rPr>
        <w:t>39</w:t>
      </w:r>
      <w:r w:rsidR="00624A86">
        <w:rPr>
          <w:rFonts w:asciiTheme="majorHAnsi" w:eastAsia="Times New Roman" w:hAnsiTheme="majorHAnsi" w:cstheme="majorHAnsi"/>
          <w:b/>
          <w:sz w:val="24"/>
          <w:szCs w:val="24"/>
        </w:rPr>
        <w:t>112</w:t>
      </w:r>
      <w:r w:rsidR="00517D7E" w:rsidRPr="004B6A0D">
        <w:rPr>
          <w:rFonts w:asciiTheme="majorHAnsi" w:eastAsia="Times New Roman" w:hAnsiTheme="majorHAnsi" w:cstheme="majorHAnsi"/>
          <w:b/>
          <w:sz w:val="24"/>
          <w:szCs w:val="24"/>
        </w:rPr>
        <w:t xml:space="preserve"> </w:t>
      </w:r>
      <w:r w:rsidR="00B206E8" w:rsidRPr="004B6A0D">
        <w:rPr>
          <w:rFonts w:asciiTheme="majorHAnsi" w:eastAsia="Times New Roman" w:hAnsiTheme="majorHAnsi" w:cstheme="majorHAnsi"/>
          <w:b/>
          <w:sz w:val="24"/>
          <w:szCs w:val="24"/>
        </w:rPr>
        <w:t>(</w:t>
      </w:r>
      <w:r w:rsidR="00C42F65" w:rsidRPr="004B6A0D">
        <w:rPr>
          <w:rFonts w:asciiTheme="majorHAnsi" w:eastAsia="Times New Roman" w:hAnsiTheme="majorHAnsi" w:cstheme="majorHAnsi"/>
          <w:b/>
          <w:sz w:val="24"/>
          <w:szCs w:val="24"/>
        </w:rPr>
        <w:t xml:space="preserve">size standard </w:t>
      </w:r>
      <w:r w:rsidR="00525569">
        <w:rPr>
          <w:rFonts w:asciiTheme="majorHAnsi" w:eastAsia="Times New Roman" w:hAnsiTheme="majorHAnsi" w:cstheme="majorHAnsi"/>
          <w:b/>
          <w:sz w:val="24"/>
          <w:szCs w:val="24"/>
        </w:rPr>
        <w:t>1,</w:t>
      </w:r>
      <w:r w:rsidR="005E23D4">
        <w:rPr>
          <w:rFonts w:asciiTheme="majorHAnsi" w:eastAsia="Times New Roman" w:hAnsiTheme="majorHAnsi" w:cstheme="majorHAnsi"/>
          <w:b/>
          <w:sz w:val="24"/>
          <w:szCs w:val="24"/>
        </w:rPr>
        <w:t>00</w:t>
      </w:r>
      <w:r w:rsidR="00525569">
        <w:rPr>
          <w:rFonts w:asciiTheme="majorHAnsi" w:eastAsia="Times New Roman" w:hAnsiTheme="majorHAnsi" w:cstheme="majorHAnsi"/>
          <w:b/>
          <w:sz w:val="24"/>
          <w:szCs w:val="24"/>
        </w:rPr>
        <w:t>0 employees</w:t>
      </w:r>
      <w:r w:rsidRPr="004B6A0D">
        <w:rPr>
          <w:rFonts w:asciiTheme="majorHAnsi" w:eastAsia="Times New Roman" w:hAnsiTheme="majorHAnsi" w:cstheme="majorHAnsi"/>
          <w:b/>
          <w:sz w:val="24"/>
          <w:szCs w:val="24"/>
        </w:rPr>
        <w:t>).</w:t>
      </w:r>
      <w:r w:rsidRPr="004B6A0D">
        <w:rPr>
          <w:rFonts w:asciiTheme="majorHAnsi" w:eastAsia="Times New Roman" w:hAnsiTheme="majorHAnsi" w:cstheme="majorHAnsi"/>
          <w:sz w:val="24"/>
          <w:szCs w:val="24"/>
        </w:rPr>
        <w:t xml:space="preserve"> Responses</w:t>
      </w:r>
      <w:r w:rsidRPr="002062DB">
        <w:rPr>
          <w:rFonts w:asciiTheme="majorHAnsi" w:eastAsia="Times New Roman" w:hAnsiTheme="majorHAnsi" w:cstheme="majorHAnsi"/>
          <w:sz w:val="24"/>
          <w:szCs w:val="24"/>
        </w:rPr>
        <w:t xml:space="preserve"> to this </w:t>
      </w:r>
      <w:r w:rsidR="001270A1">
        <w:rPr>
          <w:rFonts w:asciiTheme="majorHAnsi" w:eastAsia="Times New Roman" w:hAnsiTheme="majorHAnsi" w:cstheme="majorHAnsi"/>
          <w:sz w:val="24"/>
          <w:szCs w:val="24"/>
        </w:rPr>
        <w:t>S</w:t>
      </w:r>
      <w:r w:rsidR="001270A1" w:rsidRPr="002062DB">
        <w:rPr>
          <w:rFonts w:asciiTheme="majorHAnsi" w:eastAsia="Times New Roman" w:hAnsiTheme="majorHAnsi" w:cstheme="majorHAnsi"/>
          <w:sz w:val="24"/>
          <w:szCs w:val="24"/>
        </w:rPr>
        <w:t xml:space="preserve">ources </w:t>
      </w:r>
      <w:r w:rsidR="001270A1">
        <w:rPr>
          <w:rFonts w:asciiTheme="majorHAnsi" w:eastAsia="Times New Roman" w:hAnsiTheme="majorHAnsi" w:cstheme="majorHAnsi"/>
          <w:sz w:val="24"/>
          <w:szCs w:val="24"/>
        </w:rPr>
        <w:t>S</w:t>
      </w:r>
      <w:r w:rsidR="001270A1" w:rsidRPr="002062DB">
        <w:rPr>
          <w:rFonts w:asciiTheme="majorHAnsi" w:eastAsia="Times New Roman" w:hAnsiTheme="majorHAnsi" w:cstheme="majorHAnsi"/>
          <w:sz w:val="24"/>
          <w:szCs w:val="24"/>
        </w:rPr>
        <w:t xml:space="preserve">ought </w:t>
      </w:r>
      <w:r w:rsidR="001270A1">
        <w:rPr>
          <w:rFonts w:asciiTheme="majorHAnsi" w:eastAsia="Times New Roman" w:hAnsiTheme="majorHAnsi" w:cstheme="majorHAnsi"/>
          <w:sz w:val="24"/>
          <w:szCs w:val="24"/>
        </w:rPr>
        <w:t>Notice / RFI</w:t>
      </w:r>
      <w:r w:rsidRPr="002062DB">
        <w:rPr>
          <w:rFonts w:asciiTheme="majorHAnsi" w:eastAsia="Times New Roman" w:hAnsiTheme="majorHAnsi" w:cstheme="majorHAnsi"/>
          <w:sz w:val="24"/>
          <w:szCs w:val="24"/>
        </w:rPr>
        <w:t xml:space="preserve"> will be used by the Government to make appropriate acquisition decisions.  After review of the responses to this </w:t>
      </w:r>
      <w:r w:rsidR="00444CF5">
        <w:rPr>
          <w:rFonts w:asciiTheme="majorHAnsi" w:eastAsia="Times New Roman" w:hAnsiTheme="majorHAnsi" w:cstheme="majorHAnsi"/>
          <w:sz w:val="24"/>
          <w:szCs w:val="24"/>
        </w:rPr>
        <w:t>S</w:t>
      </w:r>
      <w:r w:rsidR="00444CF5" w:rsidRPr="002062DB">
        <w:rPr>
          <w:rFonts w:asciiTheme="majorHAnsi" w:eastAsia="Times New Roman" w:hAnsiTheme="majorHAnsi" w:cstheme="majorHAnsi"/>
          <w:sz w:val="24"/>
          <w:szCs w:val="24"/>
        </w:rPr>
        <w:t xml:space="preserve">ources </w:t>
      </w:r>
      <w:r w:rsidR="00444CF5">
        <w:rPr>
          <w:rFonts w:asciiTheme="majorHAnsi" w:eastAsia="Times New Roman" w:hAnsiTheme="majorHAnsi" w:cstheme="majorHAnsi"/>
          <w:sz w:val="24"/>
          <w:szCs w:val="24"/>
        </w:rPr>
        <w:t>S</w:t>
      </w:r>
      <w:r w:rsidR="00444CF5" w:rsidRPr="002062DB">
        <w:rPr>
          <w:rFonts w:asciiTheme="majorHAnsi" w:eastAsia="Times New Roman" w:hAnsiTheme="majorHAnsi" w:cstheme="majorHAnsi"/>
          <w:sz w:val="24"/>
          <w:szCs w:val="24"/>
        </w:rPr>
        <w:t xml:space="preserve">ought </w:t>
      </w:r>
      <w:r w:rsidR="00444CF5">
        <w:rPr>
          <w:rFonts w:asciiTheme="majorHAnsi" w:eastAsia="Times New Roman" w:hAnsiTheme="majorHAnsi" w:cstheme="majorHAnsi"/>
          <w:sz w:val="24"/>
          <w:szCs w:val="24"/>
        </w:rPr>
        <w:t>Notice / RFI</w:t>
      </w:r>
      <w:r w:rsidRPr="002062DB">
        <w:rPr>
          <w:rFonts w:asciiTheme="majorHAnsi" w:eastAsia="Times New Roman" w:hAnsiTheme="majorHAnsi" w:cstheme="majorHAnsi"/>
          <w:sz w:val="24"/>
          <w:szCs w:val="24"/>
        </w:rPr>
        <w:t>, a solicitation announcement may be published.  Responses to this sources sought synopsis are not consi</w:t>
      </w:r>
      <w:r w:rsidR="00B044AA" w:rsidRPr="002062DB">
        <w:rPr>
          <w:rFonts w:asciiTheme="majorHAnsi" w:eastAsia="Times New Roman" w:hAnsiTheme="majorHAnsi" w:cstheme="majorHAnsi"/>
          <w:sz w:val="24"/>
          <w:szCs w:val="24"/>
        </w:rPr>
        <w:t xml:space="preserve">dered adequate responses </w:t>
      </w:r>
      <w:r w:rsidR="00C42F65" w:rsidRPr="002062DB">
        <w:rPr>
          <w:rFonts w:asciiTheme="majorHAnsi" w:eastAsia="Times New Roman" w:hAnsiTheme="majorHAnsi" w:cstheme="majorHAnsi"/>
          <w:sz w:val="24"/>
          <w:szCs w:val="24"/>
        </w:rPr>
        <w:t xml:space="preserve">for a </w:t>
      </w:r>
      <w:r w:rsidRPr="002062DB">
        <w:rPr>
          <w:rFonts w:asciiTheme="majorHAnsi" w:eastAsia="Times New Roman" w:hAnsiTheme="majorHAnsi" w:cstheme="majorHAnsi"/>
          <w:sz w:val="24"/>
          <w:szCs w:val="24"/>
        </w:rPr>
        <w:t xml:space="preserve">solicitation announcement.  </w:t>
      </w:r>
    </w:p>
    <w:p w14:paraId="1926F64C" w14:textId="77777777" w:rsidR="00585BFA" w:rsidRPr="002062DB" w:rsidRDefault="00585BFA" w:rsidP="00976709">
      <w:pPr>
        <w:spacing w:after="0"/>
        <w:jc w:val="both"/>
        <w:rPr>
          <w:rFonts w:asciiTheme="majorHAnsi" w:eastAsia="Times New Roman" w:hAnsiTheme="majorHAnsi" w:cstheme="majorHAnsi"/>
          <w:sz w:val="24"/>
          <w:szCs w:val="24"/>
        </w:rPr>
      </w:pPr>
    </w:p>
    <w:p w14:paraId="30885755" w14:textId="766F6DE8" w:rsidR="003C0E3F" w:rsidRPr="00D33965" w:rsidRDefault="003A5CCE" w:rsidP="00FD3FAC">
      <w:pPr>
        <w:pStyle w:val="NoSpacing"/>
        <w:rPr>
          <w:rFonts w:cstheme="minorHAnsi"/>
          <w:sz w:val="24"/>
          <w:szCs w:val="24"/>
        </w:rPr>
      </w:pPr>
      <w:r w:rsidRPr="004E7FFE">
        <w:rPr>
          <w:rFonts w:eastAsia="Times New Roman" w:cstheme="minorHAnsi"/>
          <w:sz w:val="24"/>
          <w:szCs w:val="24"/>
        </w:rPr>
        <w:t xml:space="preserve">The Department of Veterans Affairs (VA), Veterans Integrated Service Network (VISN) 22, Network Contracting Office (NCO) 22, is seeking sources </w:t>
      </w:r>
      <w:r w:rsidR="00805D9A">
        <w:rPr>
          <w:rFonts w:eastAsia="Times New Roman" w:cstheme="minorHAnsi"/>
          <w:sz w:val="24"/>
          <w:szCs w:val="24"/>
        </w:rPr>
        <w:t xml:space="preserve">of a single </w:t>
      </w:r>
      <w:r w:rsidR="00190FBC">
        <w:rPr>
          <w:rFonts w:eastAsia="Times New Roman" w:cstheme="minorHAnsi"/>
          <w:sz w:val="24"/>
          <w:szCs w:val="24"/>
        </w:rPr>
        <w:t xml:space="preserve">vendor </w:t>
      </w:r>
      <w:r w:rsidR="00805D9A">
        <w:rPr>
          <w:rFonts w:eastAsia="Times New Roman" w:cstheme="minorHAnsi"/>
          <w:sz w:val="24"/>
          <w:szCs w:val="24"/>
        </w:rPr>
        <w:t xml:space="preserve">who can provide </w:t>
      </w:r>
      <w:r w:rsidR="009C0283">
        <w:rPr>
          <w:rFonts w:eastAsia="Times New Roman" w:cstheme="minorHAnsi"/>
          <w:sz w:val="24"/>
          <w:szCs w:val="24"/>
        </w:rPr>
        <w:t>one (1)</w:t>
      </w:r>
      <w:r w:rsidR="00026687">
        <w:rPr>
          <w:rFonts w:eastAsia="Times New Roman" w:cstheme="minorHAnsi"/>
          <w:sz w:val="24"/>
          <w:szCs w:val="24"/>
        </w:rPr>
        <w:t xml:space="preserve"> </w:t>
      </w:r>
      <w:r w:rsidR="00EC6247">
        <w:rPr>
          <w:rFonts w:eastAsia="Times New Roman" w:cstheme="minorHAnsi"/>
          <w:sz w:val="24"/>
          <w:szCs w:val="24"/>
        </w:rPr>
        <w:t>M9</w:t>
      </w:r>
      <w:r w:rsidR="0052365D">
        <w:rPr>
          <w:rFonts w:eastAsia="Times New Roman" w:cstheme="minorHAnsi"/>
          <w:sz w:val="24"/>
          <w:szCs w:val="24"/>
        </w:rPr>
        <w:t xml:space="preserve"> Premium Ultrasound System </w:t>
      </w:r>
      <w:r w:rsidR="00FA74D0">
        <w:rPr>
          <w:rFonts w:eastAsia="Times New Roman" w:cstheme="minorHAnsi"/>
          <w:sz w:val="24"/>
          <w:szCs w:val="24"/>
        </w:rPr>
        <w:t>for</w:t>
      </w:r>
      <w:r w:rsidR="002020CD">
        <w:rPr>
          <w:rFonts w:eastAsia="Times New Roman" w:cstheme="minorHAnsi"/>
          <w:sz w:val="24"/>
          <w:szCs w:val="24"/>
        </w:rPr>
        <w:t xml:space="preserve"> </w:t>
      </w:r>
      <w:r w:rsidR="00857E58">
        <w:rPr>
          <w:rFonts w:eastAsia="Times New Roman" w:cstheme="minorHAnsi"/>
          <w:sz w:val="24"/>
          <w:szCs w:val="24"/>
        </w:rPr>
        <w:t xml:space="preserve">point </w:t>
      </w:r>
      <w:r w:rsidR="00AC01FF">
        <w:rPr>
          <w:rFonts w:eastAsia="Times New Roman" w:cstheme="minorHAnsi"/>
          <w:sz w:val="24"/>
          <w:szCs w:val="24"/>
        </w:rPr>
        <w:t xml:space="preserve">of care </w:t>
      </w:r>
      <w:r w:rsidR="00BC0710">
        <w:rPr>
          <w:rFonts w:eastAsia="Times New Roman" w:cstheme="minorHAnsi"/>
          <w:sz w:val="24"/>
          <w:szCs w:val="24"/>
        </w:rPr>
        <w:t xml:space="preserve">in the </w:t>
      </w:r>
      <w:r w:rsidR="006C3DC7">
        <w:rPr>
          <w:rFonts w:eastAsia="Times New Roman" w:cstheme="minorHAnsi"/>
          <w:sz w:val="24"/>
          <w:szCs w:val="24"/>
        </w:rPr>
        <w:t>emergency room</w:t>
      </w:r>
      <w:r w:rsidR="009526C0">
        <w:rPr>
          <w:rFonts w:eastAsia="Times New Roman" w:cstheme="minorHAnsi"/>
          <w:sz w:val="24"/>
          <w:szCs w:val="24"/>
        </w:rPr>
        <w:t xml:space="preserve"> </w:t>
      </w:r>
      <w:r w:rsidR="00176841">
        <w:rPr>
          <w:rFonts w:eastAsia="Times New Roman" w:cstheme="minorHAnsi"/>
          <w:sz w:val="24"/>
          <w:szCs w:val="24"/>
        </w:rPr>
        <w:t xml:space="preserve">as </w:t>
      </w:r>
      <w:r w:rsidR="009526C0">
        <w:rPr>
          <w:rFonts w:eastAsia="Times New Roman" w:cstheme="minorHAnsi"/>
          <w:sz w:val="24"/>
          <w:szCs w:val="24"/>
        </w:rPr>
        <w:t>a brand name or equal to product</w:t>
      </w:r>
      <w:r w:rsidR="00CE09A8">
        <w:rPr>
          <w:rFonts w:eastAsia="Times New Roman" w:cstheme="minorHAnsi"/>
          <w:sz w:val="24"/>
          <w:szCs w:val="24"/>
        </w:rPr>
        <w:t>.</w:t>
      </w:r>
      <w:r w:rsidR="000C04E5">
        <w:rPr>
          <w:rFonts w:eastAsia="Times New Roman" w:cstheme="minorHAnsi"/>
          <w:sz w:val="24"/>
          <w:szCs w:val="24"/>
        </w:rPr>
        <w:t xml:space="preserve">  </w:t>
      </w:r>
      <w:r w:rsidR="004E7FFE" w:rsidRPr="004E7FFE">
        <w:rPr>
          <w:rFonts w:cstheme="minorHAnsi"/>
          <w:sz w:val="24"/>
        </w:rPr>
        <w:t xml:space="preserve">The </w:t>
      </w:r>
      <w:r w:rsidR="006C04A5">
        <w:rPr>
          <w:rFonts w:cstheme="minorHAnsi"/>
          <w:sz w:val="24"/>
        </w:rPr>
        <w:t>supply</w:t>
      </w:r>
      <w:r w:rsidR="004E7FFE" w:rsidRPr="004E7FFE">
        <w:rPr>
          <w:rFonts w:cstheme="minorHAnsi"/>
          <w:sz w:val="24"/>
        </w:rPr>
        <w:t xml:space="preserve"> shall be furnished F.O.B. destination to </w:t>
      </w:r>
      <w:r w:rsidR="00AA1F57">
        <w:rPr>
          <w:rFonts w:cstheme="minorHAnsi"/>
          <w:sz w:val="24"/>
        </w:rPr>
        <w:t xml:space="preserve">the VA </w:t>
      </w:r>
      <w:r w:rsidR="00CE5BF0">
        <w:rPr>
          <w:rFonts w:cstheme="minorHAnsi"/>
          <w:sz w:val="24"/>
        </w:rPr>
        <w:t xml:space="preserve">Southern Arizona </w:t>
      </w:r>
      <w:r w:rsidR="002171D6" w:rsidRPr="00D33965">
        <w:rPr>
          <w:rFonts w:cstheme="minorHAnsi"/>
          <w:bCs/>
          <w:sz w:val="24"/>
          <w:szCs w:val="24"/>
        </w:rPr>
        <w:t>Healthcare System</w:t>
      </w:r>
      <w:r w:rsidR="003C0E3F" w:rsidRPr="00D33965">
        <w:rPr>
          <w:rFonts w:cstheme="minorHAnsi"/>
          <w:bCs/>
          <w:spacing w:val="-2"/>
          <w:sz w:val="24"/>
          <w:szCs w:val="24"/>
        </w:rPr>
        <w:t xml:space="preserve">, </w:t>
      </w:r>
      <w:r w:rsidR="00AA1F57">
        <w:rPr>
          <w:rFonts w:cstheme="minorHAnsi"/>
          <w:bCs/>
          <w:spacing w:val="-2"/>
          <w:sz w:val="24"/>
          <w:szCs w:val="24"/>
        </w:rPr>
        <w:t>3601 S 6</w:t>
      </w:r>
      <w:r w:rsidR="00AA1F57" w:rsidRPr="00AA1F57">
        <w:rPr>
          <w:rFonts w:cstheme="minorHAnsi"/>
          <w:bCs/>
          <w:spacing w:val="-2"/>
          <w:sz w:val="24"/>
          <w:szCs w:val="24"/>
          <w:vertAlign w:val="superscript"/>
        </w:rPr>
        <w:t>th</w:t>
      </w:r>
      <w:r w:rsidR="00AA1F57">
        <w:rPr>
          <w:rFonts w:cstheme="minorHAnsi"/>
          <w:bCs/>
          <w:spacing w:val="-2"/>
          <w:sz w:val="24"/>
          <w:szCs w:val="24"/>
        </w:rPr>
        <w:t xml:space="preserve"> Ave</w:t>
      </w:r>
      <w:r w:rsidR="007E5C15" w:rsidRPr="00D33965">
        <w:rPr>
          <w:rFonts w:cstheme="minorHAnsi"/>
          <w:sz w:val="24"/>
          <w:szCs w:val="24"/>
        </w:rPr>
        <w:t xml:space="preserve">, </w:t>
      </w:r>
      <w:r w:rsidR="00AA1F57">
        <w:rPr>
          <w:rFonts w:cstheme="minorHAnsi"/>
          <w:sz w:val="24"/>
          <w:szCs w:val="24"/>
        </w:rPr>
        <w:t>Tucson</w:t>
      </w:r>
      <w:r w:rsidR="007E5C15" w:rsidRPr="00D33965">
        <w:rPr>
          <w:rFonts w:cstheme="minorHAnsi"/>
          <w:sz w:val="24"/>
          <w:szCs w:val="24"/>
        </w:rPr>
        <w:t xml:space="preserve">, </w:t>
      </w:r>
      <w:r w:rsidR="00AA1F57">
        <w:rPr>
          <w:rFonts w:cstheme="minorHAnsi"/>
          <w:sz w:val="24"/>
          <w:szCs w:val="24"/>
        </w:rPr>
        <w:t>AZ</w:t>
      </w:r>
      <w:r w:rsidR="002E4B7B">
        <w:rPr>
          <w:rFonts w:cstheme="minorHAnsi"/>
          <w:sz w:val="24"/>
          <w:szCs w:val="24"/>
        </w:rPr>
        <w:t xml:space="preserve"> </w:t>
      </w:r>
      <w:r w:rsidR="00C8096B">
        <w:rPr>
          <w:rFonts w:cstheme="minorHAnsi"/>
          <w:sz w:val="24"/>
          <w:szCs w:val="24"/>
        </w:rPr>
        <w:t>85723</w:t>
      </w:r>
      <w:r w:rsidR="006C04A5" w:rsidRPr="00D33965">
        <w:rPr>
          <w:rFonts w:cstheme="minorHAnsi"/>
          <w:sz w:val="24"/>
          <w:szCs w:val="24"/>
        </w:rPr>
        <w:t xml:space="preserve">, </w:t>
      </w:r>
      <w:r w:rsidR="002E4B7B">
        <w:rPr>
          <w:rFonts w:cstheme="minorHAnsi"/>
          <w:sz w:val="24"/>
          <w:szCs w:val="24"/>
        </w:rPr>
        <w:t xml:space="preserve">Campus </w:t>
      </w:r>
      <w:r w:rsidR="00B3774C">
        <w:rPr>
          <w:rFonts w:cstheme="minorHAnsi"/>
          <w:sz w:val="24"/>
          <w:szCs w:val="24"/>
        </w:rPr>
        <w:t>Warehouse</w:t>
      </w:r>
    </w:p>
    <w:p w14:paraId="5EAE04CF" w14:textId="798B2FEB" w:rsidR="00F8633A" w:rsidRDefault="00F8633A" w:rsidP="003C0E3F">
      <w:pPr>
        <w:pStyle w:val="NoSpacing"/>
        <w:rPr>
          <w:rFonts w:asciiTheme="majorHAnsi" w:eastAsia="Times New Roman" w:hAnsiTheme="majorHAnsi" w:cstheme="majorHAnsi"/>
          <w:sz w:val="24"/>
          <w:szCs w:val="24"/>
        </w:rPr>
      </w:pPr>
    </w:p>
    <w:p w14:paraId="3D366EF9" w14:textId="77777777" w:rsidR="00CC21BC" w:rsidRPr="004B7BC9" w:rsidRDefault="00CC21BC" w:rsidP="00CC21BC">
      <w:pPr>
        <w:spacing w:before="100" w:beforeAutospacing="1" w:after="0" w:line="259" w:lineRule="auto"/>
        <w:rPr>
          <w:rStyle w:val="IntenseReference"/>
          <w:rFonts w:ascii="Calibri" w:hAnsi="Calibri" w:cs="Calibri"/>
          <w:caps/>
          <w:smallCaps w:val="0"/>
          <w:sz w:val="24"/>
          <w:szCs w:val="24"/>
        </w:rPr>
      </w:pPr>
      <w:r w:rsidRPr="004B7BC9">
        <w:rPr>
          <w:rStyle w:val="IntenseReference"/>
          <w:rFonts w:ascii="Calibri" w:hAnsi="Calibri" w:cs="Calibri"/>
          <w:caps/>
          <w:sz w:val="24"/>
          <w:szCs w:val="24"/>
        </w:rPr>
        <w:t>Brand Name and Equal to Product Information:</w:t>
      </w:r>
    </w:p>
    <w:p w14:paraId="6C4C08EB" w14:textId="245FFA95" w:rsidR="00CC21BC" w:rsidRPr="00CC21BC" w:rsidRDefault="00CC21BC" w:rsidP="00CC21BC">
      <w:pPr>
        <w:pStyle w:val="ListParagraph"/>
        <w:numPr>
          <w:ilvl w:val="0"/>
          <w:numId w:val="5"/>
        </w:numPr>
        <w:spacing w:after="160" w:line="259" w:lineRule="auto"/>
        <w:rPr>
          <w:rFonts w:eastAsiaTheme="minorHAnsi" w:cstheme="minorHAnsi"/>
          <w:sz w:val="24"/>
          <w:szCs w:val="24"/>
        </w:rPr>
      </w:pPr>
      <w:r w:rsidRPr="00CC21BC">
        <w:rPr>
          <w:rFonts w:eastAsiaTheme="minorHAnsi" w:cstheme="minorHAnsi"/>
          <w:sz w:val="24"/>
          <w:szCs w:val="24"/>
        </w:rPr>
        <w:t xml:space="preserve">See </w:t>
      </w:r>
      <w:r w:rsidRPr="00CC21BC">
        <w:rPr>
          <w:rFonts w:eastAsiaTheme="minorHAnsi" w:cstheme="minorHAnsi"/>
          <w:b/>
          <w:bCs/>
          <w:sz w:val="24"/>
          <w:szCs w:val="24"/>
          <w:u w:val="single"/>
        </w:rPr>
        <w:t>Attachment A</w:t>
      </w:r>
      <w:r w:rsidRPr="00CC21BC">
        <w:rPr>
          <w:rFonts w:eastAsiaTheme="minorHAnsi" w:cstheme="minorHAnsi"/>
          <w:sz w:val="24"/>
          <w:szCs w:val="24"/>
        </w:rPr>
        <w:t xml:space="preserve"> for brand name or equal to, make and part numbers.</w:t>
      </w:r>
      <w:r w:rsidR="006C7EDB">
        <w:rPr>
          <w:rFonts w:eastAsiaTheme="minorHAnsi" w:cstheme="minorHAnsi"/>
          <w:sz w:val="24"/>
          <w:szCs w:val="24"/>
        </w:rPr>
        <w:t xml:space="preserve">  Add lines if additional line item space is needed.</w:t>
      </w:r>
    </w:p>
    <w:p w14:paraId="06C3BC1E" w14:textId="261F78C7" w:rsidR="00DF0BBC" w:rsidRDefault="008C6686" w:rsidP="00517266">
      <w:pPr>
        <w:pStyle w:val="ListParagraph"/>
        <w:numPr>
          <w:ilvl w:val="0"/>
          <w:numId w:val="7"/>
        </w:numPr>
        <w:spacing w:after="160" w:line="259" w:lineRule="auto"/>
        <w:rPr>
          <w:rFonts w:eastAsiaTheme="minorHAnsi" w:cstheme="minorHAnsi"/>
          <w:sz w:val="24"/>
          <w:szCs w:val="24"/>
        </w:rPr>
      </w:pPr>
      <w:r>
        <w:rPr>
          <w:rFonts w:eastAsiaTheme="minorHAnsi" w:cstheme="minorHAnsi"/>
          <w:sz w:val="24"/>
          <w:szCs w:val="24"/>
        </w:rPr>
        <w:t xml:space="preserve">For exact brand, </w:t>
      </w:r>
      <w:r w:rsidR="00CC21BC" w:rsidRPr="00517266">
        <w:rPr>
          <w:rFonts w:eastAsiaTheme="minorHAnsi" w:cstheme="minorHAnsi"/>
          <w:sz w:val="24"/>
          <w:szCs w:val="24"/>
        </w:rPr>
        <w:t>Please complete Tab 1,</w:t>
      </w:r>
      <w:r w:rsidR="00982CAB">
        <w:rPr>
          <w:rFonts w:eastAsiaTheme="minorHAnsi" w:cstheme="minorHAnsi"/>
          <w:sz w:val="24"/>
          <w:szCs w:val="24"/>
        </w:rPr>
        <w:t xml:space="preserve"> Column K only.</w:t>
      </w:r>
      <w:r w:rsidR="00CC21BC" w:rsidRPr="00517266">
        <w:rPr>
          <w:rFonts w:eastAsiaTheme="minorHAnsi" w:cstheme="minorHAnsi"/>
          <w:sz w:val="24"/>
          <w:szCs w:val="24"/>
        </w:rPr>
        <w:t xml:space="preserve"> </w:t>
      </w:r>
    </w:p>
    <w:p w14:paraId="3BFEFDA2" w14:textId="3B29A2AF" w:rsidR="00CC21BC" w:rsidRDefault="00982CAB" w:rsidP="00517266">
      <w:pPr>
        <w:pStyle w:val="ListParagraph"/>
        <w:numPr>
          <w:ilvl w:val="0"/>
          <w:numId w:val="7"/>
        </w:numPr>
        <w:spacing w:after="160" w:line="259" w:lineRule="auto"/>
        <w:rPr>
          <w:rFonts w:eastAsiaTheme="minorHAnsi" w:cstheme="minorHAnsi"/>
          <w:sz w:val="24"/>
          <w:szCs w:val="24"/>
        </w:rPr>
      </w:pPr>
      <w:r>
        <w:rPr>
          <w:rFonts w:eastAsiaTheme="minorHAnsi" w:cstheme="minorHAnsi"/>
          <w:sz w:val="24"/>
          <w:szCs w:val="24"/>
        </w:rPr>
        <w:t>If submitting an equal to</w:t>
      </w:r>
      <w:r w:rsidR="003D77E8">
        <w:rPr>
          <w:rFonts w:eastAsiaTheme="minorHAnsi" w:cstheme="minorHAnsi"/>
          <w:sz w:val="24"/>
          <w:szCs w:val="24"/>
        </w:rPr>
        <w:t xml:space="preserve"> product, p</w:t>
      </w:r>
      <w:r w:rsidR="00DF0BBC" w:rsidRPr="00517266">
        <w:rPr>
          <w:rFonts w:eastAsiaTheme="minorHAnsi" w:cstheme="minorHAnsi"/>
          <w:sz w:val="24"/>
          <w:szCs w:val="24"/>
        </w:rPr>
        <w:t xml:space="preserve">lease complete Tab 1, </w:t>
      </w:r>
      <w:r w:rsidR="00CC21BC" w:rsidRPr="00517266">
        <w:rPr>
          <w:rFonts w:eastAsiaTheme="minorHAnsi" w:cstheme="minorHAnsi"/>
          <w:sz w:val="24"/>
          <w:szCs w:val="24"/>
        </w:rPr>
        <w:t>Column “</w:t>
      </w:r>
      <w:r w:rsidR="00132D94">
        <w:rPr>
          <w:rFonts w:eastAsiaTheme="minorHAnsi" w:cstheme="minorHAnsi"/>
          <w:sz w:val="24"/>
          <w:szCs w:val="24"/>
        </w:rPr>
        <w:t>F</w:t>
      </w:r>
      <w:r w:rsidR="00CC21BC" w:rsidRPr="00517266">
        <w:rPr>
          <w:rFonts w:eastAsiaTheme="minorHAnsi" w:cstheme="minorHAnsi"/>
          <w:sz w:val="24"/>
          <w:szCs w:val="24"/>
        </w:rPr>
        <w:t>-</w:t>
      </w:r>
      <w:r w:rsidR="00DD7457">
        <w:rPr>
          <w:rFonts w:eastAsiaTheme="minorHAnsi" w:cstheme="minorHAnsi"/>
          <w:sz w:val="24"/>
          <w:szCs w:val="24"/>
        </w:rPr>
        <w:t>I</w:t>
      </w:r>
      <w:r w:rsidR="00CC21BC" w:rsidRPr="00517266">
        <w:rPr>
          <w:rFonts w:eastAsiaTheme="minorHAnsi" w:cstheme="minorHAnsi"/>
          <w:sz w:val="24"/>
          <w:szCs w:val="24"/>
        </w:rPr>
        <w:t xml:space="preserve">” </w:t>
      </w:r>
      <w:r w:rsidR="005D468C" w:rsidRPr="00517266">
        <w:rPr>
          <w:rFonts w:eastAsiaTheme="minorHAnsi" w:cstheme="minorHAnsi"/>
          <w:sz w:val="24"/>
          <w:szCs w:val="24"/>
        </w:rPr>
        <w:t>and “</w:t>
      </w:r>
      <w:r w:rsidR="00112AA2">
        <w:rPr>
          <w:rFonts w:eastAsiaTheme="minorHAnsi" w:cstheme="minorHAnsi"/>
          <w:sz w:val="24"/>
          <w:szCs w:val="24"/>
        </w:rPr>
        <w:t>K</w:t>
      </w:r>
      <w:r w:rsidR="005D468C" w:rsidRPr="00517266">
        <w:rPr>
          <w:rFonts w:eastAsiaTheme="minorHAnsi" w:cstheme="minorHAnsi"/>
          <w:sz w:val="24"/>
          <w:szCs w:val="24"/>
        </w:rPr>
        <w:t xml:space="preserve">” </w:t>
      </w:r>
      <w:r w:rsidR="00CC21BC" w:rsidRPr="00517266">
        <w:rPr>
          <w:rFonts w:eastAsiaTheme="minorHAnsi" w:cstheme="minorHAnsi"/>
          <w:sz w:val="24"/>
          <w:szCs w:val="24"/>
        </w:rPr>
        <w:t xml:space="preserve">only, in </w:t>
      </w:r>
      <w:r w:rsidR="00CC21BC" w:rsidRPr="00517266">
        <w:rPr>
          <w:rFonts w:eastAsiaTheme="minorHAnsi" w:cstheme="minorHAnsi"/>
          <w:b/>
          <w:bCs/>
          <w:sz w:val="24"/>
          <w:szCs w:val="24"/>
          <w:u w:val="single"/>
        </w:rPr>
        <w:t>Attachment A</w:t>
      </w:r>
      <w:r w:rsidR="00CC21BC" w:rsidRPr="00517266">
        <w:rPr>
          <w:rFonts w:eastAsiaTheme="minorHAnsi" w:cstheme="minorHAnsi"/>
          <w:sz w:val="24"/>
          <w:szCs w:val="24"/>
        </w:rPr>
        <w:t xml:space="preserve"> of the attached Excel Spreadsheet.</w:t>
      </w:r>
    </w:p>
    <w:p w14:paraId="50432886" w14:textId="62D6B398" w:rsidR="00DD7457" w:rsidRPr="00517266" w:rsidRDefault="00DD7457" w:rsidP="00517266">
      <w:pPr>
        <w:pStyle w:val="ListParagraph"/>
        <w:numPr>
          <w:ilvl w:val="0"/>
          <w:numId w:val="7"/>
        </w:numPr>
        <w:spacing w:after="160" w:line="259" w:lineRule="auto"/>
        <w:rPr>
          <w:rFonts w:eastAsiaTheme="minorHAnsi" w:cstheme="minorHAnsi"/>
          <w:sz w:val="24"/>
          <w:szCs w:val="24"/>
        </w:rPr>
      </w:pPr>
      <w:r>
        <w:rPr>
          <w:rFonts w:eastAsiaTheme="minorHAnsi" w:cstheme="minorHAnsi"/>
          <w:sz w:val="24"/>
          <w:szCs w:val="24"/>
        </w:rPr>
        <w:t>Please complete Tab 2 company information.</w:t>
      </w:r>
    </w:p>
    <w:p w14:paraId="7FB5B6DD" w14:textId="76727645" w:rsidR="00A5338A" w:rsidRDefault="00CC21BC" w:rsidP="00CB1945">
      <w:pPr>
        <w:rPr>
          <w:rStyle w:val="IntenseReference"/>
          <w:rFonts w:cs="Calibri"/>
          <w:caps/>
          <w:sz w:val="24"/>
          <w:szCs w:val="24"/>
        </w:rPr>
      </w:pPr>
      <w:r w:rsidRPr="00CC21BC">
        <w:rPr>
          <w:rFonts w:eastAsia="Times New Roman" w:cstheme="minorHAnsi"/>
          <w:sz w:val="24"/>
          <w:szCs w:val="24"/>
        </w:rPr>
        <w:t xml:space="preserve">The information identified above </w:t>
      </w:r>
      <w:r w:rsidRPr="00CC21BC">
        <w:rPr>
          <w:rFonts w:eastAsia="Times New Roman" w:cstheme="minorHAnsi"/>
          <w:sz w:val="24"/>
          <w:szCs w:val="24"/>
          <w:u w:val="single"/>
        </w:rPr>
        <w:t>and in attachment A</w:t>
      </w:r>
      <w:r w:rsidRPr="00CC21BC">
        <w:rPr>
          <w:rFonts w:eastAsia="Times New Roman" w:cstheme="minorHAnsi"/>
          <w:sz w:val="24"/>
          <w:szCs w:val="24"/>
        </w:rPr>
        <w:t xml:space="preserve"> is intended to be descriptive, not restrictive and to indicate the quality of the supplies/services that will be satisfactory.  It is the responsibility of the interested source to demonstrate to the government that the interested parties can provide the supplies/services that fulfill the required specifications.</w:t>
      </w:r>
    </w:p>
    <w:p w14:paraId="24258B5D" w14:textId="7775DD3F" w:rsidR="00E93195" w:rsidRDefault="00E93195" w:rsidP="00E93195">
      <w:pPr>
        <w:pStyle w:val="ListParagraph"/>
        <w:spacing w:before="100" w:beforeAutospacing="1" w:after="0" w:line="240" w:lineRule="auto"/>
        <w:ind w:left="0"/>
        <w:contextualSpacing w:val="0"/>
        <w:rPr>
          <w:rStyle w:val="IntenseReference"/>
          <w:rFonts w:cs="Calibri"/>
          <w:caps/>
          <w:sz w:val="24"/>
          <w:szCs w:val="24"/>
        </w:rPr>
      </w:pPr>
      <w:r w:rsidRPr="004B7BC9">
        <w:rPr>
          <w:rStyle w:val="IntenseReference"/>
          <w:rFonts w:cs="Calibri"/>
          <w:caps/>
          <w:sz w:val="24"/>
          <w:szCs w:val="24"/>
        </w:rPr>
        <w:t>PERFORMANCE WORK STATEMENT:</w:t>
      </w:r>
    </w:p>
    <w:p w14:paraId="7C982645" w14:textId="6D86F499" w:rsidR="00D900BA" w:rsidRDefault="00BD20C4" w:rsidP="00A17921">
      <w:pPr>
        <w:rPr>
          <w:rFonts w:ascii="Times New Roman" w:eastAsiaTheme="minorHAnsi" w:hAnsi="Times New Roman"/>
          <w:sz w:val="24"/>
          <w:szCs w:val="24"/>
        </w:rPr>
      </w:pPr>
      <w:r>
        <w:rPr>
          <w:rFonts w:ascii="Times New Roman" w:eastAsiaTheme="minorHAnsi" w:hAnsi="Times New Roman"/>
          <w:sz w:val="24"/>
          <w:szCs w:val="24"/>
        </w:rPr>
        <w:lastRenderedPageBreak/>
        <w:t>STATEMENT OF WORK</w:t>
      </w:r>
    </w:p>
    <w:p w14:paraId="7D1E1A5F" w14:textId="79353B96" w:rsidR="00C27409" w:rsidRDefault="00C27409" w:rsidP="00A17921">
      <w:pPr>
        <w:rPr>
          <w:sz w:val="28"/>
          <w:szCs w:val="28"/>
          <w:u w:val="single"/>
        </w:rPr>
      </w:pPr>
      <w:r w:rsidRPr="00D67A19">
        <w:rPr>
          <w:rFonts w:ascii="Times New Roman" w:eastAsiaTheme="minorHAnsi" w:hAnsi="Times New Roman"/>
          <w:sz w:val="24"/>
          <w:szCs w:val="24"/>
        </w:rPr>
        <w:t>See</w:t>
      </w:r>
      <w:r w:rsidRPr="004B7BC9">
        <w:rPr>
          <w:rFonts w:ascii="Times New Roman" w:eastAsiaTheme="minorHAnsi" w:hAnsi="Times New Roman"/>
          <w:sz w:val="24"/>
          <w:szCs w:val="24"/>
        </w:rPr>
        <w:t xml:space="preserve"> </w:t>
      </w:r>
      <w:r w:rsidRPr="00687C17">
        <w:rPr>
          <w:rFonts w:ascii="Times New Roman" w:eastAsiaTheme="minorHAnsi" w:hAnsi="Times New Roman"/>
          <w:b/>
          <w:bCs/>
          <w:sz w:val="24"/>
          <w:szCs w:val="24"/>
          <w:u w:val="single"/>
        </w:rPr>
        <w:t xml:space="preserve">Attachment </w:t>
      </w:r>
      <w:r>
        <w:rPr>
          <w:rFonts w:ascii="Times New Roman" w:eastAsiaTheme="minorHAnsi" w:hAnsi="Times New Roman"/>
          <w:b/>
          <w:bCs/>
          <w:sz w:val="24"/>
          <w:szCs w:val="24"/>
          <w:u w:val="single"/>
        </w:rPr>
        <w:t>B</w:t>
      </w:r>
      <w:r w:rsidR="00A5338A">
        <w:rPr>
          <w:rFonts w:ascii="Times New Roman" w:eastAsiaTheme="minorHAnsi" w:hAnsi="Times New Roman"/>
          <w:b/>
          <w:bCs/>
          <w:sz w:val="24"/>
          <w:szCs w:val="24"/>
          <w:u w:val="single"/>
        </w:rPr>
        <w:t xml:space="preserve"> </w:t>
      </w:r>
    </w:p>
    <w:p w14:paraId="5765E3B8" w14:textId="77777777" w:rsidR="0060094A" w:rsidRPr="002062DB" w:rsidRDefault="0060094A" w:rsidP="0060094A">
      <w:pPr>
        <w:spacing w:after="0"/>
        <w:jc w:val="both"/>
        <w:rPr>
          <w:rFonts w:asciiTheme="majorHAnsi" w:eastAsia="Times New Roman" w:hAnsiTheme="majorHAnsi" w:cstheme="majorHAnsi"/>
          <w:b/>
          <w:sz w:val="24"/>
          <w:szCs w:val="24"/>
        </w:rPr>
      </w:pPr>
      <w:r w:rsidRPr="002062DB">
        <w:rPr>
          <w:rFonts w:asciiTheme="majorHAnsi" w:eastAsia="Times New Roman" w:hAnsiTheme="majorHAnsi" w:cstheme="majorHAnsi"/>
          <w:b/>
          <w:sz w:val="24"/>
          <w:szCs w:val="24"/>
        </w:rPr>
        <w:t>The FAR Clause 52.211-6 Brand Name or Equal applies to this RFI. Any items stated as equal not confirming to the requirements will be considered non- responsive.</w:t>
      </w:r>
    </w:p>
    <w:p w14:paraId="7ADDE4BA" w14:textId="77777777" w:rsidR="00095F1F" w:rsidRPr="002062DB" w:rsidRDefault="00095F1F" w:rsidP="00976709">
      <w:pPr>
        <w:spacing w:after="0"/>
        <w:jc w:val="both"/>
        <w:rPr>
          <w:rFonts w:asciiTheme="majorHAnsi" w:eastAsia="Times New Roman" w:hAnsiTheme="majorHAnsi" w:cstheme="majorHAnsi"/>
          <w:b/>
          <w:sz w:val="24"/>
          <w:szCs w:val="24"/>
        </w:rPr>
      </w:pPr>
    </w:p>
    <w:p w14:paraId="718F4EBE" w14:textId="77777777" w:rsidR="00CB12F4" w:rsidRPr="002062DB" w:rsidRDefault="002C569D" w:rsidP="00976709">
      <w:pPr>
        <w:jc w:val="both"/>
        <w:rPr>
          <w:rFonts w:asciiTheme="majorHAnsi" w:eastAsia="Times New Roman" w:hAnsiTheme="majorHAnsi" w:cstheme="majorHAnsi"/>
          <w:sz w:val="24"/>
          <w:szCs w:val="24"/>
        </w:rPr>
      </w:pPr>
      <w:r w:rsidRPr="002062DB">
        <w:rPr>
          <w:rFonts w:asciiTheme="majorHAnsi" w:eastAsia="Times New Roman" w:hAnsiTheme="majorHAnsi" w:cstheme="majorHAnsi"/>
          <w:sz w:val="24"/>
          <w:szCs w:val="24"/>
        </w:rPr>
        <w:t xml:space="preserve">The information identified above is intended to be descriptive, not restrictive and to indicate the quality </w:t>
      </w:r>
      <w:r w:rsidR="00585BFA" w:rsidRPr="002062DB">
        <w:rPr>
          <w:rFonts w:asciiTheme="majorHAnsi" w:eastAsia="Times New Roman" w:hAnsiTheme="majorHAnsi" w:cstheme="majorHAnsi"/>
          <w:sz w:val="24"/>
          <w:szCs w:val="24"/>
        </w:rPr>
        <w:t xml:space="preserve">of the supplies/services </w:t>
      </w:r>
      <w:r w:rsidRPr="002062DB">
        <w:rPr>
          <w:rFonts w:asciiTheme="majorHAnsi" w:eastAsia="Times New Roman" w:hAnsiTheme="majorHAnsi" w:cstheme="majorHAnsi"/>
          <w:sz w:val="24"/>
          <w:szCs w:val="24"/>
        </w:rPr>
        <w:t xml:space="preserve">that will be satisfactory. It is the responsibility of the interested source to demonstrate to the government that the interested parties can provide the </w:t>
      </w:r>
      <w:r w:rsidR="00585BFA" w:rsidRPr="002062DB">
        <w:rPr>
          <w:rFonts w:asciiTheme="majorHAnsi" w:eastAsia="Times New Roman" w:hAnsiTheme="majorHAnsi" w:cstheme="majorHAnsi"/>
          <w:sz w:val="24"/>
          <w:szCs w:val="24"/>
        </w:rPr>
        <w:t>supplies/</w:t>
      </w:r>
      <w:r w:rsidRPr="002062DB">
        <w:rPr>
          <w:rFonts w:asciiTheme="majorHAnsi" w:eastAsia="Times New Roman" w:hAnsiTheme="majorHAnsi" w:cstheme="majorHAnsi"/>
          <w:sz w:val="24"/>
          <w:szCs w:val="24"/>
        </w:rPr>
        <w:t xml:space="preserve">services that fulfill the required specifications. </w:t>
      </w:r>
    </w:p>
    <w:p w14:paraId="21CCC8DC" w14:textId="4F1F32BB" w:rsidR="00CB12F4" w:rsidRPr="002062DB" w:rsidRDefault="002C569D" w:rsidP="00976709">
      <w:pPr>
        <w:jc w:val="both"/>
        <w:rPr>
          <w:rFonts w:asciiTheme="majorHAnsi" w:eastAsia="Times New Roman" w:hAnsiTheme="majorHAnsi" w:cstheme="majorHAnsi"/>
          <w:sz w:val="24"/>
          <w:szCs w:val="24"/>
        </w:rPr>
      </w:pPr>
      <w:r w:rsidRPr="002062DB">
        <w:rPr>
          <w:rFonts w:asciiTheme="majorHAnsi" w:eastAsia="Times New Roman" w:hAnsiTheme="majorHAnsi" w:cstheme="majorHAnsi"/>
          <w:sz w:val="24"/>
          <w:szCs w:val="24"/>
        </w:rPr>
        <w:t xml:space="preserve">If you are </w:t>
      </w:r>
      <w:r w:rsidR="004B6A0D" w:rsidRPr="002062DB">
        <w:rPr>
          <w:rFonts w:asciiTheme="majorHAnsi" w:eastAsia="Times New Roman" w:hAnsiTheme="majorHAnsi" w:cstheme="majorHAnsi"/>
          <w:sz w:val="24"/>
          <w:szCs w:val="24"/>
        </w:rPr>
        <w:t>interested and</w:t>
      </w:r>
      <w:r w:rsidRPr="002062DB">
        <w:rPr>
          <w:rFonts w:asciiTheme="majorHAnsi" w:eastAsia="Times New Roman" w:hAnsiTheme="majorHAnsi" w:cstheme="majorHAnsi"/>
          <w:sz w:val="24"/>
          <w:szCs w:val="24"/>
        </w:rPr>
        <w:t xml:space="preserve"> are capable of providing the sought out supplies</w:t>
      </w:r>
      <w:r w:rsidR="00B044AA" w:rsidRPr="002062DB">
        <w:rPr>
          <w:rFonts w:asciiTheme="majorHAnsi" w:eastAsia="Times New Roman" w:hAnsiTheme="majorHAnsi" w:cstheme="majorHAnsi"/>
          <w:sz w:val="24"/>
          <w:szCs w:val="24"/>
        </w:rPr>
        <w:t>/services</w:t>
      </w:r>
      <w:r w:rsidRPr="002062DB">
        <w:rPr>
          <w:rFonts w:asciiTheme="majorHAnsi" w:eastAsia="Times New Roman" w:hAnsiTheme="majorHAnsi" w:cstheme="majorHAnsi"/>
          <w:sz w:val="24"/>
          <w:szCs w:val="24"/>
        </w:rPr>
        <w:t xml:space="preserve">, please provide the requested information as well as the information indicated below. Response to this notice should include company name, address, point of contact, size of business pursuant to the following questions:  </w:t>
      </w:r>
    </w:p>
    <w:p w14:paraId="484260E2" w14:textId="374556C2" w:rsidR="00CB12F4" w:rsidRPr="002062DB" w:rsidRDefault="00B477AC" w:rsidP="00976709">
      <w:pPr>
        <w:jc w:val="both"/>
        <w:rPr>
          <w:rFonts w:asciiTheme="majorHAnsi" w:eastAsia="Times New Roman" w:hAnsiTheme="majorHAnsi" w:cstheme="majorHAnsi"/>
          <w:b/>
          <w:sz w:val="24"/>
          <w:szCs w:val="24"/>
        </w:rPr>
      </w:pPr>
      <w:r w:rsidRPr="002062DB">
        <w:rPr>
          <w:rFonts w:asciiTheme="majorHAnsi" w:eastAsia="Times New Roman" w:hAnsiTheme="majorHAnsi" w:cstheme="majorHAnsi"/>
          <w:b/>
          <w:sz w:val="24"/>
          <w:szCs w:val="24"/>
        </w:rPr>
        <w:t xml:space="preserve">(1) </w:t>
      </w:r>
      <w:r w:rsidR="00C42F65" w:rsidRPr="002062DB">
        <w:rPr>
          <w:rFonts w:asciiTheme="majorHAnsi" w:eastAsia="Times New Roman" w:hAnsiTheme="majorHAnsi" w:cstheme="majorHAnsi"/>
          <w:b/>
          <w:sz w:val="24"/>
          <w:szCs w:val="24"/>
        </w:rPr>
        <w:t xml:space="preserve">Is your business a: </w:t>
      </w:r>
      <w:r w:rsidR="0088669D" w:rsidRPr="002062DB">
        <w:rPr>
          <w:rFonts w:asciiTheme="majorHAnsi" w:eastAsia="Times New Roman" w:hAnsiTheme="majorHAnsi" w:cstheme="majorHAnsi"/>
          <w:b/>
          <w:sz w:val="24"/>
          <w:szCs w:val="24"/>
        </w:rPr>
        <w:t>Service-Disabled</w:t>
      </w:r>
      <w:r w:rsidR="00C42F65" w:rsidRPr="002062DB">
        <w:rPr>
          <w:rFonts w:asciiTheme="majorHAnsi" w:eastAsia="Times New Roman" w:hAnsiTheme="majorHAnsi" w:cstheme="majorHAnsi"/>
          <w:b/>
          <w:sz w:val="24"/>
          <w:szCs w:val="24"/>
        </w:rPr>
        <w:t xml:space="preserve"> Veteran Owned Small Business (SDVOSB), </w:t>
      </w:r>
      <w:r w:rsidRPr="002062DB">
        <w:rPr>
          <w:rFonts w:asciiTheme="majorHAnsi" w:eastAsia="Times New Roman" w:hAnsiTheme="majorHAnsi" w:cstheme="majorHAnsi"/>
          <w:b/>
          <w:sz w:val="24"/>
          <w:szCs w:val="24"/>
        </w:rPr>
        <w:t xml:space="preserve">Veteran Owned Small Business (VOSB), Hubzone, Woman Owned Small Business (WOSB), </w:t>
      </w:r>
      <w:r w:rsidR="00D26830" w:rsidRPr="002062DB">
        <w:rPr>
          <w:rFonts w:asciiTheme="majorHAnsi" w:eastAsia="Times New Roman" w:hAnsiTheme="majorHAnsi" w:cstheme="majorHAnsi"/>
          <w:b/>
          <w:sz w:val="24"/>
          <w:szCs w:val="24"/>
        </w:rPr>
        <w:t>Large Business, etc.</w:t>
      </w:r>
      <w:r w:rsidRPr="002062DB">
        <w:rPr>
          <w:rFonts w:asciiTheme="majorHAnsi" w:eastAsia="Times New Roman" w:hAnsiTheme="majorHAnsi" w:cstheme="majorHAnsi"/>
          <w:b/>
          <w:sz w:val="24"/>
          <w:szCs w:val="24"/>
        </w:rPr>
        <w:t>?</w:t>
      </w:r>
    </w:p>
    <w:p w14:paraId="358BAA73" w14:textId="77777777" w:rsidR="00817FCA" w:rsidRPr="002062DB" w:rsidRDefault="002C569D" w:rsidP="00976709">
      <w:pPr>
        <w:jc w:val="both"/>
        <w:rPr>
          <w:rFonts w:asciiTheme="majorHAnsi" w:eastAsia="Times New Roman" w:hAnsiTheme="majorHAnsi" w:cstheme="majorHAnsi"/>
          <w:b/>
          <w:sz w:val="24"/>
          <w:szCs w:val="24"/>
        </w:rPr>
      </w:pPr>
      <w:r w:rsidRPr="002062DB">
        <w:rPr>
          <w:rFonts w:asciiTheme="majorHAnsi" w:eastAsia="Times New Roman" w:hAnsiTheme="majorHAnsi" w:cstheme="majorHAnsi"/>
          <w:b/>
          <w:sz w:val="24"/>
          <w:szCs w:val="24"/>
        </w:rPr>
        <w:t xml:space="preserve">(2) </w:t>
      </w:r>
      <w:r w:rsidR="00B477AC" w:rsidRPr="002062DB">
        <w:rPr>
          <w:rFonts w:asciiTheme="majorHAnsi" w:eastAsia="Times New Roman" w:hAnsiTheme="majorHAnsi" w:cstheme="majorHAnsi"/>
          <w:b/>
          <w:sz w:val="24"/>
          <w:szCs w:val="24"/>
        </w:rPr>
        <w:t>Is your company considered small under the NAICS code identified under this RFI?</w:t>
      </w:r>
    </w:p>
    <w:p w14:paraId="4A16CA47" w14:textId="77777777" w:rsidR="00D30EC6" w:rsidRPr="002062DB" w:rsidRDefault="00D30EC6" w:rsidP="00976709">
      <w:pPr>
        <w:jc w:val="both"/>
        <w:rPr>
          <w:rFonts w:asciiTheme="majorHAnsi" w:eastAsia="Times New Roman" w:hAnsiTheme="majorHAnsi" w:cstheme="majorHAnsi"/>
          <w:b/>
          <w:sz w:val="24"/>
          <w:szCs w:val="24"/>
        </w:rPr>
      </w:pPr>
      <w:r w:rsidRPr="002062DB">
        <w:rPr>
          <w:rFonts w:asciiTheme="majorHAnsi" w:eastAsia="Times New Roman" w:hAnsiTheme="majorHAnsi" w:cstheme="majorHAnsi"/>
          <w:b/>
          <w:sz w:val="24"/>
          <w:szCs w:val="24"/>
        </w:rPr>
        <w:t>(3) Are you the manufacturer or a distributor of the items being researched above?</w:t>
      </w:r>
    </w:p>
    <w:p w14:paraId="675AF117" w14:textId="77777777" w:rsidR="00B477AC" w:rsidRPr="002062DB" w:rsidRDefault="00B477AC" w:rsidP="00976709">
      <w:pPr>
        <w:jc w:val="both"/>
        <w:rPr>
          <w:rFonts w:asciiTheme="majorHAnsi" w:eastAsia="Times New Roman" w:hAnsiTheme="majorHAnsi" w:cstheme="majorHAnsi"/>
          <w:b/>
          <w:sz w:val="24"/>
          <w:szCs w:val="24"/>
        </w:rPr>
      </w:pPr>
      <w:r w:rsidRPr="002062DB">
        <w:rPr>
          <w:rFonts w:asciiTheme="majorHAnsi" w:eastAsia="Times New Roman" w:hAnsiTheme="majorHAnsi" w:cstheme="majorHAnsi"/>
          <w:b/>
          <w:sz w:val="24"/>
          <w:szCs w:val="24"/>
        </w:rPr>
        <w:t>(4) If you’re a small business</w:t>
      </w:r>
      <w:r w:rsidR="00D30EC6" w:rsidRPr="002062DB">
        <w:rPr>
          <w:rFonts w:asciiTheme="majorHAnsi" w:eastAsia="Times New Roman" w:hAnsiTheme="majorHAnsi" w:cstheme="majorHAnsi"/>
          <w:b/>
          <w:sz w:val="24"/>
          <w:szCs w:val="24"/>
        </w:rPr>
        <w:t xml:space="preserve"> and you are an authorized distributor/reseller for the items identified above, </w:t>
      </w:r>
      <w:r w:rsidRPr="002062DB">
        <w:rPr>
          <w:rFonts w:asciiTheme="majorHAnsi" w:eastAsia="Times New Roman" w:hAnsiTheme="majorHAnsi" w:cstheme="majorHAnsi"/>
          <w:b/>
          <w:sz w:val="24"/>
          <w:szCs w:val="24"/>
        </w:rPr>
        <w:t>do you alter; assemble; modify; the items requested in any way?</w:t>
      </w:r>
    </w:p>
    <w:p w14:paraId="26DFDD64" w14:textId="77777777" w:rsidR="001869CA" w:rsidRPr="002062DB" w:rsidRDefault="001869CA" w:rsidP="00976709">
      <w:pPr>
        <w:jc w:val="both"/>
        <w:rPr>
          <w:rFonts w:asciiTheme="majorHAnsi" w:eastAsia="Times New Roman" w:hAnsiTheme="majorHAnsi" w:cstheme="majorHAnsi"/>
          <w:b/>
          <w:sz w:val="24"/>
          <w:szCs w:val="24"/>
        </w:rPr>
      </w:pPr>
      <w:r w:rsidRPr="002062DB">
        <w:rPr>
          <w:rFonts w:asciiTheme="majorHAnsi" w:eastAsia="Times New Roman" w:hAnsiTheme="majorHAnsi" w:cstheme="majorHAnsi"/>
          <w:b/>
          <w:sz w:val="24"/>
          <w:szCs w:val="24"/>
        </w:rPr>
        <w:t>(5) If you do, state how and what is altered; assembled; modified?</w:t>
      </w:r>
    </w:p>
    <w:p w14:paraId="753D1D97" w14:textId="77777777" w:rsidR="00CB12F4" w:rsidRPr="002062DB" w:rsidRDefault="001869CA" w:rsidP="00976709">
      <w:pPr>
        <w:jc w:val="both"/>
        <w:rPr>
          <w:rFonts w:asciiTheme="majorHAnsi" w:eastAsia="Times New Roman" w:hAnsiTheme="majorHAnsi" w:cstheme="majorHAnsi"/>
          <w:b/>
          <w:sz w:val="24"/>
          <w:szCs w:val="24"/>
        </w:rPr>
      </w:pPr>
      <w:r w:rsidRPr="002062DB">
        <w:rPr>
          <w:rFonts w:asciiTheme="majorHAnsi" w:eastAsia="Times New Roman" w:hAnsiTheme="majorHAnsi" w:cstheme="majorHAnsi"/>
          <w:b/>
          <w:sz w:val="24"/>
          <w:szCs w:val="24"/>
        </w:rPr>
        <w:t>(6</w:t>
      </w:r>
      <w:r w:rsidR="002C569D" w:rsidRPr="002062DB">
        <w:rPr>
          <w:rFonts w:asciiTheme="majorHAnsi" w:eastAsia="Times New Roman" w:hAnsiTheme="majorHAnsi" w:cstheme="majorHAnsi"/>
          <w:b/>
          <w:sz w:val="24"/>
          <w:szCs w:val="24"/>
        </w:rPr>
        <w:t xml:space="preserve">) </w:t>
      </w:r>
      <w:r w:rsidRPr="002062DB">
        <w:rPr>
          <w:rFonts w:asciiTheme="majorHAnsi" w:eastAsia="Times New Roman" w:hAnsiTheme="majorHAnsi" w:cstheme="majorHAnsi"/>
          <w:b/>
          <w:sz w:val="24"/>
          <w:szCs w:val="24"/>
        </w:rPr>
        <w:t>Does your company have</w:t>
      </w:r>
      <w:r w:rsidR="002C569D" w:rsidRPr="002062DB">
        <w:rPr>
          <w:rFonts w:asciiTheme="majorHAnsi" w:eastAsia="Times New Roman" w:hAnsiTheme="majorHAnsi" w:cstheme="majorHAnsi"/>
          <w:b/>
          <w:sz w:val="24"/>
          <w:szCs w:val="24"/>
        </w:rPr>
        <w:t xml:space="preserve"> FSS GSA</w:t>
      </w:r>
      <w:r w:rsidRPr="002062DB">
        <w:rPr>
          <w:rFonts w:asciiTheme="majorHAnsi" w:eastAsia="Times New Roman" w:hAnsiTheme="majorHAnsi" w:cstheme="majorHAnsi"/>
          <w:b/>
          <w:sz w:val="24"/>
          <w:szCs w:val="24"/>
        </w:rPr>
        <w:t xml:space="preserve">/NASA SEWP/NAC </w:t>
      </w:r>
      <w:r w:rsidR="00585BFA" w:rsidRPr="002062DB">
        <w:rPr>
          <w:rFonts w:asciiTheme="majorHAnsi" w:eastAsia="Times New Roman" w:hAnsiTheme="majorHAnsi" w:cstheme="majorHAnsi"/>
          <w:b/>
          <w:sz w:val="24"/>
          <w:szCs w:val="24"/>
        </w:rPr>
        <w:t xml:space="preserve">or any other federal </w:t>
      </w:r>
      <w:r w:rsidRPr="002062DB">
        <w:rPr>
          <w:rFonts w:asciiTheme="majorHAnsi" w:eastAsia="Times New Roman" w:hAnsiTheme="majorHAnsi" w:cstheme="majorHAnsi"/>
          <w:b/>
          <w:sz w:val="24"/>
          <w:szCs w:val="24"/>
        </w:rPr>
        <w:t>contract?</w:t>
      </w:r>
      <w:r w:rsidR="002C569D" w:rsidRPr="002062DB">
        <w:rPr>
          <w:rFonts w:asciiTheme="majorHAnsi" w:eastAsia="Times New Roman" w:hAnsiTheme="majorHAnsi" w:cstheme="majorHAnsi"/>
          <w:b/>
          <w:sz w:val="24"/>
          <w:szCs w:val="24"/>
        </w:rPr>
        <w:t xml:space="preserve"> </w:t>
      </w:r>
      <w:r w:rsidRPr="002062DB">
        <w:rPr>
          <w:rFonts w:asciiTheme="majorHAnsi" w:eastAsia="Times New Roman" w:hAnsiTheme="majorHAnsi" w:cstheme="majorHAnsi"/>
          <w:b/>
          <w:sz w:val="24"/>
          <w:szCs w:val="24"/>
        </w:rPr>
        <w:t xml:space="preserve">If so, </w:t>
      </w:r>
      <w:r w:rsidR="002C569D" w:rsidRPr="002062DB">
        <w:rPr>
          <w:rFonts w:asciiTheme="majorHAnsi" w:eastAsia="Times New Roman" w:hAnsiTheme="majorHAnsi" w:cstheme="majorHAnsi"/>
          <w:b/>
          <w:sz w:val="24"/>
          <w:szCs w:val="24"/>
        </w:rPr>
        <w:t>please provide the contract number.</w:t>
      </w:r>
    </w:p>
    <w:p w14:paraId="44A52902" w14:textId="77777777" w:rsidR="00CB12F4" w:rsidRPr="002062DB" w:rsidRDefault="001869CA" w:rsidP="00976709">
      <w:pPr>
        <w:jc w:val="both"/>
        <w:rPr>
          <w:rFonts w:asciiTheme="majorHAnsi" w:eastAsia="Times New Roman" w:hAnsiTheme="majorHAnsi" w:cstheme="majorHAnsi"/>
          <w:b/>
          <w:sz w:val="24"/>
          <w:szCs w:val="24"/>
        </w:rPr>
      </w:pPr>
      <w:r w:rsidRPr="002062DB">
        <w:rPr>
          <w:rFonts w:asciiTheme="majorHAnsi" w:eastAsia="Times New Roman" w:hAnsiTheme="majorHAnsi" w:cstheme="majorHAnsi"/>
          <w:b/>
          <w:sz w:val="24"/>
          <w:szCs w:val="24"/>
        </w:rPr>
        <w:t>(7</w:t>
      </w:r>
      <w:r w:rsidR="002C569D" w:rsidRPr="002062DB">
        <w:rPr>
          <w:rFonts w:asciiTheme="majorHAnsi" w:eastAsia="Times New Roman" w:hAnsiTheme="majorHAnsi" w:cstheme="majorHAnsi"/>
          <w:b/>
          <w:sz w:val="24"/>
          <w:szCs w:val="24"/>
        </w:rPr>
        <w:t xml:space="preserve">) If you are an </w:t>
      </w:r>
      <w:r w:rsidRPr="002062DB">
        <w:rPr>
          <w:rFonts w:asciiTheme="majorHAnsi" w:eastAsia="Times New Roman" w:hAnsiTheme="majorHAnsi" w:cstheme="majorHAnsi"/>
          <w:b/>
          <w:sz w:val="24"/>
          <w:szCs w:val="24"/>
        </w:rPr>
        <w:t>FSS GSA/NASA SEWP/NAC</w:t>
      </w:r>
      <w:r w:rsidR="002C569D" w:rsidRPr="002062DB">
        <w:rPr>
          <w:rFonts w:asciiTheme="majorHAnsi" w:eastAsia="Times New Roman" w:hAnsiTheme="majorHAnsi" w:cstheme="majorHAnsi"/>
          <w:b/>
          <w:sz w:val="24"/>
          <w:szCs w:val="24"/>
        </w:rPr>
        <w:t xml:space="preserve"> </w:t>
      </w:r>
      <w:r w:rsidR="00AD779E" w:rsidRPr="002062DB">
        <w:rPr>
          <w:rFonts w:asciiTheme="majorHAnsi" w:eastAsia="Times New Roman" w:hAnsiTheme="majorHAnsi" w:cstheme="majorHAnsi"/>
          <w:b/>
          <w:sz w:val="24"/>
          <w:szCs w:val="24"/>
        </w:rPr>
        <w:t xml:space="preserve">or </w:t>
      </w:r>
      <w:r w:rsidR="00585BFA" w:rsidRPr="002062DB">
        <w:rPr>
          <w:rFonts w:asciiTheme="majorHAnsi" w:eastAsia="Times New Roman" w:hAnsiTheme="majorHAnsi" w:cstheme="majorHAnsi"/>
          <w:b/>
          <w:sz w:val="24"/>
          <w:szCs w:val="24"/>
        </w:rPr>
        <w:t xml:space="preserve">federal contract </w:t>
      </w:r>
      <w:r w:rsidR="002C569D" w:rsidRPr="002062DB">
        <w:rPr>
          <w:rFonts w:asciiTheme="majorHAnsi" w:eastAsia="Times New Roman" w:hAnsiTheme="majorHAnsi" w:cstheme="majorHAnsi"/>
          <w:b/>
          <w:sz w:val="24"/>
          <w:szCs w:val="24"/>
        </w:rPr>
        <w:t xml:space="preserve">holder, are the items you are </w:t>
      </w:r>
      <w:r w:rsidRPr="002062DB">
        <w:rPr>
          <w:rFonts w:asciiTheme="majorHAnsi" w:eastAsia="Times New Roman" w:hAnsiTheme="majorHAnsi" w:cstheme="majorHAnsi"/>
          <w:b/>
          <w:sz w:val="24"/>
          <w:szCs w:val="24"/>
        </w:rPr>
        <w:t xml:space="preserve">providing information for </w:t>
      </w:r>
      <w:r w:rsidR="002C569D" w:rsidRPr="002062DB">
        <w:rPr>
          <w:rFonts w:asciiTheme="majorHAnsi" w:eastAsia="Times New Roman" w:hAnsiTheme="majorHAnsi" w:cstheme="majorHAnsi"/>
          <w:b/>
          <w:sz w:val="24"/>
          <w:szCs w:val="24"/>
        </w:rPr>
        <w:t>available on your schedule</w:t>
      </w:r>
      <w:r w:rsidRPr="002062DB">
        <w:rPr>
          <w:rFonts w:asciiTheme="majorHAnsi" w:eastAsia="Times New Roman" w:hAnsiTheme="majorHAnsi" w:cstheme="majorHAnsi"/>
          <w:b/>
          <w:sz w:val="24"/>
          <w:szCs w:val="24"/>
        </w:rPr>
        <w:t>/contract</w:t>
      </w:r>
      <w:r w:rsidR="002C569D" w:rsidRPr="002062DB">
        <w:rPr>
          <w:rFonts w:asciiTheme="majorHAnsi" w:eastAsia="Times New Roman" w:hAnsiTheme="majorHAnsi" w:cstheme="majorHAnsi"/>
          <w:b/>
          <w:sz w:val="24"/>
          <w:szCs w:val="24"/>
        </w:rPr>
        <w:t>?</w:t>
      </w:r>
    </w:p>
    <w:p w14:paraId="0F231503" w14:textId="17EE597A" w:rsidR="00CB12F4" w:rsidRPr="002062DB" w:rsidRDefault="001869CA" w:rsidP="00976709">
      <w:pPr>
        <w:jc w:val="both"/>
        <w:rPr>
          <w:rFonts w:asciiTheme="majorHAnsi" w:eastAsia="Times New Roman" w:hAnsiTheme="majorHAnsi" w:cstheme="majorHAnsi"/>
          <w:b/>
          <w:sz w:val="24"/>
          <w:szCs w:val="24"/>
        </w:rPr>
      </w:pPr>
      <w:r w:rsidRPr="002062DB">
        <w:rPr>
          <w:rFonts w:asciiTheme="majorHAnsi" w:eastAsia="Times New Roman" w:hAnsiTheme="majorHAnsi" w:cstheme="majorHAnsi"/>
          <w:b/>
          <w:sz w:val="24"/>
          <w:szCs w:val="24"/>
        </w:rPr>
        <w:t>(8</w:t>
      </w:r>
      <w:r w:rsidR="002C569D" w:rsidRPr="002062DB">
        <w:rPr>
          <w:rFonts w:asciiTheme="majorHAnsi" w:eastAsia="Times New Roman" w:hAnsiTheme="majorHAnsi" w:cstheme="majorHAnsi"/>
          <w:b/>
          <w:sz w:val="24"/>
          <w:szCs w:val="24"/>
        </w:rPr>
        <w:t xml:space="preserve">) Please submit your capabilities </w:t>
      </w:r>
      <w:r w:rsidR="0088669D" w:rsidRPr="002062DB">
        <w:rPr>
          <w:rFonts w:asciiTheme="majorHAnsi" w:eastAsia="Times New Roman" w:hAnsiTheme="majorHAnsi" w:cstheme="majorHAnsi"/>
          <w:b/>
          <w:sz w:val="24"/>
          <w:szCs w:val="24"/>
        </w:rPr>
        <w:t>in regard to</w:t>
      </w:r>
      <w:r w:rsidR="002C569D" w:rsidRPr="002062DB">
        <w:rPr>
          <w:rFonts w:asciiTheme="majorHAnsi" w:eastAsia="Times New Roman" w:hAnsiTheme="majorHAnsi" w:cstheme="majorHAnsi"/>
          <w:b/>
          <w:sz w:val="24"/>
          <w:szCs w:val="24"/>
        </w:rPr>
        <w:t xml:space="preserve"> the </w:t>
      </w:r>
      <w:r w:rsidRPr="002062DB">
        <w:rPr>
          <w:rFonts w:asciiTheme="majorHAnsi" w:eastAsia="Times New Roman" w:hAnsiTheme="majorHAnsi" w:cstheme="majorHAnsi"/>
          <w:b/>
          <w:sz w:val="24"/>
          <w:szCs w:val="24"/>
        </w:rPr>
        <w:t>salient characteristics being provided and any information pertaining to “equal to items” to establish capabilities for planning purposes?</w:t>
      </w:r>
    </w:p>
    <w:p w14:paraId="4FE9BB0D" w14:textId="50ADB148" w:rsidR="001869CA" w:rsidRPr="002062DB" w:rsidRDefault="001869CA" w:rsidP="001869CA">
      <w:pPr>
        <w:jc w:val="center"/>
        <w:rPr>
          <w:rFonts w:asciiTheme="majorHAnsi" w:eastAsia="Times New Roman" w:hAnsiTheme="majorHAnsi" w:cstheme="majorHAnsi"/>
          <w:b/>
          <w:sz w:val="24"/>
          <w:szCs w:val="24"/>
        </w:rPr>
      </w:pPr>
      <w:r w:rsidRPr="002062DB">
        <w:rPr>
          <w:rFonts w:asciiTheme="majorHAnsi" w:eastAsia="Times New Roman" w:hAnsiTheme="majorHAnsi" w:cstheme="majorHAnsi"/>
          <w:b/>
          <w:sz w:val="24"/>
          <w:szCs w:val="24"/>
        </w:rPr>
        <w:t>***</w:t>
      </w:r>
      <w:r w:rsidRPr="002062DB">
        <w:rPr>
          <w:rFonts w:asciiTheme="majorHAnsi" w:hAnsiTheme="majorHAnsi" w:cstheme="majorHAnsi"/>
          <w:sz w:val="24"/>
          <w:szCs w:val="24"/>
        </w:rPr>
        <w:t xml:space="preserve"> </w:t>
      </w:r>
      <w:r w:rsidRPr="002062DB">
        <w:rPr>
          <w:rFonts w:asciiTheme="majorHAnsi" w:eastAsia="Times New Roman" w:hAnsiTheme="majorHAnsi" w:cstheme="majorHAnsi"/>
          <w:b/>
          <w:sz w:val="24"/>
          <w:szCs w:val="24"/>
        </w:rPr>
        <w:t xml:space="preserve">Submissions </w:t>
      </w:r>
      <w:r w:rsidR="007229CC" w:rsidRPr="002062DB">
        <w:rPr>
          <w:rFonts w:asciiTheme="majorHAnsi" w:eastAsia="Times New Roman" w:hAnsiTheme="majorHAnsi" w:cstheme="majorHAnsi"/>
          <w:b/>
          <w:sz w:val="24"/>
          <w:szCs w:val="24"/>
        </w:rPr>
        <w:t>addressing Section (8) should</w:t>
      </w:r>
      <w:r w:rsidRPr="002062DB">
        <w:rPr>
          <w:rFonts w:asciiTheme="majorHAnsi" w:eastAsia="Times New Roman" w:hAnsiTheme="majorHAnsi" w:cstheme="majorHAnsi"/>
          <w:b/>
          <w:sz w:val="24"/>
          <w:szCs w:val="24"/>
        </w:rPr>
        <w:t xml:space="preserve"> show clear, compelling and convincing</w:t>
      </w:r>
      <w:r w:rsidR="007229CC" w:rsidRPr="002062DB">
        <w:rPr>
          <w:rFonts w:asciiTheme="majorHAnsi" w:eastAsia="Times New Roman" w:hAnsiTheme="majorHAnsi" w:cstheme="majorHAnsi"/>
          <w:b/>
          <w:sz w:val="24"/>
          <w:szCs w:val="24"/>
        </w:rPr>
        <w:t>***</w:t>
      </w:r>
      <w:r w:rsidRPr="002062DB">
        <w:rPr>
          <w:rFonts w:asciiTheme="majorHAnsi" w:eastAsia="Times New Roman" w:hAnsiTheme="majorHAnsi" w:cstheme="majorHAnsi"/>
          <w:b/>
          <w:sz w:val="24"/>
          <w:szCs w:val="24"/>
        </w:rPr>
        <w:t xml:space="preserve"> evidence that</w:t>
      </w:r>
      <w:r w:rsidR="007229CC" w:rsidRPr="002062DB">
        <w:rPr>
          <w:rFonts w:asciiTheme="majorHAnsi" w:eastAsia="Times New Roman" w:hAnsiTheme="majorHAnsi" w:cstheme="majorHAnsi"/>
          <w:b/>
          <w:sz w:val="24"/>
          <w:szCs w:val="24"/>
        </w:rPr>
        <w:t xml:space="preserve"> </w:t>
      </w:r>
      <w:r w:rsidRPr="002062DB">
        <w:rPr>
          <w:rFonts w:asciiTheme="majorHAnsi" w:eastAsia="Times New Roman" w:hAnsiTheme="majorHAnsi" w:cstheme="majorHAnsi"/>
          <w:b/>
          <w:sz w:val="24"/>
          <w:szCs w:val="24"/>
        </w:rPr>
        <w:t>all “equal to items" meet all the salient characteristics.</w:t>
      </w:r>
    </w:p>
    <w:p w14:paraId="54B9CCF2" w14:textId="0D7C311C" w:rsidR="006A15FA" w:rsidRPr="002062DB" w:rsidRDefault="002C569D" w:rsidP="006A15FA">
      <w:pPr>
        <w:jc w:val="both"/>
        <w:rPr>
          <w:rFonts w:asciiTheme="majorHAnsi" w:eastAsia="Times New Roman" w:hAnsiTheme="majorHAnsi" w:cstheme="majorHAnsi"/>
          <w:sz w:val="24"/>
          <w:szCs w:val="24"/>
        </w:rPr>
      </w:pPr>
      <w:r w:rsidRPr="002062DB">
        <w:rPr>
          <w:rFonts w:asciiTheme="majorHAnsi" w:eastAsia="Times New Roman" w:hAnsiTheme="majorHAnsi" w:cstheme="majorHAnsi"/>
          <w:sz w:val="24"/>
          <w:szCs w:val="24"/>
        </w:rPr>
        <w:t xml:space="preserve">Responses to this notice shall be submitted via email to </w:t>
      </w:r>
      <w:hyperlink r:id="rId6" w:history="1">
        <w:r w:rsidR="00C700AA" w:rsidRPr="00ED6078">
          <w:rPr>
            <w:rStyle w:val="Hyperlink"/>
            <w:rFonts w:asciiTheme="majorHAnsi" w:eastAsia="Times New Roman" w:hAnsiTheme="majorHAnsi" w:cstheme="majorHAnsi"/>
            <w:b/>
            <w:sz w:val="24"/>
            <w:szCs w:val="24"/>
          </w:rPr>
          <w:t>Rebecca.Gaba@va.gov</w:t>
        </w:r>
      </w:hyperlink>
      <w:r w:rsidR="00C700AA">
        <w:rPr>
          <w:rFonts w:asciiTheme="majorHAnsi" w:eastAsia="Times New Roman" w:hAnsiTheme="majorHAnsi" w:cstheme="majorHAnsi"/>
          <w:b/>
          <w:sz w:val="24"/>
          <w:szCs w:val="24"/>
        </w:rPr>
        <w:t xml:space="preserve"> </w:t>
      </w:r>
      <w:r w:rsidRPr="002062DB">
        <w:rPr>
          <w:rFonts w:asciiTheme="majorHAnsi" w:eastAsia="Times New Roman" w:hAnsiTheme="majorHAnsi" w:cstheme="majorHAnsi"/>
          <w:sz w:val="24"/>
          <w:szCs w:val="24"/>
        </w:rPr>
        <w:t xml:space="preserve">. Telephone responses shall not be accepted.  Responses must be received no later </w:t>
      </w:r>
      <w:r w:rsidRPr="00167B51">
        <w:rPr>
          <w:rFonts w:asciiTheme="majorHAnsi" w:eastAsia="Times New Roman" w:hAnsiTheme="majorHAnsi" w:cstheme="majorHAnsi"/>
          <w:sz w:val="24"/>
          <w:szCs w:val="24"/>
        </w:rPr>
        <w:t xml:space="preserve">than </w:t>
      </w:r>
      <w:r w:rsidR="002E4E17" w:rsidRPr="00167B51">
        <w:rPr>
          <w:rFonts w:asciiTheme="majorHAnsi" w:eastAsia="Times New Roman" w:hAnsiTheme="majorHAnsi" w:cstheme="majorHAnsi"/>
          <w:b/>
          <w:sz w:val="24"/>
          <w:szCs w:val="24"/>
        </w:rPr>
        <w:t>12</w:t>
      </w:r>
      <w:r w:rsidR="00820A0C" w:rsidRPr="00167B51">
        <w:rPr>
          <w:rFonts w:asciiTheme="majorHAnsi" w:eastAsia="Times New Roman" w:hAnsiTheme="majorHAnsi" w:cstheme="majorHAnsi"/>
          <w:b/>
          <w:sz w:val="24"/>
          <w:szCs w:val="24"/>
        </w:rPr>
        <w:t>P</w:t>
      </w:r>
      <w:r w:rsidR="008F3ABB" w:rsidRPr="00167B51">
        <w:rPr>
          <w:rFonts w:asciiTheme="majorHAnsi" w:eastAsia="Times New Roman" w:hAnsiTheme="majorHAnsi" w:cstheme="majorHAnsi"/>
          <w:b/>
          <w:sz w:val="24"/>
          <w:szCs w:val="24"/>
        </w:rPr>
        <w:t>M PST</w:t>
      </w:r>
      <w:r w:rsidRPr="00167B51">
        <w:rPr>
          <w:rFonts w:asciiTheme="majorHAnsi" w:eastAsia="Times New Roman" w:hAnsiTheme="majorHAnsi" w:cstheme="majorHAnsi"/>
          <w:b/>
          <w:sz w:val="24"/>
          <w:szCs w:val="24"/>
        </w:rPr>
        <w:t>.</w:t>
      </w:r>
      <w:r w:rsidR="00E97769" w:rsidRPr="00167B51">
        <w:rPr>
          <w:rFonts w:asciiTheme="majorHAnsi" w:eastAsia="Times New Roman" w:hAnsiTheme="majorHAnsi" w:cstheme="majorHAnsi"/>
          <w:b/>
          <w:sz w:val="24"/>
          <w:szCs w:val="24"/>
        </w:rPr>
        <w:t xml:space="preserve"> </w:t>
      </w:r>
      <w:r w:rsidR="00B83258">
        <w:rPr>
          <w:rFonts w:asciiTheme="majorHAnsi" w:eastAsia="Times New Roman" w:hAnsiTheme="majorHAnsi" w:cstheme="majorHAnsi"/>
          <w:b/>
          <w:sz w:val="24"/>
          <w:szCs w:val="24"/>
        </w:rPr>
        <w:t>April</w:t>
      </w:r>
      <w:r w:rsidR="004658C8" w:rsidRPr="00167B51">
        <w:rPr>
          <w:rFonts w:asciiTheme="majorHAnsi" w:eastAsia="Times New Roman" w:hAnsiTheme="majorHAnsi" w:cstheme="majorHAnsi"/>
          <w:b/>
          <w:sz w:val="24"/>
          <w:szCs w:val="24"/>
        </w:rPr>
        <w:t xml:space="preserve"> </w:t>
      </w:r>
      <w:r w:rsidR="00DB30DE">
        <w:rPr>
          <w:rFonts w:asciiTheme="majorHAnsi" w:eastAsia="Times New Roman" w:hAnsiTheme="majorHAnsi" w:cstheme="majorHAnsi"/>
          <w:b/>
          <w:sz w:val="24"/>
          <w:szCs w:val="24"/>
        </w:rPr>
        <w:t>2</w:t>
      </w:r>
      <w:r w:rsidR="00B83258">
        <w:rPr>
          <w:rFonts w:asciiTheme="majorHAnsi" w:eastAsia="Times New Roman" w:hAnsiTheme="majorHAnsi" w:cstheme="majorHAnsi"/>
          <w:b/>
          <w:sz w:val="24"/>
          <w:szCs w:val="24"/>
        </w:rPr>
        <w:t>9</w:t>
      </w:r>
      <w:r w:rsidR="004658C8" w:rsidRPr="00167B51">
        <w:rPr>
          <w:rFonts w:asciiTheme="majorHAnsi" w:eastAsia="Times New Roman" w:hAnsiTheme="majorHAnsi" w:cstheme="majorHAnsi"/>
          <w:b/>
          <w:sz w:val="24"/>
          <w:szCs w:val="24"/>
        </w:rPr>
        <w:t>th</w:t>
      </w:r>
      <w:r w:rsidR="008818BA" w:rsidRPr="00167B51">
        <w:rPr>
          <w:rFonts w:asciiTheme="majorHAnsi" w:eastAsia="Times New Roman" w:hAnsiTheme="majorHAnsi" w:cstheme="majorHAnsi"/>
          <w:b/>
          <w:sz w:val="24"/>
          <w:szCs w:val="24"/>
        </w:rPr>
        <w:t>, 20</w:t>
      </w:r>
      <w:r w:rsidR="00820A0C" w:rsidRPr="00167B51">
        <w:rPr>
          <w:rFonts w:asciiTheme="majorHAnsi" w:eastAsia="Times New Roman" w:hAnsiTheme="majorHAnsi" w:cstheme="majorHAnsi"/>
          <w:b/>
          <w:sz w:val="24"/>
          <w:szCs w:val="24"/>
        </w:rPr>
        <w:t>2</w:t>
      </w:r>
      <w:r w:rsidR="00B83258">
        <w:rPr>
          <w:rFonts w:asciiTheme="majorHAnsi" w:eastAsia="Times New Roman" w:hAnsiTheme="majorHAnsi" w:cstheme="majorHAnsi"/>
          <w:b/>
          <w:sz w:val="24"/>
          <w:szCs w:val="24"/>
        </w:rPr>
        <w:t>6</w:t>
      </w:r>
      <w:r w:rsidR="00B01670" w:rsidRPr="00167B51">
        <w:rPr>
          <w:rFonts w:asciiTheme="majorHAnsi" w:eastAsia="Times New Roman" w:hAnsiTheme="majorHAnsi" w:cstheme="majorHAnsi"/>
          <w:b/>
          <w:sz w:val="24"/>
          <w:szCs w:val="24"/>
        </w:rPr>
        <w:t>.</w:t>
      </w:r>
      <w:r w:rsidRPr="00167B51">
        <w:rPr>
          <w:rFonts w:asciiTheme="majorHAnsi" w:eastAsia="Times New Roman" w:hAnsiTheme="majorHAnsi" w:cstheme="majorHAnsi"/>
          <w:sz w:val="24"/>
          <w:szCs w:val="24"/>
        </w:rPr>
        <w:t xml:space="preserve"> If a solicitation is issued it shall be announced </w:t>
      </w:r>
      <w:r w:rsidR="00A13F0C" w:rsidRPr="00167B51">
        <w:rPr>
          <w:rFonts w:asciiTheme="majorHAnsi" w:eastAsia="Times New Roman" w:hAnsiTheme="majorHAnsi" w:cstheme="majorHAnsi"/>
          <w:sz w:val="24"/>
          <w:szCs w:val="24"/>
        </w:rPr>
        <w:t xml:space="preserve">at a </w:t>
      </w:r>
      <w:r w:rsidR="00A6774E" w:rsidRPr="00167B51">
        <w:rPr>
          <w:rFonts w:asciiTheme="majorHAnsi" w:eastAsia="Times New Roman" w:hAnsiTheme="majorHAnsi" w:cstheme="majorHAnsi"/>
          <w:sz w:val="24"/>
          <w:szCs w:val="24"/>
        </w:rPr>
        <w:t>later</w:t>
      </w:r>
      <w:r w:rsidR="00A13F0C" w:rsidRPr="00167B51">
        <w:rPr>
          <w:rFonts w:asciiTheme="majorHAnsi" w:eastAsia="Times New Roman" w:hAnsiTheme="majorHAnsi" w:cstheme="majorHAnsi"/>
          <w:sz w:val="24"/>
          <w:szCs w:val="24"/>
        </w:rPr>
        <w:t xml:space="preserve"> date</w:t>
      </w:r>
      <w:r w:rsidRPr="00167B51">
        <w:rPr>
          <w:rFonts w:asciiTheme="majorHAnsi" w:eastAsia="Times New Roman" w:hAnsiTheme="majorHAnsi" w:cstheme="majorHAnsi"/>
          <w:sz w:val="24"/>
          <w:szCs w:val="24"/>
        </w:rPr>
        <w:t>, and all interested</w:t>
      </w:r>
      <w:r w:rsidRPr="003E69FD">
        <w:rPr>
          <w:rFonts w:asciiTheme="majorHAnsi" w:eastAsia="Times New Roman" w:hAnsiTheme="majorHAnsi" w:cstheme="majorHAnsi"/>
          <w:sz w:val="24"/>
          <w:szCs w:val="24"/>
        </w:rPr>
        <w:t xml:space="preserve"> par</w:t>
      </w:r>
      <w:r w:rsidRPr="002062DB">
        <w:rPr>
          <w:rFonts w:asciiTheme="majorHAnsi" w:eastAsia="Times New Roman" w:hAnsiTheme="majorHAnsi" w:cstheme="majorHAnsi"/>
          <w:sz w:val="24"/>
          <w:szCs w:val="24"/>
        </w:rPr>
        <w:t>ties must respond to that solicitation announcement separately from the res</w:t>
      </w:r>
      <w:r w:rsidR="008F3ABB" w:rsidRPr="002062DB">
        <w:rPr>
          <w:rFonts w:asciiTheme="majorHAnsi" w:eastAsia="Times New Roman" w:hAnsiTheme="majorHAnsi" w:cstheme="majorHAnsi"/>
          <w:sz w:val="24"/>
          <w:szCs w:val="24"/>
        </w:rPr>
        <w:t xml:space="preserve">ponses to </w:t>
      </w:r>
      <w:r w:rsidR="00722042" w:rsidRPr="002062DB">
        <w:rPr>
          <w:rFonts w:asciiTheme="majorHAnsi" w:eastAsia="Times New Roman" w:hAnsiTheme="majorHAnsi" w:cstheme="majorHAnsi"/>
          <w:sz w:val="24"/>
          <w:szCs w:val="24"/>
        </w:rPr>
        <w:t>this source</w:t>
      </w:r>
      <w:r w:rsidR="008F3ABB" w:rsidRPr="002062DB">
        <w:rPr>
          <w:rFonts w:asciiTheme="majorHAnsi" w:eastAsia="Times New Roman" w:hAnsiTheme="majorHAnsi" w:cstheme="majorHAnsi"/>
          <w:sz w:val="24"/>
          <w:szCs w:val="24"/>
        </w:rPr>
        <w:t xml:space="preserve"> sought. </w:t>
      </w:r>
      <w:r w:rsidRPr="002062DB">
        <w:rPr>
          <w:rFonts w:asciiTheme="majorHAnsi" w:eastAsia="Times New Roman" w:hAnsiTheme="majorHAnsi" w:cstheme="majorHAnsi"/>
          <w:sz w:val="24"/>
          <w:szCs w:val="24"/>
        </w:rPr>
        <w:t xml:space="preserve">Responses to this sources sought notice are not a request to be added to a prospective bidders list </w:t>
      </w:r>
      <w:r w:rsidRPr="002062DB">
        <w:rPr>
          <w:rFonts w:asciiTheme="majorHAnsi" w:eastAsia="Times New Roman" w:hAnsiTheme="majorHAnsi" w:cstheme="majorHAnsi"/>
          <w:sz w:val="24"/>
          <w:szCs w:val="24"/>
        </w:rPr>
        <w:lastRenderedPageBreak/>
        <w:t>or to receive a copy of the solicitation.</w:t>
      </w:r>
      <w:r w:rsidR="00E91437" w:rsidRPr="002062DB">
        <w:rPr>
          <w:rFonts w:asciiTheme="majorHAnsi" w:eastAsia="Times New Roman" w:hAnsiTheme="majorHAnsi" w:cstheme="majorHAnsi"/>
          <w:sz w:val="24"/>
          <w:szCs w:val="24"/>
        </w:rPr>
        <w:t xml:space="preserve"> Please reference </w:t>
      </w:r>
      <w:r w:rsidR="00D03F12" w:rsidRPr="00D03F12">
        <w:rPr>
          <w:rFonts w:asciiTheme="majorHAnsi" w:eastAsia="Times New Roman" w:hAnsiTheme="majorHAnsi" w:cstheme="majorHAnsi"/>
          <w:b/>
          <w:sz w:val="24"/>
          <w:szCs w:val="24"/>
        </w:rPr>
        <w:t>36C262-2</w:t>
      </w:r>
      <w:r w:rsidR="00B83258">
        <w:rPr>
          <w:rFonts w:asciiTheme="majorHAnsi" w:eastAsia="Times New Roman" w:hAnsiTheme="majorHAnsi" w:cstheme="majorHAnsi"/>
          <w:b/>
          <w:sz w:val="24"/>
          <w:szCs w:val="24"/>
        </w:rPr>
        <w:t>6</w:t>
      </w:r>
      <w:r w:rsidR="00D03F12" w:rsidRPr="00D03F12">
        <w:rPr>
          <w:rFonts w:asciiTheme="majorHAnsi" w:eastAsia="Times New Roman" w:hAnsiTheme="majorHAnsi" w:cstheme="majorHAnsi"/>
          <w:b/>
          <w:sz w:val="24"/>
          <w:szCs w:val="24"/>
        </w:rPr>
        <w:t>-AP-</w:t>
      </w:r>
      <w:r w:rsidR="00AF290A">
        <w:rPr>
          <w:rFonts w:asciiTheme="majorHAnsi" w:eastAsia="Times New Roman" w:hAnsiTheme="majorHAnsi" w:cstheme="majorHAnsi"/>
          <w:b/>
          <w:sz w:val="24"/>
          <w:szCs w:val="24"/>
        </w:rPr>
        <w:t>4150</w:t>
      </w:r>
      <w:r w:rsidR="008F3ABB" w:rsidRPr="002062DB">
        <w:rPr>
          <w:rFonts w:asciiTheme="majorHAnsi" w:eastAsia="Times New Roman" w:hAnsiTheme="majorHAnsi" w:cstheme="majorHAnsi"/>
          <w:sz w:val="24"/>
          <w:szCs w:val="24"/>
        </w:rPr>
        <w:t xml:space="preserve">. </w:t>
      </w:r>
      <w:r w:rsidR="00F1724D">
        <w:rPr>
          <w:rFonts w:asciiTheme="majorHAnsi" w:eastAsia="Times New Roman" w:hAnsiTheme="majorHAnsi" w:cstheme="majorHAnsi"/>
          <w:b/>
          <w:bCs/>
          <w:sz w:val="24"/>
          <w:szCs w:val="24"/>
        </w:rPr>
        <w:t>If possible</w:t>
      </w:r>
      <w:r w:rsidR="00F744A4">
        <w:rPr>
          <w:rFonts w:asciiTheme="majorHAnsi" w:eastAsia="Times New Roman" w:hAnsiTheme="majorHAnsi" w:cstheme="majorHAnsi"/>
          <w:b/>
          <w:bCs/>
          <w:sz w:val="24"/>
          <w:szCs w:val="24"/>
        </w:rPr>
        <w:t>,</w:t>
      </w:r>
      <w:r w:rsidR="00F1724D">
        <w:rPr>
          <w:rFonts w:asciiTheme="majorHAnsi" w:eastAsia="Times New Roman" w:hAnsiTheme="majorHAnsi" w:cstheme="majorHAnsi"/>
          <w:b/>
          <w:bCs/>
          <w:sz w:val="24"/>
          <w:szCs w:val="24"/>
        </w:rPr>
        <w:t xml:space="preserve"> p</w:t>
      </w:r>
      <w:r w:rsidR="002062DB" w:rsidRPr="002062DB">
        <w:rPr>
          <w:rFonts w:asciiTheme="majorHAnsi" w:hAnsiTheme="majorHAnsi" w:cstheme="majorHAnsi"/>
          <w:b/>
          <w:sz w:val="24"/>
          <w:szCs w:val="24"/>
        </w:rPr>
        <w:t>lease provide unofficial pricing</w:t>
      </w:r>
      <w:r w:rsidR="002062DB" w:rsidRPr="002062DB">
        <w:rPr>
          <w:rFonts w:asciiTheme="majorHAnsi" w:hAnsiTheme="majorHAnsi" w:cstheme="majorHAnsi"/>
          <w:sz w:val="24"/>
          <w:szCs w:val="24"/>
        </w:rPr>
        <w:t>. Notice:</w:t>
      </w:r>
      <w:r w:rsidR="002062DB" w:rsidRPr="002062DB">
        <w:rPr>
          <w:rFonts w:asciiTheme="majorHAnsi" w:hAnsiTheme="majorHAnsi" w:cstheme="majorHAnsi"/>
          <w:b/>
          <w:sz w:val="24"/>
          <w:szCs w:val="24"/>
        </w:rPr>
        <w:t xml:space="preserve"> </w:t>
      </w:r>
      <w:r w:rsidR="002062DB" w:rsidRPr="002062DB">
        <w:rPr>
          <w:rFonts w:asciiTheme="majorHAnsi" w:hAnsiTheme="majorHAnsi" w:cstheme="majorHAnsi"/>
          <w:b/>
          <w:color w:val="FF0000"/>
          <w:sz w:val="24"/>
          <w:szCs w:val="24"/>
        </w:rPr>
        <w:t>No remanufactures or gray market items/ supplies will not be acceptable. Interested parties of RFI must be an authorized reseller, distributor, or dealer of the O.E.M. (Original Equipment Manufacturer). Verification can be provided by an authorization letter or other documents from the OEM. Equipment shall be in accordance with the OEM terms and conditions.</w:t>
      </w:r>
    </w:p>
    <w:sectPr w:rsidR="006A15FA" w:rsidRPr="002062DB">
      <w:type w:val="continuous"/>
      <w:pgSz w:w="12240" w:h="15840"/>
      <w:pgMar w:top="1080" w:right="1440" w:bottom="1080" w:left="1440" w:header="360" w:footer="360" w:gutter="0"/>
      <w:cols w:space="72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Symbol">
    <w:panose1 w:val="05050102010706020507"/>
    <w:charset w:val="02"/>
    <w:family w:val="roman"/>
    <w:pitch w:val="variable"/>
    <w:sig w:usb0="00000000" w:usb1="10000000" w:usb2="00000000" w:usb3="00000000" w:csb0="80000000"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Tahoma">
    <w:panose1 w:val="020B0604030504040204"/>
    <w:charset w:val="00"/>
    <w:family w:val="swiss"/>
    <w:pitch w:val="variable"/>
    <w:sig w:usb0="E1002EFF" w:usb1="C000605B" w:usb2="00000029" w:usb3="00000000" w:csb0="000101FF" w:csb1="00000000"/>
  </w:font>
  <w:font w:name="Calibri">
    <w:panose1 w:val="020F0502020204030204"/>
    <w:charset w:val="00"/>
    <w:family w:val="swiss"/>
    <w:pitch w:val="variable"/>
    <w:sig w:usb0="E4002EFF" w:usb1="C2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18F93A76"/>
    <w:multiLevelType w:val="hybridMultilevel"/>
    <w:tmpl w:val="457C3838"/>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 w15:restartNumberingAfterBreak="0">
    <w:nsid w:val="33AC0A16"/>
    <w:multiLevelType w:val="hybridMultilevel"/>
    <w:tmpl w:val="9DD0DE5A"/>
    <w:lvl w:ilvl="0" w:tplc="04090011">
      <w:start w:val="1"/>
      <w:numFmt w:val="decimal"/>
      <w:lvlText w:val="%1)"/>
      <w:lvlJc w:val="left"/>
      <w:pPr>
        <w:ind w:left="720" w:hanging="360"/>
      </w:pPr>
    </w:lvl>
    <w:lvl w:ilvl="1" w:tplc="04090019">
      <w:start w:val="1"/>
      <w:numFmt w:val="lowerLetter"/>
      <w:lvlText w:val="%2."/>
      <w:lvlJc w:val="left"/>
      <w:pPr>
        <w:ind w:left="1440" w:hanging="360"/>
      </w:pPr>
    </w:lvl>
    <w:lvl w:ilvl="2" w:tplc="0409001B">
      <w:start w:val="1"/>
      <w:numFmt w:val="lowerRoman"/>
      <w:lvlText w:val="%3."/>
      <w:lvlJc w:val="right"/>
      <w:pPr>
        <w:ind w:left="2160" w:hanging="180"/>
      </w:pPr>
    </w:lvl>
    <w:lvl w:ilvl="3" w:tplc="0409000F">
      <w:start w:val="1"/>
      <w:numFmt w:val="decimal"/>
      <w:lvlText w:val="%4."/>
      <w:lvlJc w:val="left"/>
      <w:pPr>
        <w:ind w:left="2880" w:hanging="360"/>
      </w:pPr>
    </w:lvl>
    <w:lvl w:ilvl="4" w:tplc="04090019">
      <w:start w:val="1"/>
      <w:numFmt w:val="lowerLetter"/>
      <w:lvlText w:val="%5."/>
      <w:lvlJc w:val="left"/>
      <w:pPr>
        <w:ind w:left="3600" w:hanging="360"/>
      </w:pPr>
    </w:lvl>
    <w:lvl w:ilvl="5" w:tplc="0409001B">
      <w:start w:val="1"/>
      <w:numFmt w:val="lowerRoman"/>
      <w:lvlText w:val="%6."/>
      <w:lvlJc w:val="right"/>
      <w:pPr>
        <w:ind w:left="4320" w:hanging="180"/>
      </w:pPr>
    </w:lvl>
    <w:lvl w:ilvl="6" w:tplc="0409000F">
      <w:start w:val="1"/>
      <w:numFmt w:val="decimal"/>
      <w:lvlText w:val="%7."/>
      <w:lvlJc w:val="left"/>
      <w:pPr>
        <w:ind w:left="5040" w:hanging="360"/>
      </w:pPr>
    </w:lvl>
    <w:lvl w:ilvl="7" w:tplc="04090019">
      <w:start w:val="1"/>
      <w:numFmt w:val="lowerLetter"/>
      <w:lvlText w:val="%8."/>
      <w:lvlJc w:val="left"/>
      <w:pPr>
        <w:ind w:left="5760" w:hanging="360"/>
      </w:pPr>
    </w:lvl>
    <w:lvl w:ilvl="8" w:tplc="0409001B">
      <w:start w:val="1"/>
      <w:numFmt w:val="lowerRoman"/>
      <w:lvlText w:val="%9."/>
      <w:lvlJc w:val="right"/>
      <w:pPr>
        <w:ind w:left="6480" w:hanging="180"/>
      </w:pPr>
    </w:lvl>
  </w:abstractNum>
  <w:abstractNum w:abstractNumId="2" w15:restartNumberingAfterBreak="0">
    <w:nsid w:val="5F685D63"/>
    <w:multiLevelType w:val="hybridMultilevel"/>
    <w:tmpl w:val="78641AE4"/>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 w15:restartNumberingAfterBreak="0">
    <w:nsid w:val="63366066"/>
    <w:multiLevelType w:val="hybridMultilevel"/>
    <w:tmpl w:val="DBB8E318"/>
    <w:lvl w:ilvl="0" w:tplc="0409000F">
      <w:start w:val="1"/>
      <w:numFmt w:val="decimal"/>
      <w:lvlText w:val="%1."/>
      <w:lvlJc w:val="left"/>
      <w:pPr>
        <w:ind w:left="720" w:hanging="360"/>
      </w:pPr>
    </w:lvl>
    <w:lvl w:ilvl="1" w:tplc="04090019" w:tentative="1">
      <w:start w:val="1"/>
      <w:numFmt w:val="lowerLetter"/>
      <w:lvlText w:val="%2."/>
      <w:lvlJc w:val="left"/>
      <w:pPr>
        <w:ind w:left="2160" w:hanging="360"/>
      </w:pPr>
    </w:lvl>
    <w:lvl w:ilvl="2" w:tplc="0409001B" w:tentative="1">
      <w:start w:val="1"/>
      <w:numFmt w:val="lowerRoman"/>
      <w:lvlText w:val="%3."/>
      <w:lvlJc w:val="right"/>
      <w:pPr>
        <w:ind w:left="2880" w:hanging="180"/>
      </w:pPr>
    </w:lvl>
    <w:lvl w:ilvl="3" w:tplc="0409000F" w:tentative="1">
      <w:start w:val="1"/>
      <w:numFmt w:val="decimal"/>
      <w:lvlText w:val="%4."/>
      <w:lvlJc w:val="left"/>
      <w:pPr>
        <w:ind w:left="3600" w:hanging="360"/>
      </w:pPr>
    </w:lvl>
    <w:lvl w:ilvl="4" w:tplc="04090019" w:tentative="1">
      <w:start w:val="1"/>
      <w:numFmt w:val="lowerLetter"/>
      <w:lvlText w:val="%5."/>
      <w:lvlJc w:val="left"/>
      <w:pPr>
        <w:ind w:left="4320" w:hanging="360"/>
      </w:pPr>
    </w:lvl>
    <w:lvl w:ilvl="5" w:tplc="0409001B" w:tentative="1">
      <w:start w:val="1"/>
      <w:numFmt w:val="lowerRoman"/>
      <w:lvlText w:val="%6."/>
      <w:lvlJc w:val="right"/>
      <w:pPr>
        <w:ind w:left="5040" w:hanging="180"/>
      </w:pPr>
    </w:lvl>
    <w:lvl w:ilvl="6" w:tplc="0409000F" w:tentative="1">
      <w:start w:val="1"/>
      <w:numFmt w:val="decimal"/>
      <w:lvlText w:val="%7."/>
      <w:lvlJc w:val="left"/>
      <w:pPr>
        <w:ind w:left="5760" w:hanging="360"/>
      </w:pPr>
    </w:lvl>
    <w:lvl w:ilvl="7" w:tplc="04090019" w:tentative="1">
      <w:start w:val="1"/>
      <w:numFmt w:val="lowerLetter"/>
      <w:lvlText w:val="%8."/>
      <w:lvlJc w:val="left"/>
      <w:pPr>
        <w:ind w:left="6480" w:hanging="360"/>
      </w:pPr>
    </w:lvl>
    <w:lvl w:ilvl="8" w:tplc="0409001B" w:tentative="1">
      <w:start w:val="1"/>
      <w:numFmt w:val="lowerRoman"/>
      <w:lvlText w:val="%9."/>
      <w:lvlJc w:val="right"/>
      <w:pPr>
        <w:ind w:left="7200" w:hanging="180"/>
      </w:pPr>
    </w:lvl>
  </w:abstractNum>
  <w:abstractNum w:abstractNumId="4" w15:restartNumberingAfterBreak="0">
    <w:nsid w:val="6D3B5195"/>
    <w:multiLevelType w:val="hybridMultilevel"/>
    <w:tmpl w:val="08E0C7B6"/>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5" w15:restartNumberingAfterBreak="0">
    <w:nsid w:val="6F914B5A"/>
    <w:multiLevelType w:val="hybridMultilevel"/>
    <w:tmpl w:val="7B4EEE32"/>
    <w:lvl w:ilvl="0" w:tplc="DDF4971C">
      <w:start w:val="1"/>
      <w:numFmt w:val="decimal"/>
      <w:lvlText w:val="%1."/>
      <w:lvlJc w:val="left"/>
      <w:pPr>
        <w:ind w:left="720" w:hanging="360"/>
      </w:pPr>
      <w:rPr>
        <w:rFonts w:hint="default"/>
        <w:u w:val="single"/>
      </w:rPr>
    </w:lvl>
    <w:lvl w:ilvl="1" w:tplc="04090019">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6" w15:restartNumberingAfterBreak="0">
    <w:nsid w:val="7F874114"/>
    <w:multiLevelType w:val="hybridMultilevel"/>
    <w:tmpl w:val="999ECF2A"/>
    <w:lvl w:ilvl="0" w:tplc="0409000F">
      <w:start w:val="1"/>
      <w:numFmt w:val="decimal"/>
      <w:lvlText w:val="%1."/>
      <w:lvlJc w:val="left"/>
      <w:pPr>
        <w:ind w:left="1080" w:hanging="360"/>
      </w:p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num w:numId="1" w16cid:durableId="552231254">
    <w:abstractNumId w:val="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2" w16cid:durableId="546331721">
    <w:abstractNumId w:val="1"/>
  </w:num>
  <w:num w:numId="3" w16cid:durableId="87578447">
    <w:abstractNumId w:val="6"/>
  </w:num>
  <w:num w:numId="4" w16cid:durableId="324937966">
    <w:abstractNumId w:val="0"/>
  </w:num>
  <w:num w:numId="5" w16cid:durableId="421410647">
    <w:abstractNumId w:val="3"/>
  </w:num>
  <w:num w:numId="6" w16cid:durableId="1710452956">
    <w:abstractNumId w:val="5"/>
  </w:num>
  <w:num w:numId="7" w16cid:durableId="81493493">
    <w:abstractNumId w:val="4"/>
  </w:num>
  <w:num w:numId="8" w16cid:durableId="583077693">
    <w:abstractNumId w:val="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20"/>
  <w:defaultTabStop w:val="720"/>
  <w:characterSpacingControl w:val="doNotCompress"/>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7F6E67"/>
    <w:rsid w:val="00003AC7"/>
    <w:rsid w:val="000160EC"/>
    <w:rsid w:val="00026687"/>
    <w:rsid w:val="000364A6"/>
    <w:rsid w:val="00042437"/>
    <w:rsid w:val="000513FE"/>
    <w:rsid w:val="00051CCF"/>
    <w:rsid w:val="000572D2"/>
    <w:rsid w:val="0005736F"/>
    <w:rsid w:val="0005797A"/>
    <w:rsid w:val="00060DF0"/>
    <w:rsid w:val="00083198"/>
    <w:rsid w:val="00093807"/>
    <w:rsid w:val="00094F35"/>
    <w:rsid w:val="00095F1F"/>
    <w:rsid w:val="000B05B3"/>
    <w:rsid w:val="000B39D4"/>
    <w:rsid w:val="000C04E5"/>
    <w:rsid w:val="000F0FEC"/>
    <w:rsid w:val="00100C3E"/>
    <w:rsid w:val="00112AA2"/>
    <w:rsid w:val="0012113B"/>
    <w:rsid w:val="001270A1"/>
    <w:rsid w:val="001317EA"/>
    <w:rsid w:val="00132D94"/>
    <w:rsid w:val="00137239"/>
    <w:rsid w:val="00162DC7"/>
    <w:rsid w:val="00167B51"/>
    <w:rsid w:val="0017387C"/>
    <w:rsid w:val="00176841"/>
    <w:rsid w:val="00184AD1"/>
    <w:rsid w:val="001869CA"/>
    <w:rsid w:val="00190FBC"/>
    <w:rsid w:val="001956AD"/>
    <w:rsid w:val="001A00BD"/>
    <w:rsid w:val="001A09E1"/>
    <w:rsid w:val="001C0470"/>
    <w:rsid w:val="001D2911"/>
    <w:rsid w:val="001D4103"/>
    <w:rsid w:val="001E0D7C"/>
    <w:rsid w:val="001F39F2"/>
    <w:rsid w:val="002020CD"/>
    <w:rsid w:val="002062DB"/>
    <w:rsid w:val="002171D6"/>
    <w:rsid w:val="00221A11"/>
    <w:rsid w:val="00222D8A"/>
    <w:rsid w:val="002255D9"/>
    <w:rsid w:val="00232A70"/>
    <w:rsid w:val="00233514"/>
    <w:rsid w:val="00235C6F"/>
    <w:rsid w:val="0026558E"/>
    <w:rsid w:val="00272708"/>
    <w:rsid w:val="00283390"/>
    <w:rsid w:val="0028456F"/>
    <w:rsid w:val="0029607C"/>
    <w:rsid w:val="002A38F5"/>
    <w:rsid w:val="002A4AE2"/>
    <w:rsid w:val="002C5497"/>
    <w:rsid w:val="002C569D"/>
    <w:rsid w:val="002D024B"/>
    <w:rsid w:val="002D6599"/>
    <w:rsid w:val="002D78F7"/>
    <w:rsid w:val="002E1332"/>
    <w:rsid w:val="002E4743"/>
    <w:rsid w:val="002E4B7B"/>
    <w:rsid w:val="002E4E17"/>
    <w:rsid w:val="003014A0"/>
    <w:rsid w:val="00310068"/>
    <w:rsid w:val="00311AEE"/>
    <w:rsid w:val="003132B9"/>
    <w:rsid w:val="003264C2"/>
    <w:rsid w:val="00360DF7"/>
    <w:rsid w:val="003719BC"/>
    <w:rsid w:val="003A33B4"/>
    <w:rsid w:val="003A5CCE"/>
    <w:rsid w:val="003B04D0"/>
    <w:rsid w:val="003B0503"/>
    <w:rsid w:val="003C0E3F"/>
    <w:rsid w:val="003C14F0"/>
    <w:rsid w:val="003C1E13"/>
    <w:rsid w:val="003C5EFC"/>
    <w:rsid w:val="003C7FC1"/>
    <w:rsid w:val="003D77E8"/>
    <w:rsid w:val="003E69FD"/>
    <w:rsid w:val="00401864"/>
    <w:rsid w:val="00420875"/>
    <w:rsid w:val="00423FF2"/>
    <w:rsid w:val="00431BB8"/>
    <w:rsid w:val="00444CF5"/>
    <w:rsid w:val="004658C8"/>
    <w:rsid w:val="0048216E"/>
    <w:rsid w:val="00497B33"/>
    <w:rsid w:val="004A32CA"/>
    <w:rsid w:val="004A42CC"/>
    <w:rsid w:val="004B4841"/>
    <w:rsid w:val="004B6A0D"/>
    <w:rsid w:val="004B6A80"/>
    <w:rsid w:val="004C1947"/>
    <w:rsid w:val="004C3E78"/>
    <w:rsid w:val="004C4524"/>
    <w:rsid w:val="004E0D08"/>
    <w:rsid w:val="004E220B"/>
    <w:rsid w:val="004E4AAB"/>
    <w:rsid w:val="004E7FFE"/>
    <w:rsid w:val="004F37CA"/>
    <w:rsid w:val="004F40C3"/>
    <w:rsid w:val="005123E7"/>
    <w:rsid w:val="005160AF"/>
    <w:rsid w:val="00517266"/>
    <w:rsid w:val="00517D7E"/>
    <w:rsid w:val="0052365D"/>
    <w:rsid w:val="00525569"/>
    <w:rsid w:val="005300FF"/>
    <w:rsid w:val="0054317F"/>
    <w:rsid w:val="00550C0C"/>
    <w:rsid w:val="0056073B"/>
    <w:rsid w:val="00560DC4"/>
    <w:rsid w:val="00562984"/>
    <w:rsid w:val="005741D1"/>
    <w:rsid w:val="00580CA2"/>
    <w:rsid w:val="00585BFA"/>
    <w:rsid w:val="005A1D1B"/>
    <w:rsid w:val="005A4E7C"/>
    <w:rsid w:val="005C4A12"/>
    <w:rsid w:val="005D468C"/>
    <w:rsid w:val="005D78C5"/>
    <w:rsid w:val="005E0399"/>
    <w:rsid w:val="005E23D4"/>
    <w:rsid w:val="005E25BA"/>
    <w:rsid w:val="0060094A"/>
    <w:rsid w:val="00616583"/>
    <w:rsid w:val="00624A86"/>
    <w:rsid w:val="00630FA1"/>
    <w:rsid w:val="00640722"/>
    <w:rsid w:val="00641790"/>
    <w:rsid w:val="00650AD8"/>
    <w:rsid w:val="00661881"/>
    <w:rsid w:val="00667FB2"/>
    <w:rsid w:val="00675DE2"/>
    <w:rsid w:val="0068381B"/>
    <w:rsid w:val="006A15FA"/>
    <w:rsid w:val="006A5974"/>
    <w:rsid w:val="006B412F"/>
    <w:rsid w:val="006B4DF8"/>
    <w:rsid w:val="006B5797"/>
    <w:rsid w:val="006C04A5"/>
    <w:rsid w:val="006C3DC7"/>
    <w:rsid w:val="006C7EDB"/>
    <w:rsid w:val="006E7162"/>
    <w:rsid w:val="006F6428"/>
    <w:rsid w:val="00722042"/>
    <w:rsid w:val="007229CC"/>
    <w:rsid w:val="0072440E"/>
    <w:rsid w:val="007300F9"/>
    <w:rsid w:val="00732D86"/>
    <w:rsid w:val="00742DE0"/>
    <w:rsid w:val="00743118"/>
    <w:rsid w:val="00757C5E"/>
    <w:rsid w:val="00761B0C"/>
    <w:rsid w:val="007A2615"/>
    <w:rsid w:val="007B00D3"/>
    <w:rsid w:val="007B2DD4"/>
    <w:rsid w:val="007D6BE7"/>
    <w:rsid w:val="007E5C15"/>
    <w:rsid w:val="007F6E67"/>
    <w:rsid w:val="00803280"/>
    <w:rsid w:val="00805D9A"/>
    <w:rsid w:val="008161A0"/>
    <w:rsid w:val="00817FCA"/>
    <w:rsid w:val="00820A0C"/>
    <w:rsid w:val="008236FA"/>
    <w:rsid w:val="0083534C"/>
    <w:rsid w:val="00845009"/>
    <w:rsid w:val="00857E58"/>
    <w:rsid w:val="008818BA"/>
    <w:rsid w:val="0088669D"/>
    <w:rsid w:val="00890829"/>
    <w:rsid w:val="00891B0B"/>
    <w:rsid w:val="0089328F"/>
    <w:rsid w:val="008A36C4"/>
    <w:rsid w:val="008A482A"/>
    <w:rsid w:val="008C2CEE"/>
    <w:rsid w:val="008C6686"/>
    <w:rsid w:val="008F2633"/>
    <w:rsid w:val="008F3ABB"/>
    <w:rsid w:val="008F5718"/>
    <w:rsid w:val="009012C1"/>
    <w:rsid w:val="0091233C"/>
    <w:rsid w:val="00917A18"/>
    <w:rsid w:val="00922AA6"/>
    <w:rsid w:val="00924700"/>
    <w:rsid w:val="00924FF2"/>
    <w:rsid w:val="00930DDF"/>
    <w:rsid w:val="009348E7"/>
    <w:rsid w:val="00940089"/>
    <w:rsid w:val="009526C0"/>
    <w:rsid w:val="009531D5"/>
    <w:rsid w:val="00954B77"/>
    <w:rsid w:val="00963252"/>
    <w:rsid w:val="00971280"/>
    <w:rsid w:val="00973723"/>
    <w:rsid w:val="00982CAB"/>
    <w:rsid w:val="00990007"/>
    <w:rsid w:val="009A095B"/>
    <w:rsid w:val="009B0C9E"/>
    <w:rsid w:val="009B0CB0"/>
    <w:rsid w:val="009C0283"/>
    <w:rsid w:val="009C671E"/>
    <w:rsid w:val="009E1ABB"/>
    <w:rsid w:val="009F3F40"/>
    <w:rsid w:val="00A00538"/>
    <w:rsid w:val="00A04B07"/>
    <w:rsid w:val="00A10561"/>
    <w:rsid w:val="00A13EA5"/>
    <w:rsid w:val="00A13F0C"/>
    <w:rsid w:val="00A156FE"/>
    <w:rsid w:val="00A15970"/>
    <w:rsid w:val="00A15CA0"/>
    <w:rsid w:val="00A1720F"/>
    <w:rsid w:val="00A17921"/>
    <w:rsid w:val="00A33D1A"/>
    <w:rsid w:val="00A462B0"/>
    <w:rsid w:val="00A52CC2"/>
    <w:rsid w:val="00A5338A"/>
    <w:rsid w:val="00A66C3A"/>
    <w:rsid w:val="00A6774E"/>
    <w:rsid w:val="00A7125B"/>
    <w:rsid w:val="00A85FD8"/>
    <w:rsid w:val="00AA1F57"/>
    <w:rsid w:val="00AA3EBA"/>
    <w:rsid w:val="00AC01FF"/>
    <w:rsid w:val="00AD779E"/>
    <w:rsid w:val="00AD7CF5"/>
    <w:rsid w:val="00AE67B5"/>
    <w:rsid w:val="00AF290A"/>
    <w:rsid w:val="00B01670"/>
    <w:rsid w:val="00B02152"/>
    <w:rsid w:val="00B02BB5"/>
    <w:rsid w:val="00B04384"/>
    <w:rsid w:val="00B044AA"/>
    <w:rsid w:val="00B135A1"/>
    <w:rsid w:val="00B206E8"/>
    <w:rsid w:val="00B21AD5"/>
    <w:rsid w:val="00B24CD2"/>
    <w:rsid w:val="00B3774C"/>
    <w:rsid w:val="00B477AC"/>
    <w:rsid w:val="00B5170A"/>
    <w:rsid w:val="00B52D42"/>
    <w:rsid w:val="00B611DA"/>
    <w:rsid w:val="00B6459A"/>
    <w:rsid w:val="00B83258"/>
    <w:rsid w:val="00B85D5F"/>
    <w:rsid w:val="00BB50A4"/>
    <w:rsid w:val="00BB5B36"/>
    <w:rsid w:val="00BC0710"/>
    <w:rsid w:val="00BC103F"/>
    <w:rsid w:val="00BC159A"/>
    <w:rsid w:val="00BC6961"/>
    <w:rsid w:val="00BC7270"/>
    <w:rsid w:val="00BD062D"/>
    <w:rsid w:val="00BD20C4"/>
    <w:rsid w:val="00BD4A9C"/>
    <w:rsid w:val="00C01D90"/>
    <w:rsid w:val="00C03E2F"/>
    <w:rsid w:val="00C0417E"/>
    <w:rsid w:val="00C22723"/>
    <w:rsid w:val="00C26573"/>
    <w:rsid w:val="00C27409"/>
    <w:rsid w:val="00C42F65"/>
    <w:rsid w:val="00C541EF"/>
    <w:rsid w:val="00C700AA"/>
    <w:rsid w:val="00C75790"/>
    <w:rsid w:val="00C80209"/>
    <w:rsid w:val="00C8096B"/>
    <w:rsid w:val="00CA49AA"/>
    <w:rsid w:val="00CB12F4"/>
    <w:rsid w:val="00CB1945"/>
    <w:rsid w:val="00CB20E9"/>
    <w:rsid w:val="00CB2D71"/>
    <w:rsid w:val="00CB3ED2"/>
    <w:rsid w:val="00CB7F78"/>
    <w:rsid w:val="00CC21BC"/>
    <w:rsid w:val="00CD1226"/>
    <w:rsid w:val="00CD2BC2"/>
    <w:rsid w:val="00CE09A8"/>
    <w:rsid w:val="00CE5BF0"/>
    <w:rsid w:val="00D03F12"/>
    <w:rsid w:val="00D04D84"/>
    <w:rsid w:val="00D11D8B"/>
    <w:rsid w:val="00D13A89"/>
    <w:rsid w:val="00D17E43"/>
    <w:rsid w:val="00D20F02"/>
    <w:rsid w:val="00D21523"/>
    <w:rsid w:val="00D26830"/>
    <w:rsid w:val="00D27C66"/>
    <w:rsid w:val="00D30EC6"/>
    <w:rsid w:val="00D33965"/>
    <w:rsid w:val="00D604B4"/>
    <w:rsid w:val="00D63B49"/>
    <w:rsid w:val="00D80A9F"/>
    <w:rsid w:val="00D812CA"/>
    <w:rsid w:val="00D82EDE"/>
    <w:rsid w:val="00D84EFB"/>
    <w:rsid w:val="00D87E88"/>
    <w:rsid w:val="00D900BA"/>
    <w:rsid w:val="00D958C9"/>
    <w:rsid w:val="00DA3AE6"/>
    <w:rsid w:val="00DA70E9"/>
    <w:rsid w:val="00DB30DE"/>
    <w:rsid w:val="00DB3575"/>
    <w:rsid w:val="00DB3F41"/>
    <w:rsid w:val="00DD2BEC"/>
    <w:rsid w:val="00DD3C45"/>
    <w:rsid w:val="00DD56F0"/>
    <w:rsid w:val="00DD7457"/>
    <w:rsid w:val="00DE5862"/>
    <w:rsid w:val="00DF0BBC"/>
    <w:rsid w:val="00DF2448"/>
    <w:rsid w:val="00E00FC5"/>
    <w:rsid w:val="00E145D6"/>
    <w:rsid w:val="00E32D24"/>
    <w:rsid w:val="00E342F7"/>
    <w:rsid w:val="00E55F50"/>
    <w:rsid w:val="00E60232"/>
    <w:rsid w:val="00E62E94"/>
    <w:rsid w:val="00E8106D"/>
    <w:rsid w:val="00E87111"/>
    <w:rsid w:val="00E91437"/>
    <w:rsid w:val="00E93195"/>
    <w:rsid w:val="00E932E8"/>
    <w:rsid w:val="00E95E5F"/>
    <w:rsid w:val="00E97769"/>
    <w:rsid w:val="00EB6306"/>
    <w:rsid w:val="00EC287F"/>
    <w:rsid w:val="00EC6247"/>
    <w:rsid w:val="00ED2060"/>
    <w:rsid w:val="00EE562E"/>
    <w:rsid w:val="00EE76AB"/>
    <w:rsid w:val="00F00343"/>
    <w:rsid w:val="00F00AA1"/>
    <w:rsid w:val="00F15770"/>
    <w:rsid w:val="00F1724D"/>
    <w:rsid w:val="00F175B5"/>
    <w:rsid w:val="00F439AB"/>
    <w:rsid w:val="00F44550"/>
    <w:rsid w:val="00F51535"/>
    <w:rsid w:val="00F54718"/>
    <w:rsid w:val="00F60875"/>
    <w:rsid w:val="00F653C0"/>
    <w:rsid w:val="00F744A4"/>
    <w:rsid w:val="00F76E05"/>
    <w:rsid w:val="00F77C5D"/>
    <w:rsid w:val="00F8168F"/>
    <w:rsid w:val="00F8633A"/>
    <w:rsid w:val="00FA74D0"/>
    <w:rsid w:val="00FB2125"/>
    <w:rsid w:val="00FB64A0"/>
    <w:rsid w:val="00FD3FAC"/>
    <w:rsid w:val="00FE5537"/>
    <w:rsid w:val="00FF2152"/>
    <w:rsid w:val="00FF2CA9"/>
    <w:rsid w:val="00FF343B"/>
    <w:rsid w:val="00FF43AC"/>
    <w:rsid w:val="00FF62C1"/>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2B621792"/>
  <w15:docId w15:val="{2901203C-342C-477F-BCEF-1D1A904F065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uiPriority="39"/>
    <w:lsdException w:name="toc 2" w:uiPriority="39"/>
    <w:lsdException w:name="toc 3" w:uiPriority="39"/>
    <w:lsdException w:name="toc 4" w:uiPriority="39"/>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A1720F"/>
    <w:pPr>
      <w:keepNext/>
      <w:keepLines/>
      <w:spacing w:before="120" w:after="12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semiHidden/>
    <w:unhideWhenUsed/>
    <w:qFormat/>
    <w:rsid w:val="00A1720F"/>
    <w:pPr>
      <w:keepNext/>
      <w:keepLines/>
      <w:spacing w:before="120" w:after="12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semiHidden/>
    <w:unhideWhenUsed/>
    <w:qFormat/>
    <w:rsid w:val="00A1720F"/>
    <w:pPr>
      <w:keepNext/>
      <w:keepLines/>
      <w:spacing w:before="200" w:after="0"/>
      <w:outlineLvl w:val="2"/>
    </w:pPr>
    <w:rPr>
      <w:rFonts w:asciiTheme="majorHAnsi" w:eastAsiaTheme="majorEastAsia" w:hAnsiTheme="majorHAnsi" w:cstheme="majorBidi"/>
      <w:b/>
      <w:bCs/>
      <w:color w:val="4F81BD" w:themeColor="accent1"/>
      <w:sz w:val="24"/>
      <w:szCs w:val="24"/>
    </w:rPr>
  </w:style>
  <w:style w:type="paragraph" w:styleId="Heading4">
    <w:name w:val="heading 4"/>
    <w:basedOn w:val="Normal"/>
    <w:next w:val="Normal"/>
    <w:link w:val="Heading4Char"/>
    <w:uiPriority w:val="9"/>
    <w:semiHidden/>
    <w:unhideWhenUsed/>
    <w:qFormat/>
    <w:rsid w:val="00A1720F"/>
    <w:pPr>
      <w:keepNext/>
      <w:keepLines/>
      <w:spacing w:before="200" w:after="0"/>
      <w:outlineLvl w:val="3"/>
    </w:pPr>
    <w:rPr>
      <w:rFonts w:asciiTheme="majorHAnsi" w:eastAsiaTheme="majorEastAsia" w:hAnsiTheme="majorHAnsi" w:cstheme="majorBidi"/>
      <w:b/>
      <w:bCs/>
      <w:iCs/>
      <w:color w:val="4F81BD" w:themeColor="accent1"/>
      <w:sz w:val="24"/>
      <w:szCs w:val="24"/>
    </w:rPr>
  </w:style>
  <w:style w:type="paragraph" w:styleId="Heading5">
    <w:name w:val="heading 5"/>
    <w:basedOn w:val="Normal"/>
    <w:next w:val="Normal"/>
    <w:link w:val="Heading5Char"/>
    <w:uiPriority w:val="9"/>
    <w:semiHidden/>
    <w:unhideWhenUsed/>
    <w:qFormat/>
    <w:rsid w:val="00A1720F"/>
    <w:pPr>
      <w:keepNext/>
      <w:keepLines/>
      <w:spacing w:before="200" w:after="0"/>
      <w:outlineLvl w:val="4"/>
    </w:pPr>
    <w:rPr>
      <w:rFonts w:asciiTheme="majorHAnsi" w:eastAsiaTheme="majorEastAsia" w:hAnsiTheme="majorHAnsi" w:cstheme="majorBidi"/>
      <w:color w:val="243F60" w:themeColor="accent1" w:themeShade="7F"/>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A1720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semiHidden/>
    <w:rsid w:val="00A1720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semiHidden/>
    <w:rsid w:val="00A1720F"/>
    <w:rPr>
      <w:rFonts w:asciiTheme="majorHAnsi" w:eastAsiaTheme="majorEastAsia" w:hAnsiTheme="majorHAnsi" w:cstheme="majorBidi"/>
      <w:b/>
      <w:bCs/>
      <w:color w:val="4F81BD" w:themeColor="accent1"/>
    </w:rPr>
  </w:style>
  <w:style w:type="character" w:customStyle="1" w:styleId="Heading4Char">
    <w:name w:val="Heading 4 Char"/>
    <w:basedOn w:val="DefaultParagraphFont"/>
    <w:link w:val="Heading4"/>
    <w:uiPriority w:val="9"/>
    <w:semiHidden/>
    <w:rsid w:val="00A1720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A1720F"/>
    <w:rPr>
      <w:rFonts w:asciiTheme="majorHAnsi" w:eastAsiaTheme="majorEastAsia" w:hAnsiTheme="majorHAnsi" w:cstheme="majorBidi"/>
      <w:color w:val="243F60" w:themeColor="accent1" w:themeShade="7F"/>
    </w:rPr>
  </w:style>
  <w:style w:type="paragraph" w:styleId="Title">
    <w:name w:val="Title"/>
    <w:basedOn w:val="Normal"/>
    <w:next w:val="Normal"/>
    <w:link w:val="TitleChar"/>
    <w:uiPriority w:val="10"/>
    <w:qFormat/>
    <w:rsid w:val="00A1720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A1720F"/>
    <w:rPr>
      <w:rFonts w:asciiTheme="majorHAnsi" w:eastAsiaTheme="majorEastAsia" w:hAnsiTheme="majorHAnsi" w:cstheme="majorBidi"/>
      <w:color w:val="17365D" w:themeColor="text2" w:themeShade="BF"/>
      <w:spacing w:val="5"/>
      <w:kern w:val="28"/>
      <w:sz w:val="52"/>
      <w:szCs w:val="52"/>
    </w:rPr>
  </w:style>
  <w:style w:type="paragraph" w:styleId="NoSpacing">
    <w:name w:val="No Spacing"/>
    <w:uiPriority w:val="1"/>
    <w:qFormat/>
    <w:rsid w:val="00A1720F"/>
    <w:pPr>
      <w:spacing w:after="0" w:line="240" w:lineRule="auto"/>
    </w:pPr>
  </w:style>
  <w:style w:type="paragraph" w:styleId="Header">
    <w:name w:val="header"/>
    <w:basedOn w:val="Normal"/>
    <w:link w:val="HeaderChar"/>
    <w:uiPriority w:val="99"/>
    <w:rsid w:val="00AA3EBA"/>
    <w:pPr>
      <w:tabs>
        <w:tab w:val="center" w:pos="4680"/>
        <w:tab w:val="right" w:pos="9360"/>
      </w:tabs>
      <w:spacing w:after="0" w:line="240" w:lineRule="auto"/>
    </w:pPr>
    <w:rPr>
      <w:b/>
      <w:bCs/>
    </w:rPr>
  </w:style>
  <w:style w:type="character" w:customStyle="1" w:styleId="HeaderChar">
    <w:name w:val="Header Char"/>
    <w:basedOn w:val="DefaultParagraphFont"/>
    <w:link w:val="Header"/>
    <w:uiPriority w:val="99"/>
    <w:rsid w:val="00AA3EBA"/>
  </w:style>
  <w:style w:type="paragraph" w:styleId="Footer">
    <w:name w:val="footer"/>
    <w:basedOn w:val="Normal"/>
    <w:link w:val="FooterChar"/>
    <w:uiPriority w:val="99"/>
    <w:rsid w:val="00AA3EBA"/>
    <w:pPr>
      <w:tabs>
        <w:tab w:val="center" w:pos="4680"/>
        <w:tab w:val="right" w:pos="9360"/>
      </w:tabs>
      <w:spacing w:after="0" w:line="240" w:lineRule="auto"/>
    </w:pPr>
    <w:rPr>
      <w:b/>
      <w:bCs/>
    </w:rPr>
  </w:style>
  <w:style w:type="character" w:customStyle="1" w:styleId="FooterChar">
    <w:name w:val="Footer Char"/>
    <w:basedOn w:val="DefaultParagraphFont"/>
    <w:link w:val="Footer"/>
    <w:uiPriority w:val="99"/>
    <w:rsid w:val="00AA3EBA"/>
  </w:style>
  <w:style w:type="paragraph" w:styleId="TOCHeading">
    <w:name w:val="TOC Heading"/>
    <w:basedOn w:val="Normal"/>
    <w:next w:val="Normal"/>
    <w:uiPriority w:val="39"/>
    <w:qFormat/>
    <w:rsid w:val="00D17E43"/>
    <w:pPr>
      <w:jc w:val="center"/>
    </w:pPr>
    <w:rPr>
      <w:b/>
      <w:bCs/>
      <w:sz w:val="24"/>
      <w:szCs w:val="24"/>
    </w:rPr>
  </w:style>
  <w:style w:type="paragraph" w:styleId="TOC1">
    <w:name w:val="toc 1"/>
    <w:basedOn w:val="Normal"/>
    <w:next w:val="Normal"/>
    <w:autoRedefine/>
    <w:uiPriority w:val="39"/>
    <w:rsid w:val="00D17E43"/>
    <w:pPr>
      <w:spacing w:before="120" w:after="120"/>
    </w:pPr>
    <w:rPr>
      <w:b/>
      <w:bCs/>
    </w:rPr>
  </w:style>
  <w:style w:type="paragraph" w:styleId="TOC2">
    <w:name w:val="toc 2"/>
    <w:basedOn w:val="Normal"/>
    <w:next w:val="Normal"/>
    <w:autoRedefine/>
    <w:uiPriority w:val="39"/>
    <w:rsid w:val="00D17E43"/>
    <w:pPr>
      <w:spacing w:after="0"/>
      <w:ind w:left="720"/>
    </w:pPr>
  </w:style>
  <w:style w:type="paragraph" w:styleId="TOC3">
    <w:name w:val="toc 3"/>
    <w:basedOn w:val="Normal"/>
    <w:next w:val="Normal"/>
    <w:autoRedefine/>
    <w:uiPriority w:val="39"/>
    <w:rsid w:val="00D17E43"/>
    <w:pPr>
      <w:spacing w:after="0"/>
      <w:ind w:left="1080"/>
    </w:pPr>
  </w:style>
  <w:style w:type="paragraph" w:styleId="TOC4">
    <w:name w:val="toc 4"/>
    <w:basedOn w:val="Normal"/>
    <w:next w:val="Normal"/>
    <w:autoRedefine/>
    <w:uiPriority w:val="39"/>
    <w:rsid w:val="00D17E43"/>
    <w:pPr>
      <w:spacing w:after="0"/>
      <w:ind w:left="1080"/>
    </w:pPr>
  </w:style>
  <w:style w:type="paragraph" w:customStyle="1" w:styleId="NoWrap">
    <w:name w:val="No Wrap"/>
    <w:pPr>
      <w:spacing w:after="0"/>
    </w:pPr>
    <w:rPr>
      <w:rFonts w:ascii="Courier New" w:hAnsi="Courier New" w:cstheme="majorBidi"/>
    </w:rPr>
  </w:style>
  <w:style w:type="paragraph" w:customStyle="1" w:styleId="ByReference">
    <w:name w:val="By Reference"/>
    <w:basedOn w:val="Normal"/>
    <w:pPr>
      <w:spacing w:after="0"/>
    </w:pPr>
  </w:style>
  <w:style w:type="paragraph" w:customStyle="1" w:styleId="DraftInformationText">
    <w:name w:val="Draft Information Text"/>
    <w:basedOn w:val="Normal"/>
    <w:pPr>
      <w:spacing w:before="120" w:after="120"/>
    </w:pPr>
    <w:rPr>
      <w:b/>
      <w:bCs/>
      <w:i/>
    </w:rPr>
  </w:style>
  <w:style w:type="paragraph" w:styleId="ListParagraph">
    <w:name w:val="List Paragraph"/>
    <w:basedOn w:val="Normal"/>
    <w:uiPriority w:val="34"/>
    <w:qFormat/>
    <w:rsid w:val="00976709"/>
    <w:pPr>
      <w:ind w:left="720"/>
      <w:contextualSpacing/>
    </w:pPr>
  </w:style>
  <w:style w:type="paragraph" w:styleId="Subtitle">
    <w:name w:val="Subtitle"/>
    <w:basedOn w:val="Normal"/>
    <w:next w:val="Normal"/>
    <w:link w:val="SubtitleChar"/>
    <w:uiPriority w:val="11"/>
    <w:qFormat/>
    <w:rsid w:val="00BB1BA2"/>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BB1BA2"/>
    <w:rPr>
      <w:rFonts w:asciiTheme="majorHAnsi" w:eastAsiaTheme="majorEastAsia" w:hAnsiTheme="majorHAnsi" w:cstheme="majorBidi"/>
      <w:i/>
      <w:iCs/>
      <w:color w:val="4F81BD" w:themeColor="accent1"/>
      <w:spacing w:val="15"/>
      <w:sz w:val="24"/>
      <w:szCs w:val="24"/>
    </w:rPr>
  </w:style>
  <w:style w:type="character" w:styleId="IntenseEmphasis">
    <w:name w:val="Intense Emphasis"/>
    <w:basedOn w:val="DefaultParagraphFont"/>
    <w:uiPriority w:val="21"/>
    <w:qFormat/>
    <w:rsid w:val="00BB1BA2"/>
    <w:rPr>
      <w:b/>
      <w:bCs/>
      <w:i/>
      <w:iCs/>
      <w:color w:val="4F81BD" w:themeColor="accent1"/>
    </w:rPr>
  </w:style>
  <w:style w:type="character" w:styleId="SubtleEmphasis">
    <w:name w:val="Subtle Emphasis"/>
    <w:basedOn w:val="DefaultParagraphFont"/>
    <w:uiPriority w:val="19"/>
    <w:qFormat/>
    <w:rsid w:val="00BB1BA2"/>
    <w:rPr>
      <w:i/>
      <w:iCs/>
      <w:color w:val="808080" w:themeColor="text1" w:themeTint="7F"/>
    </w:rPr>
  </w:style>
  <w:style w:type="paragraph" w:styleId="CommentText">
    <w:name w:val="annotation text"/>
    <w:basedOn w:val="Normal"/>
    <w:link w:val="CommentTextChar"/>
    <w:uiPriority w:val="99"/>
    <w:rsid w:val="00BB1BA2"/>
    <w:pPr>
      <w:spacing w:line="240" w:lineRule="auto"/>
    </w:pPr>
    <w:rPr>
      <w:i/>
      <w:color w:val="808080" w:themeColor="background1" w:themeShade="80"/>
      <w:szCs w:val="20"/>
    </w:rPr>
  </w:style>
  <w:style w:type="character" w:customStyle="1" w:styleId="CommentTextChar">
    <w:name w:val="Comment Text Char"/>
    <w:basedOn w:val="DefaultParagraphFont"/>
    <w:link w:val="CommentText"/>
    <w:uiPriority w:val="99"/>
    <w:rsid w:val="00BB1BA2"/>
    <w:rPr>
      <w:i/>
      <w:color w:val="808080" w:themeColor="background1" w:themeShade="80"/>
      <w:sz w:val="20"/>
      <w:szCs w:val="20"/>
    </w:rPr>
  </w:style>
  <w:style w:type="character" w:customStyle="1" w:styleId="AAMSKBFill-InHighlight">
    <w:name w:val="AAMS KB Fill-In Highlight"/>
    <w:basedOn w:val="DefaultParagraphFont"/>
    <w:uiPriority w:val="99"/>
    <w:rsid w:val="000A0A6A"/>
    <w:rPr>
      <w:color w:val="C00000"/>
      <w:bdr w:val="none" w:sz="0" w:space="0" w:color="auto"/>
      <w:shd w:val="clear" w:color="auto" w:fill="auto"/>
    </w:rPr>
  </w:style>
  <w:style w:type="paragraph" w:styleId="BalloonText">
    <w:name w:val="Balloon Text"/>
    <w:basedOn w:val="Normal"/>
    <w:link w:val="BalloonTextChar"/>
    <w:uiPriority w:val="99"/>
    <w:semiHidden/>
    <w:unhideWhenUsed/>
    <w:rsid w:val="00EB6EFC"/>
    <w:pPr>
      <w:spacing w:line="240" w:lineRule="auto"/>
    </w:pPr>
    <w:rPr>
      <w:rFonts w:ascii="Tahoma" w:hAnsi="Tahoma" w:cs="Tahoma"/>
      <w:sz w:val="16"/>
      <w:szCs w:val="16"/>
    </w:rPr>
  </w:style>
  <w:style w:type="character" w:customStyle="1" w:styleId="BalloonTextChar">
    <w:name w:val="Balloon Text Char"/>
    <w:basedOn w:val="DefaultParagraphFont"/>
    <w:link w:val="BalloonText"/>
    <w:uiPriority w:val="99"/>
    <w:semiHidden/>
    <w:rsid w:val="00EB6EFC"/>
    <w:rPr>
      <w:rFonts w:ascii="Tahoma" w:hAnsi="Tahoma" w:cs="Tahoma"/>
      <w:sz w:val="16"/>
      <w:szCs w:val="16"/>
    </w:rPr>
  </w:style>
  <w:style w:type="character" w:styleId="PlaceholderText">
    <w:name w:val="Placeholder Text"/>
    <w:basedOn w:val="DefaultParagraphFont"/>
    <w:uiPriority w:val="99"/>
    <w:semiHidden/>
    <w:rsid w:val="000A0A6A"/>
    <w:rPr>
      <w:color w:val="808080"/>
    </w:rPr>
  </w:style>
  <w:style w:type="paragraph" w:styleId="DocumentMap">
    <w:name w:val="Document Map"/>
    <w:basedOn w:val="Normal"/>
    <w:link w:val="DocumentMapChar"/>
    <w:uiPriority w:val="99"/>
    <w:semiHidden/>
    <w:unhideWhenUsed/>
    <w:rsid w:val="00F976D4"/>
    <w:pPr>
      <w:spacing w:line="240" w:lineRule="auto"/>
    </w:pPr>
    <w:rPr>
      <w:rFonts w:ascii="Tahoma" w:hAnsi="Tahoma" w:cs="Tahoma"/>
      <w:sz w:val="16"/>
      <w:szCs w:val="16"/>
    </w:rPr>
  </w:style>
  <w:style w:type="character" w:customStyle="1" w:styleId="DocumentMapChar">
    <w:name w:val="Document Map Char"/>
    <w:basedOn w:val="DefaultParagraphFont"/>
    <w:link w:val="DocumentMap"/>
    <w:uiPriority w:val="99"/>
    <w:semiHidden/>
    <w:rsid w:val="00F976D4"/>
    <w:rPr>
      <w:rFonts w:ascii="Tahoma" w:hAnsi="Tahoma" w:cs="Tahoma"/>
      <w:sz w:val="16"/>
      <w:szCs w:val="16"/>
    </w:rPr>
  </w:style>
  <w:style w:type="character" w:customStyle="1" w:styleId="AAMSKBSegmentNumberingHighlight">
    <w:name w:val="AAMS KB Segment Numbering Highlight"/>
    <w:basedOn w:val="DefaultParagraphFont"/>
    <w:uiPriority w:val="99"/>
    <w:rsid w:val="00F976D4"/>
    <w:rPr>
      <w:color w:val="00B050"/>
    </w:rPr>
  </w:style>
  <w:style w:type="character" w:customStyle="1" w:styleId="AAMSKBSegmentDirective">
    <w:name w:val="AAMS KB Segment Directive"/>
    <w:basedOn w:val="DefaultParagraphFont"/>
    <w:uiPriority w:val="1"/>
    <w:rsid w:val="006B69B0"/>
    <w:rPr>
      <w:color w:val="943634" w:themeColor="accent2" w:themeShade="BF"/>
    </w:rPr>
  </w:style>
  <w:style w:type="character" w:styleId="Hyperlink">
    <w:name w:val="Hyperlink"/>
    <w:basedOn w:val="DefaultParagraphFont"/>
    <w:uiPriority w:val="99"/>
    <w:unhideWhenUsed/>
    <w:rsid w:val="00D20F02"/>
    <w:rPr>
      <w:color w:val="0000FF" w:themeColor="hyperlink"/>
      <w:u w:val="single"/>
    </w:rPr>
  </w:style>
  <w:style w:type="table" w:styleId="LightList-Accent1">
    <w:name w:val="Light List Accent 1"/>
    <w:basedOn w:val="TableNormal"/>
    <w:uiPriority w:val="61"/>
    <w:rsid w:val="008F5718"/>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Lines="0" w:beforeAutospacing="0" w:afterLines="0" w:afterAutospacing="0" w:line="240" w:lineRule="auto"/>
      </w:pPr>
      <w:rPr>
        <w:b/>
        <w:bCs/>
        <w:color w:val="FFFFFF" w:themeColor="background1"/>
      </w:rPr>
      <w:tblPr/>
      <w:tcPr>
        <w:shd w:val="clear" w:color="auto" w:fill="4F81BD" w:themeFill="accent1"/>
      </w:tcPr>
    </w:tblStylePr>
    <w:tblStylePr w:type="lastRow">
      <w:pPr>
        <w:spacing w:beforeLines="0" w:beforeAutospacing="0" w:afterLines="0" w:afterAutospacing="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PlainTable1">
    <w:name w:val="Plain Table 1"/>
    <w:basedOn w:val="TableNormal"/>
    <w:uiPriority w:val="41"/>
    <w:rsid w:val="00D87E88"/>
    <w:pPr>
      <w:spacing w:after="0" w:line="240" w:lineRule="auto"/>
    </w:pPr>
    <w:tblPr>
      <w:tblStyleRowBandSize w:val="1"/>
      <w:tblStyleColBandSize w:val="1"/>
      <w:tbl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insideH w:val="single" w:sz="4" w:space="0" w:color="BFBFBF" w:themeColor="background1" w:themeShade="BF"/>
        <w:insideV w:val="single" w:sz="4" w:space="0" w:color="BFBFBF" w:themeColor="background1" w:themeShade="BF"/>
      </w:tblBorders>
    </w:tblPr>
    <w:tblStylePr w:type="firstRow">
      <w:rPr>
        <w:b/>
        <w:bCs/>
      </w:rPr>
    </w:tblStylePr>
    <w:tblStylePr w:type="lastRow">
      <w:rPr>
        <w:b/>
        <w:bCs/>
      </w:rPr>
      <w:tblPr/>
      <w:tcPr>
        <w:tcBorders>
          <w:top w:val="double" w:sz="4" w:space="0" w:color="BFBFBF" w:themeColor="background1" w:themeShade="BF"/>
        </w:tcBorders>
      </w:tcPr>
    </w:tblStylePr>
    <w:tblStylePr w:type="firstCol">
      <w:rPr>
        <w:b/>
        <w:bCs/>
      </w:rPr>
    </w:tblStylePr>
    <w:tblStylePr w:type="lastCol">
      <w:rPr>
        <w:b/>
        <w:bCs/>
      </w:rPr>
    </w:tblStylePr>
    <w:tblStylePr w:type="band1Vert">
      <w:tblPr/>
      <w:tcPr>
        <w:shd w:val="clear" w:color="auto" w:fill="F2F2F2" w:themeFill="background1" w:themeFillShade="F2"/>
      </w:tcPr>
    </w:tblStylePr>
    <w:tblStylePr w:type="band1Horz">
      <w:tblPr/>
      <w:tcPr>
        <w:shd w:val="clear" w:color="auto" w:fill="F2F2F2" w:themeFill="background1" w:themeFillShade="F2"/>
      </w:tcPr>
    </w:tblStylePr>
  </w:style>
  <w:style w:type="character" w:styleId="IntenseReference">
    <w:name w:val="Intense Reference"/>
    <w:basedOn w:val="DefaultParagraphFont"/>
    <w:uiPriority w:val="32"/>
    <w:qFormat/>
    <w:rsid w:val="00F8633A"/>
    <w:rPr>
      <w:b/>
      <w:bCs/>
      <w:smallCaps/>
      <w:color w:val="4F81BD" w:themeColor="accent1"/>
      <w:spacing w:val="5"/>
    </w:rPr>
  </w:style>
  <w:style w:type="character" w:styleId="UnresolvedMention">
    <w:name w:val="Unresolved Mention"/>
    <w:basedOn w:val="DefaultParagraphFont"/>
    <w:uiPriority w:val="99"/>
    <w:semiHidden/>
    <w:unhideWhenUsed/>
    <w:rsid w:val="00FD3FAC"/>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89283206">
      <w:bodyDiv w:val="1"/>
      <w:marLeft w:val="0"/>
      <w:marRight w:val="0"/>
      <w:marTop w:val="0"/>
      <w:marBottom w:val="0"/>
      <w:divBdr>
        <w:top w:val="none" w:sz="0" w:space="0" w:color="auto"/>
        <w:left w:val="none" w:sz="0" w:space="0" w:color="auto"/>
        <w:bottom w:val="none" w:sz="0" w:space="0" w:color="auto"/>
        <w:right w:val="none" w:sz="0" w:space="0" w:color="auto"/>
      </w:divBdr>
    </w:div>
    <w:div w:id="1430657318">
      <w:bodyDiv w:val="1"/>
      <w:marLeft w:val="0"/>
      <w:marRight w:val="0"/>
      <w:marTop w:val="0"/>
      <w:marBottom w:val="0"/>
      <w:divBdr>
        <w:top w:val="none" w:sz="0" w:space="0" w:color="auto"/>
        <w:left w:val="none" w:sz="0" w:space="0" w:color="auto"/>
        <w:bottom w:val="none" w:sz="0" w:space="0" w:color="auto"/>
        <w:right w:val="none" w:sz="0" w:space="0" w:color="auto"/>
      </w:divBdr>
    </w:div>
    <w:div w:id="1751349517">
      <w:bodyDiv w:val="1"/>
      <w:marLeft w:val="0"/>
      <w:marRight w:val="0"/>
      <w:marTop w:val="0"/>
      <w:marBottom w:val="0"/>
      <w:divBdr>
        <w:top w:val="none" w:sz="0" w:space="0" w:color="auto"/>
        <w:left w:val="none" w:sz="0" w:space="0" w:color="auto"/>
        <w:bottom w:val="none" w:sz="0" w:space="0" w:color="auto"/>
        <w:right w:val="none" w:sz="0" w:space="0" w:color="auto"/>
      </w:divBdr>
    </w:div>
    <w:div w:id="1887721224">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pixelsPerInch w:val="19"/>
</w:webSettings>
</file>

<file path=word/_rels/document.xml.rels><?xml version="1.0" encoding="UTF-8" standalone="yes"?>
<Relationships xmlns="http://schemas.openxmlformats.org/package/2006/relationships"><Relationship Id="rId8" Type="http://schemas.openxmlformats.org/officeDocument/2006/relationships/theme" Target="theme/theme1.xml"/><Relationship Id="rId3" Type="http://schemas.openxmlformats.org/officeDocument/2006/relationships/styles" Target="styles.xml"/><Relationship Id="rId7" Type="http://schemas.openxmlformats.org/officeDocument/2006/relationships/fontTable" Target="fontTable.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hyperlink" Target="mailto:Rebecca.Gaba@va.gov" TargetMode="External"/><Relationship Id="rId5" Type="http://schemas.openxmlformats.org/officeDocument/2006/relationships/webSettings" Target="webSettings.xml"/><Relationship Id="rId4" Type="http://schemas.openxmlformats.org/officeDocument/2006/relationships/settings" Target="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Times New Roman"/>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Times New Roman"/>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23B83658-B5FB-438F-95FC-3697B3A41B01}">
  <ds:schemaRefs>
    <ds:schemaRef ds:uri="http://schemas.openxmlformats.org/officeDocument/2006/bibliography"/>
  </ds:schemaRefs>
</ds:datastoreItem>
</file>

<file path=docMetadata/LabelInfo.xml><?xml version="1.0" encoding="utf-8"?>
<clbl:labelList xmlns:clbl="http://schemas.microsoft.com/office/2020/mipLabelMetadata">
  <clbl:label id="{40f5b659-45e0-406d-ada9-08e0b284cfc4}" enabled="1" method="Standard" siteId="{e95f1b23-abaf-45ee-821d-b7ab251ab3bf}" removed="0"/>
</clbl:labelList>
</file>

<file path=docProps/app.xml><?xml version="1.0" encoding="utf-8"?>
<Properties xmlns="http://schemas.openxmlformats.org/officeDocument/2006/extended-properties" xmlns:vt="http://schemas.openxmlformats.org/officeDocument/2006/docPropsVTypes">
  <Template>Normal</Template>
  <TotalTime>143</TotalTime>
  <Pages>3</Pages>
  <Words>914</Words>
  <Characters>4838</Characters>
  <Application>Microsoft Office Word</Application>
  <DocSecurity>0</DocSecurity>
  <Lines>156</Lines>
  <Paragraphs>122</Paragraphs>
  <ScaleCrop>false</ScaleCrop>
  <HeadingPairs>
    <vt:vector size="2" baseType="variant">
      <vt:variant>
        <vt:lpstr>Title</vt:lpstr>
      </vt:variant>
      <vt:variant>
        <vt:i4>1</vt:i4>
      </vt:variant>
    </vt:vector>
  </HeadingPairs>
  <TitlesOfParts>
    <vt:vector size="1" baseType="lpstr">
      <vt:lpstr/>
    </vt:vector>
  </TitlesOfParts>
  <Company>Veteran Affairs</Company>
  <LinksUpToDate>false</LinksUpToDate>
  <CharactersWithSpaces>5630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Department of Veterans Affairs</dc:creator>
  <cp:lastModifiedBy>Gaba, Rebecca D.</cp:lastModifiedBy>
  <cp:revision>18</cp:revision>
  <cp:lastPrinted>2016-08-03T17:13:00Z</cp:lastPrinted>
  <dcterms:created xsi:type="dcterms:W3CDTF">2026-04-10T20:45:00Z</dcterms:created>
  <dcterms:modified xsi:type="dcterms:W3CDTF">2026-04-15T19:54:00Z</dcterms:modified>
</cp:coreProperties>
</file>