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F6D7" w14:textId="77777777" w:rsidR="00301B91" w:rsidRPr="005A5F71" w:rsidRDefault="00301B91" w:rsidP="00301B91">
      <w:pPr>
        <w:spacing w:after="0" w:line="240" w:lineRule="auto"/>
        <w:rPr>
          <w:rFonts w:ascii="Times New Roman" w:hAnsi="Times New Roman" w:cs="Times New Roman"/>
          <w:b/>
          <w:bCs/>
        </w:rPr>
      </w:pPr>
      <w:r w:rsidRPr="005A5F71">
        <w:rPr>
          <w:rFonts w:ascii="Times New Roman" w:hAnsi="Times New Roman" w:cs="Times New Roman"/>
          <w:b/>
          <w:bCs/>
        </w:rPr>
        <w:t>General Information</w:t>
      </w:r>
    </w:p>
    <w:p w14:paraId="2CF945E9" w14:textId="0FC2B0DF"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 xml:space="preserve">Document Type: </w:t>
      </w:r>
      <w:r w:rsidR="00FE4533">
        <w:rPr>
          <w:rFonts w:ascii="Times New Roman" w:hAnsi="Times New Roman" w:cs="Times New Roman"/>
        </w:rPr>
        <w:t>Sources Sought</w:t>
      </w:r>
      <w:r w:rsidR="00B854B5">
        <w:rPr>
          <w:rFonts w:ascii="Times New Roman" w:hAnsi="Times New Roman" w:cs="Times New Roman"/>
        </w:rPr>
        <w:t xml:space="preserve"> Notice</w:t>
      </w:r>
    </w:p>
    <w:p w14:paraId="71FBD123" w14:textId="79AA81C2" w:rsidR="00301B91" w:rsidRPr="005A5F71" w:rsidRDefault="00301B91" w:rsidP="00301B91">
      <w:pPr>
        <w:spacing w:after="0" w:line="240" w:lineRule="auto"/>
        <w:rPr>
          <w:rFonts w:ascii="Times New Roman" w:hAnsi="Times New Roman" w:cs="Times New Roman"/>
        </w:rPr>
      </w:pPr>
      <w:r w:rsidRPr="000F7D9B">
        <w:rPr>
          <w:rFonts w:ascii="Times New Roman" w:hAnsi="Times New Roman" w:cs="Times New Roman"/>
        </w:rPr>
        <w:t>Solicitation Number: SP3300-2</w:t>
      </w:r>
      <w:r w:rsidR="001C08A1" w:rsidRPr="000F7D9B">
        <w:rPr>
          <w:rFonts w:ascii="Times New Roman" w:hAnsi="Times New Roman" w:cs="Times New Roman"/>
        </w:rPr>
        <w:t>6</w:t>
      </w:r>
      <w:r w:rsidRPr="000F7D9B">
        <w:rPr>
          <w:rFonts w:ascii="Times New Roman" w:hAnsi="Times New Roman" w:cs="Times New Roman"/>
        </w:rPr>
        <w:t>-</w:t>
      </w:r>
      <w:r w:rsidR="000F7D9B" w:rsidRPr="000F7D9B">
        <w:rPr>
          <w:rFonts w:ascii="Times New Roman" w:hAnsi="Times New Roman" w:cs="Times New Roman"/>
        </w:rPr>
        <w:t>Q</w:t>
      </w:r>
      <w:r w:rsidR="002A7596">
        <w:rPr>
          <w:rFonts w:ascii="Times New Roman" w:hAnsi="Times New Roman" w:cs="Times New Roman"/>
        </w:rPr>
        <w:t>-0122</w:t>
      </w:r>
    </w:p>
    <w:p w14:paraId="64930F38" w14:textId="40DB8EAB" w:rsidR="00301B91" w:rsidRDefault="00301B91" w:rsidP="00301B91">
      <w:pPr>
        <w:spacing w:after="0" w:line="240" w:lineRule="auto"/>
        <w:rPr>
          <w:rFonts w:ascii="Times New Roman" w:hAnsi="Times New Roman" w:cs="Times New Roman"/>
        </w:rPr>
      </w:pPr>
      <w:r w:rsidRPr="005A5F71">
        <w:rPr>
          <w:rFonts w:ascii="Times New Roman" w:hAnsi="Times New Roman" w:cs="Times New Roman"/>
        </w:rPr>
        <w:t xml:space="preserve">NAICS Code: </w:t>
      </w:r>
      <w:r w:rsidR="00546337">
        <w:rPr>
          <w:rFonts w:ascii="Times New Roman" w:hAnsi="Times New Roman" w:cs="Times New Roman"/>
        </w:rPr>
        <w:t>812320</w:t>
      </w:r>
    </w:p>
    <w:p w14:paraId="24B05E29" w14:textId="0B16F905" w:rsidR="00FE4533" w:rsidRDefault="00FE4533" w:rsidP="00301B91">
      <w:pPr>
        <w:spacing w:after="0" w:line="240" w:lineRule="auto"/>
        <w:rPr>
          <w:rFonts w:ascii="Times New Roman" w:hAnsi="Times New Roman" w:cs="Times New Roman"/>
        </w:rPr>
      </w:pPr>
      <w:r>
        <w:rPr>
          <w:rFonts w:ascii="Times New Roman" w:hAnsi="Times New Roman" w:cs="Times New Roman"/>
        </w:rPr>
        <w:t>FSC/PSC: S209</w:t>
      </w:r>
    </w:p>
    <w:p w14:paraId="412806E5" w14:textId="464E73F7" w:rsidR="000F7D9B" w:rsidRPr="005A5F71" w:rsidRDefault="000F7D9B" w:rsidP="00301B91">
      <w:pPr>
        <w:spacing w:after="0" w:line="240" w:lineRule="auto"/>
        <w:rPr>
          <w:rFonts w:ascii="Times New Roman" w:hAnsi="Times New Roman" w:cs="Times New Roman"/>
        </w:rPr>
      </w:pPr>
      <w:r>
        <w:rPr>
          <w:rFonts w:ascii="Times New Roman" w:hAnsi="Times New Roman" w:cs="Times New Roman"/>
        </w:rPr>
        <w:t xml:space="preserve">Small Business Size Standard: </w:t>
      </w:r>
      <w:r w:rsidR="00546337">
        <w:rPr>
          <w:rFonts w:ascii="Times New Roman" w:hAnsi="Times New Roman" w:cs="Times New Roman"/>
        </w:rPr>
        <w:t>$8.0M</w:t>
      </w:r>
    </w:p>
    <w:p w14:paraId="78BBB992" w14:textId="77777777"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Set-Aside: Small Business Set-Aside, 100%</w:t>
      </w:r>
    </w:p>
    <w:p w14:paraId="65FB1268" w14:textId="77777777" w:rsidR="00301B91" w:rsidRPr="005A5F71" w:rsidRDefault="00301B91" w:rsidP="00301B91">
      <w:pPr>
        <w:spacing w:after="0" w:line="240" w:lineRule="auto"/>
        <w:rPr>
          <w:rFonts w:ascii="Times New Roman" w:hAnsi="Times New Roman" w:cs="Times New Roman"/>
          <w:b/>
          <w:bCs/>
        </w:rPr>
      </w:pPr>
    </w:p>
    <w:p w14:paraId="54CB1B43" w14:textId="007A116C" w:rsidR="00301B91" w:rsidRPr="005A5F71" w:rsidRDefault="00301B91" w:rsidP="00301B91">
      <w:pPr>
        <w:spacing w:after="0" w:line="240" w:lineRule="auto"/>
        <w:rPr>
          <w:rFonts w:ascii="Times New Roman" w:hAnsi="Times New Roman" w:cs="Times New Roman"/>
          <w:b/>
          <w:bCs/>
        </w:rPr>
      </w:pPr>
      <w:r w:rsidRPr="005A5F71">
        <w:rPr>
          <w:rFonts w:ascii="Times New Roman" w:hAnsi="Times New Roman" w:cs="Times New Roman"/>
          <w:b/>
          <w:bCs/>
        </w:rPr>
        <w:t>Contracting Office Address</w:t>
      </w:r>
    </w:p>
    <w:p w14:paraId="0EE1B1AF" w14:textId="0CCD7A42"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DLA D</w:t>
      </w:r>
      <w:r w:rsidR="001C08A1">
        <w:rPr>
          <w:rFonts w:ascii="Times New Roman" w:hAnsi="Times New Roman" w:cs="Times New Roman"/>
        </w:rPr>
        <w:t>istribution</w:t>
      </w:r>
    </w:p>
    <w:p w14:paraId="036A3FF9" w14:textId="148D00EA"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A</w:t>
      </w:r>
      <w:r w:rsidR="001C08A1">
        <w:rPr>
          <w:rFonts w:ascii="Times New Roman" w:hAnsi="Times New Roman" w:cs="Times New Roman"/>
        </w:rPr>
        <w:t>cquisition Operations</w:t>
      </w:r>
    </w:p>
    <w:p w14:paraId="1E24EC2E" w14:textId="2A2B1E56"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5430 M</w:t>
      </w:r>
      <w:r w:rsidR="001C08A1">
        <w:rPr>
          <w:rFonts w:ascii="Times New Roman" w:hAnsi="Times New Roman" w:cs="Times New Roman"/>
        </w:rPr>
        <w:t>ifflin Avenue</w:t>
      </w:r>
    </w:p>
    <w:p w14:paraId="09856772" w14:textId="1789FA40" w:rsidR="00301B91" w:rsidRPr="005A5F71" w:rsidRDefault="00301B91" w:rsidP="00301B91">
      <w:pPr>
        <w:spacing w:after="0" w:line="240" w:lineRule="auto"/>
        <w:rPr>
          <w:rFonts w:ascii="Times New Roman" w:hAnsi="Times New Roman" w:cs="Times New Roman"/>
        </w:rPr>
      </w:pPr>
      <w:r w:rsidRPr="005A5F71">
        <w:rPr>
          <w:rFonts w:ascii="Times New Roman" w:hAnsi="Times New Roman" w:cs="Times New Roman"/>
        </w:rPr>
        <w:t>N</w:t>
      </w:r>
      <w:r w:rsidR="001C08A1">
        <w:rPr>
          <w:rFonts w:ascii="Times New Roman" w:hAnsi="Times New Roman" w:cs="Times New Roman"/>
        </w:rPr>
        <w:t>ew Cumberland</w:t>
      </w:r>
      <w:r w:rsidRPr="005A5F71">
        <w:rPr>
          <w:rFonts w:ascii="Times New Roman" w:hAnsi="Times New Roman" w:cs="Times New Roman"/>
        </w:rPr>
        <w:t>, PA 17070-5059</w:t>
      </w:r>
    </w:p>
    <w:p w14:paraId="0B3E304E" w14:textId="77777777" w:rsidR="00301B91" w:rsidRPr="005A5F71" w:rsidRDefault="00301B91" w:rsidP="00301B91">
      <w:pPr>
        <w:spacing w:after="0" w:line="240" w:lineRule="auto"/>
        <w:rPr>
          <w:rFonts w:ascii="Times New Roman" w:hAnsi="Times New Roman" w:cs="Times New Roman"/>
        </w:rPr>
      </w:pPr>
    </w:p>
    <w:p w14:paraId="64286ACA" w14:textId="29D98D0C" w:rsidR="00B854B5" w:rsidRPr="007054C6" w:rsidRDefault="00B854B5" w:rsidP="00B854B5">
      <w:pPr>
        <w:spacing w:after="0" w:line="240" w:lineRule="auto"/>
        <w:jc w:val="both"/>
        <w:rPr>
          <w:rFonts w:ascii="Times New Roman" w:hAnsi="Times New Roman" w:cs="Times New Roman"/>
        </w:rPr>
      </w:pPr>
      <w:r w:rsidRPr="00721D65">
        <w:rPr>
          <w:rFonts w:ascii="Times New Roman" w:hAnsi="Times New Roman" w:cs="Times New Roman"/>
          <w:b/>
          <w:bCs/>
        </w:rPr>
        <w:t xml:space="preserve">1.0 </w:t>
      </w:r>
      <w:r w:rsidRPr="007054C6">
        <w:rPr>
          <w:rFonts w:ascii="Times New Roman" w:hAnsi="Times New Roman" w:cs="Times New Roman"/>
          <w:b/>
          <w:bCs/>
        </w:rPr>
        <w:t>S</w:t>
      </w:r>
      <w:r>
        <w:rPr>
          <w:rFonts w:ascii="Times New Roman" w:hAnsi="Times New Roman" w:cs="Times New Roman"/>
          <w:b/>
          <w:bCs/>
        </w:rPr>
        <w:t xml:space="preserve">cope of Work. </w:t>
      </w:r>
      <w:r>
        <w:rPr>
          <w:rFonts w:ascii="Times New Roman" w:hAnsi="Times New Roman" w:cs="Times New Roman"/>
        </w:rPr>
        <w:t>The v</w:t>
      </w:r>
      <w:r w:rsidRPr="007054C6">
        <w:rPr>
          <w:rFonts w:ascii="Times New Roman" w:hAnsi="Times New Roman" w:cs="Times New Roman"/>
        </w:rPr>
        <w:t>endor shall furnish all labor, material, equipment and service to</w:t>
      </w:r>
      <w:r>
        <w:rPr>
          <w:rFonts w:ascii="Times New Roman" w:hAnsi="Times New Roman" w:cs="Times New Roman"/>
        </w:rPr>
        <w:t xml:space="preserve"> </w:t>
      </w:r>
      <w:r w:rsidRPr="007054C6">
        <w:rPr>
          <w:rFonts w:ascii="Times New Roman" w:hAnsi="Times New Roman" w:cs="Times New Roman"/>
        </w:rPr>
        <w:t>provide rental shop towels to designated shops</w:t>
      </w:r>
      <w:r w:rsidR="002A7596">
        <w:rPr>
          <w:rFonts w:ascii="Times New Roman" w:hAnsi="Times New Roman" w:cs="Times New Roman"/>
        </w:rPr>
        <w:t xml:space="preserve"> at </w:t>
      </w:r>
      <w:r w:rsidRPr="007054C6">
        <w:rPr>
          <w:rFonts w:ascii="Times New Roman" w:hAnsi="Times New Roman" w:cs="Times New Roman"/>
        </w:rPr>
        <w:t xml:space="preserve">DLA Distribution San Joaquin </w:t>
      </w:r>
      <w:r w:rsidR="002A7596">
        <w:rPr>
          <w:rFonts w:ascii="Times New Roman" w:hAnsi="Times New Roman" w:cs="Times New Roman"/>
        </w:rPr>
        <w:t xml:space="preserve">which </w:t>
      </w:r>
      <w:r w:rsidRPr="007054C6">
        <w:rPr>
          <w:rFonts w:ascii="Times New Roman" w:hAnsi="Times New Roman" w:cs="Times New Roman"/>
        </w:rPr>
        <w:t>is located on 25600 Chrisman Road, Tracy, CA</w:t>
      </w:r>
      <w:r w:rsidR="002A7596">
        <w:rPr>
          <w:rFonts w:ascii="Times New Roman" w:hAnsi="Times New Roman" w:cs="Times New Roman"/>
        </w:rPr>
        <w:t xml:space="preserve"> 95376</w:t>
      </w:r>
      <w:r w:rsidRPr="007054C6">
        <w:rPr>
          <w:rFonts w:ascii="Times New Roman" w:hAnsi="Times New Roman" w:cs="Times New Roman"/>
        </w:rPr>
        <w:t>.</w:t>
      </w:r>
    </w:p>
    <w:p w14:paraId="7D95C303" w14:textId="77777777" w:rsidR="00B854B5" w:rsidRDefault="00B854B5" w:rsidP="00B854B5">
      <w:pPr>
        <w:spacing w:after="0" w:line="240" w:lineRule="auto"/>
        <w:rPr>
          <w:rFonts w:ascii="Times New Roman" w:hAnsi="Times New Roman" w:cs="Times New Roman"/>
        </w:rPr>
      </w:pPr>
    </w:p>
    <w:p w14:paraId="75673F0D" w14:textId="77777777" w:rsidR="00B854B5" w:rsidRPr="007054C6" w:rsidRDefault="00B854B5" w:rsidP="00B854B5">
      <w:pPr>
        <w:spacing w:after="0" w:line="240" w:lineRule="auto"/>
        <w:jc w:val="both"/>
        <w:rPr>
          <w:rFonts w:ascii="Times New Roman" w:hAnsi="Times New Roman" w:cs="Times New Roman"/>
        </w:rPr>
      </w:pPr>
      <w:r w:rsidRPr="007054C6">
        <w:rPr>
          <w:rFonts w:ascii="Times New Roman" w:hAnsi="Times New Roman" w:cs="Times New Roman"/>
        </w:rPr>
        <w:t xml:space="preserve">Work Hours: </w:t>
      </w:r>
      <w:r>
        <w:rPr>
          <w:rFonts w:ascii="Times New Roman" w:hAnsi="Times New Roman" w:cs="Times New Roman"/>
        </w:rPr>
        <w:t>The v</w:t>
      </w:r>
      <w:r w:rsidRPr="007054C6">
        <w:rPr>
          <w:rFonts w:ascii="Times New Roman" w:hAnsi="Times New Roman" w:cs="Times New Roman"/>
        </w:rPr>
        <w:t>endor shall perform services during normal business hours, 7:00 A.M. to</w:t>
      </w:r>
      <w:r>
        <w:rPr>
          <w:rFonts w:ascii="Times New Roman" w:hAnsi="Times New Roman" w:cs="Times New Roman"/>
        </w:rPr>
        <w:t xml:space="preserve"> </w:t>
      </w:r>
      <w:r w:rsidRPr="007054C6">
        <w:rPr>
          <w:rFonts w:ascii="Times New Roman" w:hAnsi="Times New Roman" w:cs="Times New Roman"/>
        </w:rPr>
        <w:t>3:30 P.M. Monday through Friday except Federal Holidays.</w:t>
      </w:r>
    </w:p>
    <w:p w14:paraId="14EAC465" w14:textId="77777777" w:rsidR="00B854B5" w:rsidRDefault="00B854B5" w:rsidP="00B854B5">
      <w:pPr>
        <w:spacing w:after="0" w:line="240" w:lineRule="auto"/>
        <w:rPr>
          <w:rFonts w:ascii="Times New Roman" w:hAnsi="Times New Roman" w:cs="Times New Roman"/>
        </w:rPr>
      </w:pPr>
    </w:p>
    <w:p w14:paraId="0D7D151C" w14:textId="77777777" w:rsidR="00B854B5" w:rsidRPr="007054C6" w:rsidRDefault="00B854B5" w:rsidP="00B854B5">
      <w:pPr>
        <w:spacing w:after="0" w:line="240" w:lineRule="auto"/>
        <w:jc w:val="both"/>
        <w:rPr>
          <w:rFonts w:ascii="Times New Roman" w:hAnsi="Times New Roman" w:cs="Times New Roman"/>
        </w:rPr>
      </w:pPr>
      <w:r w:rsidRPr="00721D65">
        <w:rPr>
          <w:rFonts w:ascii="Times New Roman" w:hAnsi="Times New Roman" w:cs="Times New Roman"/>
          <w:b/>
          <w:bCs/>
        </w:rPr>
        <w:t>2.0 Period of Performance.</w:t>
      </w:r>
      <w:r>
        <w:rPr>
          <w:rFonts w:ascii="Times New Roman" w:hAnsi="Times New Roman" w:cs="Times New Roman"/>
        </w:rPr>
        <w:t xml:space="preserve"> </w:t>
      </w:r>
      <w:r w:rsidRPr="007054C6">
        <w:rPr>
          <w:rFonts w:ascii="Times New Roman" w:hAnsi="Times New Roman" w:cs="Times New Roman"/>
        </w:rPr>
        <w:t xml:space="preserve">The period of performance shall be for one (1) base </w:t>
      </w:r>
      <w:r>
        <w:rPr>
          <w:rFonts w:ascii="Times New Roman" w:hAnsi="Times New Roman" w:cs="Times New Roman"/>
        </w:rPr>
        <w:t>period</w:t>
      </w:r>
      <w:r w:rsidRPr="007054C6">
        <w:rPr>
          <w:rFonts w:ascii="Times New Roman" w:hAnsi="Times New Roman" w:cs="Times New Roman"/>
        </w:rPr>
        <w:t xml:space="preserve"> and two (2) option </w:t>
      </w:r>
      <w:r>
        <w:rPr>
          <w:rFonts w:ascii="Times New Roman" w:hAnsi="Times New Roman" w:cs="Times New Roman"/>
        </w:rPr>
        <w:t>periods</w:t>
      </w:r>
      <w:r w:rsidRPr="007054C6">
        <w:rPr>
          <w:rFonts w:ascii="Times New Roman" w:hAnsi="Times New Roman" w:cs="Times New Roman"/>
        </w:rPr>
        <w:t xml:space="preserve"> as</w:t>
      </w:r>
      <w:r>
        <w:rPr>
          <w:rFonts w:ascii="Times New Roman" w:hAnsi="Times New Roman" w:cs="Times New Roman"/>
        </w:rPr>
        <w:t xml:space="preserve"> </w:t>
      </w:r>
      <w:r w:rsidRPr="007054C6">
        <w:rPr>
          <w:rFonts w:ascii="Times New Roman" w:hAnsi="Times New Roman" w:cs="Times New Roman"/>
        </w:rPr>
        <w:t>follows:</w:t>
      </w:r>
    </w:p>
    <w:p w14:paraId="129F926A" w14:textId="77777777" w:rsidR="00B854B5" w:rsidRDefault="00B854B5" w:rsidP="00B854B5">
      <w:pPr>
        <w:spacing w:after="0" w:line="240" w:lineRule="auto"/>
        <w:rPr>
          <w:rFonts w:ascii="Times New Roman" w:hAnsi="Times New Roman" w:cs="Times New Roman"/>
        </w:rPr>
      </w:pPr>
    </w:p>
    <w:p w14:paraId="0EC0ABAD" w14:textId="77777777" w:rsidR="00B854B5" w:rsidRPr="007054C6" w:rsidRDefault="00B854B5" w:rsidP="00B854B5">
      <w:pPr>
        <w:spacing w:after="0" w:line="240" w:lineRule="auto"/>
        <w:rPr>
          <w:rFonts w:ascii="Times New Roman" w:hAnsi="Times New Roman" w:cs="Times New Roman"/>
        </w:rPr>
      </w:pPr>
      <w:r w:rsidRPr="007054C6">
        <w:rPr>
          <w:rFonts w:ascii="Times New Roman" w:hAnsi="Times New Roman" w:cs="Times New Roman"/>
        </w:rPr>
        <w:t xml:space="preserve">Base </w:t>
      </w:r>
      <w:r>
        <w:rPr>
          <w:rFonts w:ascii="Times New Roman" w:hAnsi="Times New Roman" w:cs="Times New Roman"/>
        </w:rPr>
        <w:t>Period</w:t>
      </w:r>
      <w:r w:rsidRPr="007054C6">
        <w:rPr>
          <w:rFonts w:ascii="Times New Roman" w:hAnsi="Times New Roman" w:cs="Times New Roman"/>
        </w:rPr>
        <w:t xml:space="preserve">: July </w:t>
      </w:r>
      <w:r>
        <w:rPr>
          <w:rFonts w:ascii="Times New Roman" w:hAnsi="Times New Roman" w:cs="Times New Roman"/>
        </w:rPr>
        <w:t xml:space="preserve">15, </w:t>
      </w:r>
      <w:r w:rsidRPr="007054C6">
        <w:rPr>
          <w:rFonts w:ascii="Times New Roman" w:hAnsi="Times New Roman" w:cs="Times New Roman"/>
        </w:rPr>
        <w:t>202</w:t>
      </w:r>
      <w:r>
        <w:rPr>
          <w:rFonts w:ascii="Times New Roman" w:hAnsi="Times New Roman" w:cs="Times New Roman"/>
        </w:rPr>
        <w:t>6</w:t>
      </w:r>
      <w:r w:rsidRPr="007054C6">
        <w:rPr>
          <w:rFonts w:ascii="Times New Roman" w:hAnsi="Times New Roman" w:cs="Times New Roman"/>
        </w:rPr>
        <w:t xml:space="preserve"> to July </w:t>
      </w:r>
      <w:r>
        <w:rPr>
          <w:rFonts w:ascii="Times New Roman" w:hAnsi="Times New Roman" w:cs="Times New Roman"/>
        </w:rPr>
        <w:t xml:space="preserve">14, </w:t>
      </w:r>
      <w:r w:rsidRPr="007054C6">
        <w:rPr>
          <w:rFonts w:ascii="Times New Roman" w:hAnsi="Times New Roman" w:cs="Times New Roman"/>
        </w:rPr>
        <w:t>202</w:t>
      </w:r>
      <w:r>
        <w:rPr>
          <w:rFonts w:ascii="Times New Roman" w:hAnsi="Times New Roman" w:cs="Times New Roman"/>
        </w:rPr>
        <w:t>7</w:t>
      </w:r>
    </w:p>
    <w:p w14:paraId="1086C40C" w14:textId="77777777" w:rsidR="00B854B5" w:rsidRPr="007054C6" w:rsidRDefault="00B854B5" w:rsidP="00B854B5">
      <w:pPr>
        <w:spacing w:after="0" w:line="240" w:lineRule="auto"/>
        <w:rPr>
          <w:rFonts w:ascii="Times New Roman" w:hAnsi="Times New Roman" w:cs="Times New Roman"/>
        </w:rPr>
      </w:pPr>
      <w:r w:rsidRPr="007054C6">
        <w:rPr>
          <w:rFonts w:ascii="Times New Roman" w:hAnsi="Times New Roman" w:cs="Times New Roman"/>
        </w:rPr>
        <w:t xml:space="preserve">Option Year 1: July </w:t>
      </w:r>
      <w:r>
        <w:rPr>
          <w:rFonts w:ascii="Times New Roman" w:hAnsi="Times New Roman" w:cs="Times New Roman"/>
        </w:rPr>
        <w:t xml:space="preserve">15, </w:t>
      </w:r>
      <w:r w:rsidRPr="007054C6">
        <w:rPr>
          <w:rFonts w:ascii="Times New Roman" w:hAnsi="Times New Roman" w:cs="Times New Roman"/>
        </w:rPr>
        <w:t>202</w:t>
      </w:r>
      <w:r>
        <w:rPr>
          <w:rFonts w:ascii="Times New Roman" w:hAnsi="Times New Roman" w:cs="Times New Roman"/>
        </w:rPr>
        <w:t>7</w:t>
      </w:r>
      <w:r w:rsidRPr="007054C6">
        <w:rPr>
          <w:rFonts w:ascii="Times New Roman" w:hAnsi="Times New Roman" w:cs="Times New Roman"/>
        </w:rPr>
        <w:t xml:space="preserve"> to July </w:t>
      </w:r>
      <w:r>
        <w:rPr>
          <w:rFonts w:ascii="Times New Roman" w:hAnsi="Times New Roman" w:cs="Times New Roman"/>
        </w:rPr>
        <w:t xml:space="preserve">14, </w:t>
      </w:r>
      <w:r w:rsidRPr="007054C6">
        <w:rPr>
          <w:rFonts w:ascii="Times New Roman" w:hAnsi="Times New Roman" w:cs="Times New Roman"/>
        </w:rPr>
        <w:t>202</w:t>
      </w:r>
      <w:r>
        <w:rPr>
          <w:rFonts w:ascii="Times New Roman" w:hAnsi="Times New Roman" w:cs="Times New Roman"/>
        </w:rPr>
        <w:t>8</w:t>
      </w:r>
    </w:p>
    <w:p w14:paraId="1D1BBCAE" w14:textId="77777777" w:rsidR="00B854B5" w:rsidRPr="007054C6" w:rsidRDefault="00B854B5" w:rsidP="00B854B5">
      <w:pPr>
        <w:spacing w:after="0" w:line="240" w:lineRule="auto"/>
        <w:rPr>
          <w:rFonts w:ascii="Times New Roman" w:hAnsi="Times New Roman" w:cs="Times New Roman"/>
        </w:rPr>
      </w:pPr>
      <w:r w:rsidRPr="007054C6">
        <w:rPr>
          <w:rFonts w:ascii="Times New Roman" w:hAnsi="Times New Roman" w:cs="Times New Roman"/>
        </w:rPr>
        <w:t xml:space="preserve">Option Year 2: July </w:t>
      </w:r>
      <w:r>
        <w:rPr>
          <w:rFonts w:ascii="Times New Roman" w:hAnsi="Times New Roman" w:cs="Times New Roman"/>
        </w:rPr>
        <w:t>15, 20</w:t>
      </w:r>
      <w:r w:rsidRPr="007054C6">
        <w:rPr>
          <w:rFonts w:ascii="Times New Roman" w:hAnsi="Times New Roman" w:cs="Times New Roman"/>
        </w:rPr>
        <w:t>2</w:t>
      </w:r>
      <w:r>
        <w:rPr>
          <w:rFonts w:ascii="Times New Roman" w:hAnsi="Times New Roman" w:cs="Times New Roman"/>
        </w:rPr>
        <w:t>9</w:t>
      </w:r>
      <w:r w:rsidRPr="007054C6">
        <w:rPr>
          <w:rFonts w:ascii="Times New Roman" w:hAnsi="Times New Roman" w:cs="Times New Roman"/>
        </w:rPr>
        <w:t xml:space="preserve"> to July </w:t>
      </w:r>
      <w:r>
        <w:rPr>
          <w:rFonts w:ascii="Times New Roman" w:hAnsi="Times New Roman" w:cs="Times New Roman"/>
        </w:rPr>
        <w:t xml:space="preserve">14, </w:t>
      </w:r>
      <w:r w:rsidRPr="007054C6">
        <w:rPr>
          <w:rFonts w:ascii="Times New Roman" w:hAnsi="Times New Roman" w:cs="Times New Roman"/>
        </w:rPr>
        <w:t>20</w:t>
      </w:r>
      <w:r>
        <w:rPr>
          <w:rFonts w:ascii="Times New Roman" w:hAnsi="Times New Roman" w:cs="Times New Roman"/>
        </w:rPr>
        <w:t>30</w:t>
      </w:r>
    </w:p>
    <w:p w14:paraId="4C221B27" w14:textId="77777777" w:rsidR="00B854B5" w:rsidRPr="007054C6" w:rsidRDefault="00B854B5" w:rsidP="00B854B5">
      <w:pPr>
        <w:spacing w:after="0" w:line="240" w:lineRule="auto"/>
        <w:rPr>
          <w:rFonts w:ascii="Times New Roman" w:hAnsi="Times New Roman" w:cs="Times New Roman"/>
        </w:rPr>
      </w:pPr>
    </w:p>
    <w:p w14:paraId="24844EB8" w14:textId="3B08190E" w:rsidR="00B854B5" w:rsidRPr="007054C6" w:rsidRDefault="00B854B5" w:rsidP="00B854B5">
      <w:pPr>
        <w:spacing w:after="0" w:line="240" w:lineRule="auto"/>
        <w:rPr>
          <w:rFonts w:ascii="Times New Roman" w:hAnsi="Times New Roman" w:cs="Times New Roman"/>
          <w:b/>
          <w:bCs/>
        </w:rPr>
      </w:pPr>
      <w:r w:rsidRPr="007054C6">
        <w:rPr>
          <w:rFonts w:ascii="Times New Roman" w:hAnsi="Times New Roman" w:cs="Times New Roman"/>
          <w:b/>
          <w:bCs/>
        </w:rPr>
        <w:t>4.0 R</w:t>
      </w:r>
      <w:r>
        <w:rPr>
          <w:rFonts w:ascii="Times New Roman" w:hAnsi="Times New Roman" w:cs="Times New Roman"/>
          <w:b/>
          <w:bCs/>
        </w:rPr>
        <w:t>equirements</w:t>
      </w:r>
    </w:p>
    <w:p w14:paraId="02CCBBCB" w14:textId="77777777" w:rsidR="00B854B5" w:rsidRDefault="00B854B5" w:rsidP="00B854B5">
      <w:pPr>
        <w:spacing w:after="0" w:line="240" w:lineRule="auto"/>
        <w:rPr>
          <w:rFonts w:ascii="Times New Roman" w:hAnsi="Times New Roman" w:cs="Times New Roman"/>
        </w:rPr>
      </w:pPr>
    </w:p>
    <w:p w14:paraId="034D1126" w14:textId="77777777" w:rsidR="00B854B5" w:rsidRPr="007054C6" w:rsidRDefault="00B854B5" w:rsidP="00B854B5">
      <w:pPr>
        <w:spacing w:after="0" w:line="240" w:lineRule="auto"/>
        <w:jc w:val="both"/>
        <w:rPr>
          <w:rFonts w:ascii="Times New Roman" w:hAnsi="Times New Roman" w:cs="Times New Roman"/>
        </w:rPr>
      </w:pPr>
      <w:r w:rsidRPr="007054C6">
        <w:rPr>
          <w:rFonts w:ascii="Times New Roman" w:hAnsi="Times New Roman" w:cs="Times New Roman"/>
          <w:b/>
          <w:bCs/>
        </w:rPr>
        <w:t>4.1</w:t>
      </w:r>
      <w:r w:rsidRPr="007054C6">
        <w:rPr>
          <w:rFonts w:ascii="Times New Roman" w:hAnsi="Times New Roman" w:cs="Times New Roman"/>
        </w:rPr>
        <w:t xml:space="preserve"> </w:t>
      </w:r>
      <w:r>
        <w:rPr>
          <w:rFonts w:ascii="Times New Roman" w:hAnsi="Times New Roman" w:cs="Times New Roman"/>
        </w:rPr>
        <w:t>The v</w:t>
      </w:r>
      <w:r w:rsidRPr="007054C6">
        <w:rPr>
          <w:rFonts w:ascii="Times New Roman" w:hAnsi="Times New Roman" w:cs="Times New Roman"/>
        </w:rPr>
        <w:t>endor shall provide delivery and pickup of quality</w:t>
      </w:r>
      <w:r>
        <w:rPr>
          <w:rFonts w:ascii="Times New Roman" w:hAnsi="Times New Roman" w:cs="Times New Roman"/>
        </w:rPr>
        <w:t xml:space="preserve"> </w:t>
      </w:r>
      <w:r w:rsidRPr="007054C6">
        <w:rPr>
          <w:rFonts w:ascii="Times New Roman" w:hAnsi="Times New Roman" w:cs="Times New Roman"/>
        </w:rPr>
        <w:t>rental shop towels on a weekly basis. Vendor must provide a sample of the shop</w:t>
      </w:r>
      <w:r>
        <w:rPr>
          <w:rFonts w:ascii="Times New Roman" w:hAnsi="Times New Roman" w:cs="Times New Roman"/>
        </w:rPr>
        <w:t xml:space="preserve"> </w:t>
      </w:r>
      <w:r w:rsidRPr="007054C6">
        <w:rPr>
          <w:rFonts w:ascii="Times New Roman" w:hAnsi="Times New Roman" w:cs="Times New Roman"/>
        </w:rPr>
        <w:t>towel prior to award of the contract to the Contracting Officer</w:t>
      </w:r>
      <w:r>
        <w:rPr>
          <w:rFonts w:ascii="Times New Roman" w:hAnsi="Times New Roman" w:cs="Times New Roman"/>
        </w:rPr>
        <w:t>’</w:t>
      </w:r>
      <w:r w:rsidRPr="007054C6">
        <w:rPr>
          <w:rFonts w:ascii="Times New Roman" w:hAnsi="Times New Roman" w:cs="Times New Roman"/>
        </w:rPr>
        <w:t xml:space="preserve">s </w:t>
      </w:r>
      <w:r>
        <w:rPr>
          <w:rFonts w:ascii="Times New Roman" w:hAnsi="Times New Roman" w:cs="Times New Roman"/>
        </w:rPr>
        <w:t>Point of Contact (</w:t>
      </w:r>
      <w:r w:rsidRPr="007054C6">
        <w:rPr>
          <w:rFonts w:ascii="Times New Roman" w:hAnsi="Times New Roman" w:cs="Times New Roman"/>
        </w:rPr>
        <w:t>POC</w:t>
      </w:r>
      <w:r>
        <w:rPr>
          <w:rFonts w:ascii="Times New Roman" w:hAnsi="Times New Roman" w:cs="Times New Roman"/>
        </w:rPr>
        <w:t>)</w:t>
      </w:r>
      <w:r w:rsidRPr="007054C6">
        <w:rPr>
          <w:rFonts w:ascii="Times New Roman" w:hAnsi="Times New Roman" w:cs="Times New Roman"/>
        </w:rPr>
        <w:t xml:space="preserve"> at DLA</w:t>
      </w:r>
      <w:r>
        <w:rPr>
          <w:rFonts w:ascii="Times New Roman" w:hAnsi="Times New Roman" w:cs="Times New Roman"/>
        </w:rPr>
        <w:t xml:space="preserve"> </w:t>
      </w:r>
      <w:r w:rsidRPr="007054C6">
        <w:rPr>
          <w:rFonts w:ascii="Times New Roman" w:hAnsi="Times New Roman" w:cs="Times New Roman"/>
        </w:rPr>
        <w:t>Distribution San Joaquin for approval. Shop towels may be soiled with grease and</w:t>
      </w:r>
      <w:r>
        <w:rPr>
          <w:rFonts w:ascii="Times New Roman" w:hAnsi="Times New Roman" w:cs="Times New Roman"/>
        </w:rPr>
        <w:t xml:space="preserve"> </w:t>
      </w:r>
      <w:r w:rsidRPr="007054C6">
        <w:rPr>
          <w:rFonts w:ascii="Times New Roman" w:hAnsi="Times New Roman" w:cs="Times New Roman"/>
        </w:rPr>
        <w:t>oils.</w:t>
      </w:r>
    </w:p>
    <w:p w14:paraId="3E978D57" w14:textId="77777777" w:rsidR="00B854B5" w:rsidRDefault="00B854B5" w:rsidP="00B854B5">
      <w:pPr>
        <w:spacing w:after="0" w:line="240" w:lineRule="auto"/>
        <w:rPr>
          <w:rFonts w:ascii="Times New Roman" w:hAnsi="Times New Roman" w:cs="Times New Roman"/>
        </w:rPr>
      </w:pPr>
    </w:p>
    <w:p w14:paraId="5716055C" w14:textId="77777777" w:rsidR="00B854B5" w:rsidRPr="007054C6" w:rsidRDefault="00B854B5" w:rsidP="00B854B5">
      <w:pPr>
        <w:spacing w:after="0" w:line="240" w:lineRule="auto"/>
        <w:jc w:val="both"/>
        <w:rPr>
          <w:rFonts w:ascii="Times New Roman" w:hAnsi="Times New Roman" w:cs="Times New Roman"/>
        </w:rPr>
      </w:pPr>
      <w:r w:rsidRPr="007054C6">
        <w:rPr>
          <w:rFonts w:ascii="Times New Roman" w:hAnsi="Times New Roman" w:cs="Times New Roman"/>
          <w:b/>
          <w:bCs/>
        </w:rPr>
        <w:t>4.2</w:t>
      </w:r>
      <w:r w:rsidRPr="007054C6">
        <w:rPr>
          <w:rFonts w:ascii="Times New Roman" w:hAnsi="Times New Roman" w:cs="Times New Roman"/>
        </w:rPr>
        <w:t xml:space="preserve"> </w:t>
      </w:r>
      <w:r>
        <w:rPr>
          <w:rFonts w:ascii="Times New Roman" w:hAnsi="Times New Roman" w:cs="Times New Roman"/>
        </w:rPr>
        <w:t>The s</w:t>
      </w:r>
      <w:r w:rsidRPr="007054C6">
        <w:rPr>
          <w:rFonts w:ascii="Times New Roman" w:hAnsi="Times New Roman" w:cs="Times New Roman"/>
        </w:rPr>
        <w:t>hop towels are to be Number 1 Grade type shop towels (100% cotton)</w:t>
      </w:r>
      <w:r>
        <w:rPr>
          <w:rFonts w:ascii="Times New Roman" w:hAnsi="Times New Roman" w:cs="Times New Roman"/>
        </w:rPr>
        <w:t xml:space="preserve"> </w:t>
      </w:r>
      <w:r w:rsidRPr="007054C6">
        <w:rPr>
          <w:rFonts w:ascii="Times New Roman" w:hAnsi="Times New Roman" w:cs="Times New Roman"/>
        </w:rPr>
        <w:t xml:space="preserve">standard size (approximately 18” </w:t>
      </w:r>
      <w:r>
        <w:rPr>
          <w:rFonts w:ascii="Times New Roman" w:hAnsi="Times New Roman" w:cs="Times New Roman"/>
        </w:rPr>
        <w:t>x</w:t>
      </w:r>
      <w:r w:rsidRPr="007054C6">
        <w:rPr>
          <w:rFonts w:ascii="Times New Roman" w:hAnsi="Times New Roman" w:cs="Times New Roman"/>
        </w:rPr>
        <w:t xml:space="preserve"> 18”) and shall be of a uniform color.</w:t>
      </w:r>
    </w:p>
    <w:p w14:paraId="02D88CEB" w14:textId="77777777" w:rsidR="00B854B5" w:rsidRDefault="00B854B5" w:rsidP="00B854B5">
      <w:pPr>
        <w:spacing w:after="0" w:line="240" w:lineRule="auto"/>
        <w:rPr>
          <w:rFonts w:ascii="Times New Roman" w:hAnsi="Times New Roman" w:cs="Times New Roman"/>
        </w:rPr>
      </w:pPr>
    </w:p>
    <w:p w14:paraId="48A2B577" w14:textId="77777777" w:rsidR="00B854B5" w:rsidRDefault="00B854B5" w:rsidP="00B854B5">
      <w:pPr>
        <w:spacing w:after="0" w:line="240" w:lineRule="auto"/>
        <w:jc w:val="both"/>
        <w:rPr>
          <w:rFonts w:ascii="Times New Roman" w:hAnsi="Times New Roman" w:cs="Times New Roman"/>
        </w:rPr>
      </w:pPr>
      <w:r w:rsidRPr="007054C6">
        <w:rPr>
          <w:rFonts w:ascii="Times New Roman" w:hAnsi="Times New Roman" w:cs="Times New Roman"/>
          <w:b/>
          <w:bCs/>
        </w:rPr>
        <w:t>4.3</w:t>
      </w:r>
      <w:r w:rsidRPr="007054C6">
        <w:rPr>
          <w:rFonts w:ascii="Times New Roman" w:hAnsi="Times New Roman" w:cs="Times New Roman"/>
        </w:rPr>
        <w:t xml:space="preserve"> </w:t>
      </w:r>
      <w:r>
        <w:rPr>
          <w:rFonts w:ascii="Times New Roman" w:hAnsi="Times New Roman" w:cs="Times New Roman"/>
        </w:rPr>
        <w:t>The v</w:t>
      </w:r>
      <w:r w:rsidRPr="007054C6">
        <w:rPr>
          <w:rFonts w:ascii="Times New Roman" w:hAnsi="Times New Roman" w:cs="Times New Roman"/>
        </w:rPr>
        <w:t>endor and</w:t>
      </w:r>
      <w:r>
        <w:rPr>
          <w:rFonts w:ascii="Times New Roman" w:hAnsi="Times New Roman" w:cs="Times New Roman"/>
        </w:rPr>
        <w:t xml:space="preserve"> </w:t>
      </w:r>
      <w:r w:rsidRPr="007054C6">
        <w:rPr>
          <w:rFonts w:ascii="Times New Roman" w:hAnsi="Times New Roman" w:cs="Times New Roman"/>
        </w:rPr>
        <w:t xml:space="preserve">government POC will inventory </w:t>
      </w:r>
      <w:r>
        <w:rPr>
          <w:rFonts w:ascii="Times New Roman" w:hAnsi="Times New Roman" w:cs="Times New Roman"/>
        </w:rPr>
        <w:t xml:space="preserve">the </w:t>
      </w:r>
      <w:r w:rsidRPr="007054C6">
        <w:rPr>
          <w:rFonts w:ascii="Times New Roman" w:hAnsi="Times New Roman" w:cs="Times New Roman"/>
        </w:rPr>
        <w:t>towels weekly upon delivery. At the end</w:t>
      </w:r>
      <w:r>
        <w:rPr>
          <w:rFonts w:ascii="Times New Roman" w:hAnsi="Times New Roman" w:cs="Times New Roman"/>
        </w:rPr>
        <w:t xml:space="preserve"> </w:t>
      </w:r>
      <w:r w:rsidRPr="007054C6">
        <w:rPr>
          <w:rFonts w:ascii="Times New Roman" w:hAnsi="Times New Roman" w:cs="Times New Roman"/>
        </w:rPr>
        <w:t xml:space="preserve">of the contract period the vendor and </w:t>
      </w:r>
      <w:r>
        <w:rPr>
          <w:rFonts w:ascii="Times New Roman" w:hAnsi="Times New Roman" w:cs="Times New Roman"/>
        </w:rPr>
        <w:t xml:space="preserve">the </w:t>
      </w:r>
      <w:r w:rsidRPr="007054C6">
        <w:rPr>
          <w:rFonts w:ascii="Times New Roman" w:hAnsi="Times New Roman" w:cs="Times New Roman"/>
        </w:rPr>
        <w:t>government POC will perform a final inventory.</w:t>
      </w:r>
    </w:p>
    <w:p w14:paraId="25186283" w14:textId="77777777" w:rsidR="00B854B5" w:rsidRPr="007054C6" w:rsidRDefault="00B854B5" w:rsidP="00B854B5">
      <w:pPr>
        <w:spacing w:after="0" w:line="240" w:lineRule="auto"/>
        <w:rPr>
          <w:rFonts w:ascii="Times New Roman" w:hAnsi="Times New Roman" w:cs="Times New Roman"/>
        </w:rPr>
      </w:pPr>
    </w:p>
    <w:p w14:paraId="3388029F" w14:textId="77777777" w:rsidR="00B854B5" w:rsidRPr="007054C6" w:rsidRDefault="00B854B5" w:rsidP="00B854B5">
      <w:pPr>
        <w:spacing w:after="0" w:line="240" w:lineRule="auto"/>
        <w:jc w:val="both"/>
        <w:rPr>
          <w:rFonts w:ascii="Times New Roman" w:hAnsi="Times New Roman" w:cs="Times New Roman"/>
        </w:rPr>
      </w:pPr>
      <w:r w:rsidRPr="000324D2">
        <w:rPr>
          <w:rFonts w:ascii="Times New Roman" w:hAnsi="Times New Roman" w:cs="Times New Roman"/>
          <w:b/>
          <w:bCs/>
        </w:rPr>
        <w:t>4.4</w:t>
      </w:r>
      <w:r>
        <w:rPr>
          <w:rFonts w:ascii="Times New Roman" w:hAnsi="Times New Roman" w:cs="Times New Roman"/>
        </w:rPr>
        <w:t xml:space="preserve"> </w:t>
      </w:r>
      <w:r w:rsidRPr="007054C6">
        <w:rPr>
          <w:rFonts w:ascii="Times New Roman" w:hAnsi="Times New Roman" w:cs="Times New Roman"/>
        </w:rPr>
        <w:t>Vendor will contact each POC upon arrival to</w:t>
      </w:r>
      <w:r>
        <w:rPr>
          <w:rFonts w:ascii="Times New Roman" w:hAnsi="Times New Roman" w:cs="Times New Roman"/>
        </w:rPr>
        <w:t xml:space="preserve"> </w:t>
      </w:r>
      <w:r w:rsidRPr="007054C6">
        <w:rPr>
          <w:rFonts w:ascii="Times New Roman" w:hAnsi="Times New Roman" w:cs="Times New Roman"/>
        </w:rPr>
        <w:t>the depot site. Site POC will be provided under separate cover after contract</w:t>
      </w:r>
      <w:r>
        <w:rPr>
          <w:rFonts w:ascii="Times New Roman" w:hAnsi="Times New Roman" w:cs="Times New Roman"/>
        </w:rPr>
        <w:t xml:space="preserve"> </w:t>
      </w:r>
      <w:r w:rsidRPr="007054C6">
        <w:rPr>
          <w:rFonts w:ascii="Times New Roman" w:hAnsi="Times New Roman" w:cs="Times New Roman"/>
        </w:rPr>
        <w:t>is awarded.</w:t>
      </w:r>
    </w:p>
    <w:p w14:paraId="03D96F19" w14:textId="77777777" w:rsidR="00B854B5" w:rsidRDefault="00B854B5" w:rsidP="00B854B5">
      <w:pPr>
        <w:spacing w:after="0" w:line="240" w:lineRule="auto"/>
        <w:rPr>
          <w:rFonts w:ascii="Times New Roman" w:hAnsi="Times New Roman" w:cs="Times New Roman"/>
        </w:rPr>
      </w:pPr>
    </w:p>
    <w:p w14:paraId="4787C3AF" w14:textId="77777777" w:rsidR="00B854B5" w:rsidRPr="007054C6" w:rsidRDefault="00B854B5" w:rsidP="00B854B5">
      <w:pPr>
        <w:spacing w:after="0" w:line="240" w:lineRule="auto"/>
        <w:rPr>
          <w:rFonts w:ascii="Times New Roman" w:hAnsi="Times New Roman" w:cs="Times New Roman"/>
        </w:rPr>
      </w:pPr>
      <w:r w:rsidRPr="007054C6">
        <w:rPr>
          <w:rFonts w:ascii="Times New Roman" w:hAnsi="Times New Roman" w:cs="Times New Roman"/>
          <w:b/>
          <w:bCs/>
        </w:rPr>
        <w:t>T</w:t>
      </w:r>
      <w:r w:rsidRPr="00B854B5">
        <w:rPr>
          <w:rFonts w:ascii="Times New Roman" w:hAnsi="Times New Roman" w:cs="Times New Roman"/>
          <w:b/>
          <w:bCs/>
        </w:rPr>
        <w:t>otal Weekly Estimate</w:t>
      </w:r>
      <w:r w:rsidRPr="007054C6">
        <w:rPr>
          <w:rFonts w:ascii="Times New Roman" w:hAnsi="Times New Roman" w:cs="Times New Roman"/>
          <w:b/>
          <w:bCs/>
        </w:rPr>
        <w:t>:</w:t>
      </w:r>
      <w:r w:rsidRPr="007054C6">
        <w:rPr>
          <w:rFonts w:ascii="Times New Roman" w:hAnsi="Times New Roman" w:cs="Times New Roman"/>
        </w:rPr>
        <w:t xml:space="preserve"> 1,300 T</w:t>
      </w:r>
      <w:r>
        <w:rPr>
          <w:rFonts w:ascii="Times New Roman" w:hAnsi="Times New Roman" w:cs="Times New Roman"/>
        </w:rPr>
        <w:t>owels</w:t>
      </w:r>
    </w:p>
    <w:p w14:paraId="3E6AF3DB" w14:textId="77777777" w:rsidR="00B854B5" w:rsidRPr="007054C6" w:rsidRDefault="00B854B5" w:rsidP="00B854B5">
      <w:pPr>
        <w:spacing w:after="0" w:line="240" w:lineRule="auto"/>
        <w:rPr>
          <w:rFonts w:ascii="Times New Roman" w:hAnsi="Times New Roman" w:cs="Times New Roman"/>
        </w:rPr>
      </w:pPr>
      <w:r w:rsidRPr="00B854B5">
        <w:rPr>
          <w:rFonts w:ascii="Times New Roman" w:hAnsi="Times New Roman" w:cs="Times New Roman"/>
          <w:b/>
          <w:bCs/>
        </w:rPr>
        <w:t>Total Yearly Estimate:</w:t>
      </w:r>
      <w:r w:rsidRPr="007054C6">
        <w:rPr>
          <w:rFonts w:ascii="Times New Roman" w:hAnsi="Times New Roman" w:cs="Times New Roman"/>
        </w:rPr>
        <w:t xml:space="preserve"> 67,600 T</w:t>
      </w:r>
      <w:r>
        <w:rPr>
          <w:rFonts w:ascii="Times New Roman" w:hAnsi="Times New Roman" w:cs="Times New Roman"/>
        </w:rPr>
        <w:t>owels</w:t>
      </w:r>
    </w:p>
    <w:p w14:paraId="2BEB1125" w14:textId="77777777" w:rsidR="00B854B5" w:rsidRDefault="00B854B5" w:rsidP="00AE6EF9">
      <w:pPr>
        <w:spacing w:after="0" w:line="240" w:lineRule="auto"/>
        <w:jc w:val="both"/>
        <w:rPr>
          <w:rFonts w:ascii="Times New Roman" w:hAnsi="Times New Roman" w:cs="Times New Roman"/>
          <w:b/>
          <w:bCs/>
        </w:rPr>
      </w:pPr>
    </w:p>
    <w:p w14:paraId="6894C136" w14:textId="48CC13A0" w:rsidR="00495BF1" w:rsidRDefault="00495BF1" w:rsidP="00AE6EF9">
      <w:pPr>
        <w:spacing w:after="0" w:line="240" w:lineRule="auto"/>
        <w:jc w:val="both"/>
        <w:rPr>
          <w:rFonts w:ascii="Times New Roman" w:hAnsi="Times New Roman" w:cs="Times New Roman"/>
        </w:rPr>
      </w:pPr>
      <w:r w:rsidRPr="00495BF1">
        <w:rPr>
          <w:rFonts w:ascii="Times New Roman" w:hAnsi="Times New Roman" w:cs="Times New Roman"/>
        </w:rPr>
        <w:t xml:space="preserve">A response to this Notice is required by </w:t>
      </w:r>
      <w:r>
        <w:rPr>
          <w:rFonts w:ascii="Times New Roman" w:hAnsi="Times New Roman" w:cs="Times New Roman"/>
        </w:rPr>
        <w:t xml:space="preserve">May </w:t>
      </w:r>
      <w:r w:rsidRPr="00495BF1">
        <w:rPr>
          <w:rFonts w:ascii="Times New Roman" w:hAnsi="Times New Roman" w:cs="Times New Roman"/>
        </w:rPr>
        <w:t>1</w:t>
      </w:r>
      <w:r w:rsidR="002A7596">
        <w:rPr>
          <w:rFonts w:ascii="Times New Roman" w:hAnsi="Times New Roman" w:cs="Times New Roman"/>
        </w:rPr>
        <w:t xml:space="preserve">, </w:t>
      </w:r>
      <w:r w:rsidRPr="00495BF1">
        <w:rPr>
          <w:rFonts w:ascii="Times New Roman" w:hAnsi="Times New Roman" w:cs="Times New Roman"/>
        </w:rPr>
        <w:t>202</w:t>
      </w:r>
      <w:r>
        <w:rPr>
          <w:rFonts w:ascii="Times New Roman" w:hAnsi="Times New Roman" w:cs="Times New Roman"/>
        </w:rPr>
        <w:t>6</w:t>
      </w:r>
      <w:r w:rsidRPr="00495BF1">
        <w:rPr>
          <w:rFonts w:ascii="Times New Roman" w:hAnsi="Times New Roman" w:cs="Times New Roman"/>
        </w:rPr>
        <w:t>, 1</w:t>
      </w:r>
      <w:r>
        <w:rPr>
          <w:rFonts w:ascii="Times New Roman" w:hAnsi="Times New Roman" w:cs="Times New Roman"/>
        </w:rPr>
        <w:t>2</w:t>
      </w:r>
      <w:r w:rsidRPr="00495BF1">
        <w:rPr>
          <w:rFonts w:ascii="Times New Roman" w:hAnsi="Times New Roman" w:cs="Times New Roman"/>
        </w:rPr>
        <w:t xml:space="preserve">00 EST.  Responses must be received electronically.  Paper media will not be opened.  Email responses should be sent to </w:t>
      </w:r>
      <w:r>
        <w:rPr>
          <w:rFonts w:ascii="Times New Roman" w:hAnsi="Times New Roman" w:cs="Times New Roman"/>
        </w:rPr>
        <w:t>thomas.semones</w:t>
      </w:r>
      <w:r w:rsidRPr="00495BF1">
        <w:rPr>
          <w:rFonts w:ascii="Times New Roman" w:hAnsi="Times New Roman" w:cs="Times New Roman"/>
        </w:rPr>
        <w:t>@dla.mil, subject line addressed as “</w:t>
      </w:r>
      <w:r>
        <w:rPr>
          <w:rFonts w:ascii="Times New Roman" w:hAnsi="Times New Roman" w:cs="Times New Roman"/>
        </w:rPr>
        <w:t>DDJC Laundry Services SP330026Q0111.</w:t>
      </w:r>
      <w:r w:rsidRPr="00495BF1">
        <w:rPr>
          <w:rFonts w:ascii="Times New Roman" w:hAnsi="Times New Roman" w:cs="Times New Roman"/>
        </w:rPr>
        <w:t xml:space="preserve">”   Please be advised that any responses exceeding the government’s email size of 15 MB may be returned undelivered and may require two or more separate email submissions to successfully submit any and all attachments.  Respondents are responsible for contacting </w:t>
      </w:r>
      <w:r>
        <w:rPr>
          <w:rFonts w:ascii="Times New Roman" w:hAnsi="Times New Roman" w:cs="Times New Roman"/>
        </w:rPr>
        <w:t>thomas.semones</w:t>
      </w:r>
      <w:r w:rsidRPr="00495BF1">
        <w:rPr>
          <w:rFonts w:ascii="Times New Roman" w:hAnsi="Times New Roman" w:cs="Times New Roman"/>
        </w:rPr>
        <w:t>@dla.mil to confirm receipt of their response</w:t>
      </w:r>
    </w:p>
    <w:sectPr w:rsidR="00495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91"/>
    <w:rsid w:val="00027AE4"/>
    <w:rsid w:val="00082F94"/>
    <w:rsid w:val="000F7D9B"/>
    <w:rsid w:val="00106B38"/>
    <w:rsid w:val="001A3EB0"/>
    <w:rsid w:val="001C08A1"/>
    <w:rsid w:val="002A7596"/>
    <w:rsid w:val="00301B91"/>
    <w:rsid w:val="0039317F"/>
    <w:rsid w:val="00495BF1"/>
    <w:rsid w:val="004A7E54"/>
    <w:rsid w:val="004D37FB"/>
    <w:rsid w:val="004F6A74"/>
    <w:rsid w:val="00504934"/>
    <w:rsid w:val="00546337"/>
    <w:rsid w:val="005A1082"/>
    <w:rsid w:val="005A36DA"/>
    <w:rsid w:val="005A5F71"/>
    <w:rsid w:val="00641EBB"/>
    <w:rsid w:val="0064384D"/>
    <w:rsid w:val="00651D53"/>
    <w:rsid w:val="006A462E"/>
    <w:rsid w:val="00722FC0"/>
    <w:rsid w:val="007E4B90"/>
    <w:rsid w:val="008741CA"/>
    <w:rsid w:val="008A3041"/>
    <w:rsid w:val="008E0B0A"/>
    <w:rsid w:val="00925D43"/>
    <w:rsid w:val="009C07BB"/>
    <w:rsid w:val="00A263FF"/>
    <w:rsid w:val="00A73603"/>
    <w:rsid w:val="00AE6EF9"/>
    <w:rsid w:val="00B163E4"/>
    <w:rsid w:val="00B46BB8"/>
    <w:rsid w:val="00B52622"/>
    <w:rsid w:val="00B64F6E"/>
    <w:rsid w:val="00B854B5"/>
    <w:rsid w:val="00BB2EFC"/>
    <w:rsid w:val="00C0135E"/>
    <w:rsid w:val="00C955F7"/>
    <w:rsid w:val="00CB3C14"/>
    <w:rsid w:val="00CF75E8"/>
    <w:rsid w:val="00D2526C"/>
    <w:rsid w:val="00D43967"/>
    <w:rsid w:val="00DE443D"/>
    <w:rsid w:val="00E77C55"/>
    <w:rsid w:val="00EA7CBD"/>
    <w:rsid w:val="00ED7EC8"/>
    <w:rsid w:val="00F555FD"/>
    <w:rsid w:val="00FE4533"/>
    <w:rsid w:val="00FF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54C2"/>
  <w15:chartTrackingRefBased/>
  <w15:docId w15:val="{B0B8F7D4-E1AF-4FEB-B997-EA99E3D5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91"/>
    <w:rPr>
      <w:rFonts w:eastAsiaTheme="majorEastAsia" w:cstheme="majorBidi"/>
      <w:color w:val="272727" w:themeColor="text1" w:themeTint="D8"/>
    </w:rPr>
  </w:style>
  <w:style w:type="paragraph" w:styleId="Title">
    <w:name w:val="Title"/>
    <w:basedOn w:val="Normal"/>
    <w:next w:val="Normal"/>
    <w:link w:val="TitleChar"/>
    <w:uiPriority w:val="10"/>
    <w:qFormat/>
    <w:rsid w:val="00301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91"/>
    <w:pPr>
      <w:spacing w:before="160"/>
      <w:jc w:val="center"/>
    </w:pPr>
    <w:rPr>
      <w:i/>
      <w:iCs/>
      <w:color w:val="404040" w:themeColor="text1" w:themeTint="BF"/>
    </w:rPr>
  </w:style>
  <w:style w:type="character" w:customStyle="1" w:styleId="QuoteChar">
    <w:name w:val="Quote Char"/>
    <w:basedOn w:val="DefaultParagraphFont"/>
    <w:link w:val="Quote"/>
    <w:uiPriority w:val="29"/>
    <w:rsid w:val="00301B91"/>
    <w:rPr>
      <w:i/>
      <w:iCs/>
      <w:color w:val="404040" w:themeColor="text1" w:themeTint="BF"/>
    </w:rPr>
  </w:style>
  <w:style w:type="paragraph" w:styleId="ListParagraph">
    <w:name w:val="List Paragraph"/>
    <w:basedOn w:val="Normal"/>
    <w:uiPriority w:val="34"/>
    <w:qFormat/>
    <w:rsid w:val="00301B91"/>
    <w:pPr>
      <w:ind w:left="720"/>
      <w:contextualSpacing/>
    </w:pPr>
  </w:style>
  <w:style w:type="character" w:styleId="IntenseEmphasis">
    <w:name w:val="Intense Emphasis"/>
    <w:basedOn w:val="DefaultParagraphFont"/>
    <w:uiPriority w:val="21"/>
    <w:qFormat/>
    <w:rsid w:val="00301B91"/>
    <w:rPr>
      <w:i/>
      <w:iCs/>
      <w:color w:val="0F4761" w:themeColor="accent1" w:themeShade="BF"/>
    </w:rPr>
  </w:style>
  <w:style w:type="paragraph" w:styleId="IntenseQuote">
    <w:name w:val="Intense Quote"/>
    <w:basedOn w:val="Normal"/>
    <w:next w:val="Normal"/>
    <w:link w:val="IntenseQuoteChar"/>
    <w:uiPriority w:val="30"/>
    <w:qFormat/>
    <w:rsid w:val="00301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B91"/>
    <w:rPr>
      <w:i/>
      <w:iCs/>
      <w:color w:val="0F4761" w:themeColor="accent1" w:themeShade="BF"/>
    </w:rPr>
  </w:style>
  <w:style w:type="character" w:styleId="IntenseReference">
    <w:name w:val="Intense Reference"/>
    <w:basedOn w:val="DefaultParagraphFont"/>
    <w:uiPriority w:val="32"/>
    <w:qFormat/>
    <w:rsid w:val="00301B91"/>
    <w:rPr>
      <w:b/>
      <w:bCs/>
      <w:smallCaps/>
      <w:color w:val="0F4761" w:themeColor="accent1" w:themeShade="BF"/>
      <w:spacing w:val="5"/>
    </w:rPr>
  </w:style>
  <w:style w:type="character" w:styleId="CommentReference">
    <w:name w:val="annotation reference"/>
    <w:basedOn w:val="DefaultParagraphFont"/>
    <w:uiPriority w:val="99"/>
    <w:semiHidden/>
    <w:unhideWhenUsed/>
    <w:rsid w:val="00EA7CBD"/>
    <w:rPr>
      <w:sz w:val="16"/>
      <w:szCs w:val="16"/>
    </w:rPr>
  </w:style>
  <w:style w:type="paragraph" w:styleId="CommentText">
    <w:name w:val="annotation text"/>
    <w:basedOn w:val="Normal"/>
    <w:link w:val="CommentTextChar"/>
    <w:uiPriority w:val="99"/>
    <w:unhideWhenUsed/>
    <w:rsid w:val="00EA7CBD"/>
    <w:pPr>
      <w:spacing w:line="240" w:lineRule="auto"/>
    </w:pPr>
    <w:rPr>
      <w:sz w:val="20"/>
      <w:szCs w:val="20"/>
    </w:rPr>
  </w:style>
  <w:style w:type="character" w:customStyle="1" w:styleId="CommentTextChar">
    <w:name w:val="Comment Text Char"/>
    <w:basedOn w:val="DefaultParagraphFont"/>
    <w:link w:val="CommentText"/>
    <w:uiPriority w:val="99"/>
    <w:rsid w:val="00EA7CBD"/>
    <w:rPr>
      <w:sz w:val="20"/>
      <w:szCs w:val="20"/>
    </w:rPr>
  </w:style>
  <w:style w:type="paragraph" w:styleId="CommentSubject">
    <w:name w:val="annotation subject"/>
    <w:basedOn w:val="CommentText"/>
    <w:next w:val="CommentText"/>
    <w:link w:val="CommentSubjectChar"/>
    <w:uiPriority w:val="99"/>
    <w:semiHidden/>
    <w:unhideWhenUsed/>
    <w:rsid w:val="00EA7CBD"/>
    <w:rPr>
      <w:b/>
      <w:bCs/>
    </w:rPr>
  </w:style>
  <w:style w:type="character" w:customStyle="1" w:styleId="CommentSubjectChar">
    <w:name w:val="Comment Subject Char"/>
    <w:basedOn w:val="CommentTextChar"/>
    <w:link w:val="CommentSubject"/>
    <w:uiPriority w:val="99"/>
    <w:semiHidden/>
    <w:rsid w:val="00EA7C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Semones, Thomas M CIV DLA DISTRIBUTION (USA)</dc:creator>
  <cp:keywords/>
  <dc:description/>
  <cp:lastModifiedBy>Semones, Thomas M CIV DLA DISTRIBUTION (USA)</cp:lastModifiedBy>
  <cp:revision>27</cp:revision>
  <dcterms:created xsi:type="dcterms:W3CDTF">2025-03-04T18:52:00Z</dcterms:created>
  <dcterms:modified xsi:type="dcterms:W3CDTF">2026-04-14T16:30:00Z</dcterms:modified>
</cp:coreProperties>
</file>