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F4AC1" w14:textId="77777777" w:rsidR="00550D5C" w:rsidRPr="00726DCE" w:rsidRDefault="00550D5C" w:rsidP="00F409CC">
      <w:pPr>
        <w:rPr>
          <w:rFonts w:ascii="Arial" w:hAnsi="Arial" w:cs="Arial"/>
          <w:b/>
          <w:sz w:val="24"/>
          <w:szCs w:val="24"/>
        </w:rPr>
      </w:pPr>
    </w:p>
    <w:p w14:paraId="42DF4AC2" w14:textId="77777777" w:rsidR="00550D5C" w:rsidRPr="00726DCE" w:rsidRDefault="00550D5C" w:rsidP="00F409CC">
      <w:pPr>
        <w:rPr>
          <w:rFonts w:ascii="Arial" w:hAnsi="Arial" w:cs="Arial"/>
          <w:b/>
          <w:sz w:val="24"/>
          <w:szCs w:val="24"/>
        </w:rPr>
      </w:pPr>
    </w:p>
    <w:p w14:paraId="42DF4AC3" w14:textId="77777777" w:rsidR="00550D5C" w:rsidRPr="00726DCE" w:rsidRDefault="00550D5C" w:rsidP="00F409CC">
      <w:pPr>
        <w:rPr>
          <w:rFonts w:ascii="Arial" w:hAnsi="Arial" w:cs="Arial"/>
          <w:b/>
          <w:sz w:val="24"/>
          <w:szCs w:val="24"/>
        </w:rPr>
      </w:pPr>
    </w:p>
    <w:p w14:paraId="42DF4AC4" w14:textId="77777777" w:rsidR="00550D5C" w:rsidRPr="00726DCE" w:rsidRDefault="00550D5C" w:rsidP="00F409CC">
      <w:pPr>
        <w:rPr>
          <w:rFonts w:ascii="Arial" w:hAnsi="Arial" w:cs="Arial"/>
          <w:b/>
          <w:sz w:val="24"/>
          <w:szCs w:val="24"/>
        </w:rPr>
      </w:pPr>
    </w:p>
    <w:p w14:paraId="42DF4AC5" w14:textId="77777777" w:rsidR="00550D5C" w:rsidRPr="00726DCE" w:rsidRDefault="00550D5C" w:rsidP="00F409CC">
      <w:pPr>
        <w:rPr>
          <w:rFonts w:ascii="Arial" w:hAnsi="Arial" w:cs="Arial"/>
          <w:b/>
          <w:sz w:val="24"/>
          <w:szCs w:val="24"/>
        </w:rPr>
      </w:pPr>
    </w:p>
    <w:p w14:paraId="42DF4AC6" w14:textId="77777777" w:rsidR="00550D5C" w:rsidRPr="00726DCE" w:rsidRDefault="634B92B4" w:rsidP="634B92B4">
      <w:pPr>
        <w:pStyle w:val="Header"/>
        <w:spacing w:before="360"/>
        <w:jc w:val="center"/>
        <w:rPr>
          <w:rFonts w:ascii="Arial" w:hAnsi="Arial" w:cs="Arial"/>
          <w:b/>
          <w:bCs/>
          <w:sz w:val="24"/>
          <w:szCs w:val="24"/>
        </w:rPr>
      </w:pPr>
      <w:r w:rsidRPr="00726DCE">
        <w:rPr>
          <w:rFonts w:ascii="Arial" w:hAnsi="Arial" w:cs="Arial"/>
          <w:b/>
          <w:bCs/>
          <w:sz w:val="24"/>
          <w:szCs w:val="24"/>
        </w:rPr>
        <w:t>QUALITY ASSURANCE SURVEILLANCE PLAN (QASP)</w:t>
      </w:r>
    </w:p>
    <w:p w14:paraId="42DF4AC8" w14:textId="77777777" w:rsidR="00E93535" w:rsidRPr="00726DCE" w:rsidRDefault="00E93535" w:rsidP="00F409CC">
      <w:pPr>
        <w:jc w:val="center"/>
        <w:rPr>
          <w:rFonts w:ascii="Arial" w:hAnsi="Arial" w:cs="Arial"/>
          <w:b/>
          <w:sz w:val="24"/>
          <w:szCs w:val="24"/>
        </w:rPr>
      </w:pPr>
    </w:p>
    <w:p w14:paraId="42C52DFF" w14:textId="77777777" w:rsidR="004D040F" w:rsidRPr="00726DCE" w:rsidRDefault="004D040F" w:rsidP="00F409CC">
      <w:pPr>
        <w:jc w:val="center"/>
        <w:rPr>
          <w:rFonts w:ascii="Arial" w:hAnsi="Arial" w:cs="Arial"/>
          <w:b/>
          <w:sz w:val="24"/>
          <w:szCs w:val="24"/>
        </w:rPr>
      </w:pPr>
    </w:p>
    <w:p w14:paraId="2C464DA5" w14:textId="77777777" w:rsidR="00906D6F" w:rsidRPr="00906D6F" w:rsidRDefault="00906D6F" w:rsidP="00906D6F">
      <w:pPr>
        <w:jc w:val="center"/>
        <w:rPr>
          <w:rFonts w:ascii="Arial" w:hAnsi="Arial" w:cs="Arial"/>
          <w:b/>
          <w:bCs/>
          <w:sz w:val="24"/>
          <w:szCs w:val="24"/>
        </w:rPr>
      </w:pPr>
      <w:r w:rsidRPr="00906D6F">
        <w:rPr>
          <w:rFonts w:ascii="Arial" w:hAnsi="Arial" w:cs="Arial"/>
          <w:b/>
          <w:bCs/>
          <w:sz w:val="24"/>
          <w:szCs w:val="24"/>
        </w:rPr>
        <w:t>Subsistence Prime Vendor</w:t>
      </w:r>
    </w:p>
    <w:p w14:paraId="201D6FB6" w14:textId="77777777" w:rsidR="00906D6F" w:rsidRPr="00906D6F" w:rsidRDefault="00906D6F" w:rsidP="00906D6F">
      <w:pPr>
        <w:jc w:val="center"/>
        <w:rPr>
          <w:rFonts w:ascii="Arial" w:hAnsi="Arial" w:cs="Arial"/>
          <w:b/>
          <w:sz w:val="24"/>
          <w:szCs w:val="24"/>
        </w:rPr>
      </w:pPr>
      <w:r w:rsidRPr="00906D6F">
        <w:rPr>
          <w:rFonts w:ascii="Arial" w:hAnsi="Arial" w:cs="Arial"/>
          <w:b/>
          <w:sz w:val="24"/>
          <w:szCs w:val="24"/>
        </w:rPr>
        <w:t xml:space="preserve">Indefinite Delivery / Indefinite Quantity </w:t>
      </w:r>
    </w:p>
    <w:p w14:paraId="66F03D58" w14:textId="77777777" w:rsidR="004D040F" w:rsidRPr="00726DCE" w:rsidRDefault="004D040F" w:rsidP="00F409CC">
      <w:pPr>
        <w:jc w:val="center"/>
        <w:rPr>
          <w:rFonts w:ascii="Arial" w:hAnsi="Arial" w:cs="Arial"/>
          <w:iCs/>
          <w:sz w:val="24"/>
          <w:szCs w:val="24"/>
        </w:rPr>
      </w:pPr>
    </w:p>
    <w:p w14:paraId="42DF4ACC" w14:textId="77777777" w:rsidR="00482E79" w:rsidRPr="00726DCE" w:rsidRDefault="00482E79" w:rsidP="00F409CC">
      <w:pPr>
        <w:jc w:val="center"/>
        <w:rPr>
          <w:rFonts w:ascii="Arial" w:hAnsi="Arial" w:cs="Arial"/>
          <w:iCs/>
          <w:sz w:val="24"/>
          <w:szCs w:val="24"/>
        </w:rPr>
      </w:pPr>
    </w:p>
    <w:p w14:paraId="42DF4ACD" w14:textId="77777777" w:rsidR="00550D5C" w:rsidRPr="00726DCE" w:rsidRDefault="00550D5C" w:rsidP="00F409CC">
      <w:pPr>
        <w:jc w:val="center"/>
        <w:rPr>
          <w:rFonts w:ascii="Arial" w:hAnsi="Arial" w:cs="Arial"/>
          <w:b/>
          <w:sz w:val="24"/>
          <w:szCs w:val="24"/>
        </w:rPr>
      </w:pPr>
    </w:p>
    <w:p w14:paraId="42DF4ACE" w14:textId="77777777" w:rsidR="00550D5C" w:rsidRPr="00726DCE" w:rsidRDefault="00550D5C" w:rsidP="00F409CC">
      <w:pPr>
        <w:jc w:val="center"/>
        <w:rPr>
          <w:rFonts w:ascii="Arial" w:hAnsi="Arial" w:cs="Arial"/>
          <w:b/>
          <w:sz w:val="24"/>
          <w:szCs w:val="24"/>
        </w:rPr>
      </w:pPr>
    </w:p>
    <w:p w14:paraId="42DF4ACF" w14:textId="77777777" w:rsidR="00550D5C" w:rsidRPr="00726DCE" w:rsidRDefault="00550D5C" w:rsidP="00F409CC">
      <w:pPr>
        <w:rPr>
          <w:rFonts w:ascii="Arial" w:hAnsi="Arial" w:cs="Arial"/>
          <w:b/>
          <w:bCs/>
          <w:sz w:val="24"/>
          <w:szCs w:val="24"/>
        </w:rPr>
      </w:pPr>
    </w:p>
    <w:p w14:paraId="42DF4AD0" w14:textId="77777777" w:rsidR="00550D5C" w:rsidRPr="00726DCE" w:rsidRDefault="00550D5C" w:rsidP="00F409CC">
      <w:pPr>
        <w:rPr>
          <w:rFonts w:ascii="Arial" w:hAnsi="Arial" w:cs="Arial"/>
          <w:sz w:val="24"/>
          <w:szCs w:val="24"/>
        </w:rPr>
      </w:pPr>
    </w:p>
    <w:p w14:paraId="42DF4AD1" w14:textId="77777777" w:rsidR="00550D5C" w:rsidRPr="00726DCE" w:rsidRDefault="00550D5C" w:rsidP="00F409CC">
      <w:pPr>
        <w:rPr>
          <w:rFonts w:ascii="Arial" w:hAnsi="Arial" w:cs="Arial"/>
          <w:sz w:val="24"/>
          <w:szCs w:val="24"/>
        </w:rPr>
      </w:pPr>
    </w:p>
    <w:p w14:paraId="42DF4AD2" w14:textId="77777777" w:rsidR="00550D5C" w:rsidRPr="00726DCE" w:rsidRDefault="00550D5C" w:rsidP="00F409CC">
      <w:pPr>
        <w:rPr>
          <w:rFonts w:ascii="Arial" w:hAnsi="Arial" w:cs="Arial"/>
          <w:sz w:val="24"/>
          <w:szCs w:val="24"/>
        </w:rPr>
      </w:pPr>
    </w:p>
    <w:p w14:paraId="42DF4AD3" w14:textId="77777777" w:rsidR="00550D5C" w:rsidRPr="00726DCE" w:rsidRDefault="00550D5C" w:rsidP="00F409CC">
      <w:pPr>
        <w:rPr>
          <w:rFonts w:ascii="Arial" w:hAnsi="Arial" w:cs="Arial"/>
          <w:sz w:val="24"/>
          <w:szCs w:val="24"/>
        </w:rPr>
      </w:pPr>
    </w:p>
    <w:p w14:paraId="42DF4AD4" w14:textId="77777777" w:rsidR="00550D5C" w:rsidRPr="00726DCE" w:rsidRDefault="00550D5C" w:rsidP="00F409CC">
      <w:pPr>
        <w:pStyle w:val="Heading2"/>
        <w:keepNext w:val="0"/>
        <w:jc w:val="left"/>
        <w:rPr>
          <w:sz w:val="24"/>
          <w:szCs w:val="24"/>
        </w:rPr>
        <w:sectPr w:rsidR="00550D5C" w:rsidRPr="00726DCE">
          <w:headerReference w:type="even" r:id="rId10"/>
          <w:headerReference w:type="default" r:id="rId11"/>
          <w:footerReference w:type="even" r:id="rId12"/>
          <w:footerReference w:type="default" r:id="rId13"/>
          <w:footerReference w:type="first" r:id="rId14"/>
          <w:pgSz w:w="12240" w:h="15840"/>
          <w:pgMar w:top="1440" w:right="1440" w:bottom="1440" w:left="1440" w:header="720" w:footer="720" w:gutter="0"/>
          <w:pgNumType w:fmt="lowerRoman" w:start="1"/>
          <w:cols w:space="720"/>
          <w:titlePg/>
        </w:sectPr>
      </w:pPr>
    </w:p>
    <w:p w14:paraId="42DF4AD5" w14:textId="77777777" w:rsidR="00550D5C" w:rsidRPr="00726DCE" w:rsidRDefault="00550D5C" w:rsidP="634B92B4">
      <w:pPr>
        <w:rPr>
          <w:rFonts w:ascii="Arial" w:hAnsi="Arial" w:cs="Arial"/>
          <w:b/>
          <w:bCs/>
          <w:sz w:val="24"/>
          <w:szCs w:val="24"/>
        </w:rPr>
      </w:pPr>
      <w:r w:rsidRPr="00726DCE">
        <w:rPr>
          <w:rFonts w:ascii="Arial" w:hAnsi="Arial" w:cs="Arial"/>
          <w:sz w:val="24"/>
          <w:szCs w:val="24"/>
        </w:rPr>
        <w:br w:type="page"/>
      </w:r>
      <w:bookmarkStart w:id="0" w:name="_Toc57171987"/>
      <w:bookmarkStart w:id="1" w:name="_Toc58843998"/>
      <w:r w:rsidRPr="00726DCE">
        <w:rPr>
          <w:rFonts w:ascii="Arial" w:hAnsi="Arial" w:cs="Arial"/>
          <w:b/>
          <w:bCs/>
          <w:sz w:val="24"/>
          <w:szCs w:val="24"/>
        </w:rPr>
        <w:lastRenderedPageBreak/>
        <w:t>TABLE OF CONTENTS</w:t>
      </w:r>
    </w:p>
    <w:p w14:paraId="42DF4AD6" w14:textId="77777777" w:rsidR="00635065" w:rsidRPr="00726DCE" w:rsidRDefault="00635065" w:rsidP="00F409CC">
      <w:pPr>
        <w:rPr>
          <w:rFonts w:ascii="Arial" w:hAnsi="Arial" w:cs="Arial"/>
          <w:b/>
          <w:sz w:val="24"/>
          <w:szCs w:val="24"/>
        </w:rPr>
      </w:pPr>
    </w:p>
    <w:p w14:paraId="42DF4AD7" w14:textId="77777777" w:rsidR="00550D5C" w:rsidRPr="00726DCE" w:rsidRDefault="00550D5C" w:rsidP="00F409CC">
      <w:pPr>
        <w:rPr>
          <w:rFonts w:ascii="Arial" w:hAnsi="Arial" w:cs="Arial"/>
          <w:b/>
          <w:sz w:val="24"/>
          <w:szCs w:val="24"/>
        </w:rPr>
      </w:pPr>
    </w:p>
    <w:p w14:paraId="42DF4AD8" w14:textId="77777777" w:rsidR="00635065" w:rsidRPr="00726DCE" w:rsidRDefault="0035067F" w:rsidP="00F409CC">
      <w:pPr>
        <w:pStyle w:val="TOC1"/>
        <w:tabs>
          <w:tab w:val="left" w:pos="400"/>
          <w:tab w:val="right" w:leader="dot" w:pos="9350"/>
        </w:tabs>
        <w:spacing w:after="120"/>
        <w:rPr>
          <w:rFonts w:ascii="Arial" w:hAnsi="Arial" w:cs="Arial"/>
          <w:noProof/>
          <w:sz w:val="24"/>
          <w:szCs w:val="24"/>
        </w:rPr>
      </w:pPr>
      <w:r w:rsidRPr="00726DCE">
        <w:rPr>
          <w:rFonts w:ascii="Arial" w:hAnsi="Arial" w:cs="Arial"/>
          <w:b/>
          <w:sz w:val="24"/>
          <w:szCs w:val="24"/>
        </w:rPr>
        <w:fldChar w:fldCharType="begin"/>
      </w:r>
      <w:r w:rsidR="00635065" w:rsidRPr="00726DCE">
        <w:rPr>
          <w:rFonts w:ascii="Arial" w:hAnsi="Arial" w:cs="Arial"/>
          <w:b/>
          <w:sz w:val="24"/>
          <w:szCs w:val="24"/>
        </w:rPr>
        <w:instrText xml:space="preserve"> TOC \o "1-2" \h \z \u </w:instrText>
      </w:r>
      <w:r w:rsidRPr="00726DCE">
        <w:rPr>
          <w:rFonts w:ascii="Arial" w:hAnsi="Arial" w:cs="Arial"/>
          <w:b/>
          <w:sz w:val="24"/>
          <w:szCs w:val="24"/>
        </w:rPr>
        <w:fldChar w:fldCharType="separate"/>
      </w:r>
      <w:hyperlink w:anchor="_Toc216526936" w:history="1">
        <w:r w:rsidR="00635065" w:rsidRPr="00726DCE">
          <w:rPr>
            <w:rStyle w:val="Hyperlink"/>
            <w:rFonts w:ascii="Arial" w:hAnsi="Arial" w:cs="Arial"/>
            <w:noProof/>
            <w:sz w:val="24"/>
            <w:szCs w:val="24"/>
          </w:rPr>
          <w:t>1</w:t>
        </w:r>
        <w:r w:rsidR="00635065" w:rsidRPr="00726DCE">
          <w:rPr>
            <w:rFonts w:ascii="Arial" w:hAnsi="Arial" w:cs="Arial"/>
            <w:noProof/>
            <w:sz w:val="24"/>
            <w:szCs w:val="24"/>
          </w:rPr>
          <w:tab/>
        </w:r>
        <w:r w:rsidR="00635065" w:rsidRPr="00726DCE">
          <w:rPr>
            <w:rStyle w:val="Hyperlink"/>
            <w:rFonts w:ascii="Arial" w:hAnsi="Arial" w:cs="Arial"/>
            <w:noProof/>
            <w:sz w:val="24"/>
            <w:szCs w:val="24"/>
          </w:rPr>
          <w:t>INTRODUCTION</w:t>
        </w:r>
        <w:r w:rsidR="00635065" w:rsidRPr="00726DCE">
          <w:rPr>
            <w:rFonts w:ascii="Arial" w:hAnsi="Arial" w:cs="Arial"/>
            <w:noProof/>
            <w:webHidden/>
            <w:sz w:val="24"/>
            <w:szCs w:val="24"/>
          </w:rPr>
          <w:tab/>
        </w:r>
        <w:r w:rsidRPr="00726DCE">
          <w:rPr>
            <w:rFonts w:ascii="Arial" w:hAnsi="Arial" w:cs="Arial"/>
            <w:noProof/>
            <w:webHidden/>
            <w:sz w:val="24"/>
            <w:szCs w:val="24"/>
          </w:rPr>
          <w:fldChar w:fldCharType="begin"/>
        </w:r>
        <w:r w:rsidR="00635065" w:rsidRPr="00726DCE">
          <w:rPr>
            <w:rFonts w:ascii="Arial" w:hAnsi="Arial" w:cs="Arial"/>
            <w:noProof/>
            <w:webHidden/>
            <w:sz w:val="24"/>
            <w:szCs w:val="24"/>
          </w:rPr>
          <w:instrText xml:space="preserve"> PAGEREF _Toc216526936 \h </w:instrText>
        </w:r>
        <w:r w:rsidRPr="00726DCE">
          <w:rPr>
            <w:rFonts w:ascii="Arial" w:hAnsi="Arial" w:cs="Arial"/>
            <w:noProof/>
            <w:webHidden/>
            <w:sz w:val="24"/>
            <w:szCs w:val="24"/>
          </w:rPr>
        </w:r>
        <w:r w:rsidRPr="00726DCE">
          <w:rPr>
            <w:rFonts w:ascii="Arial" w:hAnsi="Arial" w:cs="Arial"/>
            <w:noProof/>
            <w:webHidden/>
            <w:sz w:val="24"/>
            <w:szCs w:val="24"/>
          </w:rPr>
          <w:fldChar w:fldCharType="separate"/>
        </w:r>
        <w:r w:rsidR="001C7885" w:rsidRPr="00726DCE">
          <w:rPr>
            <w:rFonts w:ascii="Arial" w:hAnsi="Arial" w:cs="Arial"/>
            <w:noProof/>
            <w:webHidden/>
            <w:sz w:val="24"/>
            <w:szCs w:val="24"/>
          </w:rPr>
          <w:t>1</w:t>
        </w:r>
        <w:r w:rsidRPr="00726DCE">
          <w:rPr>
            <w:rFonts w:ascii="Arial" w:hAnsi="Arial" w:cs="Arial"/>
            <w:noProof/>
            <w:webHidden/>
            <w:sz w:val="24"/>
            <w:szCs w:val="24"/>
          </w:rPr>
          <w:fldChar w:fldCharType="end"/>
        </w:r>
      </w:hyperlink>
    </w:p>
    <w:p w14:paraId="42DF4AD9"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37" w:history="1">
        <w:r w:rsidRPr="00726DCE">
          <w:rPr>
            <w:rStyle w:val="Hyperlink"/>
            <w:rFonts w:ascii="Arial" w:hAnsi="Arial" w:cs="Arial"/>
            <w:noProof/>
            <w:sz w:val="24"/>
            <w:szCs w:val="24"/>
          </w:rPr>
          <w:t>1.1</w:t>
        </w:r>
        <w:r w:rsidRPr="00726DCE">
          <w:rPr>
            <w:rFonts w:ascii="Arial" w:hAnsi="Arial" w:cs="Arial"/>
            <w:noProof/>
            <w:sz w:val="24"/>
            <w:szCs w:val="24"/>
          </w:rPr>
          <w:tab/>
        </w:r>
        <w:r w:rsidRPr="00726DCE">
          <w:rPr>
            <w:rStyle w:val="Hyperlink"/>
            <w:rFonts w:ascii="Arial" w:hAnsi="Arial" w:cs="Arial"/>
            <w:noProof/>
            <w:sz w:val="24"/>
            <w:szCs w:val="24"/>
          </w:rPr>
          <w:t>Purpose</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_Toc216526937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1</w:t>
        </w:r>
        <w:r w:rsidR="0035067F" w:rsidRPr="00726DCE">
          <w:rPr>
            <w:rFonts w:ascii="Arial" w:hAnsi="Arial" w:cs="Arial"/>
            <w:noProof/>
            <w:webHidden/>
            <w:sz w:val="24"/>
            <w:szCs w:val="24"/>
          </w:rPr>
          <w:fldChar w:fldCharType="end"/>
        </w:r>
      </w:hyperlink>
    </w:p>
    <w:p w14:paraId="42DF4ADA"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38" w:history="1">
        <w:r w:rsidRPr="00726DCE">
          <w:rPr>
            <w:rStyle w:val="Hyperlink"/>
            <w:rFonts w:ascii="Arial" w:hAnsi="Arial" w:cs="Arial"/>
            <w:noProof/>
            <w:sz w:val="24"/>
            <w:szCs w:val="24"/>
          </w:rPr>
          <w:t>1.2</w:t>
        </w:r>
        <w:r w:rsidRPr="00726DCE">
          <w:rPr>
            <w:rFonts w:ascii="Arial" w:hAnsi="Arial" w:cs="Arial"/>
            <w:noProof/>
            <w:sz w:val="24"/>
            <w:szCs w:val="24"/>
          </w:rPr>
          <w:tab/>
        </w:r>
        <w:r w:rsidRPr="00726DCE">
          <w:rPr>
            <w:rStyle w:val="Hyperlink"/>
            <w:rFonts w:ascii="Arial" w:hAnsi="Arial" w:cs="Arial"/>
            <w:noProof/>
            <w:sz w:val="24"/>
            <w:szCs w:val="24"/>
          </w:rPr>
          <w:t>Performance Management Approach</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_Toc216526938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1</w:t>
        </w:r>
        <w:r w:rsidR="0035067F" w:rsidRPr="00726DCE">
          <w:rPr>
            <w:rFonts w:ascii="Arial" w:hAnsi="Arial" w:cs="Arial"/>
            <w:noProof/>
            <w:webHidden/>
            <w:sz w:val="24"/>
            <w:szCs w:val="24"/>
          </w:rPr>
          <w:fldChar w:fldCharType="end"/>
        </w:r>
      </w:hyperlink>
    </w:p>
    <w:p w14:paraId="42DF4ADB"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39" w:history="1">
        <w:r w:rsidRPr="00726DCE">
          <w:rPr>
            <w:rStyle w:val="Hyperlink"/>
            <w:rFonts w:ascii="Arial" w:hAnsi="Arial" w:cs="Arial"/>
            <w:noProof/>
            <w:sz w:val="24"/>
            <w:szCs w:val="24"/>
          </w:rPr>
          <w:t>1.3</w:t>
        </w:r>
        <w:r w:rsidRPr="00726DCE">
          <w:rPr>
            <w:rFonts w:ascii="Arial" w:hAnsi="Arial" w:cs="Arial"/>
            <w:noProof/>
            <w:sz w:val="24"/>
            <w:szCs w:val="24"/>
          </w:rPr>
          <w:tab/>
        </w:r>
        <w:r w:rsidRPr="00726DCE">
          <w:rPr>
            <w:rStyle w:val="Hyperlink"/>
            <w:rFonts w:ascii="Arial" w:hAnsi="Arial" w:cs="Arial"/>
            <w:noProof/>
            <w:sz w:val="24"/>
            <w:szCs w:val="24"/>
          </w:rPr>
          <w:t>Performance Management Strategy</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_Toc216526939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1</w:t>
        </w:r>
        <w:r w:rsidR="0035067F" w:rsidRPr="00726DCE">
          <w:rPr>
            <w:rFonts w:ascii="Arial" w:hAnsi="Arial" w:cs="Arial"/>
            <w:noProof/>
            <w:webHidden/>
            <w:sz w:val="24"/>
            <w:szCs w:val="24"/>
          </w:rPr>
          <w:fldChar w:fldCharType="end"/>
        </w:r>
      </w:hyperlink>
    </w:p>
    <w:p w14:paraId="42DF4ADC" w14:textId="77777777" w:rsidR="00635065" w:rsidRPr="00726DCE" w:rsidRDefault="00635065" w:rsidP="00F409CC">
      <w:pPr>
        <w:pStyle w:val="TOC1"/>
        <w:tabs>
          <w:tab w:val="left" w:pos="400"/>
          <w:tab w:val="right" w:leader="dot" w:pos="9350"/>
        </w:tabs>
        <w:spacing w:after="120"/>
        <w:rPr>
          <w:rFonts w:ascii="Arial" w:hAnsi="Arial" w:cs="Arial"/>
          <w:noProof/>
          <w:sz w:val="24"/>
          <w:szCs w:val="24"/>
        </w:rPr>
      </w:pPr>
      <w:hyperlink w:anchor="_Toc216526940" w:history="1">
        <w:r w:rsidRPr="00726DCE">
          <w:rPr>
            <w:rStyle w:val="Hyperlink"/>
            <w:rFonts w:ascii="Arial" w:hAnsi="Arial" w:cs="Arial"/>
            <w:noProof/>
            <w:sz w:val="24"/>
            <w:szCs w:val="24"/>
          </w:rPr>
          <w:t>2</w:t>
        </w:r>
        <w:r w:rsidRPr="00726DCE">
          <w:rPr>
            <w:rFonts w:ascii="Arial" w:hAnsi="Arial" w:cs="Arial"/>
            <w:noProof/>
            <w:sz w:val="24"/>
            <w:szCs w:val="24"/>
          </w:rPr>
          <w:tab/>
        </w:r>
        <w:r w:rsidRPr="00726DCE">
          <w:rPr>
            <w:rStyle w:val="Hyperlink"/>
            <w:rFonts w:ascii="Arial" w:hAnsi="Arial" w:cs="Arial"/>
            <w:noProof/>
            <w:sz w:val="24"/>
            <w:szCs w:val="24"/>
          </w:rPr>
          <w:t>ROLES AND RESPONSIBILITIES</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_Toc216526940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2</w:t>
        </w:r>
        <w:r w:rsidR="0035067F" w:rsidRPr="00726DCE">
          <w:rPr>
            <w:rFonts w:ascii="Arial" w:hAnsi="Arial" w:cs="Arial"/>
            <w:noProof/>
            <w:webHidden/>
            <w:sz w:val="24"/>
            <w:szCs w:val="24"/>
          </w:rPr>
          <w:fldChar w:fldCharType="end"/>
        </w:r>
      </w:hyperlink>
    </w:p>
    <w:p w14:paraId="42DF4ADD"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42" w:history="1">
        <w:r w:rsidRPr="00726DCE">
          <w:rPr>
            <w:rStyle w:val="Hyperlink"/>
            <w:rFonts w:ascii="Arial" w:hAnsi="Arial" w:cs="Arial"/>
            <w:noProof/>
            <w:sz w:val="24"/>
            <w:szCs w:val="24"/>
          </w:rPr>
          <w:t>2.1</w:t>
        </w:r>
        <w:r w:rsidRPr="00726DCE">
          <w:rPr>
            <w:rFonts w:ascii="Arial" w:hAnsi="Arial" w:cs="Arial"/>
            <w:noProof/>
            <w:sz w:val="24"/>
            <w:szCs w:val="24"/>
          </w:rPr>
          <w:tab/>
        </w:r>
        <w:r w:rsidRPr="00726DCE">
          <w:rPr>
            <w:rStyle w:val="Hyperlink"/>
            <w:rFonts w:ascii="Arial" w:hAnsi="Arial" w:cs="Arial"/>
            <w:noProof/>
            <w:sz w:val="24"/>
            <w:szCs w:val="24"/>
          </w:rPr>
          <w:t>The Contracting Officer</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_Toc216526942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2</w:t>
        </w:r>
        <w:r w:rsidR="0035067F" w:rsidRPr="00726DCE">
          <w:rPr>
            <w:rFonts w:ascii="Arial" w:hAnsi="Arial" w:cs="Arial"/>
            <w:noProof/>
            <w:webHidden/>
            <w:sz w:val="24"/>
            <w:szCs w:val="24"/>
          </w:rPr>
          <w:fldChar w:fldCharType="end"/>
        </w:r>
      </w:hyperlink>
    </w:p>
    <w:p w14:paraId="42DF4ADE" w14:textId="499A2765"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44" w:history="1">
        <w:r w:rsidRPr="00726DCE">
          <w:rPr>
            <w:rStyle w:val="Hyperlink"/>
            <w:rFonts w:ascii="Arial" w:hAnsi="Arial" w:cs="Arial"/>
            <w:noProof/>
            <w:sz w:val="24"/>
            <w:szCs w:val="24"/>
          </w:rPr>
          <w:t>2.2</w:t>
        </w:r>
        <w:r w:rsidRPr="00726DCE">
          <w:rPr>
            <w:rFonts w:ascii="Arial" w:hAnsi="Arial" w:cs="Arial"/>
            <w:noProof/>
            <w:sz w:val="24"/>
            <w:szCs w:val="24"/>
          </w:rPr>
          <w:tab/>
        </w:r>
        <w:r w:rsidRPr="00726DCE">
          <w:rPr>
            <w:rStyle w:val="Hyperlink"/>
            <w:rFonts w:ascii="Arial" w:hAnsi="Arial" w:cs="Arial"/>
            <w:noProof/>
            <w:sz w:val="24"/>
            <w:szCs w:val="24"/>
          </w:rPr>
          <w:t>The Contracting Officer’s Representative</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_Toc216526944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2</w:t>
        </w:r>
        <w:r w:rsidR="0035067F" w:rsidRPr="00726DCE">
          <w:rPr>
            <w:rFonts w:ascii="Arial" w:hAnsi="Arial" w:cs="Arial"/>
            <w:noProof/>
            <w:webHidden/>
            <w:sz w:val="24"/>
            <w:szCs w:val="24"/>
          </w:rPr>
          <w:fldChar w:fldCharType="end"/>
        </w:r>
      </w:hyperlink>
    </w:p>
    <w:p w14:paraId="42DF4ADF" w14:textId="77777777" w:rsidR="00635065" w:rsidRPr="00726DCE" w:rsidRDefault="00635065" w:rsidP="00F409CC">
      <w:pPr>
        <w:pStyle w:val="TOC1"/>
        <w:tabs>
          <w:tab w:val="left" w:pos="400"/>
          <w:tab w:val="right" w:leader="dot" w:pos="9350"/>
        </w:tabs>
        <w:spacing w:after="120"/>
        <w:rPr>
          <w:rFonts w:ascii="Arial" w:hAnsi="Arial" w:cs="Arial"/>
          <w:noProof/>
          <w:sz w:val="24"/>
          <w:szCs w:val="24"/>
        </w:rPr>
      </w:pPr>
      <w:hyperlink w:anchor="_Toc216526946" w:history="1">
        <w:r w:rsidRPr="00726DCE">
          <w:rPr>
            <w:rStyle w:val="Hyperlink"/>
            <w:rFonts w:ascii="Arial" w:hAnsi="Arial" w:cs="Arial"/>
            <w:noProof/>
            <w:sz w:val="24"/>
            <w:szCs w:val="24"/>
          </w:rPr>
          <w:t>3</w:t>
        </w:r>
        <w:r w:rsidRPr="00726DCE">
          <w:rPr>
            <w:rFonts w:ascii="Arial" w:hAnsi="Arial" w:cs="Arial"/>
            <w:noProof/>
            <w:sz w:val="24"/>
            <w:szCs w:val="24"/>
          </w:rPr>
          <w:tab/>
        </w:r>
        <w:r w:rsidRPr="00726DCE">
          <w:rPr>
            <w:rStyle w:val="Hyperlink"/>
            <w:rFonts w:ascii="Arial" w:hAnsi="Arial" w:cs="Arial"/>
            <w:noProof/>
            <w:sz w:val="24"/>
            <w:szCs w:val="24"/>
          </w:rPr>
          <w:t>IDENTIFICATION OF REQUIRED PERFORMANCE STANDARDS/QUALITY LEVELS</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_Toc216526946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2</w:t>
        </w:r>
        <w:r w:rsidR="0035067F" w:rsidRPr="00726DCE">
          <w:rPr>
            <w:rFonts w:ascii="Arial" w:hAnsi="Arial" w:cs="Arial"/>
            <w:noProof/>
            <w:webHidden/>
            <w:sz w:val="24"/>
            <w:szCs w:val="24"/>
          </w:rPr>
          <w:fldChar w:fldCharType="end"/>
        </w:r>
      </w:hyperlink>
    </w:p>
    <w:p w14:paraId="42DF4AE0" w14:textId="77777777" w:rsidR="00635065" w:rsidRPr="00726DCE" w:rsidRDefault="00635065" w:rsidP="00F409CC">
      <w:pPr>
        <w:pStyle w:val="TOC1"/>
        <w:tabs>
          <w:tab w:val="left" w:pos="400"/>
          <w:tab w:val="right" w:leader="dot" w:pos="9350"/>
        </w:tabs>
        <w:spacing w:after="120"/>
        <w:rPr>
          <w:rFonts w:ascii="Arial" w:hAnsi="Arial" w:cs="Arial"/>
          <w:noProof/>
          <w:sz w:val="24"/>
          <w:szCs w:val="24"/>
        </w:rPr>
      </w:pPr>
      <w:hyperlink w:anchor="_Toc216526947" w:history="1">
        <w:r w:rsidRPr="00726DCE">
          <w:rPr>
            <w:rStyle w:val="Hyperlink"/>
            <w:rFonts w:ascii="Arial" w:hAnsi="Arial" w:cs="Arial"/>
            <w:noProof/>
            <w:sz w:val="24"/>
            <w:szCs w:val="24"/>
          </w:rPr>
          <w:t>4</w:t>
        </w:r>
        <w:r w:rsidRPr="00726DCE">
          <w:rPr>
            <w:rFonts w:ascii="Arial" w:hAnsi="Arial" w:cs="Arial"/>
            <w:noProof/>
            <w:sz w:val="24"/>
            <w:szCs w:val="24"/>
          </w:rPr>
          <w:tab/>
        </w:r>
        <w:r w:rsidRPr="00726DCE">
          <w:rPr>
            <w:rStyle w:val="Hyperlink"/>
            <w:rFonts w:ascii="Arial" w:hAnsi="Arial" w:cs="Arial"/>
            <w:noProof/>
            <w:sz w:val="24"/>
            <w:szCs w:val="24"/>
          </w:rPr>
          <w:t>METHODOLOGIES TO MONITOR PERFORMANCE</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_Toc216526947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2</w:t>
        </w:r>
        <w:r w:rsidR="0035067F" w:rsidRPr="00726DCE">
          <w:rPr>
            <w:rFonts w:ascii="Arial" w:hAnsi="Arial" w:cs="Arial"/>
            <w:noProof/>
            <w:webHidden/>
            <w:sz w:val="24"/>
            <w:szCs w:val="24"/>
          </w:rPr>
          <w:fldChar w:fldCharType="end"/>
        </w:r>
      </w:hyperlink>
    </w:p>
    <w:p w14:paraId="42DF4AE1"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48" w:history="1">
        <w:r w:rsidRPr="00726DCE">
          <w:rPr>
            <w:rStyle w:val="Hyperlink"/>
            <w:rFonts w:ascii="Arial" w:hAnsi="Arial" w:cs="Arial"/>
            <w:noProof/>
            <w:sz w:val="24"/>
            <w:szCs w:val="24"/>
          </w:rPr>
          <w:t>4.1</w:t>
        </w:r>
        <w:r w:rsidRPr="00726DCE">
          <w:rPr>
            <w:rFonts w:ascii="Arial" w:hAnsi="Arial" w:cs="Arial"/>
            <w:noProof/>
            <w:sz w:val="24"/>
            <w:szCs w:val="24"/>
          </w:rPr>
          <w:tab/>
        </w:r>
        <w:r w:rsidRPr="00726DCE">
          <w:rPr>
            <w:rStyle w:val="Hyperlink"/>
            <w:rFonts w:ascii="Arial" w:hAnsi="Arial" w:cs="Arial"/>
            <w:noProof/>
            <w:sz w:val="24"/>
            <w:szCs w:val="24"/>
          </w:rPr>
          <w:t>Surveillance Techniques</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_Toc216526948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2</w:t>
        </w:r>
        <w:r w:rsidR="0035067F" w:rsidRPr="00726DCE">
          <w:rPr>
            <w:rFonts w:ascii="Arial" w:hAnsi="Arial" w:cs="Arial"/>
            <w:noProof/>
            <w:webHidden/>
            <w:sz w:val="24"/>
            <w:szCs w:val="24"/>
          </w:rPr>
          <w:fldChar w:fldCharType="end"/>
        </w:r>
      </w:hyperlink>
    </w:p>
    <w:p w14:paraId="42DF4AE2"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50" w:history="1">
        <w:r w:rsidRPr="00726DCE">
          <w:rPr>
            <w:rStyle w:val="Hyperlink"/>
            <w:rFonts w:ascii="Arial" w:hAnsi="Arial" w:cs="Arial"/>
            <w:noProof/>
            <w:sz w:val="24"/>
            <w:szCs w:val="24"/>
          </w:rPr>
          <w:t>4.2</w:t>
        </w:r>
        <w:r w:rsidRPr="00726DCE">
          <w:rPr>
            <w:rFonts w:ascii="Arial" w:hAnsi="Arial" w:cs="Arial"/>
            <w:noProof/>
            <w:sz w:val="24"/>
            <w:szCs w:val="24"/>
          </w:rPr>
          <w:tab/>
        </w:r>
        <w:r w:rsidRPr="00726DCE">
          <w:rPr>
            <w:rStyle w:val="Hyperlink"/>
            <w:rFonts w:ascii="Arial" w:hAnsi="Arial" w:cs="Arial"/>
            <w:noProof/>
            <w:sz w:val="24"/>
            <w:szCs w:val="24"/>
          </w:rPr>
          <w:t>Customer Feedback</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_Toc216526950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3</w:t>
        </w:r>
        <w:r w:rsidR="0035067F" w:rsidRPr="00726DCE">
          <w:rPr>
            <w:rFonts w:ascii="Arial" w:hAnsi="Arial" w:cs="Arial"/>
            <w:noProof/>
            <w:webHidden/>
            <w:sz w:val="24"/>
            <w:szCs w:val="24"/>
          </w:rPr>
          <w:fldChar w:fldCharType="end"/>
        </w:r>
      </w:hyperlink>
    </w:p>
    <w:p w14:paraId="42DF4AE3"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51" w:history="1">
        <w:r w:rsidRPr="00726DCE">
          <w:rPr>
            <w:rStyle w:val="Hyperlink"/>
            <w:rFonts w:ascii="Arial" w:hAnsi="Arial" w:cs="Arial"/>
            <w:noProof/>
            <w:sz w:val="24"/>
            <w:szCs w:val="24"/>
          </w:rPr>
          <w:t>4.3</w:t>
        </w:r>
        <w:r w:rsidRPr="00726DCE">
          <w:rPr>
            <w:rFonts w:ascii="Arial" w:hAnsi="Arial" w:cs="Arial"/>
            <w:noProof/>
            <w:sz w:val="24"/>
            <w:szCs w:val="24"/>
          </w:rPr>
          <w:tab/>
        </w:r>
        <w:r w:rsidRPr="00726DCE">
          <w:rPr>
            <w:rStyle w:val="Hyperlink"/>
            <w:rFonts w:ascii="Arial" w:hAnsi="Arial" w:cs="Arial"/>
            <w:noProof/>
            <w:sz w:val="24"/>
            <w:szCs w:val="24"/>
          </w:rPr>
          <w:t>Acceptable Quality Levels</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_Toc216526951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3</w:t>
        </w:r>
        <w:r w:rsidR="0035067F" w:rsidRPr="00726DCE">
          <w:rPr>
            <w:rFonts w:ascii="Arial" w:hAnsi="Arial" w:cs="Arial"/>
            <w:noProof/>
            <w:webHidden/>
            <w:sz w:val="24"/>
            <w:szCs w:val="24"/>
          </w:rPr>
          <w:fldChar w:fldCharType="end"/>
        </w:r>
      </w:hyperlink>
    </w:p>
    <w:p w14:paraId="42DF4AE4" w14:textId="77777777" w:rsidR="00635065" w:rsidRPr="00726DCE" w:rsidRDefault="00635065" w:rsidP="00F409CC">
      <w:pPr>
        <w:pStyle w:val="TOC1"/>
        <w:tabs>
          <w:tab w:val="left" w:pos="400"/>
          <w:tab w:val="right" w:leader="dot" w:pos="9350"/>
        </w:tabs>
        <w:spacing w:after="120"/>
        <w:rPr>
          <w:rFonts w:ascii="Arial" w:hAnsi="Arial" w:cs="Arial"/>
          <w:noProof/>
          <w:sz w:val="24"/>
          <w:szCs w:val="24"/>
        </w:rPr>
      </w:pPr>
      <w:hyperlink w:anchor="_Toc216526952" w:history="1">
        <w:r w:rsidRPr="00726DCE">
          <w:rPr>
            <w:rStyle w:val="Hyperlink"/>
            <w:rFonts w:ascii="Arial" w:hAnsi="Arial" w:cs="Arial"/>
            <w:noProof/>
            <w:sz w:val="24"/>
            <w:szCs w:val="24"/>
          </w:rPr>
          <w:t>5</w:t>
        </w:r>
        <w:r w:rsidRPr="00726DCE">
          <w:rPr>
            <w:rFonts w:ascii="Arial" w:hAnsi="Arial" w:cs="Arial"/>
            <w:noProof/>
            <w:sz w:val="24"/>
            <w:szCs w:val="24"/>
          </w:rPr>
          <w:tab/>
        </w:r>
        <w:r w:rsidRPr="00726DCE">
          <w:rPr>
            <w:rStyle w:val="Hyperlink"/>
            <w:rFonts w:ascii="Arial" w:hAnsi="Arial" w:cs="Arial"/>
            <w:noProof/>
            <w:sz w:val="24"/>
            <w:szCs w:val="24"/>
          </w:rPr>
          <w:t>QUALITY ASSURANCE  DOCUMENTATION</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_Toc216526952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3</w:t>
        </w:r>
        <w:r w:rsidR="0035067F" w:rsidRPr="00726DCE">
          <w:rPr>
            <w:rFonts w:ascii="Arial" w:hAnsi="Arial" w:cs="Arial"/>
            <w:noProof/>
            <w:webHidden/>
            <w:sz w:val="24"/>
            <w:szCs w:val="24"/>
          </w:rPr>
          <w:fldChar w:fldCharType="end"/>
        </w:r>
      </w:hyperlink>
    </w:p>
    <w:p w14:paraId="42DF4AE5"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53" w:history="1">
        <w:r w:rsidRPr="00726DCE">
          <w:rPr>
            <w:rStyle w:val="Hyperlink"/>
            <w:rFonts w:ascii="Arial" w:hAnsi="Arial" w:cs="Arial"/>
            <w:noProof/>
            <w:sz w:val="24"/>
            <w:szCs w:val="24"/>
          </w:rPr>
          <w:t>5.1</w:t>
        </w:r>
        <w:r w:rsidRPr="00726DCE">
          <w:rPr>
            <w:rFonts w:ascii="Arial" w:hAnsi="Arial" w:cs="Arial"/>
            <w:noProof/>
            <w:sz w:val="24"/>
            <w:szCs w:val="24"/>
          </w:rPr>
          <w:tab/>
        </w:r>
        <w:r w:rsidRPr="00726DCE">
          <w:rPr>
            <w:rStyle w:val="Hyperlink"/>
            <w:rFonts w:ascii="Arial" w:hAnsi="Arial" w:cs="Arial"/>
            <w:noProof/>
            <w:sz w:val="24"/>
            <w:szCs w:val="24"/>
          </w:rPr>
          <w:t>The Performance Management Feedback Loop</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_Toc216526953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3</w:t>
        </w:r>
        <w:r w:rsidR="0035067F" w:rsidRPr="00726DCE">
          <w:rPr>
            <w:rFonts w:ascii="Arial" w:hAnsi="Arial" w:cs="Arial"/>
            <w:noProof/>
            <w:webHidden/>
            <w:sz w:val="24"/>
            <w:szCs w:val="24"/>
          </w:rPr>
          <w:fldChar w:fldCharType="end"/>
        </w:r>
      </w:hyperlink>
    </w:p>
    <w:p w14:paraId="42DF4AE6"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54" w:history="1">
        <w:r w:rsidRPr="00726DCE">
          <w:rPr>
            <w:rStyle w:val="Hyperlink"/>
            <w:rFonts w:ascii="Arial" w:hAnsi="Arial" w:cs="Arial"/>
            <w:noProof/>
            <w:sz w:val="24"/>
            <w:szCs w:val="24"/>
          </w:rPr>
          <w:t>5.2</w:t>
        </w:r>
        <w:r w:rsidRPr="00726DCE">
          <w:rPr>
            <w:rFonts w:ascii="Arial" w:hAnsi="Arial" w:cs="Arial"/>
            <w:noProof/>
            <w:sz w:val="24"/>
            <w:szCs w:val="24"/>
          </w:rPr>
          <w:tab/>
        </w:r>
        <w:r w:rsidRPr="00726DCE">
          <w:rPr>
            <w:rStyle w:val="Hyperlink"/>
            <w:rFonts w:ascii="Arial" w:hAnsi="Arial" w:cs="Arial"/>
            <w:noProof/>
            <w:sz w:val="24"/>
            <w:szCs w:val="24"/>
          </w:rPr>
          <w:t>Monitoring Forms</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_Toc216526954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3</w:t>
        </w:r>
        <w:r w:rsidR="0035067F" w:rsidRPr="00726DCE">
          <w:rPr>
            <w:rFonts w:ascii="Arial" w:hAnsi="Arial" w:cs="Arial"/>
            <w:noProof/>
            <w:webHidden/>
            <w:sz w:val="24"/>
            <w:szCs w:val="24"/>
          </w:rPr>
          <w:fldChar w:fldCharType="end"/>
        </w:r>
      </w:hyperlink>
    </w:p>
    <w:p w14:paraId="42DF4AE7" w14:textId="77777777" w:rsidR="00635065" w:rsidRPr="00726DCE" w:rsidRDefault="00635065" w:rsidP="00F409CC">
      <w:pPr>
        <w:pStyle w:val="TOC1"/>
        <w:tabs>
          <w:tab w:val="left" w:pos="400"/>
          <w:tab w:val="right" w:leader="dot" w:pos="9350"/>
        </w:tabs>
        <w:spacing w:after="120"/>
        <w:rPr>
          <w:rFonts w:ascii="Arial" w:hAnsi="Arial" w:cs="Arial"/>
          <w:noProof/>
          <w:sz w:val="24"/>
          <w:szCs w:val="24"/>
        </w:rPr>
      </w:pPr>
      <w:hyperlink w:anchor="_Toc216526955" w:history="1">
        <w:r w:rsidRPr="00726DCE">
          <w:rPr>
            <w:rStyle w:val="Hyperlink"/>
            <w:rFonts w:ascii="Arial" w:hAnsi="Arial" w:cs="Arial"/>
            <w:noProof/>
            <w:sz w:val="24"/>
            <w:szCs w:val="24"/>
          </w:rPr>
          <w:t>6</w:t>
        </w:r>
        <w:r w:rsidRPr="00726DCE">
          <w:rPr>
            <w:rFonts w:ascii="Arial" w:hAnsi="Arial" w:cs="Arial"/>
            <w:noProof/>
            <w:sz w:val="24"/>
            <w:szCs w:val="24"/>
          </w:rPr>
          <w:tab/>
        </w:r>
        <w:r w:rsidRPr="00726DCE">
          <w:rPr>
            <w:rStyle w:val="Hyperlink"/>
            <w:rFonts w:ascii="Arial" w:hAnsi="Arial" w:cs="Arial"/>
            <w:noProof/>
            <w:sz w:val="24"/>
            <w:szCs w:val="24"/>
          </w:rPr>
          <w:t>ANALYSIS OF QUALITY ASSURANCE  ASSESSMENT</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_Toc216526955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4</w:t>
        </w:r>
        <w:r w:rsidR="0035067F" w:rsidRPr="00726DCE">
          <w:rPr>
            <w:rFonts w:ascii="Arial" w:hAnsi="Arial" w:cs="Arial"/>
            <w:noProof/>
            <w:webHidden/>
            <w:sz w:val="24"/>
            <w:szCs w:val="24"/>
          </w:rPr>
          <w:fldChar w:fldCharType="end"/>
        </w:r>
      </w:hyperlink>
    </w:p>
    <w:p w14:paraId="42DF4AE8"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57" w:history="1">
        <w:r w:rsidRPr="00726DCE">
          <w:rPr>
            <w:rStyle w:val="Hyperlink"/>
            <w:rFonts w:ascii="Arial" w:hAnsi="Arial" w:cs="Arial"/>
            <w:noProof/>
            <w:sz w:val="24"/>
            <w:szCs w:val="24"/>
          </w:rPr>
          <w:t>6.1</w:t>
        </w:r>
        <w:r w:rsidRPr="00726DCE">
          <w:rPr>
            <w:rFonts w:ascii="Arial" w:hAnsi="Arial" w:cs="Arial"/>
            <w:noProof/>
            <w:sz w:val="24"/>
            <w:szCs w:val="24"/>
          </w:rPr>
          <w:tab/>
        </w:r>
        <w:r w:rsidRPr="00726DCE">
          <w:rPr>
            <w:rStyle w:val="Hyperlink"/>
            <w:rFonts w:ascii="Arial" w:hAnsi="Arial" w:cs="Arial"/>
            <w:noProof/>
            <w:sz w:val="24"/>
            <w:szCs w:val="24"/>
          </w:rPr>
          <w:t>Determining Performance</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_Toc216526957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4</w:t>
        </w:r>
        <w:r w:rsidR="0035067F" w:rsidRPr="00726DCE">
          <w:rPr>
            <w:rFonts w:ascii="Arial" w:hAnsi="Arial" w:cs="Arial"/>
            <w:noProof/>
            <w:webHidden/>
            <w:sz w:val="24"/>
            <w:szCs w:val="24"/>
          </w:rPr>
          <w:fldChar w:fldCharType="end"/>
        </w:r>
      </w:hyperlink>
    </w:p>
    <w:p w14:paraId="42DF4AE9"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58" w:history="1">
        <w:r w:rsidRPr="00726DCE">
          <w:rPr>
            <w:rStyle w:val="Hyperlink"/>
            <w:rFonts w:ascii="Arial" w:hAnsi="Arial" w:cs="Arial"/>
            <w:noProof/>
            <w:sz w:val="24"/>
            <w:szCs w:val="24"/>
          </w:rPr>
          <w:t>6.2</w:t>
        </w:r>
        <w:r w:rsidRPr="00726DCE">
          <w:rPr>
            <w:rFonts w:ascii="Arial" w:hAnsi="Arial" w:cs="Arial"/>
            <w:noProof/>
            <w:sz w:val="24"/>
            <w:szCs w:val="24"/>
          </w:rPr>
          <w:tab/>
        </w:r>
        <w:r w:rsidRPr="00726DCE">
          <w:rPr>
            <w:rStyle w:val="Hyperlink"/>
            <w:rFonts w:ascii="Arial" w:hAnsi="Arial" w:cs="Arial"/>
            <w:noProof/>
            <w:sz w:val="24"/>
            <w:szCs w:val="24"/>
          </w:rPr>
          <w:t>Reporting</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_Toc216526958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4</w:t>
        </w:r>
        <w:r w:rsidR="0035067F" w:rsidRPr="00726DCE">
          <w:rPr>
            <w:rFonts w:ascii="Arial" w:hAnsi="Arial" w:cs="Arial"/>
            <w:noProof/>
            <w:webHidden/>
            <w:sz w:val="24"/>
            <w:szCs w:val="24"/>
          </w:rPr>
          <w:fldChar w:fldCharType="end"/>
        </w:r>
      </w:hyperlink>
    </w:p>
    <w:p w14:paraId="42DF4AEA" w14:textId="77777777" w:rsidR="00635065" w:rsidRPr="00726DCE" w:rsidRDefault="00635065" w:rsidP="00F409CC">
      <w:pPr>
        <w:pStyle w:val="TOC2"/>
        <w:tabs>
          <w:tab w:val="left" w:pos="880"/>
          <w:tab w:val="right" w:leader="dot" w:pos="9350"/>
        </w:tabs>
        <w:spacing w:after="120"/>
        <w:rPr>
          <w:rFonts w:ascii="Arial" w:hAnsi="Arial" w:cs="Arial"/>
          <w:noProof/>
          <w:sz w:val="24"/>
          <w:szCs w:val="24"/>
        </w:rPr>
      </w:pPr>
      <w:hyperlink w:anchor="_Toc216526959" w:history="1">
        <w:r w:rsidRPr="00726DCE">
          <w:rPr>
            <w:rStyle w:val="Hyperlink"/>
            <w:rFonts w:ascii="Arial" w:hAnsi="Arial" w:cs="Arial"/>
            <w:noProof/>
            <w:sz w:val="24"/>
            <w:szCs w:val="24"/>
          </w:rPr>
          <w:t>6.3</w:t>
        </w:r>
        <w:r w:rsidRPr="00726DCE">
          <w:rPr>
            <w:rFonts w:ascii="Arial" w:hAnsi="Arial" w:cs="Arial"/>
            <w:noProof/>
            <w:sz w:val="24"/>
            <w:szCs w:val="24"/>
          </w:rPr>
          <w:tab/>
        </w:r>
        <w:r w:rsidRPr="00726DCE">
          <w:rPr>
            <w:rStyle w:val="Hyperlink"/>
            <w:rFonts w:ascii="Arial" w:hAnsi="Arial" w:cs="Arial"/>
            <w:noProof/>
            <w:sz w:val="24"/>
            <w:szCs w:val="24"/>
          </w:rPr>
          <w:t>Reviews and Resolution</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_Toc216526959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4</w:t>
        </w:r>
        <w:r w:rsidR="0035067F" w:rsidRPr="00726DCE">
          <w:rPr>
            <w:rFonts w:ascii="Arial" w:hAnsi="Arial" w:cs="Arial"/>
            <w:noProof/>
            <w:webHidden/>
            <w:sz w:val="24"/>
            <w:szCs w:val="24"/>
          </w:rPr>
          <w:fldChar w:fldCharType="end"/>
        </w:r>
      </w:hyperlink>
    </w:p>
    <w:p w14:paraId="42DF4AEB" w14:textId="3E375905" w:rsidR="00635065" w:rsidRPr="00726DCE" w:rsidRDefault="00635065" w:rsidP="00F409CC">
      <w:pPr>
        <w:pStyle w:val="TOC1"/>
        <w:tabs>
          <w:tab w:val="right" w:leader="dot" w:pos="9350"/>
        </w:tabs>
        <w:spacing w:after="120"/>
        <w:rPr>
          <w:rFonts w:ascii="Arial" w:hAnsi="Arial" w:cs="Arial"/>
          <w:noProof/>
          <w:sz w:val="24"/>
          <w:szCs w:val="24"/>
        </w:rPr>
      </w:pPr>
      <w:hyperlink w:anchor="_Toc216526960" w:history="1">
        <w:r w:rsidRPr="00726DCE">
          <w:rPr>
            <w:rStyle w:val="Hyperlink"/>
            <w:rFonts w:ascii="Arial" w:hAnsi="Arial" w:cs="Arial"/>
            <w:noProof/>
            <w:sz w:val="24"/>
            <w:szCs w:val="24"/>
          </w:rPr>
          <w:t xml:space="preserve">ATTACHMENT </w:t>
        </w:r>
        <w:r w:rsidR="00D4664D">
          <w:rPr>
            <w:rStyle w:val="Hyperlink"/>
            <w:rFonts w:ascii="Arial" w:hAnsi="Arial" w:cs="Arial"/>
            <w:noProof/>
            <w:sz w:val="24"/>
            <w:szCs w:val="24"/>
          </w:rPr>
          <w:t xml:space="preserve"> </w:t>
        </w:r>
        <w:r w:rsidRPr="00726DCE">
          <w:rPr>
            <w:rStyle w:val="Hyperlink"/>
            <w:rFonts w:ascii="Arial" w:hAnsi="Arial" w:cs="Arial"/>
            <w:noProof/>
            <w:sz w:val="24"/>
            <w:szCs w:val="24"/>
          </w:rPr>
          <w:t>1:</w:t>
        </w:r>
        <w:r w:rsidR="008718EC" w:rsidRPr="00726DCE">
          <w:rPr>
            <w:rStyle w:val="Hyperlink"/>
            <w:rFonts w:ascii="Arial" w:hAnsi="Arial" w:cs="Arial"/>
            <w:noProof/>
            <w:sz w:val="24"/>
            <w:szCs w:val="24"/>
          </w:rPr>
          <w:t xml:space="preserve"> </w:t>
        </w:r>
        <w:r w:rsidRPr="00726DCE">
          <w:rPr>
            <w:rStyle w:val="Hyperlink"/>
            <w:rFonts w:ascii="Arial" w:hAnsi="Arial" w:cs="Arial"/>
            <w:noProof/>
            <w:sz w:val="24"/>
            <w:szCs w:val="24"/>
          </w:rPr>
          <w:t>PERFOR</w:t>
        </w:r>
        <w:r w:rsidR="008718EC" w:rsidRPr="00726DCE">
          <w:rPr>
            <w:rStyle w:val="Hyperlink"/>
            <w:rFonts w:ascii="Arial" w:hAnsi="Arial" w:cs="Arial"/>
            <w:noProof/>
            <w:sz w:val="24"/>
            <w:szCs w:val="24"/>
          </w:rPr>
          <w:t>MANCE REQUIREMENTS SUMMARY</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_Toc216526960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5</w:t>
        </w:r>
        <w:r w:rsidR="0035067F" w:rsidRPr="00726DCE">
          <w:rPr>
            <w:rFonts w:ascii="Arial" w:hAnsi="Arial" w:cs="Arial"/>
            <w:noProof/>
            <w:webHidden/>
            <w:sz w:val="24"/>
            <w:szCs w:val="24"/>
          </w:rPr>
          <w:fldChar w:fldCharType="end"/>
        </w:r>
      </w:hyperlink>
    </w:p>
    <w:p w14:paraId="42DF4AEC" w14:textId="1BC10716" w:rsidR="00635065" w:rsidRPr="00726DCE" w:rsidRDefault="00635065" w:rsidP="00F409CC">
      <w:pPr>
        <w:pStyle w:val="TOC1"/>
        <w:tabs>
          <w:tab w:val="right" w:leader="dot" w:pos="9350"/>
        </w:tabs>
        <w:spacing w:after="120"/>
        <w:rPr>
          <w:rFonts w:ascii="Arial" w:hAnsi="Arial" w:cs="Arial"/>
          <w:noProof/>
          <w:sz w:val="24"/>
          <w:szCs w:val="24"/>
        </w:rPr>
      </w:pPr>
      <w:hyperlink w:anchor="_Toc216526961" w:history="1">
        <w:r w:rsidRPr="00726DCE">
          <w:rPr>
            <w:rStyle w:val="Hyperlink"/>
            <w:rFonts w:ascii="Arial" w:hAnsi="Arial" w:cs="Arial"/>
            <w:noProof/>
            <w:sz w:val="24"/>
            <w:szCs w:val="24"/>
          </w:rPr>
          <w:t>ATTACHMENT  2:  QUALITY ASSURANCE  MONITORING FORM</w:t>
        </w:r>
        <w:r w:rsidRPr="00726DCE">
          <w:rPr>
            <w:rFonts w:ascii="Arial" w:hAnsi="Arial" w:cs="Arial"/>
            <w:noProof/>
            <w:webHidden/>
            <w:sz w:val="24"/>
            <w:szCs w:val="24"/>
          </w:rPr>
          <w:tab/>
        </w:r>
        <w:r w:rsidR="0035067F" w:rsidRPr="00726DCE">
          <w:rPr>
            <w:rFonts w:ascii="Arial" w:hAnsi="Arial" w:cs="Arial"/>
            <w:noProof/>
            <w:webHidden/>
            <w:sz w:val="24"/>
            <w:szCs w:val="24"/>
          </w:rPr>
          <w:fldChar w:fldCharType="begin"/>
        </w:r>
        <w:r w:rsidRPr="00726DCE">
          <w:rPr>
            <w:rFonts w:ascii="Arial" w:hAnsi="Arial" w:cs="Arial"/>
            <w:noProof/>
            <w:webHidden/>
            <w:sz w:val="24"/>
            <w:szCs w:val="24"/>
          </w:rPr>
          <w:instrText xml:space="preserve"> PAGEREF _Toc216526961 \h </w:instrText>
        </w:r>
        <w:r w:rsidR="0035067F" w:rsidRPr="00726DCE">
          <w:rPr>
            <w:rFonts w:ascii="Arial" w:hAnsi="Arial" w:cs="Arial"/>
            <w:noProof/>
            <w:webHidden/>
            <w:sz w:val="24"/>
            <w:szCs w:val="24"/>
          </w:rPr>
        </w:r>
        <w:r w:rsidR="0035067F" w:rsidRPr="00726DCE">
          <w:rPr>
            <w:rFonts w:ascii="Arial" w:hAnsi="Arial" w:cs="Arial"/>
            <w:noProof/>
            <w:webHidden/>
            <w:sz w:val="24"/>
            <w:szCs w:val="24"/>
          </w:rPr>
          <w:fldChar w:fldCharType="separate"/>
        </w:r>
        <w:r w:rsidR="001C7885" w:rsidRPr="00726DCE">
          <w:rPr>
            <w:rFonts w:ascii="Arial" w:hAnsi="Arial" w:cs="Arial"/>
            <w:noProof/>
            <w:webHidden/>
            <w:sz w:val="24"/>
            <w:szCs w:val="24"/>
          </w:rPr>
          <w:t>6</w:t>
        </w:r>
        <w:r w:rsidR="0035067F" w:rsidRPr="00726DCE">
          <w:rPr>
            <w:rFonts w:ascii="Arial" w:hAnsi="Arial" w:cs="Arial"/>
            <w:noProof/>
            <w:webHidden/>
            <w:sz w:val="24"/>
            <w:szCs w:val="24"/>
          </w:rPr>
          <w:fldChar w:fldCharType="end"/>
        </w:r>
      </w:hyperlink>
    </w:p>
    <w:p w14:paraId="09DFCDBA" w14:textId="74D0B2FD" w:rsidR="00D4664D" w:rsidRPr="00726DCE" w:rsidRDefault="0035067F" w:rsidP="00D4664D">
      <w:pPr>
        <w:pStyle w:val="TOC1"/>
        <w:tabs>
          <w:tab w:val="right" w:leader="dot" w:pos="9350"/>
        </w:tabs>
        <w:spacing w:after="120"/>
        <w:rPr>
          <w:rFonts w:ascii="Arial" w:hAnsi="Arial" w:cs="Arial"/>
          <w:noProof/>
          <w:sz w:val="24"/>
          <w:szCs w:val="24"/>
        </w:rPr>
      </w:pPr>
      <w:r w:rsidRPr="00726DCE">
        <w:rPr>
          <w:rFonts w:ascii="Arial" w:hAnsi="Arial" w:cs="Arial"/>
          <w:b/>
          <w:sz w:val="24"/>
          <w:szCs w:val="24"/>
        </w:rPr>
        <w:fldChar w:fldCharType="end"/>
      </w:r>
      <w:r w:rsidR="007E5E27" w:rsidRPr="00726DCE">
        <w:rPr>
          <w:rFonts w:ascii="Arial" w:hAnsi="Arial" w:cs="Arial"/>
          <w:noProof/>
          <w:sz w:val="24"/>
          <w:szCs w:val="24"/>
        </w:rPr>
        <w:t xml:space="preserve"> </w:t>
      </w:r>
    </w:p>
    <w:p w14:paraId="42DF4AED" w14:textId="69E3FBB6" w:rsidR="00550D5C" w:rsidRPr="00726DCE" w:rsidRDefault="00550D5C" w:rsidP="00F409CC">
      <w:pPr>
        <w:tabs>
          <w:tab w:val="left" w:pos="720"/>
          <w:tab w:val="left" w:leader="dot" w:pos="2160"/>
          <w:tab w:val="right" w:pos="9360"/>
        </w:tabs>
        <w:spacing w:after="120"/>
        <w:rPr>
          <w:rFonts w:ascii="Arial" w:hAnsi="Arial" w:cs="Arial"/>
          <w:b/>
          <w:sz w:val="24"/>
          <w:szCs w:val="24"/>
        </w:rPr>
      </w:pPr>
    </w:p>
    <w:p w14:paraId="42DF4AEE" w14:textId="77777777" w:rsidR="00550D5C" w:rsidRPr="00726DCE" w:rsidRDefault="00550D5C" w:rsidP="00F409CC">
      <w:pPr>
        <w:rPr>
          <w:rFonts w:ascii="Arial" w:hAnsi="Arial" w:cs="Arial"/>
          <w:b/>
          <w:sz w:val="24"/>
          <w:szCs w:val="24"/>
        </w:rPr>
      </w:pPr>
    </w:p>
    <w:p w14:paraId="42DF4AEF" w14:textId="77777777" w:rsidR="00550D5C" w:rsidRPr="00726DCE" w:rsidRDefault="00550D5C" w:rsidP="00F409CC">
      <w:pPr>
        <w:rPr>
          <w:rFonts w:ascii="Arial" w:hAnsi="Arial" w:cs="Arial"/>
          <w:b/>
          <w:sz w:val="24"/>
          <w:szCs w:val="24"/>
        </w:rPr>
        <w:sectPr w:rsidR="00550D5C" w:rsidRPr="00726DCE">
          <w:footerReference w:type="default" r:id="rId15"/>
          <w:type w:val="continuous"/>
          <w:pgSz w:w="12240" w:h="15840"/>
          <w:pgMar w:top="1440" w:right="1440" w:bottom="1440" w:left="1440" w:header="720" w:footer="720" w:gutter="0"/>
          <w:pgNumType w:fmt="lowerRoman" w:start="1"/>
          <w:cols w:space="720"/>
          <w:titlePg/>
        </w:sectPr>
      </w:pPr>
    </w:p>
    <w:p w14:paraId="42DF4AF3" w14:textId="77777777" w:rsidR="00550D5C" w:rsidRPr="00726DCE" w:rsidRDefault="00550D5C" w:rsidP="634B92B4">
      <w:pPr>
        <w:pStyle w:val="Heading1"/>
        <w:keepNext w:val="0"/>
        <w:ind w:left="540" w:hanging="540"/>
        <w:jc w:val="left"/>
        <w:rPr>
          <w:sz w:val="24"/>
          <w:szCs w:val="24"/>
        </w:rPr>
      </w:pPr>
      <w:bookmarkStart w:id="2" w:name="_Toc216526936"/>
      <w:bookmarkEnd w:id="0"/>
      <w:bookmarkEnd w:id="1"/>
      <w:r w:rsidRPr="00726DCE">
        <w:rPr>
          <w:sz w:val="24"/>
          <w:szCs w:val="24"/>
        </w:rPr>
        <w:lastRenderedPageBreak/>
        <w:t>INTRODUCTION</w:t>
      </w:r>
      <w:bookmarkEnd w:id="2"/>
    </w:p>
    <w:p w14:paraId="42DF4AF4" w14:textId="52B09C93" w:rsidR="00550D5C" w:rsidRPr="00726DCE" w:rsidRDefault="634B92B4" w:rsidP="634B92B4">
      <w:pPr>
        <w:rPr>
          <w:rFonts w:ascii="Arial" w:hAnsi="Arial" w:cs="Arial"/>
          <w:sz w:val="24"/>
          <w:szCs w:val="24"/>
        </w:rPr>
      </w:pPr>
      <w:r w:rsidRPr="00726DCE">
        <w:rPr>
          <w:rFonts w:ascii="Arial" w:hAnsi="Arial" w:cs="Arial"/>
          <w:sz w:val="24"/>
          <w:szCs w:val="24"/>
        </w:rPr>
        <w:t xml:space="preserve">This QASP is pursuant to the requirements listed in the </w:t>
      </w:r>
      <w:r w:rsidR="0082077A" w:rsidRPr="0082077A">
        <w:rPr>
          <w:rFonts w:ascii="Arial" w:hAnsi="Arial" w:cs="Arial"/>
          <w:sz w:val="24"/>
          <w:szCs w:val="24"/>
        </w:rPr>
        <w:t>Statement of Work (SOW</w:t>
      </w:r>
      <w:r w:rsidRPr="00726DCE">
        <w:rPr>
          <w:rFonts w:ascii="Arial" w:hAnsi="Arial" w:cs="Arial"/>
          <w:sz w:val="24"/>
          <w:szCs w:val="24"/>
        </w:rPr>
        <w:t>) entitled</w:t>
      </w:r>
      <w:r w:rsidR="00D439ED">
        <w:rPr>
          <w:rFonts w:ascii="Arial" w:hAnsi="Arial" w:cs="Arial"/>
          <w:sz w:val="24"/>
          <w:szCs w:val="24"/>
        </w:rPr>
        <w:t xml:space="preserve"> </w:t>
      </w:r>
      <w:bookmarkStart w:id="3" w:name="_Toc14249821"/>
      <w:bookmarkStart w:id="4" w:name="_Toc17814561"/>
      <w:r w:rsidR="00D439ED" w:rsidRPr="00D439ED">
        <w:rPr>
          <w:rFonts w:ascii="Arial" w:hAnsi="Arial" w:cs="Arial"/>
          <w:bCs/>
          <w:sz w:val="24"/>
          <w:szCs w:val="24"/>
        </w:rPr>
        <w:t>Subsistence Prime Vendor</w:t>
      </w:r>
      <w:bookmarkEnd w:id="3"/>
      <w:bookmarkEnd w:id="4"/>
      <w:r w:rsidR="00D439ED">
        <w:rPr>
          <w:rFonts w:ascii="Arial" w:hAnsi="Arial" w:cs="Arial"/>
          <w:bCs/>
          <w:sz w:val="24"/>
          <w:szCs w:val="24"/>
        </w:rPr>
        <w:t xml:space="preserve">, </w:t>
      </w:r>
      <w:r w:rsidR="00D439ED" w:rsidRPr="00D439ED">
        <w:rPr>
          <w:rFonts w:ascii="Arial" w:hAnsi="Arial" w:cs="Arial"/>
          <w:sz w:val="24"/>
          <w:szCs w:val="24"/>
        </w:rPr>
        <w:t>Indefinite Delivery / Indefinite Quantity</w:t>
      </w:r>
      <w:r w:rsidR="00D439ED">
        <w:rPr>
          <w:rFonts w:ascii="Arial" w:hAnsi="Arial" w:cs="Arial"/>
          <w:sz w:val="24"/>
          <w:szCs w:val="24"/>
        </w:rPr>
        <w:t xml:space="preserve">. </w:t>
      </w:r>
      <w:r w:rsidRPr="00726DCE">
        <w:rPr>
          <w:rFonts w:ascii="Arial" w:hAnsi="Arial" w:cs="Arial"/>
          <w:sz w:val="24"/>
          <w:szCs w:val="24"/>
        </w:rPr>
        <w:t>This plan sets forth the procedures and guidelines the</w:t>
      </w:r>
      <w:r w:rsidR="00332A33">
        <w:rPr>
          <w:rFonts w:ascii="Arial" w:hAnsi="Arial" w:cs="Arial"/>
          <w:sz w:val="24"/>
          <w:szCs w:val="24"/>
        </w:rPr>
        <w:t xml:space="preserve"> Ohio Army National Guard</w:t>
      </w:r>
      <w:r w:rsidRPr="00726DCE">
        <w:rPr>
          <w:rFonts w:ascii="Arial" w:hAnsi="Arial" w:cs="Arial"/>
          <w:sz w:val="24"/>
          <w:szCs w:val="24"/>
        </w:rPr>
        <w:t xml:space="preserve"> will use in ensuring the required performance standards or services levels are achieved by the contractor.</w:t>
      </w:r>
    </w:p>
    <w:p w14:paraId="42DF4AF5" w14:textId="77777777" w:rsidR="00550D5C" w:rsidRPr="00726DCE" w:rsidRDefault="00636369" w:rsidP="634B92B4">
      <w:pPr>
        <w:pStyle w:val="Heading2"/>
        <w:keepNext w:val="0"/>
        <w:tabs>
          <w:tab w:val="clear" w:pos="720"/>
        </w:tabs>
        <w:ind w:left="540" w:hanging="540"/>
        <w:jc w:val="left"/>
        <w:rPr>
          <w:sz w:val="24"/>
          <w:szCs w:val="24"/>
        </w:rPr>
      </w:pPr>
      <w:bookmarkStart w:id="5" w:name="_Toc216526937"/>
      <w:r w:rsidRPr="00726DCE">
        <w:rPr>
          <w:sz w:val="24"/>
          <w:szCs w:val="24"/>
        </w:rPr>
        <w:t>Purpose</w:t>
      </w:r>
      <w:bookmarkEnd w:id="5"/>
    </w:p>
    <w:p w14:paraId="42DF4AF6" w14:textId="3DEE65E8" w:rsidR="00550D5C" w:rsidRPr="00726DCE" w:rsidRDefault="634B92B4" w:rsidP="634B92B4">
      <w:pPr>
        <w:pStyle w:val="Heading3"/>
        <w:keepNext w:val="0"/>
        <w:tabs>
          <w:tab w:val="clear" w:pos="720"/>
          <w:tab w:val="left" w:pos="540"/>
        </w:tabs>
        <w:ind w:left="540" w:hanging="540"/>
        <w:jc w:val="left"/>
        <w:rPr>
          <w:sz w:val="24"/>
          <w:szCs w:val="24"/>
        </w:rPr>
      </w:pPr>
      <w:r w:rsidRPr="00726DCE">
        <w:rPr>
          <w:sz w:val="24"/>
          <w:szCs w:val="24"/>
        </w:rPr>
        <w:t xml:space="preserve">The purpose of </w:t>
      </w:r>
      <w:proofErr w:type="gramStart"/>
      <w:r w:rsidRPr="00726DCE">
        <w:rPr>
          <w:sz w:val="24"/>
          <w:szCs w:val="24"/>
        </w:rPr>
        <w:t>the QASP</w:t>
      </w:r>
      <w:proofErr w:type="gramEnd"/>
      <w:r w:rsidRPr="00726DCE">
        <w:rPr>
          <w:sz w:val="24"/>
          <w:szCs w:val="24"/>
        </w:rPr>
        <w:t xml:space="preserve"> is to describe the systematic methods used to monitor performance and to identify the required documentation and the resources to be employed.  The QASP provides a means for evaluating whether the contractor is meeting the performance standards/quality levels identified in the </w:t>
      </w:r>
      <w:r w:rsidR="0036732B">
        <w:rPr>
          <w:sz w:val="24"/>
          <w:szCs w:val="24"/>
        </w:rPr>
        <w:t>SOW</w:t>
      </w:r>
      <w:r w:rsidRPr="00726DCE">
        <w:rPr>
          <w:sz w:val="24"/>
          <w:szCs w:val="24"/>
        </w:rPr>
        <w:t xml:space="preserve"> and the contractor’s quality control plan (QCP), and to ensure that the government pays only for the level of services received.</w:t>
      </w:r>
    </w:p>
    <w:p w14:paraId="42DF4AF7" w14:textId="77777777" w:rsidR="00550D5C" w:rsidRPr="00726DCE" w:rsidRDefault="634B92B4" w:rsidP="634B92B4">
      <w:pPr>
        <w:pStyle w:val="Heading3"/>
        <w:keepNext w:val="0"/>
        <w:tabs>
          <w:tab w:val="clear" w:pos="720"/>
          <w:tab w:val="left" w:pos="540"/>
        </w:tabs>
        <w:spacing w:after="0"/>
        <w:ind w:left="540" w:hanging="540"/>
        <w:jc w:val="left"/>
        <w:rPr>
          <w:sz w:val="24"/>
          <w:szCs w:val="24"/>
        </w:rPr>
      </w:pPr>
      <w:r w:rsidRPr="00726DCE">
        <w:rPr>
          <w:sz w:val="24"/>
          <w:szCs w:val="24"/>
        </w:rPr>
        <w:t>This QASP defines the roles and responsibilities of all members of the integrated project team (IPT), identifies the performance objectives, defines the methodologies used to monitor and evaluate the contractor’s performance, describes quality assurance documentation requirements, and describes the analysis of quality assurance monitoring results.</w:t>
      </w:r>
    </w:p>
    <w:p w14:paraId="42DF4AF8" w14:textId="77777777" w:rsidR="001B323A" w:rsidRPr="00726DCE" w:rsidRDefault="00636369" w:rsidP="634B92B4">
      <w:pPr>
        <w:pStyle w:val="Heading2"/>
        <w:keepNext w:val="0"/>
        <w:jc w:val="left"/>
        <w:rPr>
          <w:sz w:val="24"/>
          <w:szCs w:val="24"/>
        </w:rPr>
      </w:pPr>
      <w:bookmarkStart w:id="6" w:name="_Toc216526938"/>
      <w:r w:rsidRPr="00726DCE">
        <w:rPr>
          <w:sz w:val="24"/>
          <w:szCs w:val="24"/>
        </w:rPr>
        <w:t>Performance Management Approach</w:t>
      </w:r>
      <w:bookmarkEnd w:id="6"/>
    </w:p>
    <w:p w14:paraId="42DF4AF9" w14:textId="7BF97A76" w:rsidR="00550D5C" w:rsidRPr="00726DCE" w:rsidRDefault="634B92B4" w:rsidP="634B92B4">
      <w:pPr>
        <w:pStyle w:val="Heading3"/>
        <w:keepNext w:val="0"/>
        <w:tabs>
          <w:tab w:val="clear" w:pos="720"/>
          <w:tab w:val="left" w:pos="540"/>
        </w:tabs>
        <w:ind w:left="540" w:hanging="540"/>
        <w:jc w:val="left"/>
        <w:rPr>
          <w:sz w:val="24"/>
          <w:szCs w:val="24"/>
        </w:rPr>
      </w:pPr>
      <w:r w:rsidRPr="00726DCE">
        <w:rPr>
          <w:sz w:val="24"/>
          <w:szCs w:val="24"/>
        </w:rPr>
        <w:t xml:space="preserve">The </w:t>
      </w:r>
      <w:r w:rsidR="0036732B">
        <w:rPr>
          <w:sz w:val="24"/>
          <w:szCs w:val="24"/>
        </w:rPr>
        <w:t>SOW</w:t>
      </w:r>
      <w:r w:rsidR="0036732B" w:rsidRPr="00726DCE">
        <w:rPr>
          <w:sz w:val="24"/>
          <w:szCs w:val="24"/>
        </w:rPr>
        <w:t xml:space="preserve"> </w:t>
      </w:r>
      <w:r w:rsidRPr="00726DCE">
        <w:rPr>
          <w:sz w:val="24"/>
          <w:szCs w:val="24"/>
        </w:rPr>
        <w:t>structures the acquisition around “what” service or quality level is required, as opposed to “how” the contractor should perform the work (i.e., results, not compliance). This QASP will define the performance management approach taken by</w:t>
      </w:r>
      <w:r w:rsidR="00806A90">
        <w:rPr>
          <w:sz w:val="24"/>
          <w:szCs w:val="24"/>
        </w:rPr>
        <w:t xml:space="preserve"> the Ohio Army National Guard</w:t>
      </w:r>
      <w:r w:rsidRPr="00726DCE">
        <w:rPr>
          <w:sz w:val="24"/>
          <w:szCs w:val="24"/>
        </w:rPr>
        <w:t xml:space="preserve"> to monitor and manage the contractor’s performance to ensure the expected outcomes or performance objectives communicated in the </w:t>
      </w:r>
      <w:r w:rsidR="00806A90">
        <w:rPr>
          <w:sz w:val="24"/>
          <w:szCs w:val="24"/>
        </w:rPr>
        <w:t>SOW</w:t>
      </w:r>
      <w:r w:rsidR="00806A90" w:rsidRPr="00726DCE">
        <w:rPr>
          <w:sz w:val="24"/>
          <w:szCs w:val="24"/>
        </w:rPr>
        <w:t xml:space="preserve"> </w:t>
      </w:r>
      <w:r w:rsidRPr="00726DCE">
        <w:rPr>
          <w:sz w:val="24"/>
          <w:szCs w:val="24"/>
        </w:rPr>
        <w:t xml:space="preserve">are achieved.  Performance management rests on developing a capability to review and analyze information generated through performance assessment. The ability to make decisions based on the analysis of performance data is the cornerstone of performance management; this analysis yields information that indicates whether expected outcomes for the project are being achieved by the contractor. </w:t>
      </w:r>
    </w:p>
    <w:p w14:paraId="498AB053" w14:textId="77777777" w:rsidR="00D94D8E" w:rsidRPr="00726DCE" w:rsidRDefault="00550D5C" w:rsidP="634B92B4">
      <w:pPr>
        <w:pStyle w:val="Heading3"/>
        <w:keepNext w:val="0"/>
        <w:tabs>
          <w:tab w:val="clear" w:pos="720"/>
          <w:tab w:val="left" w:pos="540"/>
        </w:tabs>
        <w:spacing w:after="0"/>
        <w:ind w:left="540" w:hanging="540"/>
        <w:jc w:val="left"/>
        <w:rPr>
          <w:sz w:val="24"/>
          <w:szCs w:val="24"/>
        </w:rPr>
      </w:pPr>
      <w:r w:rsidRPr="00726DCE">
        <w:rPr>
          <w:sz w:val="24"/>
          <w:szCs w:val="24"/>
        </w:rPr>
        <w:t xml:space="preserve">Performance management represents a significant shift from the more traditional </w:t>
      </w:r>
      <w:r w:rsidR="006232EF" w:rsidRPr="00726DCE">
        <w:rPr>
          <w:sz w:val="24"/>
          <w:szCs w:val="24"/>
        </w:rPr>
        <w:t>q</w:t>
      </w:r>
      <w:r w:rsidRPr="00726DCE">
        <w:rPr>
          <w:sz w:val="24"/>
          <w:szCs w:val="24"/>
        </w:rPr>
        <w:t xml:space="preserve">uality </w:t>
      </w:r>
      <w:r w:rsidR="006232EF" w:rsidRPr="00726DCE">
        <w:rPr>
          <w:sz w:val="24"/>
          <w:szCs w:val="24"/>
        </w:rPr>
        <w:t>a</w:t>
      </w:r>
      <w:r w:rsidRPr="00726DCE">
        <w:rPr>
          <w:sz w:val="24"/>
          <w:szCs w:val="24"/>
        </w:rPr>
        <w:t>ssurance (QA) concepts in several ways. Performance management focuses on assessing whether outcomes are being achieved</w:t>
      </w:r>
      <w:r w:rsidR="007E45B3" w:rsidRPr="00726DCE">
        <w:rPr>
          <w:sz w:val="24"/>
          <w:szCs w:val="24"/>
        </w:rPr>
        <w:t xml:space="preserve"> and to what extent. This approach</w:t>
      </w:r>
      <w:r w:rsidRPr="00726DCE">
        <w:rPr>
          <w:sz w:val="24"/>
          <w:szCs w:val="24"/>
        </w:rPr>
        <w:t xml:space="preserve"> migrates away from scrutiny </w:t>
      </w:r>
      <w:r w:rsidR="006232EF" w:rsidRPr="00726DCE">
        <w:rPr>
          <w:sz w:val="24"/>
          <w:szCs w:val="24"/>
        </w:rPr>
        <w:t xml:space="preserve">of </w:t>
      </w:r>
      <w:r w:rsidRPr="00726DCE">
        <w:rPr>
          <w:sz w:val="24"/>
          <w:szCs w:val="24"/>
        </w:rPr>
        <w:t xml:space="preserve">compliance with the processes and practices used to achieve the outcome. </w:t>
      </w:r>
      <w:r w:rsidR="006232EF" w:rsidRPr="00726DCE">
        <w:rPr>
          <w:sz w:val="24"/>
          <w:szCs w:val="24"/>
        </w:rPr>
        <w:t>A</w:t>
      </w:r>
      <w:r w:rsidR="007E45B3" w:rsidRPr="00726DCE">
        <w:rPr>
          <w:sz w:val="24"/>
          <w:szCs w:val="24"/>
        </w:rPr>
        <w:t xml:space="preserve"> performance-based approach enables the </w:t>
      </w:r>
      <w:r w:rsidR="006232EF" w:rsidRPr="00726DCE">
        <w:rPr>
          <w:sz w:val="24"/>
          <w:szCs w:val="24"/>
        </w:rPr>
        <w:t>c</w:t>
      </w:r>
      <w:r w:rsidR="007E45B3" w:rsidRPr="00726DCE">
        <w:rPr>
          <w:sz w:val="24"/>
          <w:szCs w:val="24"/>
        </w:rPr>
        <w:t xml:space="preserve">ontractor to play a large role in how the work is performed, </w:t>
      </w:r>
      <w:proofErr w:type="gramStart"/>
      <w:r w:rsidR="007E45B3" w:rsidRPr="00726DCE">
        <w:rPr>
          <w:sz w:val="24"/>
          <w:szCs w:val="24"/>
        </w:rPr>
        <w:t>as long as</w:t>
      </w:r>
      <w:proofErr w:type="gramEnd"/>
      <w:r w:rsidR="007E45B3" w:rsidRPr="00726DCE">
        <w:rPr>
          <w:sz w:val="24"/>
          <w:szCs w:val="24"/>
        </w:rPr>
        <w:t xml:space="preserve"> the proposed processes are within the stated constraints. </w:t>
      </w:r>
      <w:r w:rsidRPr="00726DCE">
        <w:rPr>
          <w:sz w:val="24"/>
          <w:szCs w:val="24"/>
        </w:rPr>
        <w:t>The only exceptions to process reviews are those required by law (</w:t>
      </w:r>
      <w:r w:rsidR="006232EF" w:rsidRPr="00726DCE">
        <w:rPr>
          <w:sz w:val="24"/>
          <w:szCs w:val="24"/>
        </w:rPr>
        <w:t>f</w:t>
      </w:r>
      <w:r w:rsidRPr="00726DCE">
        <w:rPr>
          <w:sz w:val="24"/>
          <w:szCs w:val="24"/>
        </w:rPr>
        <w:t xml:space="preserve">ederal, </w:t>
      </w:r>
      <w:r w:rsidR="006232EF" w:rsidRPr="00726DCE">
        <w:rPr>
          <w:sz w:val="24"/>
          <w:szCs w:val="24"/>
        </w:rPr>
        <w:t>s</w:t>
      </w:r>
      <w:r w:rsidRPr="00726DCE">
        <w:rPr>
          <w:sz w:val="24"/>
          <w:szCs w:val="24"/>
        </w:rPr>
        <w:t>tate, and local) and compelling business situations</w:t>
      </w:r>
      <w:r w:rsidR="007E45B3" w:rsidRPr="00726DCE">
        <w:rPr>
          <w:sz w:val="24"/>
          <w:szCs w:val="24"/>
        </w:rPr>
        <w:t>,</w:t>
      </w:r>
      <w:r w:rsidRPr="00726DCE">
        <w:rPr>
          <w:sz w:val="24"/>
          <w:szCs w:val="24"/>
        </w:rPr>
        <w:t xml:space="preserve"> such as safety and health. </w:t>
      </w:r>
      <w:r w:rsidR="00035498" w:rsidRPr="00726DCE">
        <w:rPr>
          <w:sz w:val="24"/>
          <w:szCs w:val="24"/>
        </w:rPr>
        <w:t>A “</w:t>
      </w:r>
      <w:r w:rsidR="007E45B3" w:rsidRPr="00726DCE">
        <w:rPr>
          <w:sz w:val="24"/>
          <w:szCs w:val="24"/>
        </w:rPr>
        <w:t xml:space="preserve">results” </w:t>
      </w:r>
      <w:r w:rsidRPr="00726DCE">
        <w:rPr>
          <w:sz w:val="24"/>
          <w:szCs w:val="24"/>
        </w:rPr>
        <w:t xml:space="preserve">focus provides the contractor flexibility to continuously improve and innovate over the </w:t>
      </w:r>
      <w:r w:rsidRPr="00726DCE">
        <w:rPr>
          <w:sz w:val="24"/>
          <w:szCs w:val="24"/>
        </w:rPr>
        <w:lastRenderedPageBreak/>
        <w:t xml:space="preserve">course of the contract </w:t>
      </w:r>
      <w:proofErr w:type="gramStart"/>
      <w:r w:rsidRPr="00726DCE">
        <w:rPr>
          <w:sz w:val="24"/>
          <w:szCs w:val="24"/>
        </w:rPr>
        <w:t>as long as</w:t>
      </w:r>
      <w:proofErr w:type="gramEnd"/>
      <w:r w:rsidRPr="00726DCE">
        <w:rPr>
          <w:sz w:val="24"/>
          <w:szCs w:val="24"/>
        </w:rPr>
        <w:t xml:space="preserve"> the critical outcomes expected are being achieved </w:t>
      </w:r>
      <w:r w:rsidR="007E45B3" w:rsidRPr="00726DCE">
        <w:rPr>
          <w:sz w:val="24"/>
          <w:szCs w:val="24"/>
        </w:rPr>
        <w:t>and/</w:t>
      </w:r>
      <w:r w:rsidR="00035498" w:rsidRPr="00726DCE">
        <w:rPr>
          <w:sz w:val="24"/>
          <w:szCs w:val="24"/>
        </w:rPr>
        <w:t>or the</w:t>
      </w:r>
      <w:r w:rsidRPr="00726DCE">
        <w:rPr>
          <w:sz w:val="24"/>
          <w:szCs w:val="24"/>
        </w:rPr>
        <w:t xml:space="preserve"> desired </w:t>
      </w:r>
      <w:r w:rsidR="007E45B3" w:rsidRPr="00726DCE">
        <w:rPr>
          <w:sz w:val="24"/>
          <w:szCs w:val="24"/>
        </w:rPr>
        <w:t xml:space="preserve">performance </w:t>
      </w:r>
      <w:r w:rsidRPr="00726DCE">
        <w:rPr>
          <w:sz w:val="24"/>
          <w:szCs w:val="24"/>
        </w:rPr>
        <w:t>levels</w:t>
      </w:r>
      <w:r w:rsidR="007E45B3" w:rsidRPr="00726DCE">
        <w:rPr>
          <w:sz w:val="24"/>
          <w:szCs w:val="24"/>
        </w:rPr>
        <w:t xml:space="preserve"> are being met</w:t>
      </w:r>
      <w:r w:rsidRPr="00726DCE">
        <w:rPr>
          <w:sz w:val="24"/>
          <w:szCs w:val="24"/>
        </w:rPr>
        <w:t>.</w:t>
      </w:r>
      <w:bookmarkStart w:id="7" w:name="_Toc216526939"/>
    </w:p>
    <w:p w14:paraId="7509D59B" w14:textId="77777777" w:rsidR="00D94D8E" w:rsidRPr="00726DCE" w:rsidRDefault="00D94D8E" w:rsidP="00D94D8E">
      <w:pPr>
        <w:rPr>
          <w:rFonts w:ascii="Arial" w:hAnsi="Arial" w:cs="Arial"/>
          <w:sz w:val="24"/>
          <w:szCs w:val="24"/>
        </w:rPr>
      </w:pPr>
    </w:p>
    <w:p w14:paraId="3A220963" w14:textId="0E71C052" w:rsidR="008D753C" w:rsidRPr="00726DCE" w:rsidRDefault="006232EF" w:rsidP="008837FD">
      <w:pPr>
        <w:pStyle w:val="Heading2"/>
        <w:rPr>
          <w:sz w:val="24"/>
          <w:szCs w:val="24"/>
        </w:rPr>
      </w:pPr>
      <w:r w:rsidRPr="00726DCE">
        <w:rPr>
          <w:sz w:val="24"/>
          <w:szCs w:val="24"/>
        </w:rPr>
        <w:t>P</w:t>
      </w:r>
      <w:r w:rsidR="00636369" w:rsidRPr="00726DCE">
        <w:rPr>
          <w:sz w:val="24"/>
          <w:szCs w:val="24"/>
        </w:rPr>
        <w:t>erformance Management Strategy</w:t>
      </w:r>
      <w:bookmarkEnd w:id="7"/>
    </w:p>
    <w:p w14:paraId="653450FF" w14:textId="77777777" w:rsidR="008837FD" w:rsidRPr="00726DCE" w:rsidRDefault="008837FD" w:rsidP="008837FD">
      <w:pPr>
        <w:rPr>
          <w:rFonts w:ascii="Arial" w:hAnsi="Arial" w:cs="Arial"/>
          <w:sz w:val="24"/>
          <w:szCs w:val="24"/>
        </w:rPr>
      </w:pPr>
    </w:p>
    <w:p w14:paraId="42DF4AFC" w14:textId="718415DB" w:rsidR="00DC61CA" w:rsidRPr="00726DCE" w:rsidRDefault="634B92B4" w:rsidP="634B92B4">
      <w:pPr>
        <w:pStyle w:val="Heading3"/>
        <w:tabs>
          <w:tab w:val="clear" w:pos="720"/>
          <w:tab w:val="left" w:pos="540"/>
        </w:tabs>
        <w:ind w:left="540" w:hanging="540"/>
        <w:rPr>
          <w:sz w:val="24"/>
          <w:szCs w:val="24"/>
        </w:rPr>
      </w:pPr>
      <w:r w:rsidRPr="00726DCE">
        <w:rPr>
          <w:sz w:val="24"/>
          <w:szCs w:val="24"/>
        </w:rPr>
        <w:t xml:space="preserve">The contractor is responsible for the quality of all work performed. The contractor measures that quality through the contractor’s own quality control (QC) program. QC is work output, not workers, and therefore includes all work performed under this contract regardless of whether the work is performed by contractor employees or by subcontractors. The contractor’s QCP will set forth the staffing and procedures for self-inspecting the quality, timeliness, responsiveness, customer satisfaction, and other performance requirements in the </w:t>
      </w:r>
      <w:r w:rsidR="00D35220">
        <w:rPr>
          <w:sz w:val="24"/>
          <w:szCs w:val="24"/>
        </w:rPr>
        <w:t>SOW</w:t>
      </w:r>
      <w:r w:rsidRPr="00726DCE">
        <w:rPr>
          <w:sz w:val="24"/>
          <w:szCs w:val="24"/>
        </w:rPr>
        <w:t xml:space="preserve">. The contractor will develop and implement a performance management system with processes to assess and report its performance to the designated government representative. The contractor’s QCP will set forth the staffing and procedures for self-inspecting the quality, timeliness, responsiveness, customer satisfaction, and other performance requirements in the </w:t>
      </w:r>
      <w:r w:rsidR="00D35220">
        <w:rPr>
          <w:sz w:val="24"/>
          <w:szCs w:val="24"/>
        </w:rPr>
        <w:t>SOW</w:t>
      </w:r>
      <w:r w:rsidRPr="00726DCE">
        <w:rPr>
          <w:sz w:val="24"/>
          <w:szCs w:val="24"/>
        </w:rPr>
        <w:t xml:space="preserve">. This QASP enables the government to take advantage of the contractor’s QC program.  </w:t>
      </w:r>
    </w:p>
    <w:p w14:paraId="42DF4AFD" w14:textId="1FF6BE5F" w:rsidR="00DC61CA" w:rsidRPr="00726DCE" w:rsidRDefault="00DC61CA" w:rsidP="634B92B4">
      <w:pPr>
        <w:ind w:left="540" w:hanging="540"/>
        <w:rPr>
          <w:rFonts w:ascii="Arial" w:hAnsi="Arial" w:cs="Arial"/>
          <w:sz w:val="24"/>
          <w:szCs w:val="24"/>
        </w:rPr>
      </w:pPr>
      <w:r w:rsidRPr="00726DCE">
        <w:rPr>
          <w:rFonts w:ascii="Arial" w:hAnsi="Arial" w:cs="Arial"/>
          <w:b/>
          <w:bCs/>
          <w:sz w:val="24"/>
          <w:szCs w:val="24"/>
        </w:rPr>
        <w:t>1.3.2</w:t>
      </w:r>
      <w:r w:rsidRPr="00726DCE">
        <w:rPr>
          <w:rFonts w:ascii="Arial" w:hAnsi="Arial" w:cs="Arial"/>
          <w:sz w:val="24"/>
          <w:szCs w:val="24"/>
        </w:rPr>
        <w:tab/>
        <w:t xml:space="preserve">The </w:t>
      </w:r>
      <w:r w:rsidR="008D753C" w:rsidRPr="00726DCE">
        <w:rPr>
          <w:rFonts w:ascii="Arial" w:hAnsi="Arial" w:cs="Arial"/>
          <w:sz w:val="24"/>
          <w:szCs w:val="24"/>
        </w:rPr>
        <w:t>Contracting Officer Representative (COR)</w:t>
      </w:r>
      <w:r w:rsidRPr="00726DCE">
        <w:rPr>
          <w:rFonts w:ascii="Arial" w:hAnsi="Arial" w:cs="Arial"/>
          <w:sz w:val="24"/>
          <w:szCs w:val="24"/>
        </w:rPr>
        <w:t xml:space="preserve"> will monitor performance and review performance reports furnished by the contractor to determine how the contractor is performing against communicated performance objectives. The contractor will be responsible for making required changes in processes and practices to ensure performance is managed effectively.</w:t>
      </w:r>
    </w:p>
    <w:p w14:paraId="42DF4AFE" w14:textId="77777777" w:rsidR="00550D5C" w:rsidRPr="00726DCE" w:rsidRDefault="00550D5C" w:rsidP="00DA5DBB">
      <w:pPr>
        <w:pStyle w:val="Heading1"/>
        <w:keepNext w:val="0"/>
        <w:ind w:left="450" w:hanging="450"/>
        <w:jc w:val="left"/>
        <w:rPr>
          <w:sz w:val="24"/>
          <w:szCs w:val="24"/>
        </w:rPr>
      </w:pPr>
      <w:bookmarkStart w:id="8" w:name="_Toc216526940"/>
      <w:r w:rsidRPr="00726DCE">
        <w:rPr>
          <w:sz w:val="24"/>
          <w:szCs w:val="24"/>
        </w:rPr>
        <w:t>ROLES AND RESPONSIBILITIES</w:t>
      </w:r>
      <w:bookmarkEnd w:id="8"/>
    </w:p>
    <w:p w14:paraId="42DF4AFF" w14:textId="77777777" w:rsidR="00636369" w:rsidRPr="00726DCE" w:rsidRDefault="00550D5C" w:rsidP="634B92B4">
      <w:pPr>
        <w:pStyle w:val="Heading2"/>
        <w:keepNext w:val="0"/>
        <w:spacing w:before="0"/>
        <w:ind w:left="540" w:hanging="540"/>
        <w:jc w:val="left"/>
        <w:rPr>
          <w:sz w:val="24"/>
          <w:szCs w:val="24"/>
        </w:rPr>
      </w:pPr>
      <w:bookmarkStart w:id="9" w:name="_Toc216526841"/>
      <w:bookmarkStart w:id="10" w:name="_Toc216526941"/>
      <w:bookmarkStart w:id="11" w:name="_Toc216526942"/>
      <w:bookmarkEnd w:id="9"/>
      <w:bookmarkEnd w:id="10"/>
      <w:r w:rsidRPr="00726DCE">
        <w:rPr>
          <w:sz w:val="24"/>
          <w:szCs w:val="24"/>
        </w:rPr>
        <w:t>The Contracting Officer</w:t>
      </w:r>
      <w:bookmarkEnd w:id="11"/>
    </w:p>
    <w:p w14:paraId="42DF4B00" w14:textId="3D69D558" w:rsidR="009A44EB" w:rsidRPr="00726DCE" w:rsidRDefault="634B92B4" w:rsidP="634B92B4">
      <w:pPr>
        <w:ind w:left="540"/>
        <w:rPr>
          <w:rFonts w:ascii="Arial" w:hAnsi="Arial" w:cs="Arial"/>
          <w:sz w:val="24"/>
          <w:szCs w:val="24"/>
        </w:rPr>
      </w:pPr>
      <w:r w:rsidRPr="00726DCE">
        <w:rPr>
          <w:rFonts w:ascii="Arial" w:hAnsi="Arial" w:cs="Arial"/>
          <w:sz w:val="24"/>
          <w:szCs w:val="24"/>
        </w:rPr>
        <w:t xml:space="preserve">The Contracting Officer (KO) is responsible for monitoring contract compliance, contract administration, cost control and for resolving any differences between the observations documented by the COR and the contractor. The KO will designate one full-time COR as the government authority for performance management. The number of additional representatives serving as technical inspectors depends on the complexity of the services measured, as well as the contractor’s performance, and must be identified and designated by </w:t>
      </w:r>
      <w:proofErr w:type="gramStart"/>
      <w:r w:rsidRPr="00726DCE">
        <w:rPr>
          <w:rFonts w:ascii="Arial" w:hAnsi="Arial" w:cs="Arial"/>
          <w:sz w:val="24"/>
          <w:szCs w:val="24"/>
        </w:rPr>
        <w:t>the KO</w:t>
      </w:r>
      <w:proofErr w:type="gramEnd"/>
      <w:r w:rsidRPr="00726DCE">
        <w:rPr>
          <w:rFonts w:ascii="Arial" w:hAnsi="Arial" w:cs="Arial"/>
          <w:sz w:val="24"/>
          <w:szCs w:val="24"/>
        </w:rPr>
        <w:t>.</w:t>
      </w:r>
    </w:p>
    <w:p w14:paraId="42DF4B01" w14:textId="780E8155" w:rsidR="00636369" w:rsidRPr="00726DCE" w:rsidRDefault="00B73B91" w:rsidP="634B92B4">
      <w:pPr>
        <w:pStyle w:val="Heading2"/>
        <w:keepNext w:val="0"/>
        <w:jc w:val="left"/>
        <w:rPr>
          <w:sz w:val="24"/>
          <w:szCs w:val="24"/>
        </w:rPr>
      </w:pPr>
      <w:bookmarkStart w:id="12" w:name="_Toc216526843"/>
      <w:bookmarkStart w:id="13" w:name="_Toc216526943"/>
      <w:bookmarkStart w:id="14" w:name="_Toc216526944"/>
      <w:bookmarkEnd w:id="12"/>
      <w:bookmarkEnd w:id="13"/>
      <w:r w:rsidRPr="00726DCE">
        <w:rPr>
          <w:sz w:val="24"/>
          <w:szCs w:val="24"/>
        </w:rPr>
        <w:t xml:space="preserve">The </w:t>
      </w:r>
      <w:bookmarkEnd w:id="14"/>
      <w:r w:rsidR="008D753C" w:rsidRPr="00726DCE">
        <w:rPr>
          <w:sz w:val="24"/>
          <w:szCs w:val="24"/>
        </w:rPr>
        <w:t>COR</w:t>
      </w:r>
    </w:p>
    <w:p w14:paraId="42DF4B02" w14:textId="057D82EC" w:rsidR="00B73B91" w:rsidRPr="00726DCE" w:rsidRDefault="634B92B4" w:rsidP="634B92B4">
      <w:pPr>
        <w:ind w:left="540"/>
        <w:rPr>
          <w:rFonts w:ascii="Arial" w:hAnsi="Arial" w:cs="Arial"/>
          <w:sz w:val="24"/>
          <w:szCs w:val="24"/>
        </w:rPr>
      </w:pPr>
      <w:r w:rsidRPr="00726DCE">
        <w:rPr>
          <w:rFonts w:ascii="Arial" w:hAnsi="Arial" w:cs="Arial"/>
          <w:sz w:val="24"/>
          <w:szCs w:val="24"/>
        </w:rPr>
        <w:t xml:space="preserve">The COR is designated in writing by the KO to act as his or her authorized representative to assist in administering a contract. COR limitations are contained in the written appointment letter. The COR is responsible for technical administration of the project and ensures proper government surveillance of the contractor’s performance. The COR is not empowered to make any contractual commitments or to authorize any contractual changes on the government’s behalf. Any changes that the contractor </w:t>
      </w:r>
      <w:proofErr w:type="gramStart"/>
      <w:r w:rsidRPr="00726DCE">
        <w:rPr>
          <w:rFonts w:ascii="Arial" w:hAnsi="Arial" w:cs="Arial"/>
          <w:sz w:val="24"/>
          <w:szCs w:val="24"/>
        </w:rPr>
        <w:t>deems</w:t>
      </w:r>
      <w:proofErr w:type="gramEnd"/>
      <w:r w:rsidRPr="00726DCE">
        <w:rPr>
          <w:rFonts w:ascii="Arial" w:hAnsi="Arial" w:cs="Arial"/>
          <w:sz w:val="24"/>
          <w:szCs w:val="24"/>
        </w:rPr>
        <w:t xml:space="preserve"> may affect contract price, terms, or conditions shall be referred </w:t>
      </w:r>
      <w:proofErr w:type="gramStart"/>
      <w:r w:rsidRPr="00726DCE">
        <w:rPr>
          <w:rFonts w:ascii="Arial" w:hAnsi="Arial" w:cs="Arial"/>
          <w:sz w:val="24"/>
          <w:szCs w:val="24"/>
        </w:rPr>
        <w:t>to</w:t>
      </w:r>
      <w:proofErr w:type="gramEnd"/>
      <w:r w:rsidRPr="00726DCE">
        <w:rPr>
          <w:rFonts w:ascii="Arial" w:hAnsi="Arial" w:cs="Arial"/>
          <w:sz w:val="24"/>
          <w:szCs w:val="24"/>
        </w:rPr>
        <w:t xml:space="preserve"> the KO for action.  The COR will have the </w:t>
      </w:r>
      <w:r w:rsidRPr="00726DCE">
        <w:rPr>
          <w:rFonts w:ascii="Arial" w:hAnsi="Arial" w:cs="Arial"/>
          <w:sz w:val="24"/>
          <w:szCs w:val="24"/>
        </w:rPr>
        <w:lastRenderedPageBreak/>
        <w:t>responsibility for completing QA monitoring forms used to document the inspection and evaluation of the contractor’s work performance.  Government surveillance may occur under the inspection of services clause for any service relating to the contract.</w:t>
      </w:r>
    </w:p>
    <w:p w14:paraId="42DF4B03" w14:textId="77777777" w:rsidR="00550D5C" w:rsidRPr="00726DCE" w:rsidRDefault="00550D5C" w:rsidP="00DA5DBB">
      <w:pPr>
        <w:pStyle w:val="Heading1"/>
        <w:keepNext w:val="0"/>
        <w:ind w:left="450"/>
        <w:jc w:val="left"/>
        <w:rPr>
          <w:sz w:val="24"/>
          <w:szCs w:val="24"/>
        </w:rPr>
      </w:pPr>
      <w:bookmarkStart w:id="15" w:name="_Toc216526845"/>
      <w:bookmarkStart w:id="16" w:name="_Toc216526945"/>
      <w:bookmarkStart w:id="17" w:name="_Toc216526946"/>
      <w:bookmarkEnd w:id="15"/>
      <w:bookmarkEnd w:id="16"/>
      <w:r w:rsidRPr="00726DCE">
        <w:rPr>
          <w:sz w:val="24"/>
          <w:szCs w:val="24"/>
        </w:rPr>
        <w:t>IDENTIFICATION</w:t>
      </w:r>
      <w:r w:rsidR="004D5AB9" w:rsidRPr="00726DCE">
        <w:rPr>
          <w:sz w:val="24"/>
          <w:szCs w:val="24"/>
        </w:rPr>
        <w:t xml:space="preserve"> </w:t>
      </w:r>
      <w:r w:rsidR="00DC61CA" w:rsidRPr="00726DCE">
        <w:rPr>
          <w:sz w:val="24"/>
          <w:szCs w:val="24"/>
        </w:rPr>
        <w:t>OF REQUIRED</w:t>
      </w:r>
      <w:r w:rsidR="00EE15DC" w:rsidRPr="00726DCE">
        <w:rPr>
          <w:sz w:val="24"/>
          <w:szCs w:val="24"/>
        </w:rPr>
        <w:t xml:space="preserve"> PERFORMANCE STANDARDS/QUALITY LEVELS</w:t>
      </w:r>
      <w:bookmarkEnd w:id="17"/>
    </w:p>
    <w:p w14:paraId="42DF4B04" w14:textId="7C497BD2" w:rsidR="00550D5C" w:rsidRPr="00726DCE" w:rsidRDefault="634B92B4" w:rsidP="00DA5DBB">
      <w:pPr>
        <w:ind w:left="540"/>
        <w:rPr>
          <w:rFonts w:ascii="Arial" w:hAnsi="Arial" w:cs="Arial"/>
          <w:sz w:val="24"/>
          <w:szCs w:val="24"/>
        </w:rPr>
      </w:pPr>
      <w:r w:rsidRPr="00726DCE">
        <w:rPr>
          <w:rFonts w:ascii="Arial" w:hAnsi="Arial" w:cs="Arial"/>
          <w:sz w:val="24"/>
          <w:szCs w:val="24"/>
        </w:rPr>
        <w:t xml:space="preserve">The required performance standards and/or quality levels are included in the </w:t>
      </w:r>
      <w:r w:rsidR="00330644">
        <w:rPr>
          <w:sz w:val="24"/>
          <w:szCs w:val="24"/>
        </w:rPr>
        <w:t>SOW</w:t>
      </w:r>
      <w:r w:rsidR="00330644" w:rsidRPr="00726DCE">
        <w:rPr>
          <w:rFonts w:ascii="Arial" w:hAnsi="Arial" w:cs="Arial"/>
          <w:sz w:val="24"/>
          <w:szCs w:val="24"/>
        </w:rPr>
        <w:t xml:space="preserve"> </w:t>
      </w:r>
      <w:r w:rsidRPr="00726DCE">
        <w:rPr>
          <w:rFonts w:ascii="Arial" w:hAnsi="Arial" w:cs="Arial"/>
          <w:sz w:val="24"/>
          <w:szCs w:val="24"/>
        </w:rPr>
        <w:t xml:space="preserve">and in Attachment 1, </w:t>
      </w:r>
      <w:r w:rsidR="00337623">
        <w:rPr>
          <w:rFonts w:ascii="Arial" w:hAnsi="Arial" w:cs="Arial"/>
          <w:sz w:val="24"/>
          <w:szCs w:val="24"/>
        </w:rPr>
        <w:t>Surveillance Matrix</w:t>
      </w:r>
      <w:r w:rsidRPr="00726DCE">
        <w:rPr>
          <w:rFonts w:ascii="Arial" w:hAnsi="Arial" w:cs="Arial"/>
          <w:sz w:val="24"/>
          <w:szCs w:val="24"/>
        </w:rPr>
        <w:t xml:space="preserve">. If the contractor meets the required service or performance level, </w:t>
      </w:r>
      <w:proofErr w:type="gramStart"/>
      <w:r w:rsidRPr="00726DCE">
        <w:rPr>
          <w:rFonts w:ascii="Arial" w:hAnsi="Arial" w:cs="Arial"/>
          <w:sz w:val="24"/>
          <w:szCs w:val="24"/>
        </w:rPr>
        <w:t>it will be paid the monthly amount agreed on in the contract</w:t>
      </w:r>
      <w:proofErr w:type="gramEnd"/>
      <w:r w:rsidRPr="00726DCE">
        <w:rPr>
          <w:rFonts w:ascii="Arial" w:hAnsi="Arial" w:cs="Arial"/>
          <w:sz w:val="24"/>
          <w:szCs w:val="24"/>
        </w:rPr>
        <w:t xml:space="preserve">.  Failure to meet the required service or performance level will result in a deduction </w:t>
      </w:r>
      <w:r w:rsidR="00337623">
        <w:rPr>
          <w:rFonts w:ascii="Arial" w:hAnsi="Arial" w:cs="Arial"/>
          <w:sz w:val="24"/>
          <w:szCs w:val="24"/>
        </w:rPr>
        <w:t>as determined by the KO</w:t>
      </w:r>
      <w:r w:rsidRPr="00726DCE">
        <w:rPr>
          <w:rFonts w:ascii="Arial" w:hAnsi="Arial" w:cs="Arial"/>
          <w:sz w:val="24"/>
          <w:szCs w:val="24"/>
        </w:rPr>
        <w:t>.</w:t>
      </w:r>
    </w:p>
    <w:p w14:paraId="42DF4B05" w14:textId="77777777" w:rsidR="00550D5C" w:rsidRPr="00726DCE" w:rsidRDefault="00550D5C" w:rsidP="634B92B4">
      <w:pPr>
        <w:pStyle w:val="Heading1"/>
        <w:keepNext w:val="0"/>
        <w:jc w:val="left"/>
        <w:rPr>
          <w:sz w:val="24"/>
          <w:szCs w:val="24"/>
        </w:rPr>
      </w:pPr>
      <w:bookmarkStart w:id="18" w:name="_Toc216526947"/>
      <w:r w:rsidRPr="00726DCE">
        <w:rPr>
          <w:sz w:val="24"/>
          <w:szCs w:val="24"/>
        </w:rPr>
        <w:t>METHODOLOGIES TO MONITOR PERFORMANCE</w:t>
      </w:r>
      <w:bookmarkEnd w:id="18"/>
    </w:p>
    <w:p w14:paraId="42DF4B06" w14:textId="77777777" w:rsidR="007B5D5D" w:rsidRPr="00726DCE" w:rsidRDefault="007B5D5D" w:rsidP="634B92B4">
      <w:pPr>
        <w:pStyle w:val="Heading2"/>
        <w:keepNext w:val="0"/>
        <w:spacing w:before="0"/>
        <w:ind w:left="540" w:hanging="540"/>
        <w:jc w:val="left"/>
        <w:rPr>
          <w:sz w:val="24"/>
          <w:szCs w:val="24"/>
        </w:rPr>
      </w:pPr>
      <w:bookmarkStart w:id="19" w:name="_Toc216526948"/>
      <w:r w:rsidRPr="00726DCE">
        <w:rPr>
          <w:sz w:val="24"/>
          <w:szCs w:val="24"/>
        </w:rPr>
        <w:t>Surveillance Techniques</w:t>
      </w:r>
      <w:bookmarkEnd w:id="19"/>
    </w:p>
    <w:p w14:paraId="42DF4B07" w14:textId="347B759C" w:rsidR="0021372F" w:rsidRPr="00726DCE" w:rsidRDefault="634B92B4" w:rsidP="634B92B4">
      <w:pPr>
        <w:ind w:left="540"/>
        <w:rPr>
          <w:rFonts w:ascii="Arial" w:hAnsi="Arial" w:cs="Arial"/>
          <w:sz w:val="24"/>
          <w:szCs w:val="24"/>
        </w:rPr>
      </w:pPr>
      <w:proofErr w:type="gramStart"/>
      <w:r w:rsidRPr="00726DCE">
        <w:rPr>
          <w:rFonts w:ascii="Arial" w:hAnsi="Arial" w:cs="Arial"/>
          <w:sz w:val="24"/>
          <w:szCs w:val="24"/>
        </w:rPr>
        <w:t>In an effort to</w:t>
      </w:r>
      <w:proofErr w:type="gramEnd"/>
      <w:r w:rsidRPr="00726DCE">
        <w:rPr>
          <w:rFonts w:ascii="Arial" w:hAnsi="Arial" w:cs="Arial"/>
          <w:sz w:val="24"/>
          <w:szCs w:val="24"/>
        </w:rPr>
        <w:t xml:space="preserve"> minimize the performance management burden, simplified surveillance methods shall be used by the government to evaluate contractor performance when appropriate. The primary methods of surveillance are:</w:t>
      </w:r>
    </w:p>
    <w:p w14:paraId="42DF4B08" w14:textId="58ED7B4B" w:rsidR="0021372F" w:rsidRPr="00726DCE" w:rsidRDefault="634B92B4" w:rsidP="634B92B4">
      <w:pPr>
        <w:numPr>
          <w:ilvl w:val="0"/>
          <w:numId w:val="26"/>
        </w:numPr>
        <w:spacing w:before="120"/>
        <w:ind w:left="900"/>
        <w:rPr>
          <w:rFonts w:ascii="Arial" w:hAnsi="Arial" w:cs="Arial"/>
          <w:sz w:val="24"/>
          <w:szCs w:val="24"/>
        </w:rPr>
      </w:pPr>
      <w:r w:rsidRPr="00726DCE">
        <w:rPr>
          <w:rFonts w:ascii="Arial" w:hAnsi="Arial" w:cs="Arial"/>
          <w:sz w:val="24"/>
          <w:szCs w:val="24"/>
        </w:rPr>
        <w:t>Random monitoring, which shall be performed by the COR designated inspector.</w:t>
      </w:r>
    </w:p>
    <w:p w14:paraId="42DF4B09" w14:textId="55500674" w:rsidR="0021372F" w:rsidRPr="00726DCE" w:rsidRDefault="634B92B4" w:rsidP="634B92B4">
      <w:pPr>
        <w:numPr>
          <w:ilvl w:val="0"/>
          <w:numId w:val="26"/>
        </w:numPr>
        <w:spacing w:before="120"/>
        <w:ind w:left="900"/>
        <w:rPr>
          <w:rFonts w:ascii="Arial" w:hAnsi="Arial" w:cs="Arial"/>
          <w:sz w:val="24"/>
          <w:szCs w:val="24"/>
        </w:rPr>
      </w:pPr>
      <w:r w:rsidRPr="00726DCE">
        <w:rPr>
          <w:rFonts w:ascii="Arial" w:hAnsi="Arial" w:cs="Arial"/>
          <w:sz w:val="24"/>
          <w:szCs w:val="24"/>
        </w:rPr>
        <w:t>100% Inspection – Each month, the COR, shall review the generated documentation and enter summary results into the Surveillance Activity Checklist.</w:t>
      </w:r>
    </w:p>
    <w:p w14:paraId="42DF4B0A" w14:textId="2E9D75D9" w:rsidR="0021372F" w:rsidRPr="00726DCE" w:rsidRDefault="634B92B4" w:rsidP="634B92B4">
      <w:pPr>
        <w:numPr>
          <w:ilvl w:val="0"/>
          <w:numId w:val="26"/>
        </w:numPr>
        <w:spacing w:before="120"/>
        <w:ind w:left="900"/>
        <w:rPr>
          <w:rFonts w:ascii="Arial" w:hAnsi="Arial" w:cs="Arial"/>
          <w:sz w:val="24"/>
          <w:szCs w:val="24"/>
        </w:rPr>
      </w:pPr>
      <w:r w:rsidRPr="00726DCE">
        <w:rPr>
          <w:rFonts w:ascii="Arial" w:hAnsi="Arial" w:cs="Arial"/>
          <w:sz w:val="24"/>
          <w:szCs w:val="24"/>
        </w:rPr>
        <w:t xml:space="preserve">Periodic Inspection – COR typically performs the periodic inspection </w:t>
      </w:r>
      <w:proofErr w:type="gramStart"/>
      <w:r w:rsidRPr="00726DCE">
        <w:rPr>
          <w:rFonts w:ascii="Arial" w:hAnsi="Arial" w:cs="Arial"/>
          <w:sz w:val="24"/>
          <w:szCs w:val="24"/>
        </w:rPr>
        <w:t>on a monthly basis</w:t>
      </w:r>
      <w:proofErr w:type="gramEnd"/>
      <w:r w:rsidRPr="00726DCE">
        <w:rPr>
          <w:rFonts w:ascii="Arial" w:hAnsi="Arial" w:cs="Arial"/>
          <w:sz w:val="24"/>
          <w:szCs w:val="24"/>
        </w:rPr>
        <w:t>.</w:t>
      </w:r>
    </w:p>
    <w:p w14:paraId="42DF4B0B" w14:textId="77777777" w:rsidR="007B5D5D" w:rsidRPr="00726DCE" w:rsidRDefault="0021372F" w:rsidP="634B92B4">
      <w:pPr>
        <w:pStyle w:val="Heading2"/>
        <w:keepNext w:val="0"/>
        <w:jc w:val="left"/>
        <w:rPr>
          <w:sz w:val="24"/>
          <w:szCs w:val="24"/>
        </w:rPr>
      </w:pPr>
      <w:bookmarkStart w:id="20" w:name="_Toc216526849"/>
      <w:bookmarkStart w:id="21" w:name="_Toc216526949"/>
      <w:bookmarkStart w:id="22" w:name="_Toc216526950"/>
      <w:bookmarkEnd w:id="20"/>
      <w:bookmarkEnd w:id="21"/>
      <w:r w:rsidRPr="00726DCE">
        <w:rPr>
          <w:sz w:val="24"/>
          <w:szCs w:val="24"/>
        </w:rPr>
        <w:t>Customer Feedback</w:t>
      </w:r>
      <w:bookmarkEnd w:id="22"/>
      <w:r w:rsidRPr="00726DCE">
        <w:rPr>
          <w:sz w:val="24"/>
          <w:szCs w:val="24"/>
        </w:rPr>
        <w:t xml:space="preserve"> </w:t>
      </w:r>
    </w:p>
    <w:p w14:paraId="42DF4B0C" w14:textId="531EE832" w:rsidR="0021372F" w:rsidRPr="00726DCE" w:rsidRDefault="000D1797" w:rsidP="634B92B4">
      <w:pPr>
        <w:tabs>
          <w:tab w:val="left" w:pos="540"/>
        </w:tabs>
        <w:ind w:left="540" w:hanging="540"/>
        <w:rPr>
          <w:rFonts w:ascii="Arial" w:hAnsi="Arial" w:cs="Arial"/>
          <w:sz w:val="24"/>
          <w:szCs w:val="24"/>
        </w:rPr>
      </w:pPr>
      <w:r w:rsidRPr="00726DCE">
        <w:rPr>
          <w:rFonts w:ascii="Arial" w:hAnsi="Arial" w:cs="Arial"/>
          <w:b/>
          <w:bCs/>
          <w:sz w:val="24"/>
          <w:szCs w:val="24"/>
        </w:rPr>
        <w:t>4.2.1</w:t>
      </w:r>
      <w:r w:rsidRPr="00726DCE">
        <w:rPr>
          <w:rFonts w:ascii="Arial" w:hAnsi="Arial" w:cs="Arial"/>
          <w:b/>
          <w:sz w:val="24"/>
          <w:szCs w:val="24"/>
        </w:rPr>
        <w:tab/>
      </w:r>
      <w:r w:rsidR="0021372F" w:rsidRPr="00726DCE">
        <w:rPr>
          <w:rFonts w:ascii="Arial" w:hAnsi="Arial" w:cs="Arial"/>
          <w:sz w:val="24"/>
          <w:szCs w:val="24"/>
        </w:rPr>
        <w:t xml:space="preserve">The contractor is expected to establish and maintain professional communication between its employees and customers. The primary objective of </w:t>
      </w:r>
      <w:r w:rsidR="007B5D5D" w:rsidRPr="00726DCE">
        <w:rPr>
          <w:rFonts w:ascii="Arial" w:hAnsi="Arial" w:cs="Arial"/>
          <w:sz w:val="24"/>
          <w:szCs w:val="24"/>
        </w:rPr>
        <w:t xml:space="preserve">this </w:t>
      </w:r>
      <w:r w:rsidR="0021372F" w:rsidRPr="00726DCE">
        <w:rPr>
          <w:rFonts w:ascii="Arial" w:hAnsi="Arial" w:cs="Arial"/>
          <w:sz w:val="24"/>
          <w:szCs w:val="24"/>
        </w:rPr>
        <w:t xml:space="preserve">communication is customer satisfaction. Customer satisfaction is the most significant external indicator of the success and effectiveness of all services provided and can be measured through customer complaints. </w:t>
      </w:r>
    </w:p>
    <w:p w14:paraId="42DF4B0D" w14:textId="77777777" w:rsidR="0021372F" w:rsidRPr="00726DCE" w:rsidRDefault="0021372F" w:rsidP="00F409CC">
      <w:pPr>
        <w:rPr>
          <w:rFonts w:ascii="Arial" w:hAnsi="Arial" w:cs="Arial"/>
          <w:sz w:val="24"/>
          <w:szCs w:val="24"/>
        </w:rPr>
      </w:pPr>
    </w:p>
    <w:p w14:paraId="42DF4B0E" w14:textId="0D6581BC" w:rsidR="0021372F" w:rsidRPr="00726DCE" w:rsidRDefault="000D1797" w:rsidP="634B92B4">
      <w:pPr>
        <w:tabs>
          <w:tab w:val="left" w:pos="540"/>
        </w:tabs>
        <w:ind w:left="540" w:hanging="540"/>
        <w:rPr>
          <w:rFonts w:ascii="Arial" w:hAnsi="Arial" w:cs="Arial"/>
          <w:sz w:val="24"/>
          <w:szCs w:val="24"/>
        </w:rPr>
      </w:pPr>
      <w:r w:rsidRPr="00726DCE">
        <w:rPr>
          <w:rFonts w:ascii="Arial" w:hAnsi="Arial" w:cs="Arial"/>
          <w:b/>
          <w:bCs/>
          <w:sz w:val="24"/>
          <w:szCs w:val="24"/>
        </w:rPr>
        <w:t>4.2.2</w:t>
      </w:r>
      <w:r w:rsidRPr="00726DCE">
        <w:rPr>
          <w:rFonts w:ascii="Arial" w:hAnsi="Arial" w:cs="Arial"/>
          <w:b/>
          <w:sz w:val="24"/>
          <w:szCs w:val="24"/>
        </w:rPr>
        <w:tab/>
      </w:r>
      <w:r w:rsidR="0021372F" w:rsidRPr="00726DCE">
        <w:rPr>
          <w:rFonts w:ascii="Arial" w:hAnsi="Arial" w:cs="Arial"/>
          <w:sz w:val="24"/>
          <w:szCs w:val="24"/>
        </w:rPr>
        <w:t xml:space="preserve">Performance management drives the contractor to be customer focused through initially and internally addressing customer complaints and investigating the issues and/or </w:t>
      </w:r>
      <w:proofErr w:type="gramStart"/>
      <w:r w:rsidR="0021372F" w:rsidRPr="00726DCE">
        <w:rPr>
          <w:rFonts w:ascii="Arial" w:hAnsi="Arial" w:cs="Arial"/>
          <w:sz w:val="24"/>
          <w:szCs w:val="24"/>
        </w:rPr>
        <w:t>problems</w:t>
      </w:r>
      <w:proofErr w:type="gramEnd"/>
      <w:r w:rsidR="00C13329" w:rsidRPr="00726DCE">
        <w:rPr>
          <w:rFonts w:ascii="Arial" w:hAnsi="Arial" w:cs="Arial"/>
          <w:sz w:val="24"/>
          <w:szCs w:val="24"/>
        </w:rPr>
        <w:t xml:space="preserve"> b</w:t>
      </w:r>
      <w:r w:rsidR="0021372F" w:rsidRPr="00726DCE">
        <w:rPr>
          <w:rFonts w:ascii="Arial" w:hAnsi="Arial" w:cs="Arial"/>
          <w:sz w:val="24"/>
          <w:szCs w:val="24"/>
        </w:rPr>
        <w:t xml:space="preserve">ut the customer always has the option to communicate complaints to the </w:t>
      </w:r>
      <w:r w:rsidR="008660BF" w:rsidRPr="00726DCE">
        <w:rPr>
          <w:rFonts w:ascii="Arial" w:hAnsi="Arial" w:cs="Arial"/>
          <w:sz w:val="24"/>
          <w:szCs w:val="24"/>
        </w:rPr>
        <w:t xml:space="preserve">COR </w:t>
      </w:r>
      <w:r w:rsidR="0021372F" w:rsidRPr="00726DCE">
        <w:rPr>
          <w:rFonts w:ascii="Arial" w:hAnsi="Arial" w:cs="Arial"/>
          <w:sz w:val="24"/>
          <w:szCs w:val="24"/>
        </w:rPr>
        <w:t xml:space="preserve">as opposed to the contractor. </w:t>
      </w:r>
    </w:p>
    <w:p w14:paraId="42DF4B0F" w14:textId="77777777" w:rsidR="0021372F" w:rsidRPr="00726DCE" w:rsidRDefault="0021372F" w:rsidP="00F409CC">
      <w:pPr>
        <w:rPr>
          <w:rFonts w:ascii="Arial" w:hAnsi="Arial" w:cs="Arial"/>
          <w:sz w:val="24"/>
          <w:szCs w:val="24"/>
        </w:rPr>
      </w:pPr>
    </w:p>
    <w:p w14:paraId="42DF4B10" w14:textId="07085942" w:rsidR="0021372F" w:rsidRPr="00726DCE" w:rsidRDefault="000D1797" w:rsidP="634B92B4">
      <w:pPr>
        <w:tabs>
          <w:tab w:val="left" w:pos="540"/>
        </w:tabs>
        <w:ind w:left="540" w:hanging="540"/>
        <w:rPr>
          <w:rFonts w:ascii="Arial" w:hAnsi="Arial" w:cs="Arial"/>
          <w:sz w:val="24"/>
          <w:szCs w:val="24"/>
        </w:rPr>
      </w:pPr>
      <w:r w:rsidRPr="00726DCE">
        <w:rPr>
          <w:rFonts w:ascii="Arial" w:hAnsi="Arial" w:cs="Arial"/>
          <w:b/>
          <w:bCs/>
          <w:color w:val="000000"/>
          <w:sz w:val="24"/>
          <w:szCs w:val="24"/>
        </w:rPr>
        <w:t>4.2.3</w:t>
      </w:r>
      <w:r w:rsidRPr="00726DCE">
        <w:rPr>
          <w:rFonts w:ascii="Arial" w:hAnsi="Arial" w:cs="Arial"/>
          <w:b/>
          <w:color w:val="000000"/>
          <w:sz w:val="24"/>
          <w:szCs w:val="24"/>
        </w:rPr>
        <w:tab/>
      </w:r>
      <w:r w:rsidR="0021372F" w:rsidRPr="00726DCE">
        <w:rPr>
          <w:rFonts w:ascii="Arial" w:hAnsi="Arial" w:cs="Arial"/>
          <w:color w:val="000000"/>
          <w:sz w:val="24"/>
          <w:szCs w:val="24"/>
        </w:rPr>
        <w:t xml:space="preserve">Customer complaints, to be considered valid, must </w:t>
      </w:r>
      <w:proofErr w:type="gramStart"/>
      <w:r w:rsidR="0021372F" w:rsidRPr="00726DCE">
        <w:rPr>
          <w:rFonts w:ascii="Arial" w:hAnsi="Arial" w:cs="Arial"/>
          <w:color w:val="000000"/>
          <w:sz w:val="24"/>
          <w:szCs w:val="24"/>
        </w:rPr>
        <w:t>set</w:t>
      </w:r>
      <w:proofErr w:type="gramEnd"/>
      <w:r w:rsidR="0021372F" w:rsidRPr="00726DCE">
        <w:rPr>
          <w:rFonts w:ascii="Arial" w:hAnsi="Arial" w:cs="Arial"/>
          <w:color w:val="000000"/>
          <w:sz w:val="24"/>
          <w:szCs w:val="24"/>
        </w:rPr>
        <w:t xml:space="preserve"> forth clearly and in writing</w:t>
      </w:r>
      <w:r w:rsidR="008660BF" w:rsidRPr="00726DCE">
        <w:rPr>
          <w:rFonts w:ascii="Arial" w:hAnsi="Arial" w:cs="Arial"/>
          <w:color w:val="000000"/>
          <w:sz w:val="24"/>
          <w:szCs w:val="24"/>
        </w:rPr>
        <w:t>.</w:t>
      </w:r>
      <w:r w:rsidR="0021372F" w:rsidRPr="00726DCE">
        <w:rPr>
          <w:rFonts w:ascii="Arial" w:hAnsi="Arial" w:cs="Arial"/>
          <w:color w:val="000000"/>
          <w:sz w:val="24"/>
          <w:szCs w:val="24"/>
        </w:rPr>
        <w:t xml:space="preserve"> </w:t>
      </w:r>
      <w:r w:rsidR="008660BF" w:rsidRPr="00726DCE">
        <w:rPr>
          <w:rFonts w:ascii="Arial" w:hAnsi="Arial" w:cs="Arial"/>
          <w:color w:val="000000"/>
          <w:sz w:val="24"/>
          <w:szCs w:val="24"/>
        </w:rPr>
        <w:t>T</w:t>
      </w:r>
      <w:r w:rsidR="0021372F" w:rsidRPr="00726DCE">
        <w:rPr>
          <w:rFonts w:ascii="Arial" w:hAnsi="Arial" w:cs="Arial"/>
          <w:color w:val="000000"/>
          <w:sz w:val="24"/>
          <w:szCs w:val="24"/>
        </w:rPr>
        <w:t>he detailed nature of the complaint</w:t>
      </w:r>
      <w:r w:rsidR="008660BF" w:rsidRPr="00726DCE">
        <w:rPr>
          <w:rFonts w:ascii="Arial" w:hAnsi="Arial" w:cs="Arial"/>
          <w:color w:val="000000"/>
          <w:sz w:val="24"/>
          <w:szCs w:val="24"/>
        </w:rPr>
        <w:t xml:space="preserve"> must be stated,</w:t>
      </w:r>
      <w:r w:rsidR="00CA509D" w:rsidRPr="00726DCE">
        <w:rPr>
          <w:rFonts w:ascii="Arial" w:hAnsi="Arial" w:cs="Arial"/>
          <w:color w:val="000000"/>
          <w:sz w:val="24"/>
          <w:szCs w:val="24"/>
        </w:rPr>
        <w:t xml:space="preserve"> document</w:t>
      </w:r>
      <w:r w:rsidR="0021372F" w:rsidRPr="00726DCE">
        <w:rPr>
          <w:rFonts w:ascii="Arial" w:hAnsi="Arial" w:cs="Arial"/>
          <w:color w:val="000000"/>
          <w:sz w:val="24"/>
          <w:szCs w:val="24"/>
        </w:rPr>
        <w:t xml:space="preserve"> signed and forwarded to the COR. </w:t>
      </w:r>
      <w:r w:rsidR="008660BF" w:rsidRPr="00726DCE">
        <w:rPr>
          <w:rFonts w:ascii="Arial" w:hAnsi="Arial" w:cs="Arial"/>
          <w:color w:val="000000"/>
          <w:sz w:val="24"/>
          <w:szCs w:val="24"/>
        </w:rPr>
        <w:t>Upon receipt of a complaint, the CO</w:t>
      </w:r>
      <w:r w:rsidR="0021372F" w:rsidRPr="00726DCE">
        <w:rPr>
          <w:rFonts w:ascii="Arial" w:hAnsi="Arial" w:cs="Arial"/>
          <w:color w:val="000000"/>
          <w:sz w:val="24"/>
          <w:szCs w:val="24"/>
        </w:rPr>
        <w:t xml:space="preserve">R </w:t>
      </w:r>
      <w:r w:rsidR="0021372F" w:rsidRPr="00726DCE">
        <w:rPr>
          <w:rFonts w:ascii="Arial" w:hAnsi="Arial" w:cs="Arial"/>
          <w:sz w:val="24"/>
          <w:szCs w:val="24"/>
        </w:rPr>
        <w:t xml:space="preserve">will investigate </w:t>
      </w:r>
      <w:r w:rsidR="008660BF" w:rsidRPr="00726DCE">
        <w:rPr>
          <w:rFonts w:ascii="Arial" w:hAnsi="Arial" w:cs="Arial"/>
          <w:sz w:val="24"/>
          <w:szCs w:val="24"/>
        </w:rPr>
        <w:t>and document the findings</w:t>
      </w:r>
      <w:r w:rsidR="00CA509D" w:rsidRPr="00726DCE">
        <w:rPr>
          <w:rFonts w:ascii="Arial" w:hAnsi="Arial" w:cs="Arial"/>
          <w:sz w:val="24"/>
          <w:szCs w:val="24"/>
        </w:rPr>
        <w:t xml:space="preserve"> on the monitoring form, Attachment 2 and </w:t>
      </w:r>
      <w:r w:rsidR="008660BF" w:rsidRPr="00726DCE">
        <w:rPr>
          <w:rFonts w:ascii="Arial" w:hAnsi="Arial" w:cs="Arial"/>
          <w:sz w:val="24"/>
          <w:szCs w:val="24"/>
        </w:rPr>
        <w:t>in the COR file</w:t>
      </w:r>
      <w:r w:rsidR="0021372F" w:rsidRPr="00726DCE">
        <w:rPr>
          <w:rFonts w:ascii="Arial" w:hAnsi="Arial" w:cs="Arial"/>
          <w:sz w:val="24"/>
          <w:szCs w:val="24"/>
        </w:rPr>
        <w:t>.</w:t>
      </w:r>
    </w:p>
    <w:p w14:paraId="42DF4B11" w14:textId="77777777" w:rsidR="0021372F" w:rsidRPr="00726DCE" w:rsidRDefault="0021372F" w:rsidP="00F409CC">
      <w:pPr>
        <w:rPr>
          <w:rFonts w:ascii="Arial" w:hAnsi="Arial" w:cs="Arial"/>
          <w:color w:val="000000"/>
          <w:sz w:val="24"/>
          <w:szCs w:val="24"/>
        </w:rPr>
      </w:pPr>
    </w:p>
    <w:p w14:paraId="42DF4B12" w14:textId="7D952432" w:rsidR="0021372F" w:rsidRPr="00726DCE" w:rsidRDefault="000D1797" w:rsidP="634B92B4">
      <w:pPr>
        <w:tabs>
          <w:tab w:val="left" w:pos="540"/>
        </w:tabs>
        <w:ind w:left="540" w:hanging="540"/>
        <w:rPr>
          <w:rFonts w:ascii="Arial" w:hAnsi="Arial" w:cs="Arial"/>
          <w:sz w:val="24"/>
          <w:szCs w:val="24"/>
        </w:rPr>
      </w:pPr>
      <w:r w:rsidRPr="00726DCE">
        <w:rPr>
          <w:rFonts w:ascii="Arial" w:hAnsi="Arial" w:cs="Arial"/>
          <w:b/>
          <w:bCs/>
          <w:color w:val="000000"/>
          <w:sz w:val="24"/>
          <w:szCs w:val="24"/>
        </w:rPr>
        <w:lastRenderedPageBreak/>
        <w:t>4.2.4</w:t>
      </w:r>
      <w:r w:rsidRPr="00726DCE">
        <w:rPr>
          <w:rFonts w:ascii="Arial" w:hAnsi="Arial" w:cs="Arial"/>
          <w:b/>
          <w:color w:val="000000"/>
          <w:sz w:val="24"/>
          <w:szCs w:val="24"/>
        </w:rPr>
        <w:tab/>
      </w:r>
      <w:r w:rsidR="0021372F" w:rsidRPr="00726DCE">
        <w:rPr>
          <w:rFonts w:ascii="Arial" w:hAnsi="Arial" w:cs="Arial"/>
          <w:color w:val="000000"/>
          <w:sz w:val="24"/>
          <w:szCs w:val="24"/>
        </w:rPr>
        <w:t>Customer feedback may also be obtained from the results of formal customer satisfaction surveys or random customer complaints</w:t>
      </w:r>
      <w:r w:rsidR="0021372F" w:rsidRPr="00726DCE">
        <w:rPr>
          <w:rFonts w:ascii="Arial" w:hAnsi="Arial" w:cs="Arial"/>
          <w:color w:val="0000FF"/>
          <w:sz w:val="24"/>
          <w:szCs w:val="24"/>
        </w:rPr>
        <w:t>.</w:t>
      </w:r>
      <w:r w:rsidR="0021372F" w:rsidRPr="00726DCE">
        <w:rPr>
          <w:rFonts w:ascii="Arial" w:hAnsi="Arial" w:cs="Arial"/>
          <w:sz w:val="24"/>
          <w:szCs w:val="24"/>
        </w:rPr>
        <w:t xml:space="preserve"> </w:t>
      </w:r>
    </w:p>
    <w:p w14:paraId="42DF4B13" w14:textId="77777777" w:rsidR="007B5D5D" w:rsidRPr="00726DCE" w:rsidRDefault="0021372F" w:rsidP="634B92B4">
      <w:pPr>
        <w:pStyle w:val="Heading2"/>
        <w:keepNext w:val="0"/>
        <w:jc w:val="left"/>
        <w:rPr>
          <w:sz w:val="24"/>
          <w:szCs w:val="24"/>
        </w:rPr>
      </w:pPr>
      <w:bookmarkStart w:id="23" w:name="_Toc216526951"/>
      <w:r w:rsidRPr="00726DCE">
        <w:rPr>
          <w:sz w:val="24"/>
          <w:szCs w:val="24"/>
        </w:rPr>
        <w:t>Acceptable Quality Levels</w:t>
      </w:r>
      <w:bookmarkEnd w:id="23"/>
      <w:r w:rsidRPr="00726DCE">
        <w:rPr>
          <w:sz w:val="24"/>
          <w:szCs w:val="24"/>
        </w:rPr>
        <w:t xml:space="preserve"> </w:t>
      </w:r>
    </w:p>
    <w:p w14:paraId="5D8420FC" w14:textId="081D29E6" w:rsidR="005F65E2" w:rsidRPr="00726DCE" w:rsidRDefault="007B5D5D" w:rsidP="634B92B4">
      <w:pPr>
        <w:ind w:left="540"/>
        <w:rPr>
          <w:rFonts w:ascii="Arial" w:hAnsi="Arial" w:cs="Arial"/>
          <w:sz w:val="24"/>
          <w:szCs w:val="24"/>
        </w:rPr>
      </w:pPr>
      <w:r w:rsidRPr="00726DCE">
        <w:rPr>
          <w:rFonts w:ascii="Arial" w:hAnsi="Arial" w:cs="Arial"/>
          <w:sz w:val="24"/>
          <w:szCs w:val="24"/>
        </w:rPr>
        <w:t xml:space="preserve">The acceptable quality levels </w:t>
      </w:r>
      <w:r w:rsidR="0021372F" w:rsidRPr="00726DCE">
        <w:rPr>
          <w:rFonts w:ascii="Arial" w:hAnsi="Arial" w:cs="Arial"/>
          <w:sz w:val="24"/>
          <w:szCs w:val="24"/>
        </w:rPr>
        <w:t>(AQL</w:t>
      </w:r>
      <w:r w:rsidRPr="00726DCE">
        <w:rPr>
          <w:rFonts w:ascii="Arial" w:hAnsi="Arial" w:cs="Arial"/>
          <w:sz w:val="24"/>
          <w:szCs w:val="24"/>
        </w:rPr>
        <w:t>s</w:t>
      </w:r>
      <w:r w:rsidR="0021372F" w:rsidRPr="00726DCE">
        <w:rPr>
          <w:rFonts w:ascii="Arial" w:hAnsi="Arial" w:cs="Arial"/>
          <w:sz w:val="24"/>
          <w:szCs w:val="24"/>
        </w:rPr>
        <w:t xml:space="preserve">) included in Attachment 1, </w:t>
      </w:r>
      <w:r w:rsidR="00F07294">
        <w:rPr>
          <w:rFonts w:ascii="Arial" w:hAnsi="Arial" w:cs="Arial"/>
          <w:sz w:val="24"/>
          <w:szCs w:val="24"/>
        </w:rPr>
        <w:t>Surveillance Matrix</w:t>
      </w:r>
      <w:r w:rsidR="0021372F" w:rsidRPr="00726DCE">
        <w:rPr>
          <w:rFonts w:ascii="Arial" w:hAnsi="Arial" w:cs="Arial"/>
          <w:sz w:val="24"/>
          <w:szCs w:val="24"/>
        </w:rPr>
        <w:t xml:space="preserve">, for contractor performance are structured to allow the contractor to manage how the work is performed while providing negative incentives for performance shortfalls. </w:t>
      </w:r>
      <w:r w:rsidR="00510A1B" w:rsidRPr="00510A1B">
        <w:rPr>
          <w:rFonts w:ascii="Arial" w:hAnsi="Arial" w:cs="Arial"/>
          <w:sz w:val="24"/>
          <w:szCs w:val="24"/>
        </w:rPr>
        <w:t xml:space="preserve">For certain critical activities such as those involving health and safety or order review, the desired performance level is established at meeting the task 100% percent of the time for each occurrence. </w:t>
      </w:r>
      <w:r w:rsidR="0021372F" w:rsidRPr="00726DCE">
        <w:rPr>
          <w:rFonts w:ascii="Arial" w:hAnsi="Arial" w:cs="Arial"/>
          <w:sz w:val="24"/>
          <w:szCs w:val="24"/>
        </w:rPr>
        <w:t>Other levels of performance are keyed to the relative importance of the task to th</w:t>
      </w:r>
      <w:r w:rsidR="005F65E2" w:rsidRPr="00726DCE">
        <w:rPr>
          <w:rFonts w:ascii="Arial" w:hAnsi="Arial" w:cs="Arial"/>
          <w:sz w:val="24"/>
          <w:szCs w:val="24"/>
        </w:rPr>
        <w:t>e overall mission performance</w:t>
      </w:r>
      <w:r w:rsidR="0021372F" w:rsidRPr="00726DCE">
        <w:rPr>
          <w:rFonts w:ascii="Arial" w:hAnsi="Arial" w:cs="Arial"/>
          <w:sz w:val="24"/>
          <w:szCs w:val="24"/>
        </w:rPr>
        <w:t>.</w:t>
      </w:r>
      <w:bookmarkStart w:id="24" w:name="_Toc216526952"/>
    </w:p>
    <w:p w14:paraId="5BEFA52F" w14:textId="77777777" w:rsidR="005F65E2" w:rsidRPr="00726DCE" w:rsidRDefault="005F65E2" w:rsidP="005F65E2">
      <w:pPr>
        <w:rPr>
          <w:rFonts w:ascii="Arial" w:hAnsi="Arial" w:cs="Arial"/>
          <w:sz w:val="24"/>
          <w:szCs w:val="24"/>
        </w:rPr>
      </w:pPr>
    </w:p>
    <w:p w14:paraId="7CCBF462" w14:textId="5B93398B" w:rsidR="005F65E2" w:rsidRPr="00726DCE" w:rsidRDefault="00CA509D" w:rsidP="634B92B4">
      <w:pPr>
        <w:pStyle w:val="ListParagraph"/>
        <w:keepNext/>
        <w:numPr>
          <w:ilvl w:val="0"/>
          <w:numId w:val="25"/>
        </w:numPr>
        <w:tabs>
          <w:tab w:val="left" w:pos="720"/>
        </w:tabs>
        <w:spacing w:before="240" w:after="120"/>
        <w:contextualSpacing w:val="0"/>
        <w:jc w:val="both"/>
        <w:outlineLvl w:val="0"/>
        <w:rPr>
          <w:rFonts w:ascii="Arial" w:hAnsi="Arial" w:cs="Arial"/>
          <w:b/>
          <w:bCs/>
          <w:sz w:val="24"/>
          <w:szCs w:val="24"/>
        </w:rPr>
      </w:pPr>
      <w:bookmarkStart w:id="25" w:name="_Toc216526953"/>
      <w:bookmarkEnd w:id="24"/>
      <w:r w:rsidRPr="00726DCE">
        <w:rPr>
          <w:rFonts w:ascii="Arial" w:hAnsi="Arial" w:cs="Arial"/>
          <w:b/>
          <w:bCs/>
          <w:sz w:val="24"/>
          <w:szCs w:val="24"/>
        </w:rPr>
        <w:t>QUALITY ASSURANCE DOCUMENTATION</w:t>
      </w:r>
    </w:p>
    <w:p w14:paraId="42DF4B16" w14:textId="287071D6" w:rsidR="00DA161B" w:rsidRPr="00726DCE" w:rsidRDefault="634B92B4" w:rsidP="634B92B4">
      <w:pPr>
        <w:pStyle w:val="Heading2"/>
        <w:spacing w:before="0" w:after="0"/>
        <w:ind w:left="540"/>
        <w:rPr>
          <w:sz w:val="24"/>
          <w:szCs w:val="24"/>
        </w:rPr>
      </w:pPr>
      <w:r w:rsidRPr="00726DCE">
        <w:rPr>
          <w:sz w:val="24"/>
          <w:szCs w:val="24"/>
        </w:rPr>
        <w:t xml:space="preserve">The Performance Management Feedback Loop </w:t>
      </w:r>
      <w:bookmarkEnd w:id="25"/>
    </w:p>
    <w:p w14:paraId="4FB608D1" w14:textId="77777777" w:rsidR="005F65E2" w:rsidRPr="00726DCE" w:rsidRDefault="005F65E2" w:rsidP="005F65E2">
      <w:pPr>
        <w:rPr>
          <w:rFonts w:ascii="Arial" w:hAnsi="Arial" w:cs="Arial"/>
          <w:sz w:val="24"/>
          <w:szCs w:val="24"/>
        </w:rPr>
      </w:pPr>
    </w:p>
    <w:p w14:paraId="42DF4B17" w14:textId="6F6A43FB" w:rsidR="00550D5C" w:rsidRPr="00726DCE" w:rsidRDefault="634B92B4" w:rsidP="634B92B4">
      <w:pPr>
        <w:ind w:left="540"/>
        <w:rPr>
          <w:rFonts w:ascii="Arial" w:hAnsi="Arial" w:cs="Arial"/>
          <w:sz w:val="24"/>
          <w:szCs w:val="24"/>
        </w:rPr>
      </w:pPr>
      <w:r w:rsidRPr="00726DCE">
        <w:rPr>
          <w:rFonts w:ascii="Arial" w:hAnsi="Arial" w:cs="Arial"/>
          <w:sz w:val="24"/>
          <w:szCs w:val="24"/>
        </w:rPr>
        <w:t xml:space="preserve">The performance management feedback loop begins with the communication of expected outcomes. Performance standards are expressed in the </w:t>
      </w:r>
      <w:r w:rsidR="008117F5">
        <w:rPr>
          <w:rFonts w:ascii="Arial" w:hAnsi="Arial" w:cs="Arial"/>
          <w:sz w:val="24"/>
          <w:szCs w:val="24"/>
        </w:rPr>
        <w:t>SOW</w:t>
      </w:r>
      <w:r w:rsidRPr="00726DCE">
        <w:rPr>
          <w:rFonts w:ascii="Arial" w:hAnsi="Arial" w:cs="Arial"/>
          <w:sz w:val="24"/>
          <w:szCs w:val="24"/>
        </w:rPr>
        <w:t xml:space="preserve"> and are assessed using the performance monitoring techniques shown in Attachment 1, </w:t>
      </w:r>
      <w:r w:rsidR="00510A1B">
        <w:rPr>
          <w:rFonts w:ascii="Arial" w:hAnsi="Arial" w:cs="Arial"/>
          <w:sz w:val="24"/>
          <w:szCs w:val="24"/>
        </w:rPr>
        <w:t>Surveillance Matrix</w:t>
      </w:r>
      <w:r w:rsidRPr="00726DCE">
        <w:rPr>
          <w:rFonts w:ascii="Arial" w:hAnsi="Arial" w:cs="Arial"/>
          <w:sz w:val="24"/>
          <w:szCs w:val="24"/>
        </w:rPr>
        <w:t xml:space="preserve">.  </w:t>
      </w:r>
    </w:p>
    <w:p w14:paraId="42DF4B18" w14:textId="77777777" w:rsidR="00DA161B" w:rsidRPr="00726DCE" w:rsidRDefault="00DA161B" w:rsidP="634B92B4">
      <w:pPr>
        <w:pStyle w:val="Heading2"/>
        <w:keepNext w:val="0"/>
        <w:ind w:left="540" w:hanging="540"/>
        <w:jc w:val="left"/>
        <w:rPr>
          <w:sz w:val="24"/>
          <w:szCs w:val="24"/>
        </w:rPr>
      </w:pPr>
      <w:bookmarkStart w:id="26" w:name="_Toc216526954"/>
      <w:r w:rsidRPr="00726DCE">
        <w:rPr>
          <w:sz w:val="24"/>
          <w:szCs w:val="24"/>
        </w:rPr>
        <w:t>Monitoring Forms</w:t>
      </w:r>
      <w:bookmarkEnd w:id="26"/>
      <w:r w:rsidRPr="00726DCE">
        <w:rPr>
          <w:sz w:val="24"/>
          <w:szCs w:val="24"/>
        </w:rPr>
        <w:t xml:space="preserve"> </w:t>
      </w:r>
    </w:p>
    <w:p w14:paraId="42DF4B19" w14:textId="2A6743CE" w:rsidR="00550D5C" w:rsidRPr="00726DCE" w:rsidRDefault="634B92B4" w:rsidP="634B92B4">
      <w:pPr>
        <w:ind w:left="540"/>
        <w:rPr>
          <w:rFonts w:ascii="Arial" w:hAnsi="Arial" w:cs="Arial"/>
          <w:sz w:val="24"/>
          <w:szCs w:val="24"/>
        </w:rPr>
      </w:pPr>
      <w:r w:rsidRPr="00726DCE">
        <w:rPr>
          <w:rFonts w:ascii="Arial" w:hAnsi="Arial" w:cs="Arial"/>
          <w:sz w:val="24"/>
          <w:szCs w:val="24"/>
        </w:rPr>
        <w:t>The government’s QA surveillance, accomplished by the COR, will be reported using the monitoring form in Attachment 2. The form, when completed, will document the government’s assessment of the contractor’s performance under the contract to ensure that the required quality levels are being achieved.</w:t>
      </w:r>
    </w:p>
    <w:p w14:paraId="42DF4B1A" w14:textId="77777777" w:rsidR="00550D5C" w:rsidRPr="00726DCE" w:rsidRDefault="00550D5C" w:rsidP="00F409CC">
      <w:pPr>
        <w:rPr>
          <w:rFonts w:ascii="Arial" w:hAnsi="Arial" w:cs="Arial"/>
          <w:sz w:val="24"/>
          <w:szCs w:val="24"/>
        </w:rPr>
      </w:pPr>
    </w:p>
    <w:p w14:paraId="42DF4B1B" w14:textId="65852471" w:rsidR="00550D5C" w:rsidRPr="00726DCE" w:rsidRDefault="634B92B4" w:rsidP="634B92B4">
      <w:pPr>
        <w:pStyle w:val="Heading3"/>
        <w:keepNext w:val="0"/>
        <w:tabs>
          <w:tab w:val="clear" w:pos="720"/>
          <w:tab w:val="left" w:pos="540"/>
        </w:tabs>
        <w:spacing w:after="0"/>
        <w:jc w:val="left"/>
        <w:rPr>
          <w:sz w:val="24"/>
          <w:szCs w:val="24"/>
        </w:rPr>
      </w:pPr>
      <w:r w:rsidRPr="00726DCE">
        <w:rPr>
          <w:sz w:val="24"/>
          <w:szCs w:val="24"/>
        </w:rPr>
        <w:t xml:space="preserve">The COR will retain a copy of all completed QA surveillance forms. </w:t>
      </w:r>
    </w:p>
    <w:p w14:paraId="227A2FE3" w14:textId="77777777" w:rsidR="00EC74C6" w:rsidRPr="00726DCE" w:rsidRDefault="00EC74C6" w:rsidP="00EC74C6">
      <w:pPr>
        <w:rPr>
          <w:rFonts w:ascii="Arial" w:hAnsi="Arial" w:cs="Arial"/>
          <w:sz w:val="24"/>
          <w:szCs w:val="24"/>
        </w:rPr>
      </w:pPr>
    </w:p>
    <w:p w14:paraId="42DF4B1C" w14:textId="77777777" w:rsidR="00550D5C" w:rsidRPr="00726DCE" w:rsidRDefault="00550D5C" w:rsidP="634B92B4">
      <w:pPr>
        <w:pStyle w:val="Heading1"/>
        <w:keepNext w:val="0"/>
        <w:spacing w:before="0" w:after="0"/>
        <w:ind w:left="540" w:hanging="540"/>
        <w:jc w:val="left"/>
        <w:rPr>
          <w:sz w:val="24"/>
          <w:szCs w:val="24"/>
        </w:rPr>
      </w:pPr>
      <w:bookmarkStart w:id="27" w:name="_Toc216526955"/>
      <w:r w:rsidRPr="00726DCE">
        <w:rPr>
          <w:sz w:val="24"/>
          <w:szCs w:val="24"/>
        </w:rPr>
        <w:t xml:space="preserve">ANALYSIS OF QUALITY </w:t>
      </w:r>
      <w:bookmarkEnd w:id="27"/>
      <w:r w:rsidR="00406E21" w:rsidRPr="00726DCE">
        <w:rPr>
          <w:sz w:val="24"/>
          <w:szCs w:val="24"/>
        </w:rPr>
        <w:t>ASSURANCE ASSESSMENT</w:t>
      </w:r>
    </w:p>
    <w:p w14:paraId="12DBA59E" w14:textId="77777777" w:rsidR="00EC74C6" w:rsidRPr="00726DCE" w:rsidRDefault="00EC74C6" w:rsidP="00EC74C6">
      <w:pPr>
        <w:rPr>
          <w:rFonts w:ascii="Arial" w:hAnsi="Arial" w:cs="Arial"/>
          <w:sz w:val="24"/>
          <w:szCs w:val="24"/>
        </w:rPr>
      </w:pPr>
    </w:p>
    <w:p w14:paraId="42DF4B1D" w14:textId="77777777" w:rsidR="00DA161B" w:rsidRPr="00726DCE" w:rsidRDefault="00DA161B" w:rsidP="634B92B4">
      <w:pPr>
        <w:pStyle w:val="Heading2"/>
        <w:keepNext w:val="0"/>
        <w:spacing w:before="0" w:after="0"/>
        <w:ind w:left="540" w:hanging="540"/>
        <w:jc w:val="left"/>
        <w:rPr>
          <w:sz w:val="24"/>
          <w:szCs w:val="24"/>
        </w:rPr>
      </w:pPr>
      <w:bookmarkStart w:id="28" w:name="_Toc216526856"/>
      <w:bookmarkStart w:id="29" w:name="_Toc216526956"/>
      <w:bookmarkStart w:id="30" w:name="_Toc216526957"/>
      <w:bookmarkEnd w:id="28"/>
      <w:bookmarkEnd w:id="29"/>
      <w:r w:rsidRPr="00726DCE">
        <w:rPr>
          <w:sz w:val="24"/>
          <w:szCs w:val="24"/>
        </w:rPr>
        <w:t>Determining Performance</w:t>
      </w:r>
      <w:bookmarkEnd w:id="30"/>
      <w:r w:rsidR="00550D5C" w:rsidRPr="00726DCE">
        <w:rPr>
          <w:sz w:val="24"/>
          <w:szCs w:val="24"/>
        </w:rPr>
        <w:t xml:space="preserve"> </w:t>
      </w:r>
    </w:p>
    <w:p w14:paraId="5CD8E9F1" w14:textId="77777777" w:rsidR="00EC74C6" w:rsidRPr="00726DCE" w:rsidRDefault="00EC74C6" w:rsidP="00EC74C6">
      <w:pPr>
        <w:rPr>
          <w:rFonts w:ascii="Arial" w:hAnsi="Arial" w:cs="Arial"/>
          <w:sz w:val="24"/>
          <w:szCs w:val="24"/>
        </w:rPr>
      </w:pPr>
    </w:p>
    <w:p w14:paraId="42DF4B1E" w14:textId="6876D466" w:rsidR="00550D5C" w:rsidRPr="00726DCE" w:rsidRDefault="634B92B4" w:rsidP="634B92B4">
      <w:pPr>
        <w:pStyle w:val="Heading3"/>
        <w:keepNext w:val="0"/>
        <w:tabs>
          <w:tab w:val="clear" w:pos="720"/>
        </w:tabs>
        <w:spacing w:after="0"/>
        <w:ind w:left="540" w:hanging="540"/>
        <w:jc w:val="left"/>
        <w:rPr>
          <w:sz w:val="24"/>
          <w:szCs w:val="24"/>
        </w:rPr>
      </w:pPr>
      <w:r w:rsidRPr="00726DCE">
        <w:rPr>
          <w:sz w:val="24"/>
          <w:szCs w:val="24"/>
        </w:rPr>
        <w:t xml:space="preserve">The Government shall use the monitoring methods cited to determine whether the performance standards/service levels/AQLs have been met. If the contractor has not met the minimum requirements, it may be asked to develop a corrective action plan to show how and by what date it intends to bring performance up to the required levels. Failure to meet the AQL may result in a deduction </w:t>
      </w:r>
      <w:r w:rsidR="00F40D55">
        <w:rPr>
          <w:sz w:val="24"/>
          <w:szCs w:val="24"/>
        </w:rPr>
        <w:t>as determined by the KO</w:t>
      </w:r>
      <w:r w:rsidRPr="00726DCE">
        <w:rPr>
          <w:sz w:val="24"/>
          <w:szCs w:val="24"/>
        </w:rPr>
        <w:t xml:space="preserve">. </w:t>
      </w:r>
    </w:p>
    <w:p w14:paraId="668059E7" w14:textId="77777777" w:rsidR="00EC74C6" w:rsidRPr="00726DCE" w:rsidRDefault="00EC74C6" w:rsidP="00EC74C6">
      <w:pPr>
        <w:rPr>
          <w:rFonts w:ascii="Arial" w:hAnsi="Arial" w:cs="Arial"/>
          <w:sz w:val="24"/>
          <w:szCs w:val="24"/>
        </w:rPr>
      </w:pPr>
    </w:p>
    <w:p w14:paraId="42DF4B1F" w14:textId="77777777" w:rsidR="00DA161B" w:rsidRPr="00726DCE" w:rsidRDefault="00DA161B" w:rsidP="634B92B4">
      <w:pPr>
        <w:pStyle w:val="Heading2"/>
        <w:keepNext w:val="0"/>
        <w:spacing w:before="0" w:after="0"/>
        <w:ind w:left="540" w:hanging="540"/>
        <w:jc w:val="left"/>
        <w:rPr>
          <w:sz w:val="24"/>
          <w:szCs w:val="24"/>
        </w:rPr>
      </w:pPr>
      <w:bookmarkStart w:id="31" w:name="_Toc216526958"/>
      <w:r w:rsidRPr="00726DCE">
        <w:rPr>
          <w:sz w:val="24"/>
          <w:szCs w:val="24"/>
        </w:rPr>
        <w:t>Reporting</w:t>
      </w:r>
      <w:bookmarkEnd w:id="31"/>
    </w:p>
    <w:p w14:paraId="45BEF5DD" w14:textId="77777777" w:rsidR="00EC74C6" w:rsidRPr="00726DCE" w:rsidRDefault="00EC74C6" w:rsidP="00EC74C6">
      <w:pPr>
        <w:rPr>
          <w:rFonts w:ascii="Arial" w:hAnsi="Arial" w:cs="Arial"/>
          <w:sz w:val="24"/>
          <w:szCs w:val="24"/>
        </w:rPr>
      </w:pPr>
    </w:p>
    <w:p w14:paraId="42DF4B20" w14:textId="234910FE" w:rsidR="00550D5C" w:rsidRPr="00726DCE" w:rsidRDefault="00060CB0" w:rsidP="634B92B4">
      <w:pPr>
        <w:pStyle w:val="Heading3"/>
        <w:keepNext w:val="0"/>
        <w:tabs>
          <w:tab w:val="clear" w:pos="720"/>
        </w:tabs>
        <w:spacing w:after="0"/>
        <w:ind w:left="540" w:hanging="540"/>
        <w:jc w:val="left"/>
        <w:rPr>
          <w:sz w:val="24"/>
          <w:szCs w:val="24"/>
        </w:rPr>
      </w:pPr>
      <w:r>
        <w:rPr>
          <w:sz w:val="24"/>
          <w:szCs w:val="24"/>
        </w:rPr>
        <w:t>Quarterly</w:t>
      </w:r>
      <w:r w:rsidR="634B92B4" w:rsidRPr="00726DCE">
        <w:rPr>
          <w:sz w:val="24"/>
          <w:szCs w:val="24"/>
        </w:rPr>
        <w:t xml:space="preserve">, the COR will prepare a written report for the KO summarizing the overall results of the quality assurance surveillance of the contractor’s performance.  This written report will become part of the QA documentation and COR file.  It will enable the government to demonstrate whether the contractor </w:t>
      </w:r>
      <w:proofErr w:type="gramStart"/>
      <w:r w:rsidR="634B92B4" w:rsidRPr="00726DCE">
        <w:rPr>
          <w:sz w:val="24"/>
          <w:szCs w:val="24"/>
        </w:rPr>
        <w:t>is meeting</w:t>
      </w:r>
      <w:proofErr w:type="gramEnd"/>
      <w:r w:rsidR="634B92B4" w:rsidRPr="00726DCE">
        <w:rPr>
          <w:sz w:val="24"/>
          <w:szCs w:val="24"/>
        </w:rPr>
        <w:t xml:space="preserve"> the </w:t>
      </w:r>
      <w:r w:rsidR="634B92B4" w:rsidRPr="00726DCE">
        <w:rPr>
          <w:sz w:val="24"/>
          <w:szCs w:val="24"/>
        </w:rPr>
        <w:lastRenderedPageBreak/>
        <w:t>stated objectives and/or performance standards, including cost</w:t>
      </w:r>
      <w:r w:rsidR="00C26A82">
        <w:rPr>
          <w:sz w:val="24"/>
          <w:szCs w:val="24"/>
        </w:rPr>
        <w:t xml:space="preserve">, </w:t>
      </w:r>
      <w:r w:rsidR="634B92B4" w:rsidRPr="00726DCE">
        <w:rPr>
          <w:sz w:val="24"/>
          <w:szCs w:val="24"/>
        </w:rPr>
        <w:t>technical</w:t>
      </w:r>
      <w:r w:rsidR="00C26A82">
        <w:rPr>
          <w:sz w:val="24"/>
          <w:szCs w:val="24"/>
        </w:rPr>
        <w:t xml:space="preserve">, </w:t>
      </w:r>
      <w:r w:rsidR="634B92B4" w:rsidRPr="00726DCE">
        <w:rPr>
          <w:sz w:val="24"/>
          <w:szCs w:val="24"/>
        </w:rPr>
        <w:t>scheduling objectives.</w:t>
      </w:r>
    </w:p>
    <w:p w14:paraId="7C924028" w14:textId="77777777" w:rsidR="00EC74C6" w:rsidRPr="00726DCE" w:rsidRDefault="00EC74C6" w:rsidP="00EC74C6">
      <w:pPr>
        <w:rPr>
          <w:rFonts w:ascii="Arial" w:hAnsi="Arial" w:cs="Arial"/>
          <w:sz w:val="24"/>
          <w:szCs w:val="24"/>
        </w:rPr>
      </w:pPr>
    </w:p>
    <w:p w14:paraId="42DF4B21" w14:textId="77777777" w:rsidR="00CA0647" w:rsidRPr="00726DCE" w:rsidRDefault="00CA0647" w:rsidP="634B92B4">
      <w:pPr>
        <w:pStyle w:val="Heading2"/>
        <w:keepNext w:val="0"/>
        <w:spacing w:before="0" w:after="0"/>
        <w:ind w:left="540" w:hanging="540"/>
        <w:jc w:val="left"/>
        <w:rPr>
          <w:sz w:val="24"/>
          <w:szCs w:val="24"/>
        </w:rPr>
      </w:pPr>
      <w:bookmarkStart w:id="32" w:name="_Toc216526959"/>
      <w:r w:rsidRPr="00726DCE">
        <w:rPr>
          <w:sz w:val="24"/>
          <w:szCs w:val="24"/>
        </w:rPr>
        <w:t>Reviews and Resolution</w:t>
      </w:r>
      <w:bookmarkEnd w:id="32"/>
    </w:p>
    <w:p w14:paraId="6CB3D2A6" w14:textId="77777777" w:rsidR="00EC74C6" w:rsidRPr="00726DCE" w:rsidRDefault="00EC74C6" w:rsidP="00EC74C6">
      <w:pPr>
        <w:rPr>
          <w:rFonts w:ascii="Arial" w:hAnsi="Arial" w:cs="Arial"/>
          <w:sz w:val="24"/>
          <w:szCs w:val="24"/>
        </w:rPr>
      </w:pPr>
    </w:p>
    <w:p w14:paraId="42DF4B22" w14:textId="7E576101" w:rsidR="00550D5C" w:rsidRPr="00726DCE" w:rsidRDefault="634B92B4" w:rsidP="634B92B4">
      <w:pPr>
        <w:pStyle w:val="Heading3"/>
        <w:keepNext w:val="0"/>
        <w:tabs>
          <w:tab w:val="clear" w:pos="720"/>
        </w:tabs>
        <w:spacing w:after="0"/>
        <w:ind w:left="540" w:hanging="540"/>
        <w:jc w:val="left"/>
        <w:rPr>
          <w:sz w:val="24"/>
          <w:szCs w:val="24"/>
        </w:rPr>
      </w:pPr>
      <w:proofErr w:type="gramStart"/>
      <w:r w:rsidRPr="00726DCE">
        <w:rPr>
          <w:sz w:val="24"/>
          <w:szCs w:val="24"/>
        </w:rPr>
        <w:t>The COR</w:t>
      </w:r>
      <w:proofErr w:type="gramEnd"/>
      <w:r w:rsidRPr="00726DCE">
        <w:rPr>
          <w:sz w:val="24"/>
          <w:szCs w:val="24"/>
        </w:rPr>
        <w:t xml:space="preserve"> may require the contractor’s project manager, or a designated alternate, to meet with the KO, COR and other government IPT personnel as deemed necessary to discuss performance evaluation.  The COR will define a frequency of in-depth reviews with the contractor, including appropriate self-assessments by the contractor; however, if the need arises, the contractor will meet with the COR as often as required or per the contractor’s request.  The agenda of the reviews may include:</w:t>
      </w:r>
    </w:p>
    <w:p w14:paraId="42DF4B23" w14:textId="77777777" w:rsidR="00550D5C" w:rsidRPr="00726DCE" w:rsidRDefault="634B92B4" w:rsidP="634B92B4">
      <w:pPr>
        <w:numPr>
          <w:ilvl w:val="0"/>
          <w:numId w:val="27"/>
        </w:numPr>
        <w:spacing w:before="120"/>
        <w:ind w:left="900"/>
        <w:rPr>
          <w:rFonts w:ascii="Arial" w:hAnsi="Arial" w:cs="Arial"/>
          <w:sz w:val="24"/>
          <w:szCs w:val="24"/>
        </w:rPr>
      </w:pPr>
      <w:r w:rsidRPr="00726DCE">
        <w:rPr>
          <w:rFonts w:ascii="Arial" w:hAnsi="Arial" w:cs="Arial"/>
          <w:sz w:val="24"/>
          <w:szCs w:val="24"/>
        </w:rPr>
        <w:t xml:space="preserve">Monthly </w:t>
      </w:r>
      <w:proofErr w:type="gramStart"/>
      <w:r w:rsidRPr="00726DCE">
        <w:rPr>
          <w:rFonts w:ascii="Arial" w:hAnsi="Arial" w:cs="Arial"/>
          <w:sz w:val="24"/>
          <w:szCs w:val="24"/>
        </w:rPr>
        <w:t>performance  assessment</w:t>
      </w:r>
      <w:proofErr w:type="gramEnd"/>
      <w:r w:rsidRPr="00726DCE">
        <w:rPr>
          <w:rFonts w:ascii="Arial" w:hAnsi="Arial" w:cs="Arial"/>
          <w:sz w:val="24"/>
          <w:szCs w:val="24"/>
        </w:rPr>
        <w:t xml:space="preserve"> data and trend analysis</w:t>
      </w:r>
    </w:p>
    <w:p w14:paraId="42DF4B24" w14:textId="77777777" w:rsidR="00550D5C" w:rsidRPr="00726DCE" w:rsidRDefault="634B92B4" w:rsidP="634B92B4">
      <w:pPr>
        <w:numPr>
          <w:ilvl w:val="0"/>
          <w:numId w:val="27"/>
        </w:numPr>
        <w:spacing w:before="120"/>
        <w:ind w:left="900"/>
        <w:rPr>
          <w:rFonts w:ascii="Arial" w:hAnsi="Arial" w:cs="Arial"/>
          <w:sz w:val="24"/>
          <w:szCs w:val="24"/>
        </w:rPr>
      </w:pPr>
      <w:r w:rsidRPr="00726DCE">
        <w:rPr>
          <w:rFonts w:ascii="Arial" w:hAnsi="Arial" w:cs="Arial"/>
          <w:sz w:val="24"/>
          <w:szCs w:val="24"/>
        </w:rPr>
        <w:t>Issues and concerns of both parties</w:t>
      </w:r>
    </w:p>
    <w:p w14:paraId="42DF4B25" w14:textId="77777777" w:rsidR="00550D5C" w:rsidRPr="00726DCE" w:rsidRDefault="634B92B4" w:rsidP="634B92B4">
      <w:pPr>
        <w:numPr>
          <w:ilvl w:val="0"/>
          <w:numId w:val="27"/>
        </w:numPr>
        <w:spacing w:before="120"/>
        <w:ind w:left="900"/>
        <w:rPr>
          <w:rFonts w:ascii="Arial" w:hAnsi="Arial" w:cs="Arial"/>
          <w:sz w:val="24"/>
          <w:szCs w:val="24"/>
        </w:rPr>
      </w:pPr>
      <w:r w:rsidRPr="00726DCE">
        <w:rPr>
          <w:rFonts w:ascii="Arial" w:hAnsi="Arial" w:cs="Arial"/>
          <w:sz w:val="24"/>
          <w:szCs w:val="24"/>
        </w:rPr>
        <w:t>Projected outlook for upcoming months and progress against expected trends, including a corrective action plan analysis</w:t>
      </w:r>
    </w:p>
    <w:p w14:paraId="42DF4B26" w14:textId="77777777" w:rsidR="00550D5C" w:rsidRPr="00726DCE" w:rsidRDefault="634B92B4" w:rsidP="634B92B4">
      <w:pPr>
        <w:numPr>
          <w:ilvl w:val="0"/>
          <w:numId w:val="27"/>
        </w:numPr>
        <w:spacing w:before="120"/>
        <w:ind w:left="900"/>
        <w:rPr>
          <w:rFonts w:ascii="Arial" w:hAnsi="Arial" w:cs="Arial"/>
          <w:sz w:val="24"/>
          <w:szCs w:val="24"/>
        </w:rPr>
      </w:pPr>
      <w:proofErr w:type="gramStart"/>
      <w:r w:rsidRPr="00726DCE">
        <w:rPr>
          <w:rFonts w:ascii="Arial" w:hAnsi="Arial" w:cs="Arial"/>
          <w:sz w:val="24"/>
          <w:szCs w:val="24"/>
        </w:rPr>
        <w:t>Recommendations  for</w:t>
      </w:r>
      <w:proofErr w:type="gramEnd"/>
      <w:r w:rsidRPr="00726DCE">
        <w:rPr>
          <w:rFonts w:ascii="Arial" w:hAnsi="Arial" w:cs="Arial"/>
          <w:sz w:val="24"/>
          <w:szCs w:val="24"/>
        </w:rPr>
        <w:t xml:space="preserve"> improved efficiency and/or effectiveness</w:t>
      </w:r>
    </w:p>
    <w:p w14:paraId="6AA029CC" w14:textId="77777777" w:rsidR="001B0111" w:rsidRPr="00726DCE" w:rsidRDefault="634B92B4" w:rsidP="634B92B4">
      <w:pPr>
        <w:numPr>
          <w:ilvl w:val="0"/>
          <w:numId w:val="27"/>
        </w:numPr>
        <w:spacing w:before="120"/>
        <w:ind w:left="900"/>
        <w:rPr>
          <w:rFonts w:ascii="Arial" w:hAnsi="Arial" w:cs="Arial"/>
          <w:sz w:val="24"/>
          <w:szCs w:val="24"/>
        </w:rPr>
      </w:pPr>
      <w:r w:rsidRPr="00726DCE">
        <w:rPr>
          <w:rFonts w:ascii="Arial" w:hAnsi="Arial" w:cs="Arial"/>
          <w:sz w:val="24"/>
          <w:szCs w:val="24"/>
        </w:rPr>
        <w:t xml:space="preserve">Issues arising </w:t>
      </w:r>
      <w:proofErr w:type="gramStart"/>
      <w:r w:rsidRPr="00726DCE">
        <w:rPr>
          <w:rFonts w:ascii="Arial" w:hAnsi="Arial" w:cs="Arial"/>
          <w:sz w:val="24"/>
          <w:szCs w:val="24"/>
        </w:rPr>
        <w:t>from  the</w:t>
      </w:r>
      <w:proofErr w:type="gramEnd"/>
      <w:r w:rsidRPr="00726DCE">
        <w:rPr>
          <w:rFonts w:ascii="Arial" w:hAnsi="Arial" w:cs="Arial"/>
          <w:sz w:val="24"/>
          <w:szCs w:val="24"/>
        </w:rPr>
        <w:t xml:space="preserve"> performance monitoring processes</w:t>
      </w:r>
    </w:p>
    <w:p w14:paraId="7CA7005D" w14:textId="77777777" w:rsidR="001B0111" w:rsidRPr="00726DCE" w:rsidRDefault="001B0111" w:rsidP="00EC74C6">
      <w:pPr>
        <w:rPr>
          <w:rFonts w:ascii="Arial" w:hAnsi="Arial" w:cs="Arial"/>
          <w:sz w:val="24"/>
          <w:szCs w:val="24"/>
        </w:rPr>
      </w:pPr>
    </w:p>
    <w:p w14:paraId="73396D2D" w14:textId="4E3EAB1B" w:rsidR="001B0111" w:rsidRPr="00726DCE" w:rsidRDefault="001B0111" w:rsidP="634B92B4">
      <w:pPr>
        <w:ind w:left="540" w:hanging="540"/>
        <w:rPr>
          <w:rFonts w:ascii="Arial" w:hAnsi="Arial" w:cs="Arial"/>
          <w:sz w:val="24"/>
          <w:szCs w:val="24"/>
        </w:rPr>
      </w:pPr>
      <w:r w:rsidRPr="00726DCE">
        <w:rPr>
          <w:rFonts w:ascii="Arial" w:hAnsi="Arial" w:cs="Arial"/>
          <w:b/>
          <w:bCs/>
          <w:sz w:val="24"/>
          <w:szCs w:val="24"/>
        </w:rPr>
        <w:t>6.3.2</w:t>
      </w:r>
      <w:r w:rsidRPr="00726DCE">
        <w:rPr>
          <w:rFonts w:ascii="Arial" w:hAnsi="Arial" w:cs="Arial"/>
          <w:sz w:val="24"/>
          <w:szCs w:val="24"/>
        </w:rPr>
        <w:tab/>
      </w:r>
      <w:r w:rsidR="00550D5C" w:rsidRPr="00726DCE">
        <w:rPr>
          <w:rFonts w:ascii="Arial" w:hAnsi="Arial" w:cs="Arial"/>
          <w:sz w:val="24"/>
          <w:szCs w:val="24"/>
        </w:rPr>
        <w:t xml:space="preserve">The </w:t>
      </w:r>
      <w:r w:rsidRPr="00726DCE">
        <w:rPr>
          <w:rFonts w:ascii="Arial" w:hAnsi="Arial" w:cs="Arial"/>
          <w:sz w:val="24"/>
          <w:szCs w:val="24"/>
        </w:rPr>
        <w:t xml:space="preserve">COR </w:t>
      </w:r>
      <w:r w:rsidR="00550D5C" w:rsidRPr="00726DCE">
        <w:rPr>
          <w:rFonts w:ascii="Arial" w:hAnsi="Arial" w:cs="Arial"/>
          <w:sz w:val="24"/>
          <w:szCs w:val="24"/>
        </w:rPr>
        <w:t xml:space="preserve">must coordinate and communicate with the contractor to resolve issues and concerns </w:t>
      </w:r>
      <w:r w:rsidR="003C4C16" w:rsidRPr="00726DCE">
        <w:rPr>
          <w:rFonts w:ascii="Arial" w:hAnsi="Arial" w:cs="Arial"/>
          <w:sz w:val="24"/>
          <w:szCs w:val="24"/>
        </w:rPr>
        <w:t xml:space="preserve">regarding </w:t>
      </w:r>
      <w:r w:rsidR="00550D5C" w:rsidRPr="00726DCE">
        <w:rPr>
          <w:rFonts w:ascii="Arial" w:hAnsi="Arial" w:cs="Arial"/>
          <w:sz w:val="24"/>
          <w:szCs w:val="24"/>
        </w:rPr>
        <w:t xml:space="preserve">marginal or unacceptable performance. </w:t>
      </w:r>
    </w:p>
    <w:p w14:paraId="0CB8F483" w14:textId="77777777" w:rsidR="001B0111" w:rsidRPr="00726DCE" w:rsidRDefault="001B0111" w:rsidP="001B0111">
      <w:pPr>
        <w:rPr>
          <w:rFonts w:ascii="Arial" w:hAnsi="Arial" w:cs="Arial"/>
          <w:sz w:val="24"/>
          <w:szCs w:val="24"/>
        </w:rPr>
      </w:pPr>
    </w:p>
    <w:p w14:paraId="7E42781D" w14:textId="71547C03" w:rsidR="00C96A7D" w:rsidRPr="00726DCE" w:rsidRDefault="001B0111" w:rsidP="634B92B4">
      <w:pPr>
        <w:ind w:left="540" w:hanging="540"/>
        <w:rPr>
          <w:rFonts w:ascii="Arial" w:hAnsi="Arial" w:cs="Arial"/>
          <w:sz w:val="24"/>
          <w:szCs w:val="24"/>
        </w:rPr>
      </w:pPr>
      <w:r w:rsidRPr="00726DCE">
        <w:rPr>
          <w:rFonts w:ascii="Arial" w:hAnsi="Arial" w:cs="Arial"/>
          <w:b/>
          <w:bCs/>
          <w:sz w:val="24"/>
          <w:szCs w:val="24"/>
        </w:rPr>
        <w:t>6.3.3</w:t>
      </w:r>
      <w:r w:rsidRPr="00726DCE">
        <w:rPr>
          <w:rFonts w:ascii="Arial" w:hAnsi="Arial" w:cs="Arial"/>
          <w:sz w:val="24"/>
          <w:szCs w:val="24"/>
        </w:rPr>
        <w:tab/>
      </w:r>
      <w:r w:rsidR="00550D5C" w:rsidRPr="00726DCE">
        <w:rPr>
          <w:rFonts w:ascii="Arial" w:hAnsi="Arial" w:cs="Arial"/>
          <w:sz w:val="24"/>
          <w:szCs w:val="24"/>
        </w:rPr>
        <w:t xml:space="preserve">The </w:t>
      </w:r>
      <w:r w:rsidR="00F409CC" w:rsidRPr="00726DCE">
        <w:rPr>
          <w:rFonts w:ascii="Arial" w:hAnsi="Arial" w:cs="Arial"/>
          <w:sz w:val="24"/>
          <w:szCs w:val="24"/>
        </w:rPr>
        <w:t xml:space="preserve">COR </w:t>
      </w:r>
      <w:r w:rsidR="00550D5C" w:rsidRPr="00726DCE">
        <w:rPr>
          <w:rFonts w:ascii="Arial" w:hAnsi="Arial" w:cs="Arial"/>
          <w:sz w:val="24"/>
          <w:szCs w:val="24"/>
        </w:rPr>
        <w:t>and contractor should jointly formulate tactical and long</w:t>
      </w:r>
      <w:r w:rsidR="00CA0647" w:rsidRPr="00726DCE">
        <w:rPr>
          <w:rFonts w:ascii="Arial" w:hAnsi="Arial" w:cs="Arial"/>
          <w:sz w:val="24"/>
          <w:szCs w:val="24"/>
        </w:rPr>
        <w:t>-</w:t>
      </w:r>
      <w:r w:rsidR="00550D5C" w:rsidRPr="00726DCE">
        <w:rPr>
          <w:rFonts w:ascii="Arial" w:hAnsi="Arial" w:cs="Arial"/>
          <w:sz w:val="24"/>
          <w:szCs w:val="24"/>
        </w:rPr>
        <w:t xml:space="preserve">term courses of action.  Decisions regarding changes to metrics, thresholds, or service levels should be clearly documented. Changes to service levels, procedures, and metrics will be incorporated as a contract modification at the convenience of </w:t>
      </w:r>
      <w:proofErr w:type="gramStart"/>
      <w:r w:rsidR="00550D5C" w:rsidRPr="00726DCE">
        <w:rPr>
          <w:rFonts w:ascii="Arial" w:hAnsi="Arial" w:cs="Arial"/>
          <w:sz w:val="24"/>
          <w:szCs w:val="24"/>
        </w:rPr>
        <w:t xml:space="preserve">the </w:t>
      </w:r>
      <w:r w:rsidR="00F409CC" w:rsidRPr="00726DCE">
        <w:rPr>
          <w:rFonts w:ascii="Arial" w:hAnsi="Arial" w:cs="Arial"/>
          <w:sz w:val="24"/>
          <w:szCs w:val="24"/>
        </w:rPr>
        <w:t>KO</w:t>
      </w:r>
      <w:proofErr w:type="gramEnd"/>
      <w:r w:rsidR="00550D5C" w:rsidRPr="00726DCE">
        <w:rPr>
          <w:rFonts w:ascii="Arial" w:hAnsi="Arial" w:cs="Arial"/>
          <w:sz w:val="24"/>
          <w:szCs w:val="24"/>
        </w:rPr>
        <w:t>.</w:t>
      </w:r>
    </w:p>
    <w:p w14:paraId="416807BC" w14:textId="4EFD836C" w:rsidR="00C96A7D" w:rsidRPr="00726DCE" w:rsidRDefault="00C96A7D">
      <w:pPr>
        <w:rPr>
          <w:rFonts w:ascii="Arial" w:hAnsi="Arial" w:cs="Arial"/>
          <w:sz w:val="24"/>
          <w:szCs w:val="24"/>
        </w:rPr>
      </w:pPr>
      <w:r w:rsidRPr="00726DCE">
        <w:rPr>
          <w:rFonts w:ascii="Arial" w:hAnsi="Arial" w:cs="Arial"/>
          <w:sz w:val="24"/>
          <w:szCs w:val="24"/>
        </w:rPr>
        <w:br w:type="page"/>
      </w:r>
    </w:p>
    <w:p w14:paraId="12D2A41A" w14:textId="77777777" w:rsidR="00663F08" w:rsidRPr="00726DCE" w:rsidRDefault="00663F08" w:rsidP="00C96A7D">
      <w:pPr>
        <w:jc w:val="center"/>
        <w:rPr>
          <w:rFonts w:ascii="Arial" w:hAnsi="Arial" w:cs="Arial"/>
          <w:b/>
          <w:sz w:val="24"/>
          <w:szCs w:val="24"/>
        </w:rPr>
      </w:pPr>
    </w:p>
    <w:p w14:paraId="37A98F2D" w14:textId="77777777" w:rsidR="00F71961" w:rsidRPr="00F71961" w:rsidRDefault="00F71961" w:rsidP="00F71961">
      <w:pPr>
        <w:jc w:val="center"/>
        <w:rPr>
          <w:rFonts w:ascii="Arial" w:hAnsi="Arial" w:cs="Arial"/>
          <w:sz w:val="24"/>
          <w:szCs w:val="24"/>
        </w:rPr>
      </w:pPr>
      <w:bookmarkStart w:id="33" w:name="_Toc70750095"/>
      <w:bookmarkStart w:id="34" w:name="_Toc216526961"/>
      <w:r w:rsidRPr="00F71961">
        <w:rPr>
          <w:rFonts w:ascii="Arial" w:hAnsi="Arial" w:cs="Arial"/>
          <w:sz w:val="24"/>
          <w:szCs w:val="24"/>
        </w:rPr>
        <w:t>ATTACHMENT 1: SURVEILLANCE MATRIX</w:t>
      </w:r>
    </w:p>
    <w:p w14:paraId="7EE687E3" w14:textId="77777777" w:rsidR="00F71961" w:rsidRPr="00F71961" w:rsidRDefault="00F71961" w:rsidP="00F71961">
      <w:pPr>
        <w:jc w:val="center"/>
        <w:rPr>
          <w:rFonts w:ascii="Arial" w:hAnsi="Arial" w:cs="Arial"/>
          <w:sz w:val="24"/>
          <w:szCs w:val="24"/>
        </w:rPr>
      </w:pPr>
    </w:p>
    <w:tbl>
      <w:tblPr>
        <w:tblW w:w="95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6"/>
        <w:gridCol w:w="4766"/>
        <w:gridCol w:w="2158"/>
      </w:tblGrid>
      <w:tr w:rsidR="00CC1E89" w:rsidRPr="00F71961" w14:paraId="74EDB1DB" w14:textId="77777777" w:rsidTr="00F71961">
        <w:tc>
          <w:tcPr>
            <w:tcW w:w="2586" w:type="dxa"/>
            <w:tcBorders>
              <w:top w:val="single" w:sz="4" w:space="0" w:color="auto"/>
              <w:left w:val="single" w:sz="4" w:space="0" w:color="auto"/>
              <w:bottom w:val="single" w:sz="4" w:space="0" w:color="auto"/>
              <w:right w:val="single" w:sz="4" w:space="0" w:color="auto"/>
            </w:tcBorders>
            <w:shd w:val="clear" w:color="auto" w:fill="D9D9D9"/>
            <w:hideMark/>
          </w:tcPr>
          <w:p w14:paraId="02501287" w14:textId="77777777" w:rsidR="00F71961" w:rsidRPr="00F71961" w:rsidRDefault="00F71961" w:rsidP="00F71961">
            <w:pPr>
              <w:jc w:val="center"/>
              <w:rPr>
                <w:rFonts w:ascii="Arial" w:hAnsi="Arial" w:cs="Arial"/>
                <w:sz w:val="24"/>
                <w:szCs w:val="24"/>
              </w:rPr>
            </w:pPr>
            <w:r w:rsidRPr="00F71961">
              <w:rPr>
                <w:rFonts w:ascii="Arial" w:hAnsi="Arial" w:cs="Arial"/>
                <w:sz w:val="24"/>
                <w:szCs w:val="24"/>
              </w:rPr>
              <w:t>SOW Standards</w:t>
            </w:r>
          </w:p>
        </w:tc>
        <w:tc>
          <w:tcPr>
            <w:tcW w:w="4766" w:type="dxa"/>
            <w:tcBorders>
              <w:top w:val="single" w:sz="4" w:space="0" w:color="auto"/>
              <w:left w:val="single" w:sz="4" w:space="0" w:color="auto"/>
              <w:bottom w:val="single" w:sz="4" w:space="0" w:color="auto"/>
              <w:right w:val="single" w:sz="4" w:space="0" w:color="auto"/>
            </w:tcBorders>
            <w:shd w:val="clear" w:color="auto" w:fill="D9D9D9"/>
            <w:hideMark/>
          </w:tcPr>
          <w:p w14:paraId="54E36A6E" w14:textId="77777777" w:rsidR="00F71961" w:rsidRPr="00F71961" w:rsidRDefault="00F71961" w:rsidP="00F71961">
            <w:pPr>
              <w:jc w:val="center"/>
              <w:rPr>
                <w:rFonts w:ascii="Arial" w:hAnsi="Arial" w:cs="Arial"/>
                <w:sz w:val="24"/>
                <w:szCs w:val="24"/>
              </w:rPr>
            </w:pPr>
            <w:r w:rsidRPr="00F71961">
              <w:rPr>
                <w:rFonts w:ascii="Arial" w:hAnsi="Arial" w:cs="Arial"/>
                <w:sz w:val="24"/>
                <w:szCs w:val="24"/>
              </w:rPr>
              <w:t>Standards/AQLs</w:t>
            </w:r>
          </w:p>
        </w:tc>
        <w:tc>
          <w:tcPr>
            <w:tcW w:w="2158" w:type="dxa"/>
            <w:tcBorders>
              <w:top w:val="single" w:sz="4" w:space="0" w:color="auto"/>
              <w:left w:val="single" w:sz="4" w:space="0" w:color="auto"/>
              <w:bottom w:val="single" w:sz="4" w:space="0" w:color="auto"/>
              <w:right w:val="single" w:sz="4" w:space="0" w:color="auto"/>
            </w:tcBorders>
            <w:shd w:val="clear" w:color="auto" w:fill="D9D9D9"/>
            <w:hideMark/>
          </w:tcPr>
          <w:p w14:paraId="3376F04E" w14:textId="77777777" w:rsidR="00F71961" w:rsidRPr="00F71961" w:rsidRDefault="00F71961" w:rsidP="00F71961">
            <w:pPr>
              <w:jc w:val="center"/>
              <w:rPr>
                <w:rFonts w:ascii="Arial" w:hAnsi="Arial" w:cs="Arial"/>
                <w:sz w:val="24"/>
                <w:szCs w:val="24"/>
              </w:rPr>
            </w:pPr>
            <w:r w:rsidRPr="00F71961">
              <w:rPr>
                <w:rFonts w:ascii="Arial" w:hAnsi="Arial" w:cs="Arial"/>
                <w:sz w:val="24"/>
                <w:szCs w:val="24"/>
              </w:rPr>
              <w:t>Inspections</w:t>
            </w:r>
          </w:p>
        </w:tc>
      </w:tr>
      <w:tr w:rsidR="00CC1E89" w:rsidRPr="00F71961" w14:paraId="5EFA705E" w14:textId="77777777" w:rsidTr="00F71961">
        <w:tc>
          <w:tcPr>
            <w:tcW w:w="2586" w:type="dxa"/>
            <w:tcBorders>
              <w:top w:val="single" w:sz="4" w:space="0" w:color="auto"/>
              <w:left w:val="single" w:sz="4" w:space="0" w:color="auto"/>
              <w:bottom w:val="single" w:sz="4" w:space="0" w:color="auto"/>
              <w:right w:val="single" w:sz="4" w:space="0" w:color="auto"/>
            </w:tcBorders>
            <w:hideMark/>
          </w:tcPr>
          <w:p w14:paraId="5DCD1060" w14:textId="470E1ACA" w:rsidR="00F71961" w:rsidRPr="00F71961" w:rsidRDefault="00F71961" w:rsidP="00F71961">
            <w:pPr>
              <w:jc w:val="center"/>
              <w:rPr>
                <w:rFonts w:ascii="Arial" w:hAnsi="Arial" w:cs="Arial"/>
                <w:sz w:val="24"/>
                <w:szCs w:val="24"/>
              </w:rPr>
            </w:pPr>
            <w:r w:rsidRPr="00F71961">
              <w:rPr>
                <w:rFonts w:ascii="Arial" w:hAnsi="Arial" w:cs="Arial"/>
                <w:sz w:val="24"/>
                <w:szCs w:val="24"/>
              </w:rPr>
              <w:t>2.</w:t>
            </w:r>
            <w:r w:rsidR="00847A8E" w:rsidRPr="00CC1E89">
              <w:rPr>
                <w:rFonts w:ascii="Arial" w:hAnsi="Arial" w:cs="Arial"/>
                <w:sz w:val="24"/>
                <w:szCs w:val="24"/>
              </w:rPr>
              <w:t>2.2 Prime Vendor</w:t>
            </w:r>
            <w:r w:rsidRPr="00F71961">
              <w:rPr>
                <w:rFonts w:ascii="Arial" w:hAnsi="Arial" w:cs="Arial"/>
                <w:sz w:val="24"/>
                <w:szCs w:val="24"/>
              </w:rPr>
              <w:t xml:space="preserve"> Availability</w:t>
            </w:r>
          </w:p>
        </w:tc>
        <w:tc>
          <w:tcPr>
            <w:tcW w:w="4766" w:type="dxa"/>
            <w:tcBorders>
              <w:top w:val="single" w:sz="4" w:space="0" w:color="auto"/>
              <w:left w:val="single" w:sz="4" w:space="0" w:color="auto"/>
              <w:bottom w:val="single" w:sz="4" w:space="0" w:color="auto"/>
              <w:right w:val="single" w:sz="4" w:space="0" w:color="auto"/>
            </w:tcBorders>
            <w:hideMark/>
          </w:tcPr>
          <w:p w14:paraId="1EFA096B" w14:textId="77777777" w:rsidR="00F71961" w:rsidRPr="00F71961" w:rsidRDefault="00F71961" w:rsidP="00F71961">
            <w:pPr>
              <w:jc w:val="center"/>
              <w:rPr>
                <w:rFonts w:ascii="Arial" w:hAnsi="Arial" w:cs="Arial"/>
                <w:sz w:val="24"/>
                <w:szCs w:val="24"/>
              </w:rPr>
            </w:pPr>
            <w:r w:rsidRPr="00F71961">
              <w:rPr>
                <w:rFonts w:ascii="Arial" w:hAnsi="Arial" w:cs="Arial"/>
                <w:sz w:val="24"/>
                <w:szCs w:val="24"/>
              </w:rPr>
              <w:t xml:space="preserve">≥95% of communications are responded to within 1 business day, M-F.  </w:t>
            </w:r>
          </w:p>
        </w:tc>
        <w:tc>
          <w:tcPr>
            <w:tcW w:w="2158" w:type="dxa"/>
            <w:tcBorders>
              <w:top w:val="single" w:sz="4" w:space="0" w:color="auto"/>
              <w:left w:val="single" w:sz="4" w:space="0" w:color="auto"/>
              <w:bottom w:val="single" w:sz="4" w:space="0" w:color="auto"/>
              <w:right w:val="single" w:sz="4" w:space="0" w:color="auto"/>
            </w:tcBorders>
            <w:hideMark/>
          </w:tcPr>
          <w:p w14:paraId="79481FD7" w14:textId="638FCE22" w:rsidR="00F71961" w:rsidRPr="00F71961" w:rsidRDefault="00F71961" w:rsidP="00F71961">
            <w:pPr>
              <w:jc w:val="center"/>
              <w:rPr>
                <w:rFonts w:ascii="Arial" w:hAnsi="Arial" w:cs="Arial"/>
                <w:sz w:val="24"/>
                <w:szCs w:val="24"/>
              </w:rPr>
            </w:pPr>
            <w:r w:rsidRPr="00F71961">
              <w:rPr>
                <w:rFonts w:ascii="Arial" w:hAnsi="Arial" w:cs="Arial"/>
                <w:sz w:val="24"/>
                <w:szCs w:val="24"/>
              </w:rPr>
              <w:t xml:space="preserve">Periodic Inspection by COR and </w:t>
            </w:r>
            <w:r w:rsidR="00CC1E89" w:rsidRPr="00CC1E89">
              <w:rPr>
                <w:rFonts w:ascii="Arial" w:hAnsi="Arial" w:cs="Arial"/>
                <w:sz w:val="24"/>
                <w:szCs w:val="24"/>
              </w:rPr>
              <w:t>KO</w:t>
            </w:r>
          </w:p>
        </w:tc>
      </w:tr>
      <w:tr w:rsidR="00CC1E89" w:rsidRPr="00CC1E89" w14:paraId="4B94B2EA" w14:textId="77777777" w:rsidTr="00F71961">
        <w:tc>
          <w:tcPr>
            <w:tcW w:w="2586" w:type="dxa"/>
            <w:tcBorders>
              <w:top w:val="single" w:sz="4" w:space="0" w:color="auto"/>
              <w:left w:val="single" w:sz="4" w:space="0" w:color="auto"/>
              <w:bottom w:val="single" w:sz="4" w:space="0" w:color="auto"/>
              <w:right w:val="single" w:sz="4" w:space="0" w:color="auto"/>
            </w:tcBorders>
          </w:tcPr>
          <w:p w14:paraId="2FDE138C" w14:textId="22B476FA" w:rsidR="00CC1E89" w:rsidRPr="00CC1E89" w:rsidRDefault="00CC1E89" w:rsidP="00CC1E89">
            <w:pPr>
              <w:jc w:val="center"/>
              <w:rPr>
                <w:rFonts w:ascii="Arial" w:hAnsi="Arial" w:cs="Arial"/>
                <w:sz w:val="24"/>
                <w:szCs w:val="24"/>
              </w:rPr>
            </w:pPr>
            <w:r w:rsidRPr="00CC1E89">
              <w:rPr>
                <w:rFonts w:ascii="Arial" w:hAnsi="Arial" w:cs="Arial"/>
                <w:sz w:val="24"/>
                <w:szCs w:val="24"/>
              </w:rPr>
              <w:t>3. Security Training</w:t>
            </w:r>
            <w:r w:rsidRPr="00F71961">
              <w:rPr>
                <w:rFonts w:ascii="Arial" w:hAnsi="Arial" w:cs="Arial"/>
                <w:sz w:val="24"/>
                <w:szCs w:val="24"/>
              </w:rPr>
              <w:t xml:space="preserve"> </w:t>
            </w:r>
          </w:p>
        </w:tc>
        <w:tc>
          <w:tcPr>
            <w:tcW w:w="4766" w:type="dxa"/>
            <w:tcBorders>
              <w:top w:val="single" w:sz="4" w:space="0" w:color="auto"/>
              <w:left w:val="single" w:sz="4" w:space="0" w:color="auto"/>
              <w:bottom w:val="single" w:sz="4" w:space="0" w:color="auto"/>
              <w:right w:val="single" w:sz="4" w:space="0" w:color="auto"/>
            </w:tcBorders>
          </w:tcPr>
          <w:p w14:paraId="75A0BAB9" w14:textId="2ADE1699" w:rsidR="00CC1E89" w:rsidRPr="00CC1E89" w:rsidRDefault="00CC1E89" w:rsidP="00CC1E89">
            <w:pPr>
              <w:jc w:val="center"/>
              <w:rPr>
                <w:rFonts w:ascii="Arial" w:hAnsi="Arial" w:cs="Arial"/>
                <w:sz w:val="24"/>
                <w:szCs w:val="24"/>
              </w:rPr>
            </w:pPr>
            <w:r w:rsidRPr="00F71961">
              <w:rPr>
                <w:rFonts w:ascii="Arial" w:hAnsi="Arial" w:cs="Arial"/>
                <w:sz w:val="24"/>
                <w:szCs w:val="24"/>
              </w:rPr>
              <w:t>≥95</w:t>
            </w:r>
            <w:proofErr w:type="gramStart"/>
            <w:r w:rsidRPr="00F71961">
              <w:rPr>
                <w:rFonts w:ascii="Arial" w:hAnsi="Arial" w:cs="Arial"/>
                <w:sz w:val="24"/>
                <w:szCs w:val="24"/>
              </w:rPr>
              <w:t>%  Contractor</w:t>
            </w:r>
            <w:proofErr w:type="gramEnd"/>
            <w:r w:rsidRPr="00F71961">
              <w:rPr>
                <w:rFonts w:ascii="Arial" w:hAnsi="Arial" w:cs="Arial"/>
                <w:sz w:val="24"/>
                <w:szCs w:val="24"/>
              </w:rPr>
              <w:t xml:space="preserve"> completes all required training on time.</w:t>
            </w:r>
          </w:p>
        </w:tc>
        <w:tc>
          <w:tcPr>
            <w:tcW w:w="2158" w:type="dxa"/>
            <w:tcBorders>
              <w:top w:val="single" w:sz="4" w:space="0" w:color="auto"/>
              <w:left w:val="single" w:sz="4" w:space="0" w:color="auto"/>
              <w:bottom w:val="single" w:sz="4" w:space="0" w:color="auto"/>
              <w:right w:val="single" w:sz="4" w:space="0" w:color="auto"/>
            </w:tcBorders>
          </w:tcPr>
          <w:p w14:paraId="32283562" w14:textId="2515AF18" w:rsidR="00CC1E89" w:rsidRPr="00CC1E89" w:rsidRDefault="00CC1E89" w:rsidP="00CC1E89">
            <w:pPr>
              <w:jc w:val="center"/>
              <w:rPr>
                <w:rFonts w:ascii="Arial" w:hAnsi="Arial" w:cs="Arial"/>
                <w:sz w:val="24"/>
                <w:szCs w:val="24"/>
              </w:rPr>
            </w:pPr>
            <w:r w:rsidRPr="00F71961">
              <w:rPr>
                <w:rFonts w:ascii="Arial" w:hAnsi="Arial" w:cs="Arial"/>
                <w:sz w:val="24"/>
                <w:szCs w:val="24"/>
              </w:rPr>
              <w:t>100% Inspection by COR</w:t>
            </w:r>
          </w:p>
        </w:tc>
      </w:tr>
      <w:tr w:rsidR="00CC1E89" w:rsidRPr="00CC1E89" w14:paraId="4EBA0D45" w14:textId="77777777" w:rsidTr="00F71961">
        <w:tc>
          <w:tcPr>
            <w:tcW w:w="2586" w:type="dxa"/>
            <w:tcBorders>
              <w:top w:val="single" w:sz="4" w:space="0" w:color="auto"/>
              <w:left w:val="single" w:sz="4" w:space="0" w:color="auto"/>
              <w:bottom w:val="single" w:sz="4" w:space="0" w:color="auto"/>
              <w:right w:val="single" w:sz="4" w:space="0" w:color="auto"/>
            </w:tcBorders>
          </w:tcPr>
          <w:p w14:paraId="65F796BB" w14:textId="008459F6" w:rsidR="00CC1E89" w:rsidRPr="00CC1E89" w:rsidRDefault="00CC1E89" w:rsidP="00CC1E89">
            <w:pPr>
              <w:jc w:val="center"/>
              <w:rPr>
                <w:rFonts w:ascii="Arial" w:hAnsi="Arial" w:cs="Arial"/>
                <w:sz w:val="24"/>
                <w:szCs w:val="24"/>
              </w:rPr>
            </w:pPr>
            <w:r w:rsidRPr="00CC1E89">
              <w:rPr>
                <w:rFonts w:ascii="Arial" w:hAnsi="Arial" w:cs="Arial"/>
                <w:sz w:val="24"/>
                <w:szCs w:val="24"/>
              </w:rPr>
              <w:t>4</w:t>
            </w:r>
            <w:r w:rsidRPr="00F71961">
              <w:rPr>
                <w:rFonts w:ascii="Arial" w:hAnsi="Arial" w:cs="Arial"/>
                <w:sz w:val="24"/>
                <w:szCs w:val="24"/>
              </w:rPr>
              <w:t>. Safety</w:t>
            </w:r>
          </w:p>
        </w:tc>
        <w:tc>
          <w:tcPr>
            <w:tcW w:w="4766" w:type="dxa"/>
            <w:tcBorders>
              <w:top w:val="single" w:sz="4" w:space="0" w:color="auto"/>
              <w:left w:val="single" w:sz="4" w:space="0" w:color="auto"/>
              <w:bottom w:val="single" w:sz="4" w:space="0" w:color="auto"/>
              <w:right w:val="single" w:sz="4" w:space="0" w:color="auto"/>
            </w:tcBorders>
          </w:tcPr>
          <w:p w14:paraId="665E7BF7" w14:textId="43746151" w:rsidR="00CC1E89" w:rsidRPr="00CC1E89" w:rsidRDefault="00CC1E89" w:rsidP="00CC1E89">
            <w:pPr>
              <w:jc w:val="center"/>
              <w:rPr>
                <w:rFonts w:ascii="Arial" w:hAnsi="Arial" w:cs="Arial"/>
                <w:sz w:val="24"/>
                <w:szCs w:val="24"/>
              </w:rPr>
            </w:pPr>
            <w:r w:rsidRPr="00F71961">
              <w:rPr>
                <w:rFonts w:ascii="Arial" w:hAnsi="Arial" w:cs="Arial"/>
                <w:sz w:val="24"/>
                <w:szCs w:val="24"/>
              </w:rPr>
              <w:t xml:space="preserve">≥95% Contractor notifies COR / Contracting Officer within four hours (M-F) of any incidents causing damage to government property or personnel. </w:t>
            </w:r>
          </w:p>
        </w:tc>
        <w:tc>
          <w:tcPr>
            <w:tcW w:w="2158" w:type="dxa"/>
            <w:tcBorders>
              <w:top w:val="single" w:sz="4" w:space="0" w:color="auto"/>
              <w:left w:val="single" w:sz="4" w:space="0" w:color="auto"/>
              <w:bottom w:val="single" w:sz="4" w:space="0" w:color="auto"/>
              <w:right w:val="single" w:sz="4" w:space="0" w:color="auto"/>
            </w:tcBorders>
          </w:tcPr>
          <w:p w14:paraId="51C6B27C" w14:textId="754883ED" w:rsidR="00CC1E89" w:rsidRPr="00CC1E89" w:rsidRDefault="00CC1E89" w:rsidP="00CC1E89">
            <w:pPr>
              <w:jc w:val="center"/>
              <w:rPr>
                <w:rFonts w:ascii="Arial" w:hAnsi="Arial" w:cs="Arial"/>
                <w:sz w:val="24"/>
                <w:szCs w:val="24"/>
              </w:rPr>
            </w:pPr>
            <w:r w:rsidRPr="00F71961">
              <w:rPr>
                <w:rFonts w:ascii="Arial" w:hAnsi="Arial" w:cs="Arial"/>
                <w:sz w:val="24"/>
                <w:szCs w:val="24"/>
              </w:rPr>
              <w:t xml:space="preserve">Periodic Inspection by COR and </w:t>
            </w:r>
            <w:r w:rsidRPr="00CC1E89">
              <w:rPr>
                <w:rFonts w:ascii="Arial" w:hAnsi="Arial" w:cs="Arial"/>
                <w:sz w:val="24"/>
                <w:szCs w:val="24"/>
              </w:rPr>
              <w:t>KO</w:t>
            </w:r>
          </w:p>
        </w:tc>
      </w:tr>
      <w:tr w:rsidR="00CC1E89" w:rsidRPr="00F71961" w14:paraId="27613F9A" w14:textId="77777777" w:rsidTr="00CC1E89">
        <w:tc>
          <w:tcPr>
            <w:tcW w:w="2586" w:type="dxa"/>
            <w:tcBorders>
              <w:top w:val="single" w:sz="4" w:space="0" w:color="auto"/>
              <w:left w:val="single" w:sz="4" w:space="0" w:color="auto"/>
              <w:bottom w:val="single" w:sz="4" w:space="0" w:color="auto"/>
              <w:right w:val="single" w:sz="4" w:space="0" w:color="auto"/>
            </w:tcBorders>
          </w:tcPr>
          <w:p w14:paraId="48B5AA54" w14:textId="71B41B5F" w:rsidR="00CC1E89" w:rsidRPr="00F71961" w:rsidRDefault="00DF7118" w:rsidP="00DF7118">
            <w:pPr>
              <w:jc w:val="center"/>
              <w:rPr>
                <w:rFonts w:ascii="Arial" w:hAnsi="Arial" w:cs="Arial"/>
                <w:sz w:val="24"/>
                <w:szCs w:val="24"/>
              </w:rPr>
            </w:pPr>
            <w:proofErr w:type="gramStart"/>
            <w:r>
              <w:rPr>
                <w:rFonts w:ascii="Arial" w:hAnsi="Arial" w:cs="Arial"/>
                <w:sz w:val="24"/>
                <w:szCs w:val="24"/>
              </w:rPr>
              <w:t xml:space="preserve">5.2.3 </w:t>
            </w:r>
            <w:r w:rsidR="00CC1E89" w:rsidRPr="00F71961">
              <w:rPr>
                <w:rFonts w:ascii="Arial" w:hAnsi="Arial" w:cs="Arial"/>
                <w:sz w:val="24"/>
                <w:szCs w:val="24"/>
              </w:rPr>
              <w:t xml:space="preserve"> Ordering</w:t>
            </w:r>
            <w:proofErr w:type="gramEnd"/>
          </w:p>
        </w:tc>
        <w:tc>
          <w:tcPr>
            <w:tcW w:w="4766" w:type="dxa"/>
            <w:tcBorders>
              <w:top w:val="single" w:sz="4" w:space="0" w:color="auto"/>
              <w:left w:val="single" w:sz="4" w:space="0" w:color="auto"/>
              <w:bottom w:val="single" w:sz="4" w:space="0" w:color="auto"/>
              <w:right w:val="single" w:sz="4" w:space="0" w:color="auto"/>
            </w:tcBorders>
          </w:tcPr>
          <w:p w14:paraId="7C542CBB" w14:textId="51B6ED22" w:rsidR="00CC1E89" w:rsidRPr="00F71961" w:rsidRDefault="00CC1E89" w:rsidP="00CC1E89">
            <w:pPr>
              <w:jc w:val="center"/>
              <w:rPr>
                <w:rFonts w:ascii="Arial" w:hAnsi="Arial" w:cs="Arial"/>
                <w:sz w:val="24"/>
                <w:szCs w:val="24"/>
              </w:rPr>
            </w:pPr>
            <w:r w:rsidRPr="00F71961">
              <w:rPr>
                <w:rFonts w:ascii="Arial" w:hAnsi="Arial" w:cs="Arial"/>
                <w:sz w:val="24"/>
                <w:szCs w:val="24"/>
              </w:rPr>
              <w:t xml:space="preserve">100% contractor </w:t>
            </w:r>
            <w:r w:rsidR="00DF7118">
              <w:rPr>
                <w:rFonts w:ascii="Arial" w:hAnsi="Arial" w:cs="Arial"/>
                <w:sz w:val="24"/>
                <w:szCs w:val="24"/>
              </w:rPr>
              <w:t>reviews</w:t>
            </w:r>
            <w:r w:rsidRPr="00F71961">
              <w:rPr>
                <w:rFonts w:ascii="Arial" w:hAnsi="Arial" w:cs="Arial"/>
                <w:sz w:val="24"/>
                <w:szCs w:val="24"/>
              </w:rPr>
              <w:t xml:space="preserve"> AFMIS orders and fills orders according to the AFMIS Order / Roll Up </w:t>
            </w:r>
            <w:proofErr w:type="gramStart"/>
            <w:r w:rsidRPr="00F71961">
              <w:rPr>
                <w:rFonts w:ascii="Arial" w:hAnsi="Arial" w:cs="Arial"/>
                <w:sz w:val="24"/>
                <w:szCs w:val="24"/>
              </w:rPr>
              <w:t>upon</w:t>
            </w:r>
            <w:proofErr w:type="gramEnd"/>
            <w:r w:rsidRPr="00F71961">
              <w:rPr>
                <w:rFonts w:ascii="Arial" w:hAnsi="Arial" w:cs="Arial"/>
                <w:sz w:val="24"/>
                <w:szCs w:val="24"/>
              </w:rPr>
              <w:t xml:space="preserve"> receipt of </w:t>
            </w:r>
            <w:r w:rsidR="00DF7118">
              <w:rPr>
                <w:rFonts w:ascii="Arial" w:hAnsi="Arial" w:cs="Arial"/>
                <w:sz w:val="24"/>
                <w:szCs w:val="24"/>
              </w:rPr>
              <w:t xml:space="preserve">SF 1449 </w:t>
            </w:r>
            <w:r w:rsidRPr="00F71961">
              <w:rPr>
                <w:rFonts w:ascii="Arial" w:hAnsi="Arial" w:cs="Arial"/>
                <w:sz w:val="24"/>
                <w:szCs w:val="24"/>
              </w:rPr>
              <w:t>Delivery Order (DO).</w:t>
            </w:r>
          </w:p>
        </w:tc>
        <w:tc>
          <w:tcPr>
            <w:tcW w:w="2158" w:type="dxa"/>
            <w:tcBorders>
              <w:top w:val="single" w:sz="4" w:space="0" w:color="auto"/>
              <w:left w:val="single" w:sz="4" w:space="0" w:color="auto"/>
              <w:bottom w:val="single" w:sz="4" w:space="0" w:color="auto"/>
              <w:right w:val="single" w:sz="4" w:space="0" w:color="auto"/>
            </w:tcBorders>
          </w:tcPr>
          <w:p w14:paraId="4445086E" w14:textId="15BABB56" w:rsidR="00CC1E89" w:rsidRPr="00F71961" w:rsidRDefault="00CC1E89" w:rsidP="00CC1E89">
            <w:pPr>
              <w:jc w:val="center"/>
              <w:rPr>
                <w:rFonts w:ascii="Arial" w:hAnsi="Arial" w:cs="Arial"/>
                <w:sz w:val="24"/>
                <w:szCs w:val="24"/>
              </w:rPr>
            </w:pPr>
            <w:r w:rsidRPr="00F71961">
              <w:rPr>
                <w:rFonts w:ascii="Arial" w:hAnsi="Arial" w:cs="Arial"/>
                <w:sz w:val="24"/>
                <w:szCs w:val="24"/>
              </w:rPr>
              <w:t>100% Inspection by COR</w:t>
            </w:r>
          </w:p>
        </w:tc>
      </w:tr>
      <w:tr w:rsidR="00841B66" w:rsidRPr="00F71961" w14:paraId="5DC96EEA" w14:textId="77777777" w:rsidTr="00841B66">
        <w:tc>
          <w:tcPr>
            <w:tcW w:w="2586" w:type="dxa"/>
            <w:tcBorders>
              <w:top w:val="single" w:sz="4" w:space="0" w:color="auto"/>
              <w:left w:val="single" w:sz="4" w:space="0" w:color="auto"/>
              <w:bottom w:val="single" w:sz="4" w:space="0" w:color="auto"/>
              <w:right w:val="single" w:sz="4" w:space="0" w:color="auto"/>
            </w:tcBorders>
          </w:tcPr>
          <w:p w14:paraId="58D1B00A" w14:textId="1CDEB63D" w:rsidR="00841B66" w:rsidRPr="00F71961" w:rsidRDefault="00841B66" w:rsidP="00841B66">
            <w:pPr>
              <w:jc w:val="center"/>
              <w:rPr>
                <w:rFonts w:ascii="Arial" w:hAnsi="Arial" w:cs="Arial"/>
                <w:sz w:val="24"/>
                <w:szCs w:val="24"/>
              </w:rPr>
            </w:pPr>
            <w:r>
              <w:rPr>
                <w:rFonts w:ascii="Arial" w:hAnsi="Arial" w:cs="Arial"/>
                <w:sz w:val="24"/>
                <w:szCs w:val="24"/>
              </w:rPr>
              <w:t>6</w:t>
            </w:r>
            <w:r w:rsidR="009C4748">
              <w:rPr>
                <w:rFonts w:ascii="Arial" w:hAnsi="Arial" w:cs="Arial"/>
                <w:sz w:val="24"/>
                <w:szCs w:val="24"/>
              </w:rPr>
              <w:t>.</w:t>
            </w:r>
            <w:r w:rsidRPr="00F71961">
              <w:rPr>
                <w:rFonts w:ascii="Arial" w:hAnsi="Arial" w:cs="Arial"/>
                <w:sz w:val="24"/>
                <w:szCs w:val="24"/>
              </w:rPr>
              <w:t xml:space="preserve"> Delivery</w:t>
            </w:r>
          </w:p>
        </w:tc>
        <w:tc>
          <w:tcPr>
            <w:tcW w:w="4766" w:type="dxa"/>
            <w:tcBorders>
              <w:top w:val="single" w:sz="4" w:space="0" w:color="auto"/>
              <w:left w:val="single" w:sz="4" w:space="0" w:color="auto"/>
              <w:bottom w:val="single" w:sz="4" w:space="0" w:color="auto"/>
              <w:right w:val="single" w:sz="4" w:space="0" w:color="auto"/>
            </w:tcBorders>
          </w:tcPr>
          <w:p w14:paraId="7F5B5934" w14:textId="57E05B64" w:rsidR="00841B66" w:rsidRPr="00F71961" w:rsidRDefault="00841B66" w:rsidP="00841B66">
            <w:pPr>
              <w:jc w:val="center"/>
              <w:rPr>
                <w:rFonts w:ascii="Arial" w:hAnsi="Arial" w:cs="Arial"/>
                <w:sz w:val="24"/>
                <w:szCs w:val="24"/>
              </w:rPr>
            </w:pPr>
            <w:r>
              <w:rPr>
                <w:rFonts w:ascii="Arial" w:hAnsi="Arial" w:cs="Arial"/>
                <w:sz w:val="24"/>
                <w:szCs w:val="24"/>
              </w:rPr>
              <w:t>99</w:t>
            </w:r>
            <w:r w:rsidRPr="00F71961">
              <w:rPr>
                <w:rFonts w:ascii="Arial" w:hAnsi="Arial" w:cs="Arial"/>
                <w:sz w:val="24"/>
                <w:szCs w:val="24"/>
              </w:rPr>
              <w:t xml:space="preserve">% of deliveries are made with clean &amp; closed </w:t>
            </w:r>
            <w:proofErr w:type="gramStart"/>
            <w:r w:rsidRPr="00F71961">
              <w:rPr>
                <w:rFonts w:ascii="Arial" w:hAnsi="Arial" w:cs="Arial"/>
                <w:sz w:val="24"/>
                <w:szCs w:val="24"/>
              </w:rPr>
              <w:t>vehicles, and</w:t>
            </w:r>
            <w:proofErr w:type="gramEnd"/>
            <w:r w:rsidRPr="00F71961">
              <w:rPr>
                <w:rFonts w:ascii="Arial" w:hAnsi="Arial" w:cs="Arial"/>
                <w:sz w:val="24"/>
                <w:szCs w:val="24"/>
              </w:rPr>
              <w:t xml:space="preserve"> are on time. </w:t>
            </w:r>
          </w:p>
        </w:tc>
        <w:tc>
          <w:tcPr>
            <w:tcW w:w="2158" w:type="dxa"/>
            <w:tcBorders>
              <w:top w:val="single" w:sz="4" w:space="0" w:color="auto"/>
              <w:left w:val="single" w:sz="4" w:space="0" w:color="auto"/>
              <w:bottom w:val="single" w:sz="4" w:space="0" w:color="auto"/>
              <w:right w:val="single" w:sz="4" w:space="0" w:color="auto"/>
            </w:tcBorders>
            <w:hideMark/>
          </w:tcPr>
          <w:p w14:paraId="6E7A1D78" w14:textId="5AF12051" w:rsidR="00841B66" w:rsidRPr="00F71961" w:rsidRDefault="00841B66" w:rsidP="00841B66">
            <w:pPr>
              <w:jc w:val="center"/>
              <w:rPr>
                <w:rFonts w:ascii="Arial" w:hAnsi="Arial" w:cs="Arial"/>
                <w:sz w:val="24"/>
                <w:szCs w:val="24"/>
              </w:rPr>
            </w:pPr>
            <w:r w:rsidRPr="00F71961">
              <w:rPr>
                <w:rFonts w:ascii="Arial" w:hAnsi="Arial" w:cs="Arial"/>
                <w:sz w:val="24"/>
                <w:szCs w:val="24"/>
              </w:rPr>
              <w:t>Periodic Inspection by COR</w:t>
            </w:r>
          </w:p>
        </w:tc>
      </w:tr>
      <w:tr w:rsidR="009C4748" w:rsidRPr="00F71961" w14:paraId="599E75B3" w14:textId="77777777" w:rsidTr="00CC1E89">
        <w:tc>
          <w:tcPr>
            <w:tcW w:w="2586" w:type="dxa"/>
            <w:tcBorders>
              <w:top w:val="single" w:sz="4" w:space="0" w:color="auto"/>
              <w:left w:val="single" w:sz="4" w:space="0" w:color="auto"/>
              <w:bottom w:val="single" w:sz="4" w:space="0" w:color="auto"/>
              <w:right w:val="single" w:sz="4" w:space="0" w:color="auto"/>
            </w:tcBorders>
          </w:tcPr>
          <w:p w14:paraId="13B0FD9F" w14:textId="27DB1E6A" w:rsidR="009C4748" w:rsidRPr="00F71961" w:rsidRDefault="009C4748" w:rsidP="009C4748">
            <w:pPr>
              <w:jc w:val="center"/>
              <w:rPr>
                <w:rFonts w:ascii="Arial" w:hAnsi="Arial" w:cs="Arial"/>
                <w:sz w:val="24"/>
                <w:szCs w:val="24"/>
              </w:rPr>
            </w:pPr>
            <w:r>
              <w:rPr>
                <w:rFonts w:ascii="Arial" w:hAnsi="Arial" w:cs="Arial"/>
                <w:sz w:val="24"/>
                <w:szCs w:val="24"/>
              </w:rPr>
              <w:t>11.</w:t>
            </w:r>
            <w:r w:rsidRPr="00F71961">
              <w:rPr>
                <w:rFonts w:ascii="Arial" w:hAnsi="Arial" w:cs="Arial"/>
                <w:sz w:val="24"/>
                <w:szCs w:val="24"/>
              </w:rPr>
              <w:t xml:space="preserve"> Labeling</w:t>
            </w:r>
          </w:p>
        </w:tc>
        <w:tc>
          <w:tcPr>
            <w:tcW w:w="4766" w:type="dxa"/>
            <w:tcBorders>
              <w:top w:val="single" w:sz="4" w:space="0" w:color="auto"/>
              <w:left w:val="single" w:sz="4" w:space="0" w:color="auto"/>
              <w:bottom w:val="single" w:sz="4" w:space="0" w:color="auto"/>
              <w:right w:val="single" w:sz="4" w:space="0" w:color="auto"/>
            </w:tcBorders>
          </w:tcPr>
          <w:p w14:paraId="07FE84D9" w14:textId="1C2A9B4E" w:rsidR="009C4748" w:rsidRPr="00F71961" w:rsidRDefault="009C4748" w:rsidP="009C4748">
            <w:pPr>
              <w:jc w:val="center"/>
              <w:rPr>
                <w:rFonts w:ascii="Arial" w:hAnsi="Arial" w:cs="Arial"/>
                <w:sz w:val="24"/>
                <w:szCs w:val="24"/>
              </w:rPr>
            </w:pPr>
            <w:r w:rsidRPr="00F71961">
              <w:rPr>
                <w:rFonts w:ascii="Arial" w:hAnsi="Arial" w:cs="Arial"/>
                <w:sz w:val="24"/>
                <w:szCs w:val="24"/>
              </w:rPr>
              <w:t>≥100% of Labeling complies with commercial labeling requirements with readable dates.</w:t>
            </w:r>
          </w:p>
        </w:tc>
        <w:tc>
          <w:tcPr>
            <w:tcW w:w="2158" w:type="dxa"/>
            <w:tcBorders>
              <w:top w:val="single" w:sz="4" w:space="0" w:color="auto"/>
              <w:left w:val="single" w:sz="4" w:space="0" w:color="auto"/>
              <w:bottom w:val="single" w:sz="4" w:space="0" w:color="auto"/>
              <w:right w:val="single" w:sz="4" w:space="0" w:color="auto"/>
            </w:tcBorders>
          </w:tcPr>
          <w:p w14:paraId="4A3B2244" w14:textId="2994CE2A" w:rsidR="009C4748" w:rsidRPr="00F71961" w:rsidRDefault="009C4748" w:rsidP="009C4748">
            <w:pPr>
              <w:jc w:val="center"/>
              <w:rPr>
                <w:rFonts w:ascii="Arial" w:hAnsi="Arial" w:cs="Arial"/>
                <w:sz w:val="24"/>
                <w:szCs w:val="24"/>
              </w:rPr>
            </w:pPr>
            <w:r w:rsidRPr="00F71961">
              <w:rPr>
                <w:rFonts w:ascii="Arial" w:hAnsi="Arial" w:cs="Arial"/>
                <w:sz w:val="24"/>
                <w:szCs w:val="24"/>
              </w:rPr>
              <w:t>Periodic Inspection by COR</w:t>
            </w:r>
          </w:p>
        </w:tc>
      </w:tr>
      <w:tr w:rsidR="009C4748" w:rsidRPr="00F71961" w14:paraId="51D8F8AE" w14:textId="77777777" w:rsidTr="009C4748">
        <w:tc>
          <w:tcPr>
            <w:tcW w:w="2586" w:type="dxa"/>
            <w:tcBorders>
              <w:top w:val="single" w:sz="4" w:space="0" w:color="auto"/>
              <w:left w:val="single" w:sz="4" w:space="0" w:color="auto"/>
              <w:bottom w:val="single" w:sz="4" w:space="0" w:color="auto"/>
              <w:right w:val="single" w:sz="4" w:space="0" w:color="auto"/>
            </w:tcBorders>
          </w:tcPr>
          <w:p w14:paraId="2F163C8E" w14:textId="6325187A" w:rsidR="009C4748" w:rsidRPr="00F71961" w:rsidRDefault="009C4748" w:rsidP="009C4748">
            <w:pPr>
              <w:jc w:val="center"/>
              <w:rPr>
                <w:rFonts w:ascii="Arial" w:hAnsi="Arial" w:cs="Arial"/>
                <w:sz w:val="24"/>
                <w:szCs w:val="24"/>
              </w:rPr>
            </w:pPr>
            <w:r>
              <w:rPr>
                <w:rFonts w:ascii="Arial" w:hAnsi="Arial" w:cs="Arial"/>
                <w:sz w:val="24"/>
                <w:szCs w:val="24"/>
              </w:rPr>
              <w:t>12.</w:t>
            </w:r>
            <w:r w:rsidR="00492A4F">
              <w:rPr>
                <w:rFonts w:ascii="Arial" w:hAnsi="Arial" w:cs="Arial"/>
                <w:sz w:val="24"/>
                <w:szCs w:val="24"/>
              </w:rPr>
              <w:t>1</w:t>
            </w:r>
            <w:r w:rsidRPr="00F71961">
              <w:rPr>
                <w:rFonts w:ascii="Arial" w:hAnsi="Arial" w:cs="Arial"/>
                <w:sz w:val="24"/>
                <w:szCs w:val="24"/>
              </w:rPr>
              <w:t xml:space="preserve"> Packaging and Shipping</w:t>
            </w:r>
          </w:p>
        </w:tc>
        <w:tc>
          <w:tcPr>
            <w:tcW w:w="4766" w:type="dxa"/>
            <w:tcBorders>
              <w:top w:val="single" w:sz="4" w:space="0" w:color="auto"/>
              <w:left w:val="single" w:sz="4" w:space="0" w:color="auto"/>
              <w:bottom w:val="single" w:sz="4" w:space="0" w:color="auto"/>
              <w:right w:val="single" w:sz="4" w:space="0" w:color="auto"/>
            </w:tcBorders>
          </w:tcPr>
          <w:p w14:paraId="031DD5FA" w14:textId="1A9DF10F" w:rsidR="009C4748" w:rsidRPr="00F71961" w:rsidRDefault="009C4748" w:rsidP="009C4748">
            <w:pPr>
              <w:jc w:val="center"/>
              <w:rPr>
                <w:rFonts w:ascii="Arial" w:hAnsi="Arial" w:cs="Arial"/>
                <w:sz w:val="24"/>
                <w:szCs w:val="24"/>
              </w:rPr>
            </w:pPr>
            <w:r w:rsidRPr="00F71961">
              <w:rPr>
                <w:rFonts w:ascii="Arial" w:hAnsi="Arial" w:cs="Arial"/>
                <w:sz w:val="24"/>
                <w:szCs w:val="24"/>
              </w:rPr>
              <w:t xml:space="preserve">100% of Packaging is in accordance with good commercial practice, items are shipped under appropriate temperatures </w:t>
            </w:r>
          </w:p>
        </w:tc>
        <w:tc>
          <w:tcPr>
            <w:tcW w:w="2158" w:type="dxa"/>
            <w:tcBorders>
              <w:top w:val="single" w:sz="4" w:space="0" w:color="auto"/>
              <w:left w:val="single" w:sz="4" w:space="0" w:color="auto"/>
              <w:bottom w:val="single" w:sz="4" w:space="0" w:color="auto"/>
              <w:right w:val="single" w:sz="4" w:space="0" w:color="auto"/>
            </w:tcBorders>
          </w:tcPr>
          <w:p w14:paraId="2AA688C0" w14:textId="383596B4" w:rsidR="009C4748" w:rsidRPr="00F71961" w:rsidRDefault="009C4748" w:rsidP="009C4748">
            <w:pPr>
              <w:jc w:val="center"/>
              <w:rPr>
                <w:rFonts w:ascii="Arial" w:hAnsi="Arial" w:cs="Arial"/>
                <w:sz w:val="24"/>
                <w:szCs w:val="24"/>
              </w:rPr>
            </w:pPr>
            <w:r w:rsidRPr="00F71961">
              <w:rPr>
                <w:rFonts w:ascii="Arial" w:hAnsi="Arial" w:cs="Arial"/>
                <w:sz w:val="24"/>
                <w:szCs w:val="24"/>
              </w:rPr>
              <w:t>Periodic Inspection by COR</w:t>
            </w:r>
          </w:p>
        </w:tc>
      </w:tr>
      <w:tr w:rsidR="009C4748" w:rsidRPr="00F71961" w14:paraId="786E05CB" w14:textId="77777777" w:rsidTr="00F71961">
        <w:tc>
          <w:tcPr>
            <w:tcW w:w="2586" w:type="dxa"/>
            <w:tcBorders>
              <w:top w:val="single" w:sz="4" w:space="0" w:color="auto"/>
              <w:left w:val="single" w:sz="4" w:space="0" w:color="auto"/>
              <w:bottom w:val="single" w:sz="4" w:space="0" w:color="auto"/>
              <w:right w:val="single" w:sz="4" w:space="0" w:color="auto"/>
            </w:tcBorders>
            <w:hideMark/>
          </w:tcPr>
          <w:p w14:paraId="0BC90E45" w14:textId="7E6F3040" w:rsidR="009C4748" w:rsidRPr="00F71961" w:rsidRDefault="00492A4F" w:rsidP="009C4748">
            <w:pPr>
              <w:jc w:val="center"/>
              <w:rPr>
                <w:rFonts w:ascii="Arial" w:hAnsi="Arial" w:cs="Arial"/>
                <w:sz w:val="24"/>
                <w:szCs w:val="24"/>
              </w:rPr>
            </w:pPr>
            <w:r>
              <w:rPr>
                <w:rFonts w:ascii="Arial" w:hAnsi="Arial" w:cs="Arial"/>
                <w:sz w:val="24"/>
                <w:szCs w:val="24"/>
              </w:rPr>
              <w:t>12.2-12.4</w:t>
            </w:r>
            <w:r w:rsidR="009C4748" w:rsidRPr="00F71961">
              <w:rPr>
                <w:rFonts w:ascii="Arial" w:hAnsi="Arial" w:cs="Arial"/>
                <w:sz w:val="24"/>
                <w:szCs w:val="24"/>
              </w:rPr>
              <w:t xml:space="preserve"> Food Standards</w:t>
            </w:r>
          </w:p>
        </w:tc>
        <w:tc>
          <w:tcPr>
            <w:tcW w:w="4766" w:type="dxa"/>
            <w:tcBorders>
              <w:top w:val="single" w:sz="4" w:space="0" w:color="auto"/>
              <w:left w:val="single" w:sz="4" w:space="0" w:color="auto"/>
              <w:bottom w:val="single" w:sz="4" w:space="0" w:color="auto"/>
              <w:right w:val="single" w:sz="4" w:space="0" w:color="auto"/>
            </w:tcBorders>
            <w:hideMark/>
          </w:tcPr>
          <w:p w14:paraId="3B35257D" w14:textId="77777777" w:rsidR="009C4748" w:rsidRPr="00F71961" w:rsidRDefault="009C4748" w:rsidP="009C4748">
            <w:pPr>
              <w:jc w:val="center"/>
              <w:rPr>
                <w:rFonts w:ascii="Arial" w:hAnsi="Arial" w:cs="Arial"/>
                <w:sz w:val="24"/>
                <w:szCs w:val="24"/>
              </w:rPr>
            </w:pPr>
            <w:r w:rsidRPr="00F71961">
              <w:rPr>
                <w:rFonts w:ascii="Arial" w:hAnsi="Arial" w:cs="Arial"/>
                <w:sz w:val="24"/>
                <w:szCs w:val="24"/>
              </w:rPr>
              <w:t xml:space="preserve">100% of Dairy Products are delivered with the required shelf life left and days after pasteurization, Produce is delivered free from decay, well colored and with characteristics associated with U.S. No 1 quality or better, ground beef </w:t>
            </w:r>
            <w:proofErr w:type="gramStart"/>
            <w:r w:rsidRPr="00F71961">
              <w:rPr>
                <w:rFonts w:ascii="Arial" w:hAnsi="Arial" w:cs="Arial"/>
                <w:sz w:val="24"/>
                <w:szCs w:val="24"/>
              </w:rPr>
              <w:t>it</w:t>
            </w:r>
            <w:proofErr w:type="gramEnd"/>
            <w:r w:rsidRPr="00F71961">
              <w:rPr>
                <w:rFonts w:ascii="Arial" w:hAnsi="Arial" w:cs="Arial"/>
                <w:sz w:val="24"/>
                <w:szCs w:val="24"/>
              </w:rPr>
              <w:t xml:space="preserve"> no less than 85% lean, 15% fat.   </w:t>
            </w:r>
          </w:p>
        </w:tc>
        <w:tc>
          <w:tcPr>
            <w:tcW w:w="2158" w:type="dxa"/>
            <w:tcBorders>
              <w:top w:val="single" w:sz="4" w:space="0" w:color="auto"/>
              <w:left w:val="single" w:sz="4" w:space="0" w:color="auto"/>
              <w:bottom w:val="single" w:sz="4" w:space="0" w:color="auto"/>
              <w:right w:val="single" w:sz="4" w:space="0" w:color="auto"/>
            </w:tcBorders>
            <w:hideMark/>
          </w:tcPr>
          <w:p w14:paraId="00EBFDA3" w14:textId="77777777" w:rsidR="009C4748" w:rsidRPr="00F71961" w:rsidRDefault="009C4748" w:rsidP="009C4748">
            <w:pPr>
              <w:jc w:val="center"/>
              <w:rPr>
                <w:rFonts w:ascii="Arial" w:hAnsi="Arial" w:cs="Arial"/>
                <w:sz w:val="24"/>
                <w:szCs w:val="24"/>
              </w:rPr>
            </w:pPr>
            <w:r w:rsidRPr="00F71961">
              <w:rPr>
                <w:rFonts w:ascii="Arial" w:hAnsi="Arial" w:cs="Arial"/>
                <w:sz w:val="24"/>
                <w:szCs w:val="24"/>
              </w:rPr>
              <w:t>Periodic Inspection by COR</w:t>
            </w:r>
          </w:p>
        </w:tc>
      </w:tr>
      <w:tr w:rsidR="009C4748" w:rsidRPr="00F71961" w14:paraId="75D6ADA5" w14:textId="77777777" w:rsidTr="00F71961">
        <w:tc>
          <w:tcPr>
            <w:tcW w:w="2586" w:type="dxa"/>
            <w:tcBorders>
              <w:top w:val="single" w:sz="4" w:space="0" w:color="auto"/>
              <w:left w:val="single" w:sz="4" w:space="0" w:color="auto"/>
              <w:bottom w:val="single" w:sz="4" w:space="0" w:color="auto"/>
              <w:right w:val="single" w:sz="4" w:space="0" w:color="auto"/>
            </w:tcBorders>
            <w:hideMark/>
          </w:tcPr>
          <w:p w14:paraId="78CF51B2" w14:textId="52F3C857" w:rsidR="009C4748" w:rsidRPr="00F71961" w:rsidRDefault="00023730" w:rsidP="009C4748">
            <w:pPr>
              <w:jc w:val="center"/>
              <w:rPr>
                <w:rFonts w:ascii="Arial" w:hAnsi="Arial" w:cs="Arial"/>
                <w:sz w:val="24"/>
                <w:szCs w:val="24"/>
              </w:rPr>
            </w:pPr>
            <w:r>
              <w:rPr>
                <w:rFonts w:ascii="Arial" w:hAnsi="Arial" w:cs="Arial"/>
                <w:sz w:val="24"/>
                <w:szCs w:val="24"/>
              </w:rPr>
              <w:t>13.</w:t>
            </w:r>
            <w:r w:rsidR="009C4748" w:rsidRPr="00F71961">
              <w:rPr>
                <w:rFonts w:ascii="Arial" w:hAnsi="Arial" w:cs="Arial"/>
                <w:sz w:val="24"/>
                <w:szCs w:val="24"/>
              </w:rPr>
              <w:t xml:space="preserve"> Sanitation &amp; Warehousing </w:t>
            </w:r>
          </w:p>
        </w:tc>
        <w:tc>
          <w:tcPr>
            <w:tcW w:w="4766" w:type="dxa"/>
            <w:tcBorders>
              <w:top w:val="single" w:sz="4" w:space="0" w:color="auto"/>
              <w:left w:val="single" w:sz="4" w:space="0" w:color="auto"/>
              <w:bottom w:val="single" w:sz="4" w:space="0" w:color="auto"/>
              <w:right w:val="single" w:sz="4" w:space="0" w:color="auto"/>
            </w:tcBorders>
            <w:hideMark/>
          </w:tcPr>
          <w:p w14:paraId="447E251B" w14:textId="77777777" w:rsidR="009C4748" w:rsidRPr="00F71961" w:rsidRDefault="009C4748" w:rsidP="009C4748">
            <w:pPr>
              <w:jc w:val="center"/>
              <w:rPr>
                <w:rFonts w:ascii="Arial" w:hAnsi="Arial" w:cs="Arial"/>
                <w:sz w:val="24"/>
                <w:szCs w:val="24"/>
              </w:rPr>
            </w:pPr>
            <w:r w:rsidRPr="00F71961">
              <w:rPr>
                <w:rFonts w:ascii="Arial" w:hAnsi="Arial" w:cs="Arial"/>
                <w:sz w:val="24"/>
                <w:szCs w:val="24"/>
              </w:rPr>
              <w:t>100% of shipments and warehouse inspections are in accordance with the sanitary programs and standards</w:t>
            </w:r>
          </w:p>
        </w:tc>
        <w:tc>
          <w:tcPr>
            <w:tcW w:w="2158" w:type="dxa"/>
            <w:tcBorders>
              <w:top w:val="single" w:sz="4" w:space="0" w:color="auto"/>
              <w:left w:val="single" w:sz="4" w:space="0" w:color="auto"/>
              <w:bottom w:val="single" w:sz="4" w:space="0" w:color="auto"/>
              <w:right w:val="single" w:sz="4" w:space="0" w:color="auto"/>
            </w:tcBorders>
            <w:hideMark/>
          </w:tcPr>
          <w:p w14:paraId="366257FF" w14:textId="77777777" w:rsidR="009C4748" w:rsidRPr="00F71961" w:rsidRDefault="009C4748" w:rsidP="009C4748">
            <w:pPr>
              <w:jc w:val="center"/>
              <w:rPr>
                <w:rFonts w:ascii="Arial" w:hAnsi="Arial" w:cs="Arial"/>
                <w:sz w:val="24"/>
                <w:szCs w:val="24"/>
              </w:rPr>
            </w:pPr>
            <w:r w:rsidRPr="00F71961">
              <w:rPr>
                <w:rFonts w:ascii="Arial" w:hAnsi="Arial" w:cs="Arial"/>
                <w:sz w:val="24"/>
                <w:szCs w:val="24"/>
              </w:rPr>
              <w:t>Periodic Inspection by COR</w:t>
            </w:r>
          </w:p>
        </w:tc>
      </w:tr>
      <w:tr w:rsidR="009C4748" w:rsidRPr="00F71961" w14:paraId="4BC05471" w14:textId="77777777" w:rsidTr="00CC1E89">
        <w:trPr>
          <w:trHeight w:val="305"/>
        </w:trPr>
        <w:tc>
          <w:tcPr>
            <w:tcW w:w="2586" w:type="dxa"/>
            <w:tcBorders>
              <w:top w:val="single" w:sz="4" w:space="0" w:color="auto"/>
              <w:left w:val="single" w:sz="4" w:space="0" w:color="auto"/>
              <w:bottom w:val="single" w:sz="4" w:space="0" w:color="auto"/>
              <w:right w:val="single" w:sz="4" w:space="0" w:color="auto"/>
            </w:tcBorders>
          </w:tcPr>
          <w:p w14:paraId="58D43170" w14:textId="3CEC0230" w:rsidR="009C4748" w:rsidRPr="00F71961" w:rsidRDefault="006C0343" w:rsidP="009C4748">
            <w:pPr>
              <w:jc w:val="center"/>
              <w:rPr>
                <w:rFonts w:ascii="Arial" w:hAnsi="Arial" w:cs="Arial"/>
                <w:sz w:val="24"/>
                <w:szCs w:val="24"/>
              </w:rPr>
            </w:pPr>
            <w:r>
              <w:rPr>
                <w:rFonts w:ascii="Arial" w:hAnsi="Arial" w:cs="Arial"/>
                <w:sz w:val="24"/>
                <w:szCs w:val="24"/>
              </w:rPr>
              <w:t>15.</w:t>
            </w:r>
            <w:r w:rsidR="009C4748" w:rsidRPr="00F71961">
              <w:rPr>
                <w:rFonts w:ascii="Arial" w:hAnsi="Arial" w:cs="Arial"/>
                <w:sz w:val="24"/>
                <w:szCs w:val="24"/>
              </w:rPr>
              <w:t xml:space="preserve"> Reports</w:t>
            </w:r>
          </w:p>
        </w:tc>
        <w:tc>
          <w:tcPr>
            <w:tcW w:w="4766" w:type="dxa"/>
            <w:tcBorders>
              <w:top w:val="single" w:sz="4" w:space="0" w:color="auto"/>
              <w:left w:val="single" w:sz="4" w:space="0" w:color="auto"/>
              <w:bottom w:val="single" w:sz="4" w:space="0" w:color="auto"/>
              <w:right w:val="single" w:sz="4" w:space="0" w:color="auto"/>
            </w:tcBorders>
          </w:tcPr>
          <w:p w14:paraId="5F798302" w14:textId="3BE9920D" w:rsidR="009C4748" w:rsidRPr="00F71961" w:rsidRDefault="009C4748" w:rsidP="009C4748">
            <w:pPr>
              <w:jc w:val="center"/>
              <w:rPr>
                <w:rFonts w:ascii="Arial" w:hAnsi="Arial" w:cs="Arial"/>
                <w:sz w:val="24"/>
                <w:szCs w:val="24"/>
              </w:rPr>
            </w:pPr>
            <w:r w:rsidRPr="00F71961">
              <w:rPr>
                <w:rFonts w:ascii="Arial" w:hAnsi="Arial" w:cs="Arial"/>
                <w:sz w:val="24"/>
                <w:szCs w:val="24"/>
              </w:rPr>
              <w:t xml:space="preserve">≥90% of required reports </w:t>
            </w:r>
            <w:proofErr w:type="gramStart"/>
            <w:r w:rsidRPr="00F71961">
              <w:rPr>
                <w:rFonts w:ascii="Arial" w:hAnsi="Arial" w:cs="Arial"/>
                <w:sz w:val="24"/>
                <w:szCs w:val="24"/>
              </w:rPr>
              <w:t>received</w:t>
            </w:r>
            <w:proofErr w:type="gramEnd"/>
            <w:r w:rsidRPr="00F71961">
              <w:rPr>
                <w:rFonts w:ascii="Arial" w:hAnsi="Arial" w:cs="Arial"/>
                <w:sz w:val="24"/>
                <w:szCs w:val="24"/>
              </w:rPr>
              <w:t xml:space="preserve"> on time. </w:t>
            </w:r>
          </w:p>
        </w:tc>
        <w:tc>
          <w:tcPr>
            <w:tcW w:w="2158" w:type="dxa"/>
            <w:tcBorders>
              <w:top w:val="single" w:sz="4" w:space="0" w:color="auto"/>
              <w:left w:val="single" w:sz="4" w:space="0" w:color="auto"/>
              <w:bottom w:val="single" w:sz="4" w:space="0" w:color="auto"/>
              <w:right w:val="single" w:sz="4" w:space="0" w:color="auto"/>
            </w:tcBorders>
          </w:tcPr>
          <w:p w14:paraId="53A3BE17" w14:textId="0A94C69B" w:rsidR="009C4748" w:rsidRPr="00F71961" w:rsidRDefault="009C4748" w:rsidP="009C4748">
            <w:pPr>
              <w:jc w:val="center"/>
              <w:rPr>
                <w:rFonts w:ascii="Arial" w:hAnsi="Arial" w:cs="Arial"/>
                <w:sz w:val="24"/>
                <w:szCs w:val="24"/>
              </w:rPr>
            </w:pPr>
            <w:r w:rsidRPr="00F71961">
              <w:rPr>
                <w:rFonts w:ascii="Arial" w:hAnsi="Arial" w:cs="Arial"/>
                <w:sz w:val="24"/>
                <w:szCs w:val="24"/>
              </w:rPr>
              <w:t>Inspection by COR</w:t>
            </w:r>
          </w:p>
        </w:tc>
      </w:tr>
    </w:tbl>
    <w:p w14:paraId="42DF4B4A" w14:textId="379BB779" w:rsidR="00550D5C" w:rsidRPr="00726DCE" w:rsidRDefault="00C96A7D" w:rsidP="634B92B4">
      <w:pPr>
        <w:jc w:val="center"/>
        <w:rPr>
          <w:rFonts w:ascii="Arial" w:hAnsi="Arial" w:cs="Arial"/>
          <w:b/>
          <w:bCs/>
          <w:sz w:val="24"/>
          <w:szCs w:val="24"/>
        </w:rPr>
      </w:pPr>
      <w:r w:rsidRPr="00726DCE">
        <w:rPr>
          <w:rFonts w:ascii="Arial" w:hAnsi="Arial" w:cs="Arial"/>
          <w:sz w:val="24"/>
          <w:szCs w:val="24"/>
        </w:rPr>
        <w:br w:type="page"/>
      </w:r>
      <w:r w:rsidR="00550D5C" w:rsidRPr="00726DCE">
        <w:rPr>
          <w:rFonts w:ascii="Arial" w:hAnsi="Arial" w:cs="Arial"/>
          <w:b/>
          <w:bCs/>
          <w:sz w:val="24"/>
          <w:szCs w:val="24"/>
        </w:rPr>
        <w:lastRenderedPageBreak/>
        <w:t xml:space="preserve">ATTACHMENT </w:t>
      </w:r>
      <w:bookmarkEnd w:id="33"/>
      <w:r w:rsidR="00DA6402" w:rsidRPr="00726DCE">
        <w:rPr>
          <w:rFonts w:ascii="Arial" w:hAnsi="Arial" w:cs="Arial"/>
          <w:b/>
          <w:bCs/>
          <w:sz w:val="24"/>
          <w:szCs w:val="24"/>
        </w:rPr>
        <w:t xml:space="preserve"> 2</w:t>
      </w:r>
      <w:proofErr w:type="gramStart"/>
      <w:r w:rsidR="0065573C" w:rsidRPr="00726DCE">
        <w:rPr>
          <w:rFonts w:ascii="Arial" w:hAnsi="Arial" w:cs="Arial"/>
          <w:b/>
          <w:bCs/>
          <w:sz w:val="24"/>
          <w:szCs w:val="24"/>
        </w:rPr>
        <w:t xml:space="preserve">:  </w:t>
      </w:r>
      <w:r w:rsidR="00550D5C" w:rsidRPr="00726DCE">
        <w:rPr>
          <w:rFonts w:ascii="Arial" w:hAnsi="Arial" w:cs="Arial"/>
          <w:b/>
          <w:bCs/>
          <w:sz w:val="24"/>
          <w:szCs w:val="24"/>
        </w:rPr>
        <w:t>QUALITY</w:t>
      </w:r>
      <w:proofErr w:type="gramEnd"/>
      <w:r w:rsidR="00550D5C" w:rsidRPr="00726DCE">
        <w:rPr>
          <w:rFonts w:ascii="Arial" w:hAnsi="Arial" w:cs="Arial"/>
          <w:b/>
          <w:bCs/>
          <w:sz w:val="24"/>
          <w:szCs w:val="24"/>
        </w:rPr>
        <w:t xml:space="preserve"> ASSURANCE MONITORING FORM</w:t>
      </w:r>
      <w:bookmarkEnd w:id="34"/>
      <w:r w:rsidR="00C8263E" w:rsidRPr="00726DCE">
        <w:rPr>
          <w:rFonts w:ascii="Arial" w:hAnsi="Arial" w:cs="Arial"/>
          <w:b/>
          <w:bCs/>
          <w:sz w:val="24"/>
          <w:szCs w:val="24"/>
        </w:rPr>
        <w:t xml:space="preserve"> </w:t>
      </w:r>
    </w:p>
    <w:p w14:paraId="42DF4B4B" w14:textId="77777777" w:rsidR="00550D5C" w:rsidRPr="00726DCE" w:rsidRDefault="00550D5C" w:rsidP="00F409CC">
      <w:pPr>
        <w:spacing w:before="120" w:after="120"/>
        <w:rPr>
          <w:rFonts w:ascii="Arial" w:hAnsi="Arial" w:cs="Arial"/>
          <w:b/>
          <w:sz w:val="24"/>
          <w:szCs w:val="24"/>
        </w:rPr>
      </w:pPr>
    </w:p>
    <w:p w14:paraId="42DF4B4C" w14:textId="17FBFEC8" w:rsidR="00550D5C" w:rsidRPr="00726DCE" w:rsidRDefault="00663F08" w:rsidP="634B92B4">
      <w:pPr>
        <w:tabs>
          <w:tab w:val="right" w:pos="9360"/>
        </w:tabs>
        <w:spacing w:before="120"/>
        <w:rPr>
          <w:rFonts w:ascii="Arial" w:hAnsi="Arial" w:cs="Arial"/>
          <w:sz w:val="24"/>
          <w:szCs w:val="24"/>
        </w:rPr>
      </w:pPr>
      <w:r w:rsidRPr="00726DCE">
        <w:rPr>
          <w:rFonts w:ascii="Arial" w:hAnsi="Arial" w:cs="Arial"/>
          <w:b/>
          <w:bCs/>
          <w:sz w:val="24"/>
          <w:szCs w:val="24"/>
        </w:rPr>
        <w:t>PERFORMANCE OBJECTIVE</w:t>
      </w:r>
      <w:r w:rsidR="00550D5C" w:rsidRPr="00726DCE">
        <w:rPr>
          <w:rFonts w:ascii="Arial" w:hAnsi="Arial" w:cs="Arial"/>
          <w:b/>
          <w:bCs/>
          <w:sz w:val="24"/>
          <w:szCs w:val="24"/>
        </w:rPr>
        <w:t xml:space="preserve"> or STANDARD:</w:t>
      </w:r>
      <w:r w:rsidR="00550D5C" w:rsidRPr="00726DCE">
        <w:rPr>
          <w:rFonts w:ascii="Arial" w:hAnsi="Arial" w:cs="Arial"/>
          <w:sz w:val="24"/>
          <w:szCs w:val="24"/>
        </w:rPr>
        <w:t xml:space="preserve"> </w:t>
      </w:r>
      <w:r w:rsidR="0065573C" w:rsidRPr="00726DCE">
        <w:rPr>
          <w:rFonts w:ascii="Arial" w:hAnsi="Arial" w:cs="Arial"/>
          <w:sz w:val="24"/>
          <w:szCs w:val="24"/>
          <w:u w:val="single"/>
        </w:rPr>
        <w:tab/>
      </w:r>
    </w:p>
    <w:p w14:paraId="42DF4B4D" w14:textId="77777777" w:rsidR="0065573C" w:rsidRPr="00726DCE" w:rsidRDefault="0065573C" w:rsidP="00F409CC">
      <w:pPr>
        <w:tabs>
          <w:tab w:val="right" w:pos="9360"/>
        </w:tabs>
        <w:spacing w:before="120"/>
        <w:rPr>
          <w:rFonts w:ascii="Arial" w:hAnsi="Arial" w:cs="Arial"/>
          <w:sz w:val="24"/>
          <w:szCs w:val="24"/>
          <w:u w:val="single"/>
        </w:rPr>
      </w:pPr>
      <w:r w:rsidRPr="00726DCE">
        <w:rPr>
          <w:rFonts w:ascii="Arial" w:hAnsi="Arial" w:cs="Arial"/>
          <w:sz w:val="24"/>
          <w:szCs w:val="24"/>
          <w:u w:val="single"/>
        </w:rPr>
        <w:tab/>
      </w:r>
    </w:p>
    <w:p w14:paraId="42DF4B4E" w14:textId="77777777" w:rsidR="0065573C" w:rsidRPr="00726DCE" w:rsidRDefault="0065573C" w:rsidP="00F409CC">
      <w:pPr>
        <w:tabs>
          <w:tab w:val="right" w:pos="9360"/>
        </w:tabs>
        <w:spacing w:before="120"/>
        <w:rPr>
          <w:rFonts w:ascii="Arial" w:hAnsi="Arial" w:cs="Arial"/>
          <w:sz w:val="24"/>
          <w:szCs w:val="24"/>
          <w:u w:val="single"/>
        </w:rPr>
      </w:pPr>
      <w:r w:rsidRPr="00726DCE">
        <w:rPr>
          <w:rFonts w:ascii="Arial" w:hAnsi="Arial" w:cs="Arial"/>
          <w:sz w:val="24"/>
          <w:szCs w:val="24"/>
          <w:u w:val="single"/>
        </w:rPr>
        <w:tab/>
      </w:r>
    </w:p>
    <w:p w14:paraId="42DF4B4F" w14:textId="77777777" w:rsidR="0065573C" w:rsidRPr="00726DCE" w:rsidRDefault="0065573C" w:rsidP="00F409CC">
      <w:pPr>
        <w:tabs>
          <w:tab w:val="right" w:pos="9360"/>
        </w:tabs>
        <w:spacing w:before="120"/>
        <w:rPr>
          <w:rFonts w:ascii="Arial" w:hAnsi="Arial" w:cs="Arial"/>
          <w:sz w:val="24"/>
          <w:szCs w:val="24"/>
          <w:u w:val="single"/>
        </w:rPr>
      </w:pPr>
      <w:r w:rsidRPr="00726DCE">
        <w:rPr>
          <w:rFonts w:ascii="Arial" w:hAnsi="Arial" w:cs="Arial"/>
          <w:sz w:val="24"/>
          <w:szCs w:val="24"/>
          <w:u w:val="single"/>
        </w:rPr>
        <w:tab/>
      </w:r>
    </w:p>
    <w:p w14:paraId="42DF4B51" w14:textId="77777777" w:rsidR="0065573C" w:rsidRPr="00726DCE" w:rsidRDefault="0065573C" w:rsidP="00F409CC">
      <w:pPr>
        <w:spacing w:before="120"/>
        <w:rPr>
          <w:rFonts w:ascii="Arial" w:hAnsi="Arial" w:cs="Arial"/>
          <w:sz w:val="24"/>
          <w:szCs w:val="24"/>
        </w:rPr>
      </w:pPr>
    </w:p>
    <w:p w14:paraId="42DF4B52" w14:textId="77777777" w:rsidR="00550D5C" w:rsidRPr="00726DCE" w:rsidRDefault="00550D5C" w:rsidP="634B92B4">
      <w:pPr>
        <w:tabs>
          <w:tab w:val="right" w:pos="9360"/>
        </w:tabs>
        <w:spacing w:before="120" w:after="120"/>
        <w:rPr>
          <w:rFonts w:ascii="Arial" w:hAnsi="Arial" w:cs="Arial"/>
          <w:sz w:val="24"/>
          <w:szCs w:val="24"/>
        </w:rPr>
      </w:pPr>
      <w:r w:rsidRPr="00726DCE">
        <w:rPr>
          <w:rFonts w:ascii="Arial" w:hAnsi="Arial" w:cs="Arial"/>
          <w:b/>
          <w:bCs/>
          <w:sz w:val="24"/>
          <w:szCs w:val="24"/>
        </w:rPr>
        <w:t>SURVEY PERIOD:</w:t>
      </w:r>
      <w:r w:rsidR="0065573C" w:rsidRPr="00726DCE">
        <w:rPr>
          <w:rFonts w:ascii="Arial" w:hAnsi="Arial" w:cs="Arial"/>
          <w:b/>
          <w:bCs/>
          <w:sz w:val="24"/>
          <w:szCs w:val="24"/>
        </w:rPr>
        <w:t xml:space="preserve">  </w:t>
      </w:r>
      <w:r w:rsidR="0065573C" w:rsidRPr="00726DCE">
        <w:rPr>
          <w:rFonts w:ascii="Arial" w:hAnsi="Arial" w:cs="Arial"/>
          <w:sz w:val="24"/>
          <w:szCs w:val="24"/>
          <w:u w:val="single"/>
        </w:rPr>
        <w:tab/>
      </w:r>
    </w:p>
    <w:p w14:paraId="42DF4B53" w14:textId="77777777" w:rsidR="009D591A" w:rsidRPr="00726DCE" w:rsidRDefault="00550D5C" w:rsidP="634B92B4">
      <w:pPr>
        <w:tabs>
          <w:tab w:val="left" w:pos="3960"/>
          <w:tab w:val="left" w:pos="4320"/>
        </w:tabs>
        <w:spacing w:before="240"/>
        <w:rPr>
          <w:rFonts w:ascii="Arial" w:hAnsi="Arial" w:cs="Arial"/>
          <w:sz w:val="24"/>
          <w:szCs w:val="24"/>
        </w:rPr>
      </w:pPr>
      <w:r w:rsidRPr="00726DCE">
        <w:rPr>
          <w:rFonts w:ascii="Arial" w:hAnsi="Arial" w:cs="Arial"/>
          <w:b/>
          <w:bCs/>
          <w:sz w:val="24"/>
          <w:szCs w:val="24"/>
        </w:rPr>
        <w:t>SURVEILLANCE METHOD (Check):</w:t>
      </w:r>
      <w:r w:rsidR="0065573C" w:rsidRPr="00726DCE">
        <w:rPr>
          <w:rFonts w:ascii="Arial" w:hAnsi="Arial" w:cs="Arial"/>
          <w:sz w:val="24"/>
          <w:szCs w:val="24"/>
        </w:rPr>
        <w:tab/>
      </w:r>
    </w:p>
    <w:p w14:paraId="42DF4B54" w14:textId="77777777" w:rsidR="00550D5C" w:rsidRPr="00726DCE" w:rsidRDefault="009D591A" w:rsidP="634B92B4">
      <w:pPr>
        <w:tabs>
          <w:tab w:val="left" w:pos="270"/>
          <w:tab w:val="left" w:pos="2520"/>
          <w:tab w:val="left" w:pos="2790"/>
          <w:tab w:val="left" w:pos="4680"/>
          <w:tab w:val="left" w:pos="4950"/>
          <w:tab w:val="left" w:pos="5220"/>
          <w:tab w:val="left" w:pos="7020"/>
          <w:tab w:val="left" w:pos="7290"/>
        </w:tabs>
        <w:spacing w:before="120"/>
        <w:rPr>
          <w:rFonts w:ascii="Arial" w:hAnsi="Arial" w:cs="Arial"/>
          <w:sz w:val="24"/>
          <w:szCs w:val="24"/>
        </w:rPr>
      </w:pPr>
      <w:r w:rsidRPr="00726DCE">
        <w:rPr>
          <w:rFonts w:ascii="Arial" w:hAnsi="Arial" w:cs="Arial"/>
          <w:sz w:val="24"/>
          <w:szCs w:val="24"/>
        </w:rPr>
        <w:sym w:font="Wingdings" w:char="F072"/>
      </w:r>
      <w:r w:rsidR="00550D5C" w:rsidRPr="00726DCE">
        <w:rPr>
          <w:rFonts w:ascii="Arial" w:hAnsi="Arial" w:cs="Arial"/>
          <w:sz w:val="24"/>
          <w:szCs w:val="24"/>
        </w:rPr>
        <w:tab/>
        <w:t>Random Sampling</w:t>
      </w:r>
      <w:r w:rsidRPr="00726DCE">
        <w:rPr>
          <w:rFonts w:ascii="Arial" w:hAnsi="Arial" w:cs="Arial"/>
          <w:sz w:val="24"/>
          <w:szCs w:val="24"/>
        </w:rPr>
        <w:tab/>
      </w:r>
      <w:r w:rsidRPr="00726DCE">
        <w:rPr>
          <w:rFonts w:ascii="Arial" w:hAnsi="Arial" w:cs="Arial"/>
          <w:sz w:val="24"/>
          <w:szCs w:val="24"/>
        </w:rPr>
        <w:sym w:font="Wingdings" w:char="F072"/>
      </w:r>
      <w:r w:rsidRPr="00726DCE">
        <w:rPr>
          <w:rFonts w:ascii="Arial" w:hAnsi="Arial" w:cs="Arial"/>
          <w:sz w:val="24"/>
          <w:szCs w:val="24"/>
        </w:rPr>
        <w:tab/>
      </w:r>
      <w:r w:rsidR="00550D5C" w:rsidRPr="00726DCE">
        <w:rPr>
          <w:rFonts w:ascii="Arial" w:hAnsi="Arial" w:cs="Arial"/>
          <w:sz w:val="24"/>
          <w:szCs w:val="24"/>
        </w:rPr>
        <w:t>100% Inspection</w:t>
      </w:r>
      <w:r w:rsidRPr="00726DCE">
        <w:rPr>
          <w:rFonts w:ascii="Arial" w:hAnsi="Arial" w:cs="Arial"/>
          <w:sz w:val="24"/>
          <w:szCs w:val="24"/>
        </w:rPr>
        <w:tab/>
      </w:r>
      <w:r w:rsidRPr="00726DCE">
        <w:rPr>
          <w:rFonts w:ascii="Arial" w:hAnsi="Arial" w:cs="Arial"/>
          <w:sz w:val="24"/>
          <w:szCs w:val="24"/>
        </w:rPr>
        <w:sym w:font="Wingdings" w:char="F072"/>
      </w:r>
      <w:r w:rsidRPr="00726DCE">
        <w:rPr>
          <w:rFonts w:ascii="Arial" w:hAnsi="Arial" w:cs="Arial"/>
          <w:sz w:val="24"/>
          <w:szCs w:val="24"/>
        </w:rPr>
        <w:tab/>
      </w:r>
      <w:r w:rsidR="00550D5C" w:rsidRPr="00726DCE">
        <w:rPr>
          <w:rFonts w:ascii="Arial" w:hAnsi="Arial" w:cs="Arial"/>
          <w:sz w:val="24"/>
          <w:szCs w:val="24"/>
        </w:rPr>
        <w:t>Periodic Inspection</w:t>
      </w:r>
      <w:r w:rsidRPr="00726DCE">
        <w:rPr>
          <w:rFonts w:ascii="Arial" w:hAnsi="Arial" w:cs="Arial"/>
          <w:sz w:val="24"/>
          <w:szCs w:val="24"/>
        </w:rPr>
        <w:tab/>
      </w:r>
      <w:r w:rsidRPr="00726DCE">
        <w:rPr>
          <w:rFonts w:ascii="Arial" w:hAnsi="Arial" w:cs="Arial"/>
          <w:sz w:val="24"/>
          <w:szCs w:val="24"/>
        </w:rPr>
        <w:sym w:font="Wingdings" w:char="F072"/>
      </w:r>
      <w:r w:rsidRPr="00726DCE">
        <w:rPr>
          <w:rFonts w:ascii="Arial" w:hAnsi="Arial" w:cs="Arial"/>
          <w:sz w:val="24"/>
          <w:szCs w:val="24"/>
        </w:rPr>
        <w:tab/>
      </w:r>
      <w:r w:rsidR="00550D5C" w:rsidRPr="00726DCE">
        <w:rPr>
          <w:rFonts w:ascii="Arial" w:hAnsi="Arial" w:cs="Arial"/>
          <w:sz w:val="24"/>
          <w:szCs w:val="24"/>
        </w:rPr>
        <w:t>Customer Complaint</w:t>
      </w:r>
    </w:p>
    <w:p w14:paraId="42DF4B55" w14:textId="77777777" w:rsidR="009D591A" w:rsidRPr="00726DCE" w:rsidRDefault="009D591A" w:rsidP="634B92B4">
      <w:pPr>
        <w:pStyle w:val="Header"/>
        <w:tabs>
          <w:tab w:val="clear" w:pos="4320"/>
          <w:tab w:val="clear" w:pos="8640"/>
          <w:tab w:val="left" w:pos="4050"/>
          <w:tab w:val="left" w:pos="4500"/>
        </w:tabs>
        <w:spacing w:before="360"/>
        <w:rPr>
          <w:rFonts w:ascii="Arial" w:hAnsi="Arial" w:cs="Arial"/>
          <w:b/>
          <w:bCs/>
          <w:sz w:val="24"/>
          <w:szCs w:val="24"/>
        </w:rPr>
      </w:pPr>
      <w:r w:rsidRPr="00726DCE">
        <w:rPr>
          <w:rFonts w:ascii="Arial" w:hAnsi="Arial" w:cs="Arial"/>
          <w:b/>
          <w:bCs/>
          <w:sz w:val="24"/>
          <w:szCs w:val="24"/>
        </w:rPr>
        <w:t>LEVEL OF SURVEILLANCE</w:t>
      </w:r>
      <w:r w:rsidR="00550D5C" w:rsidRPr="00726DCE">
        <w:rPr>
          <w:rFonts w:ascii="Arial" w:hAnsi="Arial" w:cs="Arial"/>
          <w:b/>
          <w:bCs/>
          <w:sz w:val="24"/>
          <w:szCs w:val="24"/>
        </w:rPr>
        <w:t xml:space="preserve"> (Check):</w:t>
      </w:r>
      <w:r w:rsidRPr="00726DCE">
        <w:rPr>
          <w:rFonts w:ascii="Arial" w:hAnsi="Arial" w:cs="Arial"/>
          <w:b/>
          <w:sz w:val="24"/>
          <w:szCs w:val="24"/>
        </w:rPr>
        <w:tab/>
      </w:r>
    </w:p>
    <w:p w14:paraId="42DF4B56" w14:textId="77777777" w:rsidR="00550D5C" w:rsidRPr="00726DCE" w:rsidRDefault="009D591A" w:rsidP="634B92B4">
      <w:pPr>
        <w:pStyle w:val="Header"/>
        <w:tabs>
          <w:tab w:val="clear" w:pos="4320"/>
          <w:tab w:val="clear" w:pos="8640"/>
          <w:tab w:val="left" w:pos="450"/>
          <w:tab w:val="left" w:pos="1800"/>
          <w:tab w:val="left" w:pos="2250"/>
          <w:tab w:val="left" w:pos="3780"/>
          <w:tab w:val="left" w:pos="4230"/>
          <w:tab w:val="left" w:pos="4770"/>
        </w:tabs>
        <w:spacing w:before="120"/>
        <w:rPr>
          <w:rFonts w:ascii="Arial" w:hAnsi="Arial" w:cs="Arial"/>
          <w:b/>
          <w:bCs/>
          <w:sz w:val="24"/>
          <w:szCs w:val="24"/>
        </w:rPr>
      </w:pPr>
      <w:r w:rsidRPr="00726DCE">
        <w:rPr>
          <w:rFonts w:ascii="Arial" w:hAnsi="Arial" w:cs="Arial"/>
          <w:sz w:val="24"/>
          <w:szCs w:val="24"/>
        </w:rPr>
        <w:sym w:font="Wingdings" w:char="F072"/>
      </w:r>
      <w:r w:rsidRPr="00726DCE">
        <w:rPr>
          <w:rFonts w:ascii="Arial" w:hAnsi="Arial" w:cs="Arial"/>
          <w:sz w:val="24"/>
          <w:szCs w:val="24"/>
        </w:rPr>
        <w:tab/>
      </w:r>
      <w:r w:rsidR="00550D5C" w:rsidRPr="00726DCE">
        <w:rPr>
          <w:rFonts w:ascii="Arial" w:hAnsi="Arial" w:cs="Arial"/>
          <w:sz w:val="24"/>
          <w:szCs w:val="24"/>
        </w:rPr>
        <w:t>Monthly</w:t>
      </w:r>
      <w:r w:rsidRPr="00726DCE">
        <w:rPr>
          <w:rFonts w:ascii="Arial" w:hAnsi="Arial" w:cs="Arial"/>
          <w:sz w:val="24"/>
          <w:szCs w:val="24"/>
        </w:rPr>
        <w:tab/>
      </w:r>
      <w:r w:rsidRPr="00726DCE">
        <w:rPr>
          <w:rFonts w:ascii="Arial" w:hAnsi="Arial" w:cs="Arial"/>
          <w:sz w:val="24"/>
          <w:szCs w:val="24"/>
        </w:rPr>
        <w:sym w:font="Wingdings" w:char="F072"/>
      </w:r>
      <w:r w:rsidRPr="00726DCE">
        <w:rPr>
          <w:rFonts w:ascii="Arial" w:hAnsi="Arial" w:cs="Arial"/>
          <w:sz w:val="24"/>
          <w:szCs w:val="24"/>
        </w:rPr>
        <w:tab/>
      </w:r>
      <w:r w:rsidR="00550D5C" w:rsidRPr="00726DCE">
        <w:rPr>
          <w:rFonts w:ascii="Arial" w:hAnsi="Arial" w:cs="Arial"/>
          <w:sz w:val="24"/>
          <w:szCs w:val="24"/>
        </w:rPr>
        <w:t>Quarterly</w:t>
      </w:r>
      <w:r w:rsidRPr="00726DCE">
        <w:rPr>
          <w:rFonts w:ascii="Arial" w:hAnsi="Arial" w:cs="Arial"/>
          <w:sz w:val="24"/>
          <w:szCs w:val="24"/>
        </w:rPr>
        <w:tab/>
      </w:r>
      <w:r w:rsidRPr="00726DCE">
        <w:rPr>
          <w:rFonts w:ascii="Arial" w:hAnsi="Arial" w:cs="Arial"/>
          <w:sz w:val="24"/>
          <w:szCs w:val="24"/>
        </w:rPr>
        <w:sym w:font="Wingdings" w:char="F072"/>
      </w:r>
      <w:r w:rsidRPr="00726DCE">
        <w:rPr>
          <w:rFonts w:ascii="Arial" w:hAnsi="Arial" w:cs="Arial"/>
          <w:sz w:val="24"/>
          <w:szCs w:val="24"/>
        </w:rPr>
        <w:tab/>
      </w:r>
      <w:r w:rsidR="00550D5C" w:rsidRPr="00726DCE">
        <w:rPr>
          <w:rFonts w:ascii="Arial" w:hAnsi="Arial" w:cs="Arial"/>
          <w:sz w:val="24"/>
          <w:szCs w:val="24"/>
        </w:rPr>
        <w:t>As needed</w:t>
      </w:r>
    </w:p>
    <w:p w14:paraId="42DF4B57" w14:textId="35DE2084" w:rsidR="00550D5C" w:rsidRPr="00726DCE" w:rsidRDefault="00550D5C" w:rsidP="634B92B4">
      <w:pPr>
        <w:tabs>
          <w:tab w:val="left" w:pos="7020"/>
        </w:tabs>
        <w:spacing w:before="360" w:after="120"/>
        <w:rPr>
          <w:rFonts w:ascii="Arial" w:hAnsi="Arial" w:cs="Arial"/>
          <w:sz w:val="24"/>
          <w:szCs w:val="24"/>
        </w:rPr>
      </w:pPr>
      <w:r w:rsidRPr="00726DCE">
        <w:rPr>
          <w:rFonts w:ascii="Arial" w:hAnsi="Arial" w:cs="Arial"/>
          <w:b/>
          <w:bCs/>
          <w:sz w:val="24"/>
          <w:szCs w:val="24"/>
        </w:rPr>
        <w:t xml:space="preserve">PERCENTAGE OF ITEMS SAMPLED DURING SURVEY </w:t>
      </w:r>
      <w:proofErr w:type="gramStart"/>
      <w:r w:rsidRPr="00726DCE">
        <w:rPr>
          <w:rFonts w:ascii="Arial" w:hAnsi="Arial" w:cs="Arial"/>
          <w:b/>
          <w:bCs/>
          <w:sz w:val="24"/>
          <w:szCs w:val="24"/>
        </w:rPr>
        <w:t>PERIOD:</w:t>
      </w:r>
      <w:r w:rsidRPr="00726DCE">
        <w:rPr>
          <w:rFonts w:ascii="Arial" w:hAnsi="Arial" w:cs="Arial"/>
          <w:sz w:val="24"/>
          <w:szCs w:val="24"/>
        </w:rPr>
        <w:t>_</w:t>
      </w:r>
      <w:proofErr w:type="gramEnd"/>
      <w:r w:rsidRPr="00726DCE">
        <w:rPr>
          <w:rFonts w:ascii="Arial" w:hAnsi="Arial" w:cs="Arial"/>
          <w:sz w:val="24"/>
          <w:szCs w:val="24"/>
        </w:rPr>
        <w:t>_____ %</w:t>
      </w:r>
    </w:p>
    <w:p w14:paraId="42DF4B58" w14:textId="77777777" w:rsidR="00550D5C" w:rsidRPr="00726DCE" w:rsidRDefault="634B92B4" w:rsidP="634B92B4">
      <w:pPr>
        <w:spacing w:before="360" w:after="120"/>
        <w:rPr>
          <w:rFonts w:ascii="Arial" w:hAnsi="Arial" w:cs="Arial"/>
          <w:b/>
          <w:bCs/>
          <w:sz w:val="24"/>
          <w:szCs w:val="24"/>
        </w:rPr>
      </w:pPr>
      <w:r w:rsidRPr="00726DCE">
        <w:rPr>
          <w:rFonts w:ascii="Arial" w:hAnsi="Arial" w:cs="Arial"/>
          <w:b/>
          <w:bCs/>
          <w:sz w:val="24"/>
          <w:szCs w:val="24"/>
        </w:rPr>
        <w:t xml:space="preserve">ANALYSIS OF RESULTS: </w:t>
      </w:r>
    </w:p>
    <w:p w14:paraId="42DF4B59" w14:textId="77777777" w:rsidR="00550D5C" w:rsidRPr="00726DCE" w:rsidRDefault="634B92B4" w:rsidP="634B92B4">
      <w:pPr>
        <w:spacing w:before="120" w:after="120"/>
        <w:ind w:left="180"/>
        <w:rPr>
          <w:rFonts w:ascii="Arial" w:hAnsi="Arial" w:cs="Arial"/>
          <w:sz w:val="24"/>
          <w:szCs w:val="24"/>
        </w:rPr>
      </w:pPr>
      <w:r w:rsidRPr="00726DCE">
        <w:rPr>
          <w:rFonts w:ascii="Arial" w:hAnsi="Arial" w:cs="Arial"/>
          <w:b/>
          <w:bCs/>
          <w:sz w:val="24"/>
          <w:szCs w:val="24"/>
        </w:rPr>
        <w:t>Observed Service Provider Performance Measurement Rate</w:t>
      </w:r>
      <w:proofErr w:type="gramStart"/>
      <w:r w:rsidRPr="00726DCE">
        <w:rPr>
          <w:rFonts w:ascii="Arial" w:hAnsi="Arial" w:cs="Arial"/>
          <w:b/>
          <w:bCs/>
          <w:sz w:val="24"/>
          <w:szCs w:val="24"/>
        </w:rPr>
        <w:t xml:space="preserve">: </w:t>
      </w:r>
      <w:r w:rsidRPr="00726DCE">
        <w:rPr>
          <w:rFonts w:ascii="Arial" w:hAnsi="Arial" w:cs="Arial"/>
          <w:sz w:val="24"/>
          <w:szCs w:val="24"/>
        </w:rPr>
        <w:t xml:space="preserve"> _</w:t>
      </w:r>
      <w:proofErr w:type="gramEnd"/>
      <w:r w:rsidRPr="00726DCE">
        <w:rPr>
          <w:rFonts w:ascii="Arial" w:hAnsi="Arial" w:cs="Arial"/>
          <w:sz w:val="24"/>
          <w:szCs w:val="24"/>
        </w:rPr>
        <w:t>_____%</w:t>
      </w:r>
    </w:p>
    <w:p w14:paraId="42DF4B5A" w14:textId="77777777" w:rsidR="00550D5C" w:rsidRPr="00726DCE" w:rsidRDefault="00550D5C" w:rsidP="634B92B4">
      <w:pPr>
        <w:tabs>
          <w:tab w:val="left" w:pos="5040"/>
          <w:tab w:val="left" w:pos="5490"/>
        </w:tabs>
        <w:spacing w:before="120" w:after="120"/>
        <w:ind w:left="180"/>
        <w:rPr>
          <w:rFonts w:ascii="Arial" w:hAnsi="Arial" w:cs="Arial"/>
          <w:sz w:val="24"/>
          <w:szCs w:val="24"/>
        </w:rPr>
      </w:pPr>
      <w:r w:rsidRPr="00726DCE">
        <w:rPr>
          <w:rFonts w:ascii="Arial" w:hAnsi="Arial" w:cs="Arial"/>
          <w:b/>
          <w:bCs/>
          <w:sz w:val="24"/>
          <w:szCs w:val="24"/>
        </w:rPr>
        <w:t>S</w:t>
      </w:r>
      <w:r w:rsidR="009D591A" w:rsidRPr="00726DCE">
        <w:rPr>
          <w:rFonts w:ascii="Arial" w:hAnsi="Arial" w:cs="Arial"/>
          <w:b/>
          <w:bCs/>
          <w:sz w:val="24"/>
          <w:szCs w:val="24"/>
        </w:rPr>
        <w:t>ervice</w:t>
      </w:r>
      <w:r w:rsidRPr="00726DCE">
        <w:rPr>
          <w:rFonts w:ascii="Arial" w:hAnsi="Arial" w:cs="Arial"/>
          <w:b/>
          <w:bCs/>
          <w:sz w:val="24"/>
          <w:szCs w:val="24"/>
        </w:rPr>
        <w:t xml:space="preserve"> P</w:t>
      </w:r>
      <w:r w:rsidR="009D591A" w:rsidRPr="00726DCE">
        <w:rPr>
          <w:rFonts w:ascii="Arial" w:hAnsi="Arial" w:cs="Arial"/>
          <w:b/>
          <w:bCs/>
          <w:sz w:val="24"/>
          <w:szCs w:val="24"/>
        </w:rPr>
        <w:t>rovider’s</w:t>
      </w:r>
      <w:r w:rsidRPr="00726DCE">
        <w:rPr>
          <w:rFonts w:ascii="Arial" w:hAnsi="Arial" w:cs="Arial"/>
          <w:b/>
          <w:bCs/>
          <w:sz w:val="24"/>
          <w:szCs w:val="24"/>
        </w:rPr>
        <w:t xml:space="preserve"> P</w:t>
      </w:r>
      <w:r w:rsidR="009D591A" w:rsidRPr="00726DCE">
        <w:rPr>
          <w:rFonts w:ascii="Arial" w:hAnsi="Arial" w:cs="Arial"/>
          <w:b/>
          <w:bCs/>
          <w:sz w:val="24"/>
          <w:szCs w:val="24"/>
        </w:rPr>
        <w:t>erformance</w:t>
      </w:r>
      <w:r w:rsidRPr="00726DCE">
        <w:rPr>
          <w:rFonts w:ascii="Arial" w:hAnsi="Arial" w:cs="Arial"/>
          <w:b/>
          <w:bCs/>
          <w:sz w:val="24"/>
          <w:szCs w:val="24"/>
        </w:rPr>
        <w:t xml:space="preserve"> (Check):</w:t>
      </w:r>
      <w:r w:rsidRPr="00726DCE">
        <w:rPr>
          <w:rFonts w:ascii="Arial" w:hAnsi="Arial" w:cs="Arial"/>
          <w:sz w:val="24"/>
          <w:szCs w:val="24"/>
        </w:rPr>
        <w:tab/>
      </w:r>
      <w:r w:rsidR="00635065" w:rsidRPr="00726DCE">
        <w:rPr>
          <w:rFonts w:ascii="Arial" w:hAnsi="Arial" w:cs="Arial"/>
          <w:sz w:val="24"/>
          <w:szCs w:val="24"/>
        </w:rPr>
        <w:sym w:font="Wingdings" w:char="F072"/>
      </w:r>
      <w:r w:rsidR="00635065" w:rsidRPr="00726DCE">
        <w:rPr>
          <w:rFonts w:ascii="Arial" w:hAnsi="Arial" w:cs="Arial"/>
          <w:sz w:val="24"/>
          <w:szCs w:val="24"/>
        </w:rPr>
        <w:tab/>
      </w:r>
      <w:r w:rsidRPr="00726DCE">
        <w:rPr>
          <w:rFonts w:ascii="Arial" w:hAnsi="Arial" w:cs="Arial"/>
          <w:sz w:val="24"/>
          <w:szCs w:val="24"/>
        </w:rPr>
        <w:t>Meets Standards</w:t>
      </w:r>
    </w:p>
    <w:p w14:paraId="42DF4B5B" w14:textId="77777777" w:rsidR="00550D5C" w:rsidRPr="00726DCE" w:rsidRDefault="00550D5C" w:rsidP="634B92B4">
      <w:pPr>
        <w:tabs>
          <w:tab w:val="left" w:pos="5040"/>
          <w:tab w:val="left" w:pos="5490"/>
          <w:tab w:val="left" w:pos="5760"/>
        </w:tabs>
        <w:spacing w:after="120"/>
        <w:ind w:left="180"/>
        <w:rPr>
          <w:rFonts w:ascii="Arial" w:hAnsi="Arial" w:cs="Arial"/>
          <w:sz w:val="24"/>
          <w:szCs w:val="24"/>
        </w:rPr>
      </w:pPr>
      <w:r w:rsidRPr="00726DCE">
        <w:rPr>
          <w:rFonts w:ascii="Arial" w:hAnsi="Arial" w:cs="Arial"/>
          <w:sz w:val="24"/>
          <w:szCs w:val="24"/>
        </w:rPr>
        <w:tab/>
      </w:r>
      <w:r w:rsidR="00635065" w:rsidRPr="00726DCE">
        <w:rPr>
          <w:rFonts w:ascii="Arial" w:hAnsi="Arial" w:cs="Arial"/>
          <w:sz w:val="24"/>
          <w:szCs w:val="24"/>
        </w:rPr>
        <w:sym w:font="Wingdings" w:char="F072"/>
      </w:r>
      <w:r w:rsidR="00635065" w:rsidRPr="00726DCE">
        <w:rPr>
          <w:rFonts w:ascii="Arial" w:hAnsi="Arial" w:cs="Arial"/>
          <w:sz w:val="24"/>
          <w:szCs w:val="24"/>
        </w:rPr>
        <w:tab/>
      </w:r>
      <w:r w:rsidRPr="00726DCE">
        <w:rPr>
          <w:rFonts w:ascii="Arial" w:hAnsi="Arial" w:cs="Arial"/>
          <w:sz w:val="24"/>
          <w:szCs w:val="24"/>
        </w:rPr>
        <w:t>Does Not Meet Standards</w:t>
      </w:r>
    </w:p>
    <w:p w14:paraId="42DF4B5C" w14:textId="77777777" w:rsidR="00635065" w:rsidRPr="00726DCE" w:rsidRDefault="00550D5C" w:rsidP="634B92B4">
      <w:pPr>
        <w:tabs>
          <w:tab w:val="right" w:pos="9360"/>
        </w:tabs>
        <w:spacing w:before="120"/>
        <w:ind w:left="180"/>
        <w:rPr>
          <w:rFonts w:ascii="Arial" w:hAnsi="Arial" w:cs="Arial"/>
          <w:sz w:val="24"/>
          <w:szCs w:val="24"/>
        </w:rPr>
      </w:pPr>
      <w:r w:rsidRPr="00726DCE">
        <w:rPr>
          <w:rFonts w:ascii="Arial" w:hAnsi="Arial" w:cs="Arial"/>
          <w:b/>
          <w:bCs/>
          <w:sz w:val="24"/>
          <w:szCs w:val="24"/>
        </w:rPr>
        <w:t>N</w:t>
      </w:r>
      <w:r w:rsidR="00635065" w:rsidRPr="00726DCE">
        <w:rPr>
          <w:rFonts w:ascii="Arial" w:hAnsi="Arial" w:cs="Arial"/>
          <w:b/>
          <w:bCs/>
          <w:sz w:val="24"/>
          <w:szCs w:val="24"/>
        </w:rPr>
        <w:t>arrative</w:t>
      </w:r>
      <w:r w:rsidRPr="00726DCE">
        <w:rPr>
          <w:rFonts w:ascii="Arial" w:hAnsi="Arial" w:cs="Arial"/>
          <w:b/>
          <w:bCs/>
          <w:sz w:val="24"/>
          <w:szCs w:val="24"/>
        </w:rPr>
        <w:t xml:space="preserve"> </w:t>
      </w:r>
      <w:r w:rsidR="00635065" w:rsidRPr="00726DCE">
        <w:rPr>
          <w:rFonts w:ascii="Arial" w:hAnsi="Arial" w:cs="Arial"/>
          <w:b/>
          <w:bCs/>
          <w:sz w:val="24"/>
          <w:szCs w:val="24"/>
        </w:rPr>
        <w:t>of</w:t>
      </w:r>
      <w:r w:rsidRPr="00726DCE">
        <w:rPr>
          <w:rFonts w:ascii="Arial" w:hAnsi="Arial" w:cs="Arial"/>
          <w:b/>
          <w:bCs/>
          <w:sz w:val="24"/>
          <w:szCs w:val="24"/>
        </w:rPr>
        <w:t xml:space="preserve"> P</w:t>
      </w:r>
      <w:r w:rsidR="00635065" w:rsidRPr="00726DCE">
        <w:rPr>
          <w:rFonts w:ascii="Arial" w:hAnsi="Arial" w:cs="Arial"/>
          <w:b/>
          <w:bCs/>
          <w:sz w:val="24"/>
          <w:szCs w:val="24"/>
        </w:rPr>
        <w:t>erformance</w:t>
      </w:r>
      <w:r w:rsidRPr="00726DCE">
        <w:rPr>
          <w:rFonts w:ascii="Arial" w:hAnsi="Arial" w:cs="Arial"/>
          <w:b/>
          <w:bCs/>
          <w:sz w:val="24"/>
          <w:szCs w:val="24"/>
        </w:rPr>
        <w:t xml:space="preserve"> D</w:t>
      </w:r>
      <w:r w:rsidR="00635065" w:rsidRPr="00726DCE">
        <w:rPr>
          <w:rFonts w:ascii="Arial" w:hAnsi="Arial" w:cs="Arial"/>
          <w:b/>
          <w:bCs/>
          <w:sz w:val="24"/>
          <w:szCs w:val="24"/>
        </w:rPr>
        <w:t>uring</w:t>
      </w:r>
      <w:r w:rsidRPr="00726DCE">
        <w:rPr>
          <w:rFonts w:ascii="Arial" w:hAnsi="Arial" w:cs="Arial"/>
          <w:b/>
          <w:bCs/>
          <w:sz w:val="24"/>
          <w:szCs w:val="24"/>
        </w:rPr>
        <w:t xml:space="preserve"> S</w:t>
      </w:r>
      <w:r w:rsidR="00635065" w:rsidRPr="00726DCE">
        <w:rPr>
          <w:rFonts w:ascii="Arial" w:hAnsi="Arial" w:cs="Arial"/>
          <w:b/>
          <w:bCs/>
          <w:sz w:val="24"/>
          <w:szCs w:val="24"/>
        </w:rPr>
        <w:t>urvey</w:t>
      </w:r>
      <w:r w:rsidRPr="00726DCE">
        <w:rPr>
          <w:rFonts w:ascii="Arial" w:hAnsi="Arial" w:cs="Arial"/>
          <w:b/>
          <w:bCs/>
          <w:sz w:val="24"/>
          <w:szCs w:val="24"/>
        </w:rPr>
        <w:t xml:space="preserve"> P</w:t>
      </w:r>
      <w:r w:rsidR="00635065" w:rsidRPr="00726DCE">
        <w:rPr>
          <w:rFonts w:ascii="Arial" w:hAnsi="Arial" w:cs="Arial"/>
          <w:b/>
          <w:bCs/>
          <w:sz w:val="24"/>
          <w:szCs w:val="24"/>
        </w:rPr>
        <w:t>eriod</w:t>
      </w:r>
      <w:r w:rsidRPr="00726DCE">
        <w:rPr>
          <w:rFonts w:ascii="Arial" w:hAnsi="Arial" w:cs="Arial"/>
          <w:b/>
          <w:bCs/>
          <w:sz w:val="24"/>
          <w:szCs w:val="24"/>
        </w:rPr>
        <w:t>:</w:t>
      </w:r>
      <w:r w:rsidRPr="00726DCE">
        <w:rPr>
          <w:rFonts w:ascii="Arial" w:hAnsi="Arial" w:cs="Arial"/>
          <w:sz w:val="24"/>
          <w:szCs w:val="24"/>
        </w:rPr>
        <w:t xml:space="preserve"> </w:t>
      </w:r>
      <w:r w:rsidR="00635065" w:rsidRPr="00726DCE">
        <w:rPr>
          <w:rFonts w:ascii="Arial" w:hAnsi="Arial" w:cs="Arial"/>
          <w:sz w:val="24"/>
          <w:szCs w:val="24"/>
          <w:u w:val="single"/>
        </w:rPr>
        <w:tab/>
      </w:r>
    </w:p>
    <w:p w14:paraId="42DF4B5D" w14:textId="77777777" w:rsidR="00635065" w:rsidRPr="00726DCE" w:rsidRDefault="00635065" w:rsidP="00663F08">
      <w:pPr>
        <w:tabs>
          <w:tab w:val="right" w:pos="9360"/>
        </w:tabs>
        <w:spacing w:before="120"/>
        <w:ind w:left="180"/>
        <w:rPr>
          <w:rFonts w:ascii="Arial" w:hAnsi="Arial" w:cs="Arial"/>
          <w:sz w:val="24"/>
          <w:szCs w:val="24"/>
          <w:u w:val="single"/>
        </w:rPr>
      </w:pPr>
      <w:r w:rsidRPr="00726DCE">
        <w:rPr>
          <w:rFonts w:ascii="Arial" w:hAnsi="Arial" w:cs="Arial"/>
          <w:sz w:val="24"/>
          <w:szCs w:val="24"/>
          <w:u w:val="single"/>
        </w:rPr>
        <w:tab/>
      </w:r>
    </w:p>
    <w:p w14:paraId="42DF4B5E" w14:textId="77777777" w:rsidR="00635065" w:rsidRPr="00726DCE" w:rsidRDefault="00635065" w:rsidP="00663F08">
      <w:pPr>
        <w:tabs>
          <w:tab w:val="right" w:pos="9360"/>
        </w:tabs>
        <w:spacing w:before="120"/>
        <w:ind w:left="180"/>
        <w:rPr>
          <w:rFonts w:ascii="Arial" w:hAnsi="Arial" w:cs="Arial"/>
          <w:sz w:val="24"/>
          <w:szCs w:val="24"/>
          <w:u w:val="single"/>
        </w:rPr>
      </w:pPr>
      <w:r w:rsidRPr="00726DCE">
        <w:rPr>
          <w:rFonts w:ascii="Arial" w:hAnsi="Arial" w:cs="Arial"/>
          <w:sz w:val="24"/>
          <w:szCs w:val="24"/>
          <w:u w:val="single"/>
        </w:rPr>
        <w:tab/>
      </w:r>
    </w:p>
    <w:p w14:paraId="42DF4B5F" w14:textId="77777777" w:rsidR="00635065" w:rsidRPr="00726DCE" w:rsidRDefault="00635065" w:rsidP="00663F08">
      <w:pPr>
        <w:tabs>
          <w:tab w:val="right" w:pos="9360"/>
        </w:tabs>
        <w:spacing w:before="120"/>
        <w:ind w:left="180"/>
        <w:rPr>
          <w:rFonts w:ascii="Arial" w:hAnsi="Arial" w:cs="Arial"/>
          <w:sz w:val="24"/>
          <w:szCs w:val="24"/>
          <w:u w:val="single"/>
        </w:rPr>
      </w:pPr>
      <w:r w:rsidRPr="00726DCE">
        <w:rPr>
          <w:rFonts w:ascii="Arial" w:hAnsi="Arial" w:cs="Arial"/>
          <w:sz w:val="24"/>
          <w:szCs w:val="24"/>
          <w:u w:val="single"/>
        </w:rPr>
        <w:tab/>
      </w:r>
    </w:p>
    <w:p w14:paraId="42DF4B60" w14:textId="77777777" w:rsidR="00635065" w:rsidRPr="00726DCE" w:rsidRDefault="00635065" w:rsidP="00663F08">
      <w:pPr>
        <w:tabs>
          <w:tab w:val="right" w:pos="9360"/>
        </w:tabs>
        <w:spacing w:before="120"/>
        <w:ind w:left="180"/>
        <w:rPr>
          <w:rFonts w:ascii="Arial" w:hAnsi="Arial" w:cs="Arial"/>
          <w:sz w:val="24"/>
          <w:szCs w:val="24"/>
        </w:rPr>
      </w:pPr>
      <w:r w:rsidRPr="00726DCE">
        <w:rPr>
          <w:rFonts w:ascii="Arial" w:hAnsi="Arial" w:cs="Arial"/>
          <w:sz w:val="24"/>
          <w:szCs w:val="24"/>
          <w:u w:val="single"/>
        </w:rPr>
        <w:tab/>
      </w:r>
    </w:p>
    <w:p w14:paraId="42DF4B61" w14:textId="77777777" w:rsidR="00635065" w:rsidRPr="00726DCE" w:rsidRDefault="00635065" w:rsidP="00663F08">
      <w:pPr>
        <w:pStyle w:val="BodyText3"/>
        <w:ind w:left="180"/>
        <w:rPr>
          <w:rFonts w:cs="Arial"/>
          <w:szCs w:val="24"/>
        </w:rPr>
      </w:pPr>
    </w:p>
    <w:p w14:paraId="42DF4B62" w14:textId="6913C0F3" w:rsidR="00550D5C" w:rsidRPr="00726DCE" w:rsidRDefault="00550D5C" w:rsidP="634B92B4">
      <w:pPr>
        <w:spacing w:before="120" w:after="120"/>
        <w:rPr>
          <w:rFonts w:ascii="Arial" w:hAnsi="Arial" w:cs="Arial"/>
          <w:sz w:val="24"/>
          <w:szCs w:val="24"/>
        </w:rPr>
      </w:pPr>
      <w:r w:rsidRPr="00726DCE">
        <w:rPr>
          <w:rFonts w:ascii="Arial" w:hAnsi="Arial" w:cs="Arial"/>
          <w:b/>
          <w:bCs/>
          <w:sz w:val="24"/>
          <w:szCs w:val="24"/>
        </w:rPr>
        <w:t>PREPARED BY</w:t>
      </w:r>
      <w:proofErr w:type="gramStart"/>
      <w:r w:rsidRPr="00726DCE">
        <w:rPr>
          <w:rFonts w:ascii="Arial" w:hAnsi="Arial" w:cs="Arial"/>
          <w:b/>
          <w:bCs/>
          <w:sz w:val="24"/>
          <w:szCs w:val="24"/>
        </w:rPr>
        <w:t xml:space="preserve">: </w:t>
      </w:r>
      <w:r w:rsidRPr="00726DCE">
        <w:rPr>
          <w:rFonts w:ascii="Arial" w:hAnsi="Arial" w:cs="Arial"/>
          <w:sz w:val="24"/>
          <w:szCs w:val="24"/>
        </w:rPr>
        <w:t xml:space="preserve"> _</w:t>
      </w:r>
      <w:proofErr w:type="gramEnd"/>
      <w:r w:rsidRPr="00726DCE">
        <w:rPr>
          <w:rFonts w:ascii="Arial" w:hAnsi="Arial" w:cs="Arial"/>
          <w:sz w:val="24"/>
          <w:szCs w:val="24"/>
        </w:rPr>
        <w:t>_________________________</w:t>
      </w:r>
      <w:r w:rsidRPr="00726DCE">
        <w:rPr>
          <w:rFonts w:ascii="Arial" w:hAnsi="Arial" w:cs="Arial"/>
          <w:sz w:val="24"/>
          <w:szCs w:val="24"/>
        </w:rPr>
        <w:tab/>
      </w:r>
      <w:r w:rsidRPr="00726DCE">
        <w:rPr>
          <w:rFonts w:ascii="Arial" w:hAnsi="Arial" w:cs="Arial"/>
          <w:b/>
          <w:bCs/>
          <w:sz w:val="24"/>
          <w:szCs w:val="24"/>
        </w:rPr>
        <w:t>DATE:</w:t>
      </w:r>
      <w:r w:rsidR="00635065" w:rsidRPr="00726DCE">
        <w:rPr>
          <w:rFonts w:ascii="Arial" w:hAnsi="Arial" w:cs="Arial"/>
          <w:sz w:val="24"/>
          <w:szCs w:val="24"/>
        </w:rPr>
        <w:t xml:space="preserve"> _____</w:t>
      </w:r>
      <w:r w:rsidRPr="00726DCE">
        <w:rPr>
          <w:rFonts w:ascii="Arial" w:hAnsi="Arial" w:cs="Arial"/>
          <w:sz w:val="24"/>
          <w:szCs w:val="24"/>
        </w:rPr>
        <w:t>____________</w:t>
      </w:r>
    </w:p>
    <w:p w14:paraId="42DF4B63" w14:textId="333710F0" w:rsidR="00550D5C" w:rsidRDefault="008A1C7D" w:rsidP="008A1C7D">
      <w:pPr>
        <w:pStyle w:val="BodyText2"/>
        <w:tabs>
          <w:tab w:val="left" w:pos="6525"/>
        </w:tabs>
        <w:spacing w:before="0"/>
        <w:ind w:left="720" w:hanging="720"/>
        <w:jc w:val="left"/>
        <w:rPr>
          <w:rFonts w:cs="Arial"/>
          <w:szCs w:val="24"/>
        </w:rPr>
      </w:pPr>
      <w:r>
        <w:rPr>
          <w:rFonts w:cs="Arial"/>
          <w:szCs w:val="24"/>
        </w:rPr>
        <w:tab/>
      </w:r>
      <w:r>
        <w:rPr>
          <w:rFonts w:cs="Arial"/>
          <w:szCs w:val="24"/>
        </w:rPr>
        <w:tab/>
      </w:r>
    </w:p>
    <w:p w14:paraId="03BC6AAE" w14:textId="77777777" w:rsidR="008A1C7D" w:rsidRDefault="008A1C7D" w:rsidP="008A1C7D">
      <w:pPr>
        <w:pStyle w:val="BodyText2"/>
        <w:tabs>
          <w:tab w:val="left" w:pos="6525"/>
        </w:tabs>
        <w:spacing w:before="0"/>
        <w:ind w:left="720" w:hanging="720"/>
        <w:jc w:val="left"/>
        <w:rPr>
          <w:rFonts w:cs="Arial"/>
          <w:szCs w:val="24"/>
        </w:rPr>
      </w:pPr>
    </w:p>
    <w:sectPr w:rsidR="008A1C7D" w:rsidSect="00697C12">
      <w:footerReference w:type="default" r:id="rId16"/>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8E36A" w14:textId="77777777" w:rsidR="000D7FE3" w:rsidRDefault="000D7FE3">
      <w:r>
        <w:separator/>
      </w:r>
    </w:p>
  </w:endnote>
  <w:endnote w:type="continuationSeparator" w:id="0">
    <w:p w14:paraId="740B6055" w14:textId="77777777" w:rsidR="000D7FE3" w:rsidRDefault="000D7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4B6B" w14:textId="77777777" w:rsidR="00EE41E6" w:rsidRDefault="0035067F">
    <w:pPr>
      <w:pStyle w:val="Footer"/>
      <w:framePr w:wrap="around" w:vAnchor="text" w:hAnchor="margin" w:xAlign="center" w:y="1"/>
      <w:rPr>
        <w:rStyle w:val="PageNumber"/>
      </w:rPr>
    </w:pPr>
    <w:r>
      <w:rPr>
        <w:rStyle w:val="PageNumber"/>
      </w:rPr>
      <w:fldChar w:fldCharType="begin"/>
    </w:r>
    <w:r w:rsidR="00EE41E6">
      <w:rPr>
        <w:rStyle w:val="PageNumber"/>
      </w:rPr>
      <w:instrText xml:space="preserve">PAGE  </w:instrText>
    </w:r>
    <w:r>
      <w:rPr>
        <w:rStyle w:val="PageNumber"/>
      </w:rPr>
      <w:fldChar w:fldCharType="end"/>
    </w:r>
  </w:p>
  <w:p w14:paraId="42DF4B6C" w14:textId="77777777" w:rsidR="00EE41E6" w:rsidRDefault="00EE41E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4B6D" w14:textId="77777777" w:rsidR="00EE41E6" w:rsidRDefault="0035067F">
    <w:pPr>
      <w:pStyle w:val="Footer"/>
      <w:framePr w:wrap="around" w:vAnchor="text" w:hAnchor="margin" w:xAlign="center" w:y="1"/>
      <w:rPr>
        <w:rStyle w:val="PageNumber"/>
      </w:rPr>
    </w:pPr>
    <w:r>
      <w:rPr>
        <w:rStyle w:val="PageNumber"/>
      </w:rPr>
      <w:fldChar w:fldCharType="begin"/>
    </w:r>
    <w:r w:rsidR="00EE41E6">
      <w:rPr>
        <w:rStyle w:val="PageNumber"/>
      </w:rPr>
      <w:instrText xml:space="preserve">PAGE  </w:instrText>
    </w:r>
    <w:r>
      <w:rPr>
        <w:rStyle w:val="PageNumber"/>
      </w:rPr>
      <w:fldChar w:fldCharType="separate"/>
    </w:r>
    <w:r w:rsidR="00EE41E6">
      <w:rPr>
        <w:rStyle w:val="PageNumber"/>
        <w:noProof/>
      </w:rPr>
      <w:t>i</w:t>
    </w:r>
    <w:r>
      <w:rPr>
        <w:rStyle w:val="PageNumber"/>
      </w:rPr>
      <w:fldChar w:fldCharType="end"/>
    </w:r>
  </w:p>
  <w:p w14:paraId="42DF4B6E" w14:textId="77777777" w:rsidR="00EE41E6" w:rsidRDefault="00EE41E6">
    <w:pPr>
      <w:pStyle w:val="Footer"/>
      <w:ind w:right="360"/>
      <w:jc w:val="center"/>
      <w:rPr>
        <w:b/>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4B71" w14:textId="7E576D93" w:rsidR="002C1AAB" w:rsidRDefault="634B92B4">
    <w:pPr>
      <w:pStyle w:val="Footer"/>
    </w:pPr>
    <w:r>
      <w:t>(Ver May 2018)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73066"/>
      <w:docPartObj>
        <w:docPartGallery w:val="Page Numbers (Bottom of Page)"/>
        <w:docPartUnique/>
      </w:docPartObj>
    </w:sdtPr>
    <w:sdtContent>
      <w:p w14:paraId="42DF4B72" w14:textId="2035C23F" w:rsidR="00A7775B" w:rsidRDefault="004B789D">
        <w:pPr>
          <w:pStyle w:val="Footer"/>
          <w:jc w:val="right"/>
        </w:pPr>
        <w:r>
          <w:fldChar w:fldCharType="begin"/>
        </w:r>
        <w:r>
          <w:instrText xml:space="preserve"> PAGE   \* MERGEFORMAT </w:instrText>
        </w:r>
        <w:r>
          <w:fldChar w:fldCharType="separate"/>
        </w:r>
        <w:r w:rsidR="008837FD">
          <w:rPr>
            <w:noProof/>
          </w:rPr>
          <w:t>ii</w:t>
        </w:r>
        <w:r>
          <w:rPr>
            <w:noProof/>
          </w:rPr>
          <w:fldChar w:fldCharType="end"/>
        </w:r>
      </w:p>
    </w:sdtContent>
  </w:sdt>
  <w:p w14:paraId="42DF4B73" w14:textId="77777777" w:rsidR="00EE41E6" w:rsidRDefault="00EE41E6">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4B74" w14:textId="5C3159D1" w:rsidR="00EE41E6" w:rsidRPr="002B2A26" w:rsidRDefault="0035067F">
    <w:pPr>
      <w:pStyle w:val="Footer"/>
      <w:framePr w:wrap="around" w:vAnchor="text" w:hAnchor="margin" w:xAlign="center" w:y="1"/>
      <w:rPr>
        <w:rStyle w:val="PageNumber"/>
        <w:rFonts w:ascii="Arial" w:hAnsi="Arial" w:cs="Arial"/>
      </w:rPr>
    </w:pPr>
    <w:r w:rsidRPr="002B2A26">
      <w:rPr>
        <w:rStyle w:val="PageNumber"/>
        <w:rFonts w:ascii="Arial" w:hAnsi="Arial" w:cs="Arial"/>
      </w:rPr>
      <w:fldChar w:fldCharType="begin"/>
    </w:r>
    <w:r w:rsidR="00EE41E6" w:rsidRPr="002B2A26">
      <w:rPr>
        <w:rStyle w:val="PageNumber"/>
        <w:rFonts w:ascii="Arial" w:hAnsi="Arial" w:cs="Arial"/>
      </w:rPr>
      <w:instrText xml:space="preserve">PAGE  </w:instrText>
    </w:r>
    <w:r w:rsidRPr="002B2A26">
      <w:rPr>
        <w:rStyle w:val="PageNumber"/>
        <w:rFonts w:ascii="Arial" w:hAnsi="Arial" w:cs="Arial"/>
      </w:rPr>
      <w:fldChar w:fldCharType="separate"/>
    </w:r>
    <w:r w:rsidR="00DA5DBB">
      <w:rPr>
        <w:rStyle w:val="PageNumber"/>
        <w:rFonts w:ascii="Arial" w:hAnsi="Arial" w:cs="Arial"/>
        <w:noProof/>
      </w:rPr>
      <w:t>6</w:t>
    </w:r>
    <w:r w:rsidRPr="002B2A26">
      <w:rPr>
        <w:rStyle w:val="PageNumber"/>
        <w:rFonts w:ascii="Arial" w:hAnsi="Arial" w:cs="Arial"/>
      </w:rPr>
      <w:fldChar w:fldCharType="end"/>
    </w:r>
  </w:p>
  <w:p w14:paraId="42DF4B75" w14:textId="60A0076C" w:rsidR="00EE41E6" w:rsidRDefault="634B92B4">
    <w:pPr>
      <w:pStyle w:val="Footer"/>
      <w:ind w:right="360"/>
    </w:pPr>
    <w:r>
      <w:t>(Ver. May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C2B67" w14:textId="77777777" w:rsidR="000D7FE3" w:rsidRDefault="000D7FE3">
      <w:r>
        <w:separator/>
      </w:r>
    </w:p>
  </w:footnote>
  <w:footnote w:type="continuationSeparator" w:id="0">
    <w:p w14:paraId="72564611" w14:textId="77777777" w:rsidR="000D7FE3" w:rsidRDefault="000D7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4B68" w14:textId="77777777" w:rsidR="00EE41E6" w:rsidRDefault="0035067F">
    <w:pPr>
      <w:pStyle w:val="Header"/>
      <w:framePr w:wrap="around" w:vAnchor="text" w:hAnchor="margin" w:xAlign="right" w:y="1"/>
      <w:rPr>
        <w:rStyle w:val="PageNumber"/>
      </w:rPr>
    </w:pPr>
    <w:r>
      <w:rPr>
        <w:rStyle w:val="PageNumber"/>
      </w:rPr>
      <w:fldChar w:fldCharType="begin"/>
    </w:r>
    <w:r w:rsidR="00EE41E6">
      <w:rPr>
        <w:rStyle w:val="PageNumber"/>
      </w:rPr>
      <w:instrText xml:space="preserve">PAGE  </w:instrText>
    </w:r>
    <w:r>
      <w:rPr>
        <w:rStyle w:val="PageNumber"/>
      </w:rPr>
      <w:fldChar w:fldCharType="end"/>
    </w:r>
  </w:p>
  <w:p w14:paraId="42DF4B69" w14:textId="77777777" w:rsidR="00EE41E6" w:rsidRDefault="00EE41E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4B6A" w14:textId="77777777" w:rsidR="00EE41E6" w:rsidRDefault="00EE41E6">
    <w:pPr>
      <w:pStyle w:val="Header"/>
      <w:ind w:right="400"/>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9E3"/>
    <w:multiLevelType w:val="multilevel"/>
    <w:tmpl w:val="19E23CAE"/>
    <w:styleLink w:val="Style1"/>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4C77B3A"/>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2" w15:restartNumberingAfterBreak="0">
    <w:nsid w:val="10511A9B"/>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3" w15:restartNumberingAfterBreak="0">
    <w:nsid w:val="15186311"/>
    <w:multiLevelType w:val="hybridMultilevel"/>
    <w:tmpl w:val="895E7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758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AB5BFE"/>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B0F3D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08D7F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5D87601"/>
    <w:multiLevelType w:val="hybridMultilevel"/>
    <w:tmpl w:val="97A65F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11E83"/>
    <w:multiLevelType w:val="multilevel"/>
    <w:tmpl w:val="2202E91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6470AFD"/>
    <w:multiLevelType w:val="multilevel"/>
    <w:tmpl w:val="D764D1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8FF5B08"/>
    <w:multiLevelType w:val="multilevel"/>
    <w:tmpl w:val="118A37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AE22B2C"/>
    <w:multiLevelType w:val="multilevel"/>
    <w:tmpl w:val="DF28AE8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4D64B0"/>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14" w15:restartNumberingAfterBreak="0">
    <w:nsid w:val="48B878D9"/>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8F76BE0"/>
    <w:multiLevelType w:val="multilevel"/>
    <w:tmpl w:val="E9EE03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4C761A1D"/>
    <w:multiLevelType w:val="multilevel"/>
    <w:tmpl w:val="B874AA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D1552C3"/>
    <w:multiLevelType w:val="multilevel"/>
    <w:tmpl w:val="B674F86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546D1788"/>
    <w:multiLevelType w:val="multilevel"/>
    <w:tmpl w:val="269C89C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E732E7F"/>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51D4848"/>
    <w:multiLevelType w:val="hybridMultilevel"/>
    <w:tmpl w:val="DA429DF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65DA2019"/>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22" w15:restartNumberingAfterBreak="0">
    <w:nsid w:val="66412A4B"/>
    <w:multiLevelType w:val="hybridMultilevel"/>
    <w:tmpl w:val="8F4E4F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6AE6977"/>
    <w:multiLevelType w:val="hybridMultilevel"/>
    <w:tmpl w:val="9314F9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AC6754"/>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25" w15:restartNumberingAfterBreak="0">
    <w:nsid w:val="740C3432"/>
    <w:multiLevelType w:val="multilevel"/>
    <w:tmpl w:val="19E23CAE"/>
    <w:numStyleLink w:val="Style1"/>
  </w:abstractNum>
  <w:abstractNum w:abstractNumId="26" w15:restartNumberingAfterBreak="0">
    <w:nsid w:val="79160521"/>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F3A18B4"/>
    <w:multiLevelType w:val="multilevel"/>
    <w:tmpl w:val="7F6233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82182595">
    <w:abstractNumId w:val="13"/>
  </w:num>
  <w:num w:numId="2" w16cid:durableId="484206537">
    <w:abstractNumId w:val="2"/>
  </w:num>
  <w:num w:numId="3" w16cid:durableId="1922522101">
    <w:abstractNumId w:val="24"/>
  </w:num>
  <w:num w:numId="4" w16cid:durableId="251940325">
    <w:abstractNumId w:val="21"/>
  </w:num>
  <w:num w:numId="5" w16cid:durableId="1098597077">
    <w:abstractNumId w:val="1"/>
  </w:num>
  <w:num w:numId="6" w16cid:durableId="1679622167">
    <w:abstractNumId w:val="22"/>
  </w:num>
  <w:num w:numId="7" w16cid:durableId="220601148">
    <w:abstractNumId w:val="20"/>
  </w:num>
  <w:num w:numId="8" w16cid:durableId="498158318">
    <w:abstractNumId w:val="17"/>
  </w:num>
  <w:num w:numId="9" w16cid:durableId="1769084015">
    <w:abstractNumId w:val="3"/>
  </w:num>
  <w:num w:numId="10" w16cid:durableId="1837063785">
    <w:abstractNumId w:val="19"/>
  </w:num>
  <w:num w:numId="11" w16cid:durableId="1079717769">
    <w:abstractNumId w:val="9"/>
  </w:num>
  <w:num w:numId="12" w16cid:durableId="1247182692">
    <w:abstractNumId w:val="12"/>
  </w:num>
  <w:num w:numId="13" w16cid:durableId="1579897644">
    <w:abstractNumId w:val="10"/>
  </w:num>
  <w:num w:numId="14" w16cid:durableId="1597907944">
    <w:abstractNumId w:val="14"/>
  </w:num>
  <w:num w:numId="15" w16cid:durableId="1544095203">
    <w:abstractNumId w:val="5"/>
  </w:num>
  <w:num w:numId="16" w16cid:durableId="406539618">
    <w:abstractNumId w:val="16"/>
  </w:num>
  <w:num w:numId="17" w16cid:durableId="1143624224">
    <w:abstractNumId w:val="26"/>
  </w:num>
  <w:num w:numId="18" w16cid:durableId="510611676">
    <w:abstractNumId w:val="0"/>
  </w:num>
  <w:num w:numId="19" w16cid:durableId="1925797874">
    <w:abstractNumId w:val="18"/>
  </w:num>
  <w:num w:numId="20" w16cid:durableId="1859192822">
    <w:abstractNumId w:val="25"/>
  </w:num>
  <w:num w:numId="21" w16cid:durableId="1117258962">
    <w:abstractNumId w:val="4"/>
  </w:num>
  <w:num w:numId="22" w16cid:durableId="1137836998">
    <w:abstractNumId w:val="6"/>
  </w:num>
  <w:num w:numId="23" w16cid:durableId="187640799">
    <w:abstractNumId w:val="7"/>
  </w:num>
  <w:num w:numId="24" w16cid:durableId="445274365">
    <w:abstractNumId w:val="27"/>
  </w:num>
  <w:num w:numId="25" w16cid:durableId="983006296">
    <w:abstractNumId w:val="15"/>
  </w:num>
  <w:num w:numId="26" w16cid:durableId="2037803755">
    <w:abstractNumId w:val="8"/>
  </w:num>
  <w:num w:numId="27" w16cid:durableId="10106306">
    <w:abstractNumId w:val="23"/>
  </w:num>
  <w:num w:numId="28" w16cid:durableId="7783765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955"/>
    <w:rsid w:val="00000573"/>
    <w:rsid w:val="00001F12"/>
    <w:rsid w:val="00023730"/>
    <w:rsid w:val="00035498"/>
    <w:rsid w:val="00060CB0"/>
    <w:rsid w:val="00062D24"/>
    <w:rsid w:val="0008441E"/>
    <w:rsid w:val="000D1797"/>
    <w:rsid w:val="000D7FE3"/>
    <w:rsid w:val="00134443"/>
    <w:rsid w:val="001906BC"/>
    <w:rsid w:val="00192A41"/>
    <w:rsid w:val="001A1947"/>
    <w:rsid w:val="001B0111"/>
    <w:rsid w:val="001B25D0"/>
    <w:rsid w:val="001B323A"/>
    <w:rsid w:val="001C3B54"/>
    <w:rsid w:val="001C7885"/>
    <w:rsid w:val="001D51D8"/>
    <w:rsid w:val="001E2102"/>
    <w:rsid w:val="0021372F"/>
    <w:rsid w:val="00225D39"/>
    <w:rsid w:val="00244FE6"/>
    <w:rsid w:val="002849FA"/>
    <w:rsid w:val="00285999"/>
    <w:rsid w:val="002B2A26"/>
    <w:rsid w:val="002C1AAB"/>
    <w:rsid w:val="00330644"/>
    <w:rsid w:val="00332A33"/>
    <w:rsid w:val="00337623"/>
    <w:rsid w:val="00343A70"/>
    <w:rsid w:val="0035067F"/>
    <w:rsid w:val="00351C2D"/>
    <w:rsid w:val="00353955"/>
    <w:rsid w:val="00353DEB"/>
    <w:rsid w:val="0036732B"/>
    <w:rsid w:val="003C4C16"/>
    <w:rsid w:val="003C6CE6"/>
    <w:rsid w:val="00405EF3"/>
    <w:rsid w:val="00406E21"/>
    <w:rsid w:val="00420F28"/>
    <w:rsid w:val="00463469"/>
    <w:rsid w:val="00477E42"/>
    <w:rsid w:val="00482E79"/>
    <w:rsid w:val="00492A4F"/>
    <w:rsid w:val="004B51F1"/>
    <w:rsid w:val="004B789D"/>
    <w:rsid w:val="004D040F"/>
    <w:rsid w:val="004D2EF7"/>
    <w:rsid w:val="004D5369"/>
    <w:rsid w:val="004D5AB9"/>
    <w:rsid w:val="00506BB5"/>
    <w:rsid w:val="00510A1B"/>
    <w:rsid w:val="00542AD6"/>
    <w:rsid w:val="00550D5C"/>
    <w:rsid w:val="00584A08"/>
    <w:rsid w:val="00584F3A"/>
    <w:rsid w:val="005F65E2"/>
    <w:rsid w:val="006232EF"/>
    <w:rsid w:val="00635065"/>
    <w:rsid w:val="00636369"/>
    <w:rsid w:val="0065573C"/>
    <w:rsid w:val="00663F08"/>
    <w:rsid w:val="00681F0D"/>
    <w:rsid w:val="00697C12"/>
    <w:rsid w:val="006A48EA"/>
    <w:rsid w:val="006C0343"/>
    <w:rsid w:val="006D1609"/>
    <w:rsid w:val="006E67C1"/>
    <w:rsid w:val="00723BF5"/>
    <w:rsid w:val="00726DCE"/>
    <w:rsid w:val="007303B1"/>
    <w:rsid w:val="007A669D"/>
    <w:rsid w:val="007B08CE"/>
    <w:rsid w:val="007B5D5D"/>
    <w:rsid w:val="007E45B3"/>
    <w:rsid w:val="007E5E27"/>
    <w:rsid w:val="00801AAF"/>
    <w:rsid w:val="00806A90"/>
    <w:rsid w:val="008117F5"/>
    <w:rsid w:val="00817E4C"/>
    <w:rsid w:val="0082077A"/>
    <w:rsid w:val="00826F97"/>
    <w:rsid w:val="00841B66"/>
    <w:rsid w:val="00847A8E"/>
    <w:rsid w:val="00851506"/>
    <w:rsid w:val="008660BF"/>
    <w:rsid w:val="008718EC"/>
    <w:rsid w:val="008837FD"/>
    <w:rsid w:val="008A1C7D"/>
    <w:rsid w:val="008D753C"/>
    <w:rsid w:val="009026D3"/>
    <w:rsid w:val="00906D6F"/>
    <w:rsid w:val="0095558F"/>
    <w:rsid w:val="00964EAC"/>
    <w:rsid w:val="00985B27"/>
    <w:rsid w:val="0099736F"/>
    <w:rsid w:val="009A44EB"/>
    <w:rsid w:val="009C4748"/>
    <w:rsid w:val="009D591A"/>
    <w:rsid w:val="009E29FF"/>
    <w:rsid w:val="009E3BD7"/>
    <w:rsid w:val="009F7A55"/>
    <w:rsid w:val="00A05DCE"/>
    <w:rsid w:val="00A168C6"/>
    <w:rsid w:val="00A46A4D"/>
    <w:rsid w:val="00A52357"/>
    <w:rsid w:val="00A7473F"/>
    <w:rsid w:val="00A74BCD"/>
    <w:rsid w:val="00A7775B"/>
    <w:rsid w:val="00A8254F"/>
    <w:rsid w:val="00AF3684"/>
    <w:rsid w:val="00AF5A0A"/>
    <w:rsid w:val="00B27503"/>
    <w:rsid w:val="00B41DBA"/>
    <w:rsid w:val="00B5251F"/>
    <w:rsid w:val="00B528A3"/>
    <w:rsid w:val="00B73B91"/>
    <w:rsid w:val="00BF55F2"/>
    <w:rsid w:val="00C13329"/>
    <w:rsid w:val="00C26A82"/>
    <w:rsid w:val="00C8263E"/>
    <w:rsid w:val="00C96A7D"/>
    <w:rsid w:val="00CA0647"/>
    <w:rsid w:val="00CA509D"/>
    <w:rsid w:val="00CC1D9D"/>
    <w:rsid w:val="00CC1E89"/>
    <w:rsid w:val="00D0760A"/>
    <w:rsid w:val="00D31995"/>
    <w:rsid w:val="00D35220"/>
    <w:rsid w:val="00D439ED"/>
    <w:rsid w:val="00D4664D"/>
    <w:rsid w:val="00D94D8E"/>
    <w:rsid w:val="00DA161B"/>
    <w:rsid w:val="00DA5DBB"/>
    <w:rsid w:val="00DA5F33"/>
    <w:rsid w:val="00DA6402"/>
    <w:rsid w:val="00DC61CA"/>
    <w:rsid w:val="00DC623D"/>
    <w:rsid w:val="00DD3F20"/>
    <w:rsid w:val="00DF7118"/>
    <w:rsid w:val="00E60B78"/>
    <w:rsid w:val="00E866F0"/>
    <w:rsid w:val="00E8743E"/>
    <w:rsid w:val="00E93535"/>
    <w:rsid w:val="00EC74C6"/>
    <w:rsid w:val="00EE15DC"/>
    <w:rsid w:val="00EE41E6"/>
    <w:rsid w:val="00F000F0"/>
    <w:rsid w:val="00F05138"/>
    <w:rsid w:val="00F07294"/>
    <w:rsid w:val="00F31DB1"/>
    <w:rsid w:val="00F409CC"/>
    <w:rsid w:val="00F40D55"/>
    <w:rsid w:val="00F537F2"/>
    <w:rsid w:val="00F603A8"/>
    <w:rsid w:val="00F64D3F"/>
    <w:rsid w:val="00F71961"/>
    <w:rsid w:val="00FE7538"/>
    <w:rsid w:val="00FF1076"/>
    <w:rsid w:val="634B9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DF4AC1"/>
  <w15:docId w15:val="{C4B9C29F-D2BC-4DDE-9534-268C3AFC1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7C12"/>
  </w:style>
  <w:style w:type="paragraph" w:styleId="Heading1">
    <w:name w:val="heading 1"/>
    <w:basedOn w:val="Normal"/>
    <w:next w:val="Normal"/>
    <w:qFormat/>
    <w:rsid w:val="00E93535"/>
    <w:pPr>
      <w:keepNext/>
      <w:numPr>
        <w:numId w:val="25"/>
      </w:numPr>
      <w:tabs>
        <w:tab w:val="left" w:pos="720"/>
      </w:tabs>
      <w:spacing w:before="240" w:after="120"/>
      <w:jc w:val="both"/>
      <w:outlineLvl w:val="0"/>
    </w:pPr>
    <w:rPr>
      <w:rFonts w:ascii="Arial" w:hAnsi="Arial" w:cs="Arial"/>
      <w:b/>
      <w:sz w:val="22"/>
      <w:szCs w:val="22"/>
    </w:rPr>
  </w:style>
  <w:style w:type="paragraph" w:styleId="Heading2">
    <w:name w:val="heading 2"/>
    <w:aliases w:val="Heading 2 Char Char,Heading 2 Char Char Char Char"/>
    <w:basedOn w:val="Normal"/>
    <w:next w:val="Normal"/>
    <w:qFormat/>
    <w:rsid w:val="004B51F1"/>
    <w:pPr>
      <w:keepNext/>
      <w:numPr>
        <w:ilvl w:val="1"/>
        <w:numId w:val="25"/>
      </w:numPr>
      <w:tabs>
        <w:tab w:val="left" w:pos="720"/>
      </w:tabs>
      <w:spacing w:before="240" w:after="120"/>
      <w:jc w:val="both"/>
      <w:outlineLvl w:val="1"/>
    </w:pPr>
    <w:rPr>
      <w:rFonts w:ascii="Arial" w:hAnsi="Arial" w:cs="Arial"/>
      <w:b/>
      <w:bCs/>
      <w:iCs/>
      <w:sz w:val="22"/>
      <w:szCs w:val="22"/>
    </w:rPr>
  </w:style>
  <w:style w:type="paragraph" w:styleId="Heading3">
    <w:name w:val="heading 3"/>
    <w:basedOn w:val="Normal"/>
    <w:next w:val="Normal"/>
    <w:qFormat/>
    <w:rsid w:val="00B5251F"/>
    <w:pPr>
      <w:keepNext/>
      <w:numPr>
        <w:ilvl w:val="2"/>
        <w:numId w:val="25"/>
      </w:numPr>
      <w:tabs>
        <w:tab w:val="left" w:pos="720"/>
      </w:tabs>
      <w:spacing w:after="240"/>
      <w:jc w:val="both"/>
      <w:outlineLvl w:val="2"/>
    </w:pPr>
    <w:rPr>
      <w:rFonts w:ascii="Arial" w:hAnsi="Arial" w:cs="Arial"/>
      <w:sz w:val="22"/>
      <w:szCs w:val="22"/>
    </w:rPr>
  </w:style>
  <w:style w:type="paragraph" w:styleId="Heading4">
    <w:name w:val="heading 4"/>
    <w:basedOn w:val="Normal"/>
    <w:next w:val="Normal"/>
    <w:qFormat/>
    <w:rsid w:val="00697C12"/>
    <w:pPr>
      <w:keepNext/>
      <w:numPr>
        <w:ilvl w:val="3"/>
        <w:numId w:val="25"/>
      </w:numPr>
      <w:jc w:val="center"/>
      <w:outlineLvl w:val="3"/>
    </w:pPr>
    <w:rPr>
      <w:rFonts w:ascii="Arial" w:hAnsi="Arial"/>
      <w:b/>
      <w:color w:val="FF0000"/>
      <w:sz w:val="36"/>
    </w:rPr>
  </w:style>
  <w:style w:type="paragraph" w:styleId="Heading5">
    <w:name w:val="heading 5"/>
    <w:basedOn w:val="Normal"/>
    <w:next w:val="Normal"/>
    <w:qFormat/>
    <w:rsid w:val="00697C12"/>
    <w:pPr>
      <w:keepNext/>
      <w:numPr>
        <w:ilvl w:val="4"/>
        <w:numId w:val="25"/>
      </w:numPr>
      <w:jc w:val="both"/>
      <w:outlineLvl w:val="4"/>
    </w:pPr>
    <w:rPr>
      <w:b/>
      <w:color w:val="00FF00"/>
      <w:sz w:val="24"/>
    </w:rPr>
  </w:style>
  <w:style w:type="paragraph" w:styleId="Heading6">
    <w:name w:val="heading 6"/>
    <w:basedOn w:val="Normal"/>
    <w:next w:val="Normal"/>
    <w:qFormat/>
    <w:rsid w:val="00697C12"/>
    <w:pPr>
      <w:keepNext/>
      <w:numPr>
        <w:ilvl w:val="5"/>
        <w:numId w:val="25"/>
      </w:numPr>
      <w:outlineLvl w:val="5"/>
    </w:pPr>
    <w:rPr>
      <w:snapToGrid w:val="0"/>
      <w:color w:val="000000"/>
      <w:sz w:val="24"/>
    </w:rPr>
  </w:style>
  <w:style w:type="paragraph" w:styleId="Heading7">
    <w:name w:val="heading 7"/>
    <w:basedOn w:val="Normal"/>
    <w:next w:val="Normal"/>
    <w:qFormat/>
    <w:rsid w:val="00697C12"/>
    <w:pPr>
      <w:keepNext/>
      <w:numPr>
        <w:ilvl w:val="6"/>
        <w:numId w:val="25"/>
      </w:numPr>
      <w:spacing w:before="100" w:beforeAutospacing="1" w:after="100" w:afterAutospacing="1"/>
      <w:jc w:val="center"/>
      <w:outlineLvl w:val="6"/>
    </w:pPr>
    <w:rPr>
      <w:rFonts w:eastAsia="SimSun"/>
      <w:b/>
      <w:bCs/>
      <w:sz w:val="24"/>
      <w:szCs w:val="24"/>
      <w:lang w:eastAsia="zh-CN"/>
    </w:rPr>
  </w:style>
  <w:style w:type="paragraph" w:styleId="Heading8">
    <w:name w:val="heading 8"/>
    <w:basedOn w:val="Normal"/>
    <w:next w:val="Normal"/>
    <w:link w:val="Heading8Char"/>
    <w:qFormat/>
    <w:rsid w:val="001B323A"/>
    <w:pPr>
      <w:numPr>
        <w:ilvl w:val="7"/>
        <w:numId w:val="25"/>
      </w:numPr>
      <w:spacing w:before="240" w:after="60"/>
      <w:outlineLvl w:val="7"/>
    </w:pPr>
    <w:rPr>
      <w:rFonts w:ascii="Calibri" w:hAnsi="Calibri"/>
      <w:i/>
      <w:iCs/>
      <w:sz w:val="24"/>
      <w:szCs w:val="24"/>
    </w:rPr>
  </w:style>
  <w:style w:type="paragraph" w:styleId="Heading9">
    <w:name w:val="heading 9"/>
    <w:basedOn w:val="Normal"/>
    <w:next w:val="Normal"/>
    <w:qFormat/>
    <w:rsid w:val="00697C12"/>
    <w:pPr>
      <w:keepNext/>
      <w:widowControl w:val="0"/>
      <w:numPr>
        <w:ilvl w:val="8"/>
        <w:numId w:val="25"/>
      </w:numPr>
      <w:outlineLvl w:val="8"/>
    </w:pPr>
    <w:rPr>
      <w:rFonts w:ascii="Arial" w:hAnsi="Arial"/>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7C12"/>
    <w:pPr>
      <w:jc w:val="center"/>
    </w:pPr>
    <w:rPr>
      <w:rFonts w:ascii="Arial" w:hAnsi="Arial"/>
      <w:b/>
      <w:sz w:val="36"/>
    </w:rPr>
  </w:style>
  <w:style w:type="paragraph" w:styleId="Header">
    <w:name w:val="header"/>
    <w:aliases w:val="Header Char"/>
    <w:basedOn w:val="Normal"/>
    <w:rsid w:val="00697C12"/>
    <w:pPr>
      <w:tabs>
        <w:tab w:val="center" w:pos="4320"/>
        <w:tab w:val="right" w:pos="8640"/>
      </w:tabs>
    </w:pPr>
  </w:style>
  <w:style w:type="paragraph" w:styleId="Footer">
    <w:name w:val="footer"/>
    <w:basedOn w:val="Normal"/>
    <w:link w:val="FooterChar"/>
    <w:uiPriority w:val="99"/>
    <w:rsid w:val="00697C12"/>
    <w:pPr>
      <w:tabs>
        <w:tab w:val="center" w:pos="4320"/>
        <w:tab w:val="right" w:pos="8640"/>
      </w:tabs>
    </w:pPr>
  </w:style>
  <w:style w:type="character" w:styleId="PageNumber">
    <w:name w:val="page number"/>
    <w:basedOn w:val="DefaultParagraphFont"/>
    <w:rsid w:val="00697C12"/>
  </w:style>
  <w:style w:type="paragraph" w:styleId="BodyText2">
    <w:name w:val="Body Text 2"/>
    <w:basedOn w:val="Normal"/>
    <w:rsid w:val="00697C12"/>
    <w:pPr>
      <w:spacing w:before="240"/>
      <w:jc w:val="both"/>
    </w:pPr>
    <w:rPr>
      <w:rFonts w:ascii="Arial" w:hAnsi="Arial"/>
      <w:sz w:val="24"/>
    </w:rPr>
  </w:style>
  <w:style w:type="paragraph" w:styleId="BodyText3">
    <w:name w:val="Body Text 3"/>
    <w:basedOn w:val="Normal"/>
    <w:rsid w:val="00697C12"/>
    <w:pPr>
      <w:spacing w:before="240"/>
    </w:pPr>
    <w:rPr>
      <w:rFonts w:ascii="Arial" w:hAnsi="Arial"/>
      <w:sz w:val="24"/>
    </w:rPr>
  </w:style>
  <w:style w:type="paragraph" w:styleId="BodyTextIndent">
    <w:name w:val="Body Text Indent"/>
    <w:basedOn w:val="Normal"/>
    <w:rsid w:val="00697C12"/>
    <w:pPr>
      <w:spacing w:before="240"/>
      <w:ind w:left="540" w:hanging="540"/>
      <w:jc w:val="both"/>
    </w:pPr>
    <w:rPr>
      <w:rFonts w:ascii="Arial" w:hAnsi="Arial"/>
      <w:sz w:val="24"/>
    </w:rPr>
  </w:style>
  <w:style w:type="paragraph" w:styleId="BodyTextIndent2">
    <w:name w:val="Body Text Indent 2"/>
    <w:basedOn w:val="Normal"/>
    <w:rsid w:val="00697C12"/>
    <w:pPr>
      <w:ind w:left="720" w:hanging="720"/>
    </w:pPr>
    <w:rPr>
      <w:b/>
      <w:sz w:val="24"/>
    </w:rPr>
  </w:style>
  <w:style w:type="paragraph" w:styleId="BodyTextIndent3">
    <w:name w:val="Body Text Indent 3"/>
    <w:basedOn w:val="Normal"/>
    <w:rsid w:val="00697C12"/>
    <w:pPr>
      <w:ind w:left="720" w:hanging="720"/>
      <w:jc w:val="both"/>
    </w:pPr>
    <w:rPr>
      <w:b/>
      <w:sz w:val="24"/>
    </w:rPr>
  </w:style>
  <w:style w:type="character" w:styleId="Hyperlink">
    <w:name w:val="Hyperlink"/>
    <w:basedOn w:val="DefaultParagraphFont"/>
    <w:uiPriority w:val="99"/>
    <w:rsid w:val="00697C12"/>
    <w:rPr>
      <w:color w:val="0000FF"/>
      <w:u w:val="single"/>
    </w:rPr>
  </w:style>
  <w:style w:type="paragraph" w:styleId="BalloonText">
    <w:name w:val="Balloon Text"/>
    <w:basedOn w:val="Normal"/>
    <w:semiHidden/>
    <w:rsid w:val="00697C12"/>
    <w:rPr>
      <w:rFonts w:ascii="Tahoma" w:hAnsi="Tahoma" w:cs="Tahoma"/>
      <w:sz w:val="16"/>
      <w:szCs w:val="16"/>
    </w:rPr>
  </w:style>
  <w:style w:type="character" w:customStyle="1" w:styleId="HeaderCharChar">
    <w:name w:val="Header Char Char"/>
    <w:basedOn w:val="DefaultParagraphFont"/>
    <w:rsid w:val="00697C12"/>
    <w:rPr>
      <w:lang w:val="en-US" w:eastAsia="en-US" w:bidi="ar-SA"/>
    </w:rPr>
  </w:style>
  <w:style w:type="paragraph" w:styleId="TOC1">
    <w:name w:val="toc 1"/>
    <w:basedOn w:val="Normal"/>
    <w:next w:val="Normal"/>
    <w:autoRedefine/>
    <w:uiPriority w:val="39"/>
    <w:rsid w:val="00697C12"/>
  </w:style>
  <w:style w:type="paragraph" w:styleId="TOC2">
    <w:name w:val="toc 2"/>
    <w:basedOn w:val="Normal"/>
    <w:next w:val="Normal"/>
    <w:autoRedefine/>
    <w:uiPriority w:val="39"/>
    <w:rsid w:val="00697C12"/>
    <w:pPr>
      <w:ind w:left="200"/>
    </w:pPr>
  </w:style>
  <w:style w:type="paragraph" w:customStyle="1" w:styleId="Level1">
    <w:name w:val="Level 1"/>
    <w:rsid w:val="00697C12"/>
    <w:pPr>
      <w:autoSpaceDE w:val="0"/>
      <w:autoSpaceDN w:val="0"/>
      <w:adjustRightInd w:val="0"/>
      <w:ind w:left="720"/>
    </w:pPr>
    <w:rPr>
      <w:rFonts w:ascii="Courier New" w:hAnsi="Courier New"/>
      <w:szCs w:val="24"/>
    </w:rPr>
  </w:style>
  <w:style w:type="character" w:styleId="CommentReference">
    <w:name w:val="annotation reference"/>
    <w:basedOn w:val="DefaultParagraphFont"/>
    <w:semiHidden/>
    <w:rsid w:val="00697C12"/>
    <w:rPr>
      <w:sz w:val="16"/>
      <w:szCs w:val="16"/>
    </w:rPr>
  </w:style>
  <w:style w:type="paragraph" w:styleId="CommentText">
    <w:name w:val="annotation text"/>
    <w:basedOn w:val="Normal"/>
    <w:semiHidden/>
    <w:rsid w:val="00697C12"/>
  </w:style>
  <w:style w:type="paragraph" w:styleId="CommentSubject">
    <w:name w:val="annotation subject"/>
    <w:basedOn w:val="CommentText"/>
    <w:next w:val="CommentText"/>
    <w:semiHidden/>
    <w:rsid w:val="00697C12"/>
    <w:rPr>
      <w:b/>
      <w:bCs/>
    </w:rPr>
  </w:style>
  <w:style w:type="character" w:customStyle="1" w:styleId="Heading8Char">
    <w:name w:val="Heading 8 Char"/>
    <w:basedOn w:val="DefaultParagraphFont"/>
    <w:link w:val="Heading8"/>
    <w:semiHidden/>
    <w:rsid w:val="001B323A"/>
    <w:rPr>
      <w:rFonts w:ascii="Calibri" w:eastAsia="Times New Roman" w:hAnsi="Calibri" w:cs="Times New Roman"/>
      <w:i/>
      <w:iCs/>
      <w:sz w:val="24"/>
      <w:szCs w:val="24"/>
    </w:rPr>
  </w:style>
  <w:style w:type="numbering" w:customStyle="1" w:styleId="Style1">
    <w:name w:val="Style1"/>
    <w:rsid w:val="009E29FF"/>
    <w:pPr>
      <w:numPr>
        <w:numId w:val="18"/>
      </w:numPr>
    </w:pPr>
  </w:style>
  <w:style w:type="paragraph" w:styleId="TOC3">
    <w:name w:val="toc 3"/>
    <w:basedOn w:val="Normal"/>
    <w:next w:val="Normal"/>
    <w:autoRedefine/>
    <w:uiPriority w:val="39"/>
    <w:rsid w:val="004B51F1"/>
    <w:pPr>
      <w:ind w:left="400"/>
    </w:pPr>
  </w:style>
  <w:style w:type="paragraph" w:styleId="TOCHeading">
    <w:name w:val="TOC Heading"/>
    <w:basedOn w:val="Heading1"/>
    <w:next w:val="Normal"/>
    <w:uiPriority w:val="39"/>
    <w:qFormat/>
    <w:rsid w:val="00635065"/>
    <w:pPr>
      <w:keepLines/>
      <w:numPr>
        <w:numId w:val="0"/>
      </w:numPr>
      <w:tabs>
        <w:tab w:val="clear" w:pos="720"/>
      </w:tabs>
      <w:spacing w:before="480" w:after="0" w:line="276" w:lineRule="auto"/>
      <w:jc w:val="left"/>
      <w:outlineLvl w:val="9"/>
    </w:pPr>
    <w:rPr>
      <w:rFonts w:ascii="Cambria" w:hAnsi="Cambria" w:cs="Times New Roman"/>
      <w:bCs/>
      <w:color w:val="365F91"/>
      <w:sz w:val="28"/>
      <w:szCs w:val="28"/>
    </w:rPr>
  </w:style>
  <w:style w:type="character" w:customStyle="1" w:styleId="FooterChar">
    <w:name w:val="Footer Char"/>
    <w:basedOn w:val="DefaultParagraphFont"/>
    <w:link w:val="Footer"/>
    <w:uiPriority w:val="99"/>
    <w:rsid w:val="00A7775B"/>
  </w:style>
  <w:style w:type="paragraph" w:styleId="ListParagraph">
    <w:name w:val="List Paragraph"/>
    <w:basedOn w:val="Normal"/>
    <w:uiPriority w:val="34"/>
    <w:qFormat/>
    <w:rsid w:val="008D753C"/>
    <w:pPr>
      <w:ind w:left="720"/>
      <w:contextualSpacing/>
    </w:pPr>
  </w:style>
  <w:style w:type="paragraph" w:styleId="Title">
    <w:name w:val="Title"/>
    <w:basedOn w:val="Normal"/>
    <w:next w:val="Normal"/>
    <w:link w:val="TitleChar"/>
    <w:qFormat/>
    <w:rsid w:val="00D439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439E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22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6c93245-c439-4bc8-b0e3-452389cc4984">
      <Terms xmlns="http://schemas.microsoft.com/office/infopath/2007/PartnerControls"/>
    </lcf76f155ced4ddcb4097134ff3c332f>
    <SharedWithUsers xmlns="0c419225-1fea-4e49-b01c-2bce6201df91">
      <UserInfo>
        <DisplayName>Rowan, Kimberly S Mrs CIV USA NGB USA</DisplayName>
        <AccountId>6118</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745C9E24E93E489E15F49E07BFEEAE" ma:contentTypeVersion="16" ma:contentTypeDescription="Create a new document." ma:contentTypeScope="" ma:versionID="d00cfef8b44c139798e686264c980884">
  <xsd:schema xmlns:xsd="http://www.w3.org/2001/XMLSchema" xmlns:xs="http://www.w3.org/2001/XMLSchema" xmlns:p="http://schemas.microsoft.com/office/2006/metadata/properties" xmlns:ns1="http://schemas.microsoft.com/sharepoint/v3" xmlns:ns2="66c93245-c439-4bc8-b0e3-452389cc4984" xmlns:ns3="0c419225-1fea-4e49-b01c-2bce6201df91" targetNamespace="http://schemas.microsoft.com/office/2006/metadata/properties" ma:root="true" ma:fieldsID="2a4f86de57b7a4af0b6f1f04aa6ebdd2" ns1:_="" ns2:_="" ns3:_="">
    <xsd:import namespace="http://schemas.microsoft.com/sharepoint/v3"/>
    <xsd:import namespace="66c93245-c439-4bc8-b0e3-452389cc4984"/>
    <xsd:import namespace="0c419225-1fea-4e49-b01c-2bce6201df91"/>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c93245-c439-4bc8-b0e3-452389cc4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419225-1fea-4e49-b01c-2bce6201df9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1D708E-12E3-4CF2-BB9A-D2A75829E6A2}">
  <ds:schemaRefs>
    <ds:schemaRef ds:uri="http://schemas.microsoft.com/office/2006/metadata/properties"/>
    <ds:schemaRef ds:uri="http://schemas.microsoft.com/office/infopath/2007/PartnerControls"/>
    <ds:schemaRef ds:uri="e1107670-918e-4101-ac63-69fb989f6e6e"/>
  </ds:schemaRefs>
</ds:datastoreItem>
</file>

<file path=customXml/itemProps2.xml><?xml version="1.0" encoding="utf-8"?>
<ds:datastoreItem xmlns:ds="http://schemas.openxmlformats.org/officeDocument/2006/customXml" ds:itemID="{27F52757-5B55-444B-B41E-01F2BDB9FCC9}"/>
</file>

<file path=customXml/itemProps3.xml><?xml version="1.0" encoding="utf-8"?>
<ds:datastoreItem xmlns:ds="http://schemas.openxmlformats.org/officeDocument/2006/customXml" ds:itemID="{9E75B9CD-0F18-42AF-A37E-B45C6D5FA20D}">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21</TotalTime>
  <Pages>9</Pages>
  <Words>2383</Words>
  <Characters>13584</Characters>
  <Application>Microsoft Office Word</Application>
  <DocSecurity>0</DocSecurity>
  <Lines>113</Lines>
  <Paragraphs>31</Paragraphs>
  <ScaleCrop>false</ScaleCrop>
  <Company>United States Army</Company>
  <LinksUpToDate>false</LinksUpToDate>
  <CharactersWithSpaces>15936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Quality Assurance Surveillance Plan</dc:title>
  <dc:creator>Paul Martin</dc:creator>
  <cp:lastModifiedBy>Britton, Amanda L MAJ USARMY NG OHARNG (USA)</cp:lastModifiedBy>
  <cp:revision>31</cp:revision>
  <cp:lastPrinted>2008-07-29T12:58:00Z</cp:lastPrinted>
  <dcterms:created xsi:type="dcterms:W3CDTF">2026-02-24T20:15:00Z</dcterms:created>
  <dcterms:modified xsi:type="dcterms:W3CDTF">2026-02-24T20:48:00Z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0x010100E2745C9E24E93E489E15F49E07BFEEAE</vt:lpwstr>
  </property>
  <property fmtid="{D5CDD505-2E9C-101B-9397-08002B2CF9AE}" pid="3" name="_dlc_DocIdItemGuid">
    <vt:lpwstr>ec9ba1e5-dd88-45cd-83e5-24c36c759ba0</vt:lpwstr>
  </property>
  <property fmtid="{D5CDD505-2E9C-101B-9397-08002B2CF9AE}" pid="4" name="SharedWithUsers">
    <vt:lpwstr>6118;#Rowan, Kimberly S Mrs CIV USA NGB USA</vt:lpwstr>
  </property>
  <property fmtid="{D5CDD505-2E9C-101B-9397-08002B2CF9AE}" pid="5" name="Task">
    <vt:lpwstr>1.1. Requiring Activity Requirements Package</vt:lpwstr>
  </property>
</Properties>
</file>