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Legionella, Sterile Processing Service and Dental Waterline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Testing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36C25226Q0136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H146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Oscar G Johnson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325 E. 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Iron Mountain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49801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Laura Broacha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Laura.Broacha@va.gov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C02B3" w:rsidP="002C02B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2"/>
          <w:szCs w:val="22"/>
        </w:rPr>
      </w:pPr>
      <w:r>
        <w:rPr>
          <w:rFonts w:ascii="ArialMT" w:hAnsi="ArialMT" w:cs="ArialMT"/>
          <w:kern w:val="0"/>
          <w:sz w:val="22"/>
          <w:szCs w:val="22"/>
        </w:rPr>
        <w:t>The Department of Veterans Affairs intends to issue solicitation 36C25226Q0136 on 4/</w:t>
      </w:r>
      <w:r w:rsidR="003B14D2">
        <w:rPr>
          <w:rFonts w:ascii="ArialMT" w:hAnsi="ArialMT" w:cs="ArialMT"/>
          <w:kern w:val="0"/>
          <w:sz w:val="22"/>
          <w:szCs w:val="22"/>
        </w:rPr>
        <w:t>13</w:t>
      </w:r>
      <w:r>
        <w:rPr>
          <w:rFonts w:ascii="ArialMT" w:hAnsi="ArialMT" w:cs="ArialMT"/>
          <w:kern w:val="0"/>
          <w:sz w:val="22"/>
          <w:szCs w:val="22"/>
        </w:rPr>
        <w:t>/2026</w:t>
      </w:r>
    </w:p>
    <w:p w:rsidR="0017334D" w:rsidP="002C02B3">
      <w:pPr>
        <w:autoSpaceDE w:val="0"/>
        <w:autoSpaceDN w:val="0"/>
        <w:adjustRightInd w:val="0"/>
        <w:spacing w:after="0" w:line="240" w:lineRule="auto"/>
      </w:pPr>
      <w:r>
        <w:rPr>
          <w:rFonts w:ascii="ArialMT" w:hAnsi="ArialMT" w:cs="ArialMT"/>
          <w:kern w:val="0"/>
          <w:sz w:val="22"/>
          <w:szCs w:val="22"/>
        </w:rPr>
        <w:t xml:space="preserve">for </w:t>
      </w:r>
      <w:r w:rsidRPr="002C02B3">
        <w:rPr>
          <w:rFonts w:ascii="ArialMT" w:hAnsi="ArialMT" w:cs="ArialMT"/>
          <w:kern w:val="0"/>
          <w:sz w:val="22"/>
          <w:szCs w:val="22"/>
        </w:rPr>
        <w:t>S</w:t>
      </w:r>
      <w:r>
        <w:rPr>
          <w:rFonts w:ascii="ArialMT" w:hAnsi="ArialMT" w:cs="ArialMT"/>
          <w:kern w:val="0"/>
          <w:sz w:val="22"/>
          <w:szCs w:val="22"/>
        </w:rPr>
        <w:t xml:space="preserve">terile </w:t>
      </w:r>
      <w:r w:rsidRPr="002C02B3">
        <w:rPr>
          <w:rFonts w:ascii="ArialMT" w:hAnsi="ArialMT" w:cs="ArialMT"/>
          <w:kern w:val="0"/>
          <w:sz w:val="22"/>
          <w:szCs w:val="22"/>
        </w:rPr>
        <w:t>P</w:t>
      </w:r>
      <w:r>
        <w:rPr>
          <w:rFonts w:ascii="ArialMT" w:hAnsi="ArialMT" w:cs="ArialMT"/>
          <w:kern w:val="0"/>
          <w:sz w:val="22"/>
          <w:szCs w:val="22"/>
        </w:rPr>
        <w:t xml:space="preserve">rocessing </w:t>
      </w:r>
      <w:r w:rsidRPr="002C02B3">
        <w:rPr>
          <w:rFonts w:ascii="ArialMT" w:hAnsi="ArialMT" w:cs="ArialMT"/>
          <w:kern w:val="0"/>
          <w:sz w:val="22"/>
          <w:szCs w:val="22"/>
        </w:rPr>
        <w:t>S</w:t>
      </w:r>
      <w:r>
        <w:rPr>
          <w:rFonts w:ascii="ArialMT" w:hAnsi="ArialMT" w:cs="ArialMT"/>
          <w:kern w:val="0"/>
          <w:sz w:val="22"/>
          <w:szCs w:val="22"/>
        </w:rPr>
        <w:t xml:space="preserve">ystem, </w:t>
      </w:r>
      <w:r w:rsidRPr="002C02B3">
        <w:rPr>
          <w:rFonts w:ascii="ArialMT" w:hAnsi="ArialMT" w:cs="ArialMT"/>
          <w:kern w:val="0"/>
          <w:sz w:val="22"/>
          <w:szCs w:val="22"/>
        </w:rPr>
        <w:t>L</w:t>
      </w:r>
      <w:r>
        <w:rPr>
          <w:rFonts w:ascii="ArialMT" w:hAnsi="ArialMT" w:cs="ArialMT"/>
          <w:kern w:val="0"/>
          <w:sz w:val="22"/>
          <w:szCs w:val="22"/>
        </w:rPr>
        <w:t xml:space="preserve">egionella and </w:t>
      </w:r>
      <w:r w:rsidRPr="002C02B3">
        <w:rPr>
          <w:rFonts w:ascii="ArialMT" w:hAnsi="ArialMT" w:cs="ArialMT"/>
          <w:kern w:val="0"/>
          <w:sz w:val="22"/>
          <w:szCs w:val="22"/>
        </w:rPr>
        <w:t>D</w:t>
      </w:r>
      <w:r>
        <w:rPr>
          <w:rFonts w:ascii="ArialMT" w:hAnsi="ArialMT" w:cs="ArialMT"/>
          <w:kern w:val="0"/>
          <w:sz w:val="22"/>
          <w:szCs w:val="22"/>
        </w:rPr>
        <w:t>ental Water Testing at the Oscar G. Johnson VA Medical Center, Iron Mountain, MI location. The contractor shall provide all labor,</w:t>
      </w:r>
      <w:r w:rsidR="0017625D">
        <w:rPr>
          <w:rFonts w:ascii="ArialMT" w:hAnsi="ArialMT" w:cs="ArialMT"/>
          <w:kern w:val="0"/>
          <w:sz w:val="22"/>
          <w:szCs w:val="22"/>
        </w:rPr>
        <w:t xml:space="preserve"> </w:t>
      </w:r>
      <w:r>
        <w:rPr>
          <w:rFonts w:ascii="ArialMT" w:hAnsi="ArialMT" w:cs="ArialMT"/>
          <w:kern w:val="0"/>
          <w:sz w:val="22"/>
          <w:szCs w:val="22"/>
        </w:rPr>
        <w:t>materials, supplies, equipment, and management/supervision needed to provide</w:t>
      </w:r>
      <w:r w:rsidR="0017625D">
        <w:rPr>
          <w:rFonts w:ascii="ArialMT" w:hAnsi="ArialMT" w:cs="ArialMT"/>
          <w:kern w:val="0"/>
          <w:sz w:val="22"/>
          <w:szCs w:val="22"/>
        </w:rPr>
        <w:t xml:space="preserve"> </w:t>
      </w:r>
      <w:r>
        <w:rPr>
          <w:rFonts w:ascii="ArialMT" w:hAnsi="ArialMT" w:cs="ArialMT"/>
          <w:kern w:val="0"/>
          <w:sz w:val="22"/>
          <w:szCs w:val="22"/>
        </w:rPr>
        <w:t>water testing services at the Oscar G. Johnson VA Medical Center, Iron Mountain, MI location in accordance with the Statement of Work. This requirement is being solicited as a 100% SDVOSB set-aside.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8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8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8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2026-03-27T18:06:44Z</dcterms:created>
  <dcterms:modified xsi:type="dcterms:W3CDTF">2026-03-27T18:06:44Z</dcterms:modified>
</cp:coreProperties>
</file>