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35A6" w14:textId="77777777" w:rsidR="00D46F3F" w:rsidRPr="00702A08" w:rsidRDefault="00D46F3F"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54504" w14:paraId="7D8735A9" w14:textId="77777777" w:rsidTr="00761C04">
        <w:tc>
          <w:tcPr>
            <w:tcW w:w="1098" w:type="dxa"/>
            <w:hideMark/>
          </w:tcPr>
          <w:p w14:paraId="7D8735A7" w14:textId="77777777" w:rsidR="00D46F3F" w:rsidRPr="00D82575" w:rsidRDefault="00D46F3F">
            <w:pPr>
              <w:rPr>
                <w:rFonts w:cstheme="minorHAnsi"/>
                <w:b/>
                <w:szCs w:val="20"/>
              </w:rPr>
            </w:pPr>
            <w:r w:rsidRPr="00D82575">
              <w:rPr>
                <w:rFonts w:cstheme="minorHAnsi"/>
                <w:b/>
                <w:szCs w:val="20"/>
              </w:rPr>
              <w:t>SUBJECT*</w:t>
            </w:r>
          </w:p>
        </w:tc>
        <w:tc>
          <w:tcPr>
            <w:tcW w:w="8820" w:type="dxa"/>
            <w:hideMark/>
          </w:tcPr>
          <w:p w14:paraId="7D8735A8" w14:textId="239FF871" w:rsidR="00D46F3F" w:rsidRDefault="00D46F3F">
            <w:pPr>
              <w:rPr>
                <w:rFonts w:cstheme="minorHAnsi"/>
              </w:rPr>
            </w:pPr>
            <w:proofErr w:type="spellStart"/>
            <w:r>
              <w:rPr>
                <w:rFonts w:cstheme="minorHAnsi"/>
              </w:rPr>
              <w:t>Avasure</w:t>
            </w:r>
            <w:proofErr w:type="spellEnd"/>
            <w:r>
              <w:rPr>
                <w:rFonts w:cstheme="minorHAnsi"/>
              </w:rPr>
              <w:t xml:space="preserve"> Telesitter Technology Equipment </w:t>
            </w:r>
          </w:p>
        </w:tc>
      </w:tr>
    </w:tbl>
    <w:p w14:paraId="7D8735AB" w14:textId="77777777" w:rsidR="00D46F3F" w:rsidRPr="00AF196F" w:rsidRDefault="00D46F3F"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54504" w14:paraId="7D8735AE" w14:textId="77777777" w:rsidTr="00490783">
        <w:trPr>
          <w:gridAfter w:val="1"/>
          <w:wAfter w:w="13" w:type="dxa"/>
        </w:trPr>
        <w:tc>
          <w:tcPr>
            <w:tcW w:w="4681" w:type="dxa"/>
            <w:hideMark/>
          </w:tcPr>
          <w:p w14:paraId="7D8735AC" w14:textId="77777777" w:rsidR="00D46F3F" w:rsidRPr="00D82575" w:rsidRDefault="00D46F3F">
            <w:pPr>
              <w:rPr>
                <w:rFonts w:cstheme="minorHAnsi"/>
                <w:b/>
                <w:szCs w:val="20"/>
              </w:rPr>
            </w:pPr>
            <w:r w:rsidRPr="00D82575">
              <w:rPr>
                <w:rFonts w:cstheme="minorHAnsi"/>
                <w:b/>
                <w:szCs w:val="20"/>
              </w:rPr>
              <w:t>CONTRACTING OFFICE’S ZIP CODE*</w:t>
            </w:r>
          </w:p>
        </w:tc>
        <w:tc>
          <w:tcPr>
            <w:tcW w:w="5237" w:type="dxa"/>
            <w:hideMark/>
          </w:tcPr>
          <w:p w14:paraId="7D8735AD" w14:textId="77777777" w:rsidR="00D46F3F" w:rsidRPr="00EE5B77" w:rsidRDefault="00D46F3F">
            <w:pPr>
              <w:rPr>
                <w:rStyle w:val="AAMSKBFill-InHighlight"/>
                <w:rFonts w:cstheme="minorHAnsi"/>
                <w:color w:val="auto"/>
              </w:rPr>
            </w:pPr>
            <w:r>
              <w:rPr>
                <w:rStyle w:val="AAMSKBFill-InHighlight"/>
                <w:rFonts w:cstheme="minorHAnsi"/>
                <w:color w:val="auto"/>
              </w:rPr>
              <w:t>66048</w:t>
            </w:r>
          </w:p>
        </w:tc>
      </w:tr>
      <w:tr w:rsidR="00E54504" w14:paraId="7D8735B1" w14:textId="77777777" w:rsidTr="00490783">
        <w:trPr>
          <w:gridAfter w:val="1"/>
          <w:wAfter w:w="13" w:type="dxa"/>
        </w:trPr>
        <w:tc>
          <w:tcPr>
            <w:tcW w:w="4681" w:type="dxa"/>
            <w:hideMark/>
          </w:tcPr>
          <w:p w14:paraId="7D8735AF" w14:textId="77777777" w:rsidR="00D46F3F" w:rsidRPr="00D82575" w:rsidRDefault="00D46F3F">
            <w:pPr>
              <w:rPr>
                <w:rFonts w:cstheme="minorHAnsi"/>
                <w:b/>
                <w:szCs w:val="20"/>
              </w:rPr>
            </w:pPr>
            <w:r w:rsidRPr="00D82575">
              <w:rPr>
                <w:rFonts w:cstheme="minorHAnsi"/>
                <w:b/>
                <w:szCs w:val="20"/>
              </w:rPr>
              <w:t>SOLICITATION NUMBER*</w:t>
            </w:r>
          </w:p>
        </w:tc>
        <w:tc>
          <w:tcPr>
            <w:tcW w:w="5237" w:type="dxa"/>
            <w:hideMark/>
          </w:tcPr>
          <w:p w14:paraId="7D8735B0" w14:textId="77777777" w:rsidR="00D46F3F" w:rsidRPr="00EE5B77" w:rsidRDefault="00D46F3F">
            <w:pPr>
              <w:rPr>
                <w:rStyle w:val="AAMSKBFill-InHighlight"/>
                <w:rFonts w:cstheme="minorHAnsi"/>
                <w:color w:val="auto"/>
              </w:rPr>
            </w:pPr>
            <w:r>
              <w:rPr>
                <w:rStyle w:val="AAMSKBFill-InHighlight"/>
                <w:rFonts w:cstheme="minorHAnsi"/>
                <w:color w:val="auto"/>
              </w:rPr>
              <w:t>36C25526Q0276</w:t>
            </w:r>
          </w:p>
        </w:tc>
      </w:tr>
      <w:tr w:rsidR="00E54504" w14:paraId="7D8735B4" w14:textId="77777777" w:rsidTr="00490783">
        <w:trPr>
          <w:gridAfter w:val="1"/>
          <w:wAfter w:w="13" w:type="dxa"/>
        </w:trPr>
        <w:tc>
          <w:tcPr>
            <w:tcW w:w="4681" w:type="dxa"/>
            <w:hideMark/>
          </w:tcPr>
          <w:p w14:paraId="7D8735B2" w14:textId="77777777" w:rsidR="00D46F3F" w:rsidRPr="00D82575" w:rsidRDefault="00D46F3F">
            <w:pPr>
              <w:rPr>
                <w:rFonts w:cstheme="minorHAnsi"/>
                <w:b/>
                <w:szCs w:val="20"/>
              </w:rPr>
            </w:pPr>
            <w:r w:rsidRPr="00D82575">
              <w:rPr>
                <w:rFonts w:cstheme="minorHAnsi"/>
                <w:b/>
                <w:szCs w:val="20"/>
              </w:rPr>
              <w:t>RESPONSE DATE/TIME/ZONE</w:t>
            </w:r>
          </w:p>
        </w:tc>
        <w:tc>
          <w:tcPr>
            <w:tcW w:w="5237" w:type="dxa"/>
            <w:hideMark/>
          </w:tcPr>
          <w:p w14:paraId="7D8735B3" w14:textId="77777777" w:rsidR="00D46F3F" w:rsidRPr="00EE5B77" w:rsidRDefault="00D46F3F">
            <w:pPr>
              <w:rPr>
                <w:rFonts w:cstheme="minorHAnsi"/>
                <w:szCs w:val="20"/>
              </w:rPr>
            </w:pPr>
            <w:r>
              <w:rPr>
                <w:rFonts w:cstheme="minorHAnsi"/>
                <w:szCs w:val="20"/>
              </w:rPr>
              <w:t>04-02-2026</w:t>
            </w:r>
            <w:r w:rsidRPr="00EE5B77">
              <w:rPr>
                <w:rStyle w:val="AAMSKBFill-InHighlight"/>
                <w:rFonts w:cstheme="minorHAnsi"/>
                <w:color w:val="auto"/>
              </w:rPr>
              <w:t xml:space="preserve"> </w:t>
            </w:r>
            <w:r>
              <w:rPr>
                <w:rFonts w:cstheme="minorHAnsi"/>
                <w:szCs w:val="20"/>
              </w:rPr>
              <w:t>1200</w:t>
            </w:r>
            <w:r w:rsidRPr="00EE5B77">
              <w:rPr>
                <w:rStyle w:val="AAMSKBFill-InHighlight"/>
                <w:rFonts w:cstheme="minorHAnsi"/>
                <w:color w:val="auto"/>
              </w:rPr>
              <w:t xml:space="preserve"> </w:t>
            </w:r>
            <w:r>
              <w:rPr>
                <w:rFonts w:cstheme="minorHAnsi"/>
                <w:szCs w:val="20"/>
              </w:rPr>
              <w:t>CENTRAL TIME, CHICAGO, USA</w:t>
            </w:r>
          </w:p>
        </w:tc>
      </w:tr>
      <w:tr w:rsidR="00E54504" w14:paraId="7D8735B7" w14:textId="77777777" w:rsidTr="00490783">
        <w:trPr>
          <w:gridAfter w:val="1"/>
          <w:wAfter w:w="13" w:type="dxa"/>
        </w:trPr>
        <w:tc>
          <w:tcPr>
            <w:tcW w:w="4681" w:type="dxa"/>
            <w:hideMark/>
          </w:tcPr>
          <w:p w14:paraId="7D8735B5" w14:textId="77777777" w:rsidR="00D46F3F" w:rsidRPr="00D82575" w:rsidRDefault="00D46F3F">
            <w:pPr>
              <w:rPr>
                <w:rFonts w:cstheme="minorHAnsi"/>
                <w:b/>
                <w:szCs w:val="20"/>
              </w:rPr>
            </w:pPr>
            <w:r w:rsidRPr="00D82575">
              <w:rPr>
                <w:rFonts w:cstheme="minorHAnsi"/>
                <w:b/>
                <w:szCs w:val="20"/>
              </w:rPr>
              <w:t>ARCHIVE</w:t>
            </w:r>
          </w:p>
        </w:tc>
        <w:tc>
          <w:tcPr>
            <w:tcW w:w="5237" w:type="dxa"/>
            <w:hideMark/>
          </w:tcPr>
          <w:p w14:paraId="7D8735B6" w14:textId="77777777" w:rsidR="00D46F3F" w:rsidRPr="00EE5B77" w:rsidRDefault="00D46F3F">
            <w:pPr>
              <w:rPr>
                <w:rFonts w:cstheme="minorHAnsi"/>
                <w:szCs w:val="20"/>
              </w:rPr>
            </w:pPr>
            <w:r>
              <w:rPr>
                <w:rFonts w:cstheme="minorHAnsi"/>
                <w:szCs w:val="20"/>
              </w:rPr>
              <w:t>5</w:t>
            </w:r>
            <w:r w:rsidRPr="00EE5B77">
              <w:rPr>
                <w:rFonts w:eastAsiaTheme="minorHAnsi" w:cstheme="minorHAnsi"/>
                <w:szCs w:val="20"/>
                <w:bdr w:val="none" w:sz="0" w:space="0" w:color="auto" w:frame="1"/>
              </w:rPr>
              <w:t xml:space="preserve"> DAYS AFTER THE RESPONSE DATE</w:t>
            </w:r>
          </w:p>
        </w:tc>
      </w:tr>
      <w:tr w:rsidR="00E54504" w14:paraId="7D8735BA" w14:textId="77777777" w:rsidTr="00490783">
        <w:trPr>
          <w:trHeight w:val="251"/>
        </w:trPr>
        <w:tc>
          <w:tcPr>
            <w:tcW w:w="4681" w:type="dxa"/>
            <w:hideMark/>
          </w:tcPr>
          <w:p w14:paraId="7D8735B8" w14:textId="77777777" w:rsidR="00D46F3F" w:rsidRDefault="00D46F3F" w:rsidP="00761C04">
            <w:pPr>
              <w:rPr>
                <w:rFonts w:cstheme="minorHAnsi"/>
                <w:b/>
              </w:rPr>
            </w:pPr>
            <w:r w:rsidRPr="000758A6">
              <w:rPr>
                <w:rFonts w:cstheme="minorHAnsi"/>
                <w:b/>
                <w:szCs w:val="20"/>
              </w:rPr>
              <w:t>SET-ASIDE</w:t>
            </w:r>
          </w:p>
        </w:tc>
        <w:tc>
          <w:tcPr>
            <w:tcW w:w="5250" w:type="dxa"/>
            <w:gridSpan w:val="2"/>
            <w:hideMark/>
          </w:tcPr>
          <w:p w14:paraId="7D8735B9" w14:textId="77777777" w:rsidR="00D46F3F" w:rsidRPr="00EE5B77" w:rsidRDefault="00D46F3F" w:rsidP="00761C04">
            <w:pPr>
              <w:rPr>
                <w:rFonts w:cstheme="minorHAnsi"/>
              </w:rPr>
            </w:pPr>
          </w:p>
        </w:tc>
      </w:tr>
      <w:tr w:rsidR="00E54504" w14:paraId="7D8735BD" w14:textId="77777777" w:rsidTr="00490783">
        <w:trPr>
          <w:trHeight w:val="267"/>
        </w:trPr>
        <w:tc>
          <w:tcPr>
            <w:tcW w:w="4681" w:type="dxa"/>
            <w:hideMark/>
          </w:tcPr>
          <w:p w14:paraId="7D8735BB" w14:textId="77777777" w:rsidR="00D46F3F" w:rsidRDefault="00D46F3F" w:rsidP="00761C04">
            <w:pPr>
              <w:rPr>
                <w:rFonts w:cstheme="minorHAnsi"/>
                <w:b/>
              </w:rPr>
            </w:pPr>
            <w:r w:rsidRPr="000758A6">
              <w:rPr>
                <w:rFonts w:cstheme="minorHAnsi"/>
                <w:b/>
                <w:szCs w:val="20"/>
              </w:rPr>
              <w:t>PRODUCT SERVICE CODE*</w:t>
            </w:r>
          </w:p>
        </w:tc>
        <w:tc>
          <w:tcPr>
            <w:tcW w:w="5250" w:type="dxa"/>
            <w:gridSpan w:val="2"/>
            <w:hideMark/>
          </w:tcPr>
          <w:p w14:paraId="7D8735BC" w14:textId="77777777" w:rsidR="00D46F3F" w:rsidRPr="00EE5B77" w:rsidRDefault="00D46F3F" w:rsidP="00761C04">
            <w:pPr>
              <w:rPr>
                <w:rFonts w:cstheme="minorHAnsi"/>
                <w:szCs w:val="20"/>
              </w:rPr>
            </w:pPr>
            <w:r>
              <w:rPr>
                <w:rFonts w:cstheme="minorHAnsi"/>
                <w:szCs w:val="20"/>
              </w:rPr>
              <w:t>6515</w:t>
            </w:r>
          </w:p>
        </w:tc>
      </w:tr>
      <w:tr w:rsidR="00E54504" w14:paraId="7D8735C0" w14:textId="77777777" w:rsidTr="00490783">
        <w:trPr>
          <w:trHeight w:val="251"/>
        </w:trPr>
        <w:tc>
          <w:tcPr>
            <w:tcW w:w="4681" w:type="dxa"/>
            <w:hideMark/>
          </w:tcPr>
          <w:p w14:paraId="7D8735BE" w14:textId="77777777" w:rsidR="00D46F3F" w:rsidRDefault="00D46F3F" w:rsidP="00761C04">
            <w:pPr>
              <w:rPr>
                <w:rFonts w:cstheme="minorHAnsi"/>
                <w:b/>
              </w:rPr>
            </w:pPr>
            <w:r w:rsidRPr="000758A6">
              <w:rPr>
                <w:rFonts w:cstheme="minorHAnsi"/>
                <w:b/>
                <w:szCs w:val="20"/>
              </w:rPr>
              <w:t>NAICS CODE*</w:t>
            </w:r>
          </w:p>
        </w:tc>
        <w:tc>
          <w:tcPr>
            <w:tcW w:w="5250" w:type="dxa"/>
            <w:gridSpan w:val="2"/>
            <w:hideMark/>
          </w:tcPr>
          <w:p w14:paraId="7D8735BF" w14:textId="77777777" w:rsidR="00D46F3F" w:rsidRPr="00EE5B77" w:rsidRDefault="00D46F3F" w:rsidP="00761C04">
            <w:pPr>
              <w:rPr>
                <w:rFonts w:cstheme="minorHAnsi"/>
                <w:szCs w:val="20"/>
              </w:rPr>
            </w:pPr>
            <w:r>
              <w:rPr>
                <w:rFonts w:cstheme="minorHAnsi"/>
                <w:szCs w:val="20"/>
              </w:rPr>
              <w:t>334290</w:t>
            </w:r>
          </w:p>
        </w:tc>
      </w:tr>
      <w:tr w:rsidR="00E54504" w14:paraId="7D8735C3" w14:textId="77777777" w:rsidTr="00490783">
        <w:trPr>
          <w:trHeight w:val="251"/>
        </w:trPr>
        <w:tc>
          <w:tcPr>
            <w:tcW w:w="4681" w:type="dxa"/>
            <w:hideMark/>
          </w:tcPr>
          <w:p w14:paraId="7D8735C1" w14:textId="77777777" w:rsidR="00D46F3F" w:rsidRDefault="00D46F3F" w:rsidP="00761C04">
            <w:pPr>
              <w:rPr>
                <w:rFonts w:cstheme="minorHAnsi"/>
                <w:b/>
              </w:rPr>
            </w:pPr>
            <w:r w:rsidRPr="000758A6">
              <w:rPr>
                <w:rFonts w:cstheme="minorHAnsi"/>
                <w:b/>
                <w:szCs w:val="20"/>
              </w:rPr>
              <w:t>PLACE OF PERFORMANCE</w:t>
            </w:r>
          </w:p>
        </w:tc>
        <w:tc>
          <w:tcPr>
            <w:tcW w:w="5250" w:type="dxa"/>
            <w:gridSpan w:val="2"/>
            <w:hideMark/>
          </w:tcPr>
          <w:p w14:paraId="7D8735C2" w14:textId="77777777" w:rsidR="00D46F3F" w:rsidRPr="00EE5B77" w:rsidRDefault="00D46F3F" w:rsidP="00761C04">
            <w:pPr>
              <w:rPr>
                <w:rFonts w:cstheme="minorHAnsi"/>
                <w:szCs w:val="20"/>
              </w:rPr>
            </w:pPr>
            <w:r>
              <w:rPr>
                <w:rFonts w:cstheme="minorHAnsi"/>
                <w:szCs w:val="20"/>
              </w:rPr>
              <w:t>Robert J. Dole VA Medical Center</w:t>
            </w:r>
          </w:p>
        </w:tc>
      </w:tr>
      <w:tr w:rsidR="00E54504" w14:paraId="7D8735C6" w14:textId="77777777" w:rsidTr="00490783">
        <w:trPr>
          <w:trHeight w:val="251"/>
        </w:trPr>
        <w:tc>
          <w:tcPr>
            <w:tcW w:w="4681" w:type="dxa"/>
          </w:tcPr>
          <w:p w14:paraId="7D8735C4" w14:textId="77777777" w:rsidR="00D46F3F" w:rsidRPr="000758A6" w:rsidRDefault="00D46F3F" w:rsidP="00761C04">
            <w:pPr>
              <w:rPr>
                <w:rFonts w:cstheme="minorHAnsi"/>
                <w:b/>
                <w:szCs w:val="20"/>
              </w:rPr>
            </w:pPr>
          </w:p>
        </w:tc>
        <w:tc>
          <w:tcPr>
            <w:tcW w:w="5250" w:type="dxa"/>
            <w:gridSpan w:val="2"/>
          </w:tcPr>
          <w:p w14:paraId="7D8735C5" w14:textId="77777777" w:rsidR="00D46F3F" w:rsidRPr="00EE5B77" w:rsidRDefault="00D46F3F" w:rsidP="00761C04">
            <w:pPr>
              <w:rPr>
                <w:rStyle w:val="AAMSKBFill-InHighlight"/>
                <w:rFonts w:cstheme="minorHAnsi"/>
                <w:color w:val="auto"/>
              </w:rPr>
            </w:pPr>
          </w:p>
        </w:tc>
      </w:tr>
      <w:tr w:rsidR="00E54504" w14:paraId="7D8735C9" w14:textId="77777777" w:rsidTr="00490783">
        <w:trPr>
          <w:trHeight w:val="267"/>
        </w:trPr>
        <w:tc>
          <w:tcPr>
            <w:tcW w:w="4681" w:type="dxa"/>
          </w:tcPr>
          <w:p w14:paraId="7D8735C7" w14:textId="77777777" w:rsidR="00D46F3F" w:rsidRPr="000758A6" w:rsidRDefault="00D46F3F" w:rsidP="00761C04">
            <w:pPr>
              <w:rPr>
                <w:rFonts w:cstheme="minorHAnsi"/>
                <w:b/>
                <w:szCs w:val="20"/>
              </w:rPr>
            </w:pPr>
          </w:p>
        </w:tc>
        <w:tc>
          <w:tcPr>
            <w:tcW w:w="5250" w:type="dxa"/>
            <w:gridSpan w:val="2"/>
          </w:tcPr>
          <w:p w14:paraId="7D8735C8" w14:textId="77777777" w:rsidR="00D46F3F" w:rsidRPr="00EE5B77" w:rsidRDefault="00D46F3F" w:rsidP="00761C04">
            <w:pPr>
              <w:rPr>
                <w:rStyle w:val="AAMSKBFill-InHighlight"/>
                <w:rFonts w:cstheme="minorHAnsi"/>
                <w:color w:val="auto"/>
              </w:rPr>
            </w:pPr>
          </w:p>
        </w:tc>
      </w:tr>
      <w:tr w:rsidR="00E54504" w14:paraId="7D8735CC" w14:textId="77777777" w:rsidTr="00490783">
        <w:trPr>
          <w:trHeight w:val="251"/>
        </w:trPr>
        <w:tc>
          <w:tcPr>
            <w:tcW w:w="4681" w:type="dxa"/>
          </w:tcPr>
          <w:p w14:paraId="7D8735CA" w14:textId="77777777" w:rsidR="00D46F3F" w:rsidRPr="000758A6" w:rsidRDefault="00D46F3F" w:rsidP="00761C04">
            <w:pPr>
              <w:rPr>
                <w:rFonts w:cstheme="minorHAnsi"/>
                <w:b/>
                <w:szCs w:val="20"/>
              </w:rPr>
            </w:pPr>
          </w:p>
        </w:tc>
        <w:tc>
          <w:tcPr>
            <w:tcW w:w="5250" w:type="dxa"/>
            <w:gridSpan w:val="2"/>
          </w:tcPr>
          <w:p w14:paraId="7D8735CB" w14:textId="77777777" w:rsidR="00D46F3F" w:rsidRPr="00EE5B77" w:rsidRDefault="00D46F3F" w:rsidP="00761C04">
            <w:pPr>
              <w:rPr>
                <w:rStyle w:val="AAMSKBFill-InHighlight"/>
                <w:rFonts w:cstheme="minorHAnsi"/>
                <w:color w:val="auto"/>
              </w:rPr>
            </w:pPr>
            <w:r>
              <w:rPr>
                <w:rStyle w:val="AAMSKBFill-InHighlight"/>
                <w:rFonts w:cstheme="minorHAnsi"/>
                <w:color w:val="auto"/>
              </w:rPr>
              <w:t>5500 E. Kellogg Ave</w:t>
            </w:r>
          </w:p>
        </w:tc>
      </w:tr>
      <w:tr w:rsidR="00E54504" w14:paraId="7D8735CF" w14:textId="77777777" w:rsidTr="00490783">
        <w:trPr>
          <w:trHeight w:val="251"/>
        </w:trPr>
        <w:tc>
          <w:tcPr>
            <w:tcW w:w="4681" w:type="dxa"/>
          </w:tcPr>
          <w:p w14:paraId="7D8735CD" w14:textId="77777777" w:rsidR="00D46F3F" w:rsidRPr="000758A6" w:rsidRDefault="00D46F3F" w:rsidP="00761C04">
            <w:pPr>
              <w:rPr>
                <w:rFonts w:cstheme="minorHAnsi"/>
                <w:b/>
                <w:szCs w:val="20"/>
              </w:rPr>
            </w:pPr>
          </w:p>
        </w:tc>
        <w:tc>
          <w:tcPr>
            <w:tcW w:w="5250" w:type="dxa"/>
            <w:gridSpan w:val="2"/>
          </w:tcPr>
          <w:p w14:paraId="7D8735CE" w14:textId="77777777" w:rsidR="00D46F3F" w:rsidRPr="00EE5B77" w:rsidRDefault="00D46F3F" w:rsidP="00761C04">
            <w:pPr>
              <w:rPr>
                <w:rStyle w:val="AAMSKBFill-InHighlight"/>
                <w:rFonts w:cstheme="minorHAnsi"/>
                <w:color w:val="auto"/>
              </w:rPr>
            </w:pPr>
            <w:r>
              <w:rPr>
                <w:rStyle w:val="AAMSKBFill-InHighlight"/>
                <w:rFonts w:cstheme="minorHAnsi"/>
                <w:color w:val="auto"/>
              </w:rPr>
              <w:t>Wichita</w:t>
            </w:r>
            <w:r w:rsidRPr="00EE5B77">
              <w:rPr>
                <w:rFonts w:cstheme="minorHAnsi"/>
                <w:szCs w:val="20"/>
              </w:rPr>
              <w:t xml:space="preserve"> </w:t>
            </w:r>
            <w:r>
              <w:rPr>
                <w:rStyle w:val="AAMSKBFill-InHighlight"/>
                <w:rFonts w:cstheme="minorHAnsi"/>
                <w:color w:val="auto"/>
              </w:rPr>
              <w:t>KS</w:t>
            </w:r>
          </w:p>
        </w:tc>
      </w:tr>
      <w:tr w:rsidR="00E54504" w14:paraId="7D8735D2" w14:textId="77777777" w:rsidTr="00490783">
        <w:trPr>
          <w:trHeight w:val="251"/>
        </w:trPr>
        <w:tc>
          <w:tcPr>
            <w:tcW w:w="4681" w:type="dxa"/>
          </w:tcPr>
          <w:p w14:paraId="7D8735D0" w14:textId="77777777" w:rsidR="00D46F3F" w:rsidRPr="000758A6" w:rsidRDefault="00D46F3F" w:rsidP="00761C04">
            <w:pPr>
              <w:rPr>
                <w:rFonts w:cstheme="minorHAnsi"/>
                <w:b/>
                <w:szCs w:val="20"/>
              </w:rPr>
            </w:pPr>
            <w:r w:rsidRPr="000758A6">
              <w:rPr>
                <w:rFonts w:cstheme="minorHAnsi"/>
                <w:b/>
                <w:szCs w:val="20"/>
              </w:rPr>
              <w:t>POSTAL CODE</w:t>
            </w:r>
          </w:p>
        </w:tc>
        <w:tc>
          <w:tcPr>
            <w:tcW w:w="5250" w:type="dxa"/>
            <w:gridSpan w:val="2"/>
          </w:tcPr>
          <w:p w14:paraId="7D8735D1" w14:textId="77777777" w:rsidR="00D46F3F" w:rsidRPr="00EE5B77" w:rsidRDefault="00D46F3F" w:rsidP="00761C04">
            <w:pPr>
              <w:rPr>
                <w:rStyle w:val="AAMSKBFill-InHighlight"/>
                <w:rFonts w:cstheme="minorHAnsi"/>
                <w:color w:val="auto"/>
              </w:rPr>
            </w:pPr>
            <w:r>
              <w:rPr>
                <w:rStyle w:val="AAMSKBFill-InHighlight"/>
                <w:rFonts w:cstheme="minorHAnsi"/>
                <w:color w:val="auto"/>
              </w:rPr>
              <w:t>67218</w:t>
            </w:r>
          </w:p>
        </w:tc>
      </w:tr>
      <w:tr w:rsidR="00E54504" w14:paraId="7D8735D6" w14:textId="77777777" w:rsidTr="00490783">
        <w:trPr>
          <w:trHeight w:val="519"/>
        </w:trPr>
        <w:tc>
          <w:tcPr>
            <w:tcW w:w="4681" w:type="dxa"/>
          </w:tcPr>
          <w:p w14:paraId="7D8735D3" w14:textId="77777777" w:rsidR="00D46F3F" w:rsidRPr="000758A6" w:rsidRDefault="00D46F3F" w:rsidP="00761C04">
            <w:pPr>
              <w:rPr>
                <w:rFonts w:cstheme="minorHAnsi"/>
                <w:b/>
                <w:szCs w:val="20"/>
              </w:rPr>
            </w:pPr>
            <w:r w:rsidRPr="000758A6">
              <w:rPr>
                <w:rFonts w:cstheme="minorHAnsi"/>
                <w:b/>
                <w:szCs w:val="20"/>
              </w:rPr>
              <w:t>COUNTRY</w:t>
            </w:r>
          </w:p>
        </w:tc>
        <w:tc>
          <w:tcPr>
            <w:tcW w:w="5250" w:type="dxa"/>
            <w:gridSpan w:val="2"/>
          </w:tcPr>
          <w:p w14:paraId="7D8735D4" w14:textId="77777777" w:rsidR="00D46F3F" w:rsidRPr="00EE5B77" w:rsidRDefault="00D46F3F" w:rsidP="00761C04">
            <w:pPr>
              <w:rPr>
                <w:rStyle w:val="AAMSKBFill-InHighlight"/>
                <w:rFonts w:cstheme="minorHAnsi"/>
                <w:color w:val="auto"/>
              </w:rPr>
            </w:pPr>
            <w:r>
              <w:rPr>
                <w:rStyle w:val="AAMSKBFill-InHighlight"/>
                <w:rFonts w:cstheme="minorHAnsi"/>
                <w:color w:val="auto"/>
              </w:rPr>
              <w:t>USA</w:t>
            </w:r>
          </w:p>
          <w:p w14:paraId="7D8735D5" w14:textId="77777777" w:rsidR="00D46F3F" w:rsidRPr="00EE5B77" w:rsidRDefault="00D46F3F" w:rsidP="00761C04">
            <w:pPr>
              <w:rPr>
                <w:rStyle w:val="AAMSKBFill-InHighlight"/>
                <w:rFonts w:cstheme="minorHAnsi"/>
              </w:rPr>
            </w:pPr>
          </w:p>
        </w:tc>
      </w:tr>
    </w:tbl>
    <w:p w14:paraId="7D8735D7" w14:textId="77777777" w:rsidR="00D46F3F" w:rsidRPr="00AF196F" w:rsidRDefault="00D46F3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54504" w14:paraId="7D8735DE" w14:textId="77777777" w:rsidTr="005B1DDF">
        <w:tc>
          <w:tcPr>
            <w:tcW w:w="4675" w:type="dxa"/>
            <w:hideMark/>
          </w:tcPr>
          <w:p w14:paraId="7D8735D8" w14:textId="77777777" w:rsidR="00D46F3F" w:rsidRDefault="00D46F3F" w:rsidP="00761C04">
            <w:pPr>
              <w:rPr>
                <w:rFonts w:cstheme="minorHAnsi"/>
                <w:b/>
              </w:rPr>
            </w:pPr>
            <w:r w:rsidRPr="008F13F6">
              <w:rPr>
                <w:rFonts w:cstheme="minorHAnsi"/>
                <w:b/>
                <w:szCs w:val="20"/>
              </w:rPr>
              <w:t>CONTRACTING OFFICE ADDRESS</w:t>
            </w:r>
          </w:p>
        </w:tc>
        <w:tc>
          <w:tcPr>
            <w:tcW w:w="5243" w:type="dxa"/>
            <w:hideMark/>
          </w:tcPr>
          <w:p w14:paraId="7D8735D9" w14:textId="77777777" w:rsidR="00D46F3F" w:rsidRPr="00EE5B77" w:rsidRDefault="00D46F3F"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7D8735DA" w14:textId="77777777" w:rsidR="00D46F3F" w:rsidRPr="00EE5B77" w:rsidRDefault="00D46F3F"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EE5B77">
              <w:rPr>
                <w:rStyle w:val="AAMSKBFill-InHighlight"/>
                <w:rFonts w:cstheme="minorHAnsi"/>
              </w:rPr>
              <w:t xml:space="preserve"> </w:t>
            </w:r>
          </w:p>
          <w:p w14:paraId="7D8735DB" w14:textId="77777777" w:rsidR="00D46F3F" w:rsidRPr="00EE5B77" w:rsidRDefault="00D46F3F" w:rsidP="00761C04">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EE5B77">
              <w:rPr>
                <w:rStyle w:val="AAMSKBFill-InHighlight"/>
                <w:rFonts w:cstheme="minorHAnsi"/>
                <w:color w:val="auto"/>
              </w:rPr>
              <w:t xml:space="preserve"> </w:t>
            </w:r>
          </w:p>
          <w:p w14:paraId="7D8735DC" w14:textId="77777777" w:rsidR="00D46F3F" w:rsidRPr="00EE5B77" w:rsidRDefault="00D46F3F" w:rsidP="00761C04">
            <w:pPr>
              <w:rPr>
                <w:rFonts w:eastAsiaTheme="minorHAnsi" w:cstheme="minorHAnsi"/>
                <w:szCs w:val="20"/>
                <w:bdr w:val="none" w:sz="0" w:space="0" w:color="auto" w:frame="1"/>
              </w:rPr>
            </w:pPr>
          </w:p>
          <w:p w14:paraId="7D8735DD" w14:textId="77777777" w:rsidR="00D46F3F" w:rsidRPr="00EE5B77" w:rsidRDefault="00D46F3F" w:rsidP="00761C04">
            <w:pPr>
              <w:rPr>
                <w:rFonts w:cstheme="minorHAnsi"/>
              </w:rPr>
            </w:pPr>
            <w:r>
              <w:rPr>
                <w:rFonts w:cstheme="minorHAnsi"/>
              </w:rPr>
              <w:t>Leavenworth KS  66048</w:t>
            </w:r>
            <w:r w:rsidRPr="00EE5B77">
              <w:rPr>
                <w:rStyle w:val="AAMSKBFill-InHighlight"/>
                <w:rFonts w:cstheme="minorHAnsi"/>
                <w:color w:val="auto"/>
              </w:rPr>
              <w:t xml:space="preserve"> </w:t>
            </w:r>
          </w:p>
        </w:tc>
      </w:tr>
      <w:tr w:rsidR="00E54504" w14:paraId="7D8735E8" w14:textId="77777777" w:rsidTr="005B1DDF">
        <w:tc>
          <w:tcPr>
            <w:tcW w:w="4675" w:type="dxa"/>
            <w:hideMark/>
          </w:tcPr>
          <w:p w14:paraId="7D8735DF" w14:textId="77777777" w:rsidR="00D46F3F" w:rsidRPr="008F13F6" w:rsidRDefault="00D46F3F" w:rsidP="00761C04">
            <w:pPr>
              <w:rPr>
                <w:rFonts w:cstheme="minorHAnsi"/>
                <w:b/>
                <w:szCs w:val="20"/>
              </w:rPr>
            </w:pPr>
            <w:r w:rsidRPr="008F13F6">
              <w:rPr>
                <w:rFonts w:cstheme="minorHAnsi"/>
                <w:b/>
                <w:szCs w:val="20"/>
              </w:rPr>
              <w:t>POINT OF CONTACT*</w:t>
            </w:r>
          </w:p>
          <w:p w14:paraId="7D8735E0" w14:textId="77777777" w:rsidR="00D46F3F" w:rsidRDefault="00D46F3F" w:rsidP="00761C04">
            <w:pPr>
              <w:rPr>
                <w:rFonts w:cstheme="minorHAnsi"/>
                <w:b/>
              </w:rPr>
            </w:pPr>
          </w:p>
        </w:tc>
        <w:tc>
          <w:tcPr>
            <w:tcW w:w="5243" w:type="dxa"/>
            <w:hideMark/>
          </w:tcPr>
          <w:p w14:paraId="7D8735E1" w14:textId="77777777" w:rsidR="00D46F3F" w:rsidRPr="00EE5B77" w:rsidRDefault="00D46F3F"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7D8735E2" w14:textId="77777777" w:rsidR="00D46F3F" w:rsidRPr="00EE5B77" w:rsidRDefault="00D46F3F" w:rsidP="00761C04">
            <w:pPr>
              <w:rPr>
                <w:rFonts w:eastAsiaTheme="minorHAnsi" w:cstheme="minorHAnsi"/>
                <w:szCs w:val="20"/>
                <w:bdr w:val="none" w:sz="0" w:space="0" w:color="auto" w:frame="1"/>
              </w:rPr>
            </w:pPr>
            <w:r>
              <w:rPr>
                <w:rFonts w:eastAsiaTheme="minorHAnsi" w:cstheme="minorHAnsi"/>
                <w:szCs w:val="20"/>
                <w:bdr w:val="none" w:sz="0" w:space="0" w:color="auto" w:frame="1"/>
              </w:rPr>
              <w:t>Jessica Barton</w:t>
            </w:r>
          </w:p>
          <w:p w14:paraId="7D8735E3" w14:textId="1FABCE2F" w:rsidR="00D46F3F" w:rsidRPr="00EE5B77" w:rsidRDefault="00320F71" w:rsidP="00761C04">
            <w:pPr>
              <w:rPr>
                <w:rFonts w:eastAsiaTheme="minorHAnsi" w:cstheme="minorHAnsi"/>
                <w:szCs w:val="20"/>
                <w:bdr w:val="none" w:sz="0" w:space="0" w:color="auto" w:frame="1"/>
              </w:rPr>
            </w:pPr>
            <w:hyperlink r:id="rId7" w:history="1">
              <w:r w:rsidRPr="002363D8">
                <w:rPr>
                  <w:rStyle w:val="Hyperlink"/>
                  <w:rFonts w:eastAsiaTheme="minorHAnsi" w:cstheme="minorHAnsi"/>
                  <w:szCs w:val="20"/>
                  <w:bdr w:val="none" w:sz="0" w:space="0" w:color="auto" w:frame="1"/>
                </w:rPr>
                <w:t>jessica.barton1@va.gov</w:t>
              </w:r>
            </w:hyperlink>
            <w:r>
              <w:rPr>
                <w:rFonts w:eastAsiaTheme="minorHAnsi" w:cstheme="minorHAnsi"/>
                <w:szCs w:val="20"/>
                <w:bdr w:val="none" w:sz="0" w:space="0" w:color="auto" w:frame="1"/>
              </w:rPr>
              <w:t xml:space="preserve"> </w:t>
            </w:r>
          </w:p>
          <w:p w14:paraId="7D8735E6" w14:textId="7E1836C0" w:rsidR="00D46F3F" w:rsidRPr="00EE5B77" w:rsidRDefault="00320F71" w:rsidP="00320F71">
            <w:pPr>
              <w:tabs>
                <w:tab w:val="left" w:pos="3281"/>
              </w:tabs>
              <w:rPr>
                <w:rStyle w:val="AAMSKBFill-InHighlight"/>
                <w:rFonts w:cstheme="minorHAnsi"/>
                <w:color w:val="auto"/>
              </w:rPr>
            </w:pPr>
            <w:r>
              <w:rPr>
                <w:rStyle w:val="AAMSKBFill-InHighlight"/>
                <w:rFonts w:cstheme="minorHAnsi"/>
                <w:color w:val="auto"/>
              </w:rPr>
              <w:tab/>
            </w:r>
          </w:p>
          <w:p w14:paraId="7D8735E7" w14:textId="13E9741D" w:rsidR="00D46F3F" w:rsidRPr="00EE5B77" w:rsidRDefault="00320F71" w:rsidP="00320F71">
            <w:pPr>
              <w:tabs>
                <w:tab w:val="left" w:pos="3281"/>
              </w:tabs>
              <w:rPr>
                <w:rFonts w:cstheme="minorHAnsi"/>
                <w:szCs w:val="20"/>
              </w:rPr>
            </w:pPr>
            <w:r>
              <w:rPr>
                <w:rFonts w:cstheme="minorHAnsi"/>
                <w:szCs w:val="20"/>
              </w:rPr>
              <w:tab/>
            </w:r>
          </w:p>
        </w:tc>
      </w:tr>
    </w:tbl>
    <w:p w14:paraId="7D8735F7" w14:textId="77777777" w:rsidR="00D46F3F" w:rsidRPr="00AF196F" w:rsidRDefault="00D46F3F"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D8735F8" w14:textId="77777777" w:rsidR="00D46F3F" w:rsidRPr="000751CA" w:rsidRDefault="00D46F3F" w:rsidP="000751CA">
      <w:bookmarkStart w:id="0" w:name="_Hlk15292343"/>
      <w:bookmarkStart w:id="1" w:name="_Hlk80359274"/>
      <w:r w:rsidRPr="000751CA">
        <w:t xml:space="preserve">The Department of Veterans Affairs, Network Contracting Office 15 intends to award a sole source contract under the authority of 41 U.S.C 253(c) (1) – FAR 6.302-1 Only one responsible source and no other supplies or services will satisfy agency requirements, to Sierra 7, Inc, located at 1676 International Drive, Suite 930, McLean, VA, 22102.  </w:t>
      </w:r>
    </w:p>
    <w:p w14:paraId="7D8735F9" w14:textId="77777777" w:rsidR="00D46F3F" w:rsidRPr="000751CA" w:rsidRDefault="00D46F3F" w:rsidP="000751CA">
      <w:r w:rsidRPr="000751CA">
        <w:t>Sierra 7, Inc. will provide the Avasure Mobile Two-way telesitter platform, equipment and services. The requested equipment is provided only through the OEM and Sierra 7, their authorized distributor.</w:t>
      </w:r>
    </w:p>
    <w:bookmarkEnd w:id="0"/>
    <w:p w14:paraId="7D8735FA" w14:textId="77777777" w:rsidR="00D46F3F" w:rsidRPr="000751CA" w:rsidRDefault="00D46F3F" w:rsidP="000751CA">
      <w:r w:rsidRPr="000751CA">
        <w:t xml:space="preserve">The place of performance is the Department of Veterans Affairs – Robert J. Dole VA Medical Center located at 5500 E. Kellogg Avenue, Wichita, KS 67218-1607 </w:t>
      </w:r>
    </w:p>
    <w:p w14:paraId="7D8735FB" w14:textId="77777777" w:rsidR="00D46F3F" w:rsidRPr="000751CA" w:rsidRDefault="00D46F3F" w:rsidP="000751CA">
      <w:r w:rsidRPr="000751CA">
        <w:t>The NAICS code is 334290 – Other Communications Equipment Manufacturing, with a small business size standard of 800 employees, and PSC 6515 – Medical and Surgical Instruments, Equipment, and Supplies.</w:t>
      </w:r>
    </w:p>
    <w:p w14:paraId="7D8735FC" w14:textId="77777777" w:rsidR="00D46F3F" w:rsidRPr="000751CA" w:rsidRDefault="00D46F3F" w:rsidP="000751CA">
      <w:r w:rsidRPr="000751CA">
        <w:t xml:space="preserve">This notice of intent is not a request for quotations; interested parties may express their interest by providing a capabilities statement No Later Than 04/02/2026 at 12:00 pm Central Time. The capabilities statement must provide clear and unambiguous evidence to substantiate the capability of the party to provide the required services. A determination not to </w:t>
      </w:r>
      <w:proofErr w:type="gramStart"/>
      <w:r w:rsidRPr="000751CA">
        <w:t>compete</w:t>
      </w:r>
      <w:proofErr w:type="gramEnd"/>
      <w:r w:rsidRPr="000751CA">
        <w:t xml:space="preserve"> this proposed contract upon responses to this notice is solely within the discretion of the Government. Verbal responses are not acceptable and will not be considered.</w:t>
      </w:r>
    </w:p>
    <w:p w14:paraId="7D8735FD" w14:textId="77777777" w:rsidR="00D46F3F" w:rsidRPr="000751CA" w:rsidRDefault="00D46F3F" w:rsidP="000751CA">
      <w:r w:rsidRPr="000751CA">
        <w:t xml:space="preserve">Response shall be submitted via email referencing the “Special Notice - </w:t>
      </w:r>
      <w:bookmarkStart w:id="2" w:name="_Hlk80359505"/>
      <w:r w:rsidRPr="000751CA">
        <w:t>36C255</w:t>
      </w:r>
      <w:bookmarkEnd w:id="2"/>
      <w:r w:rsidRPr="000751CA">
        <w:t xml:space="preserve">26Q0276” in the subject line to </w:t>
      </w:r>
      <w:hyperlink r:id="rId8" w:history="1">
        <w:r w:rsidRPr="000751CA">
          <w:rPr>
            <w:rStyle w:val="Hyperlink"/>
          </w:rPr>
          <w:t>jessica.barton1@va.gov</w:t>
        </w:r>
      </w:hyperlink>
      <w:r w:rsidRPr="000751CA">
        <w:rPr>
          <w:u w:val="single"/>
        </w:rPr>
        <w:t>.</w:t>
      </w:r>
      <w:r w:rsidRPr="000751CA">
        <w:t xml:space="preserve"> If after 04/02/2026, no viable responses have been received in response to this announcement, the Department of Veterans Affairs shall negotiate solely with Sierra 7, Inc.</w:t>
      </w:r>
    </w:p>
    <w:p w14:paraId="7D8735FE" w14:textId="77777777" w:rsidR="00D46F3F" w:rsidRPr="000751CA" w:rsidRDefault="00D46F3F" w:rsidP="000751CA">
      <w:r w:rsidRPr="000751CA">
        <w:t xml:space="preserve">This notice of intent to award a sole source contract is not a request for competitive quotes. There will be no solicitation available for competitive quotes. Phone calls will not be accepted. </w:t>
      </w:r>
    </w:p>
    <w:p w14:paraId="7D8735FF" w14:textId="77777777" w:rsidR="00D46F3F" w:rsidRPr="000751CA" w:rsidRDefault="00D46F3F" w:rsidP="000751CA">
      <w:pPr>
        <w:pStyle w:val="NoSpacing"/>
      </w:pPr>
      <w:r w:rsidRPr="000751CA">
        <w:t>Point of Contact:</w:t>
      </w:r>
    </w:p>
    <w:bookmarkEnd w:id="1"/>
    <w:p w14:paraId="7D873600" w14:textId="77777777" w:rsidR="00D46F3F" w:rsidRPr="000751CA" w:rsidRDefault="00D46F3F" w:rsidP="000751CA">
      <w:pPr>
        <w:pStyle w:val="NoSpacing"/>
      </w:pPr>
      <w:r w:rsidRPr="000751CA">
        <w:t>Jessica D. Barton</w:t>
      </w:r>
    </w:p>
    <w:p w14:paraId="7D873601" w14:textId="77777777" w:rsidR="00D46F3F" w:rsidRPr="000751CA" w:rsidRDefault="00D46F3F" w:rsidP="000751CA">
      <w:pPr>
        <w:pStyle w:val="NoSpacing"/>
      </w:pPr>
      <w:hyperlink r:id="rId9" w:history="1">
        <w:r w:rsidRPr="000751CA">
          <w:rPr>
            <w:rStyle w:val="Hyperlink"/>
          </w:rPr>
          <w:t>jessica.barton1@va.gov</w:t>
        </w:r>
      </w:hyperlink>
    </w:p>
    <w:p w14:paraId="7D873602" w14:textId="77777777" w:rsidR="00D46F3F" w:rsidRPr="000751CA" w:rsidRDefault="00D46F3F" w:rsidP="000751CA">
      <w:pPr>
        <w:pStyle w:val="NoSpacing"/>
      </w:pPr>
      <w:r w:rsidRPr="000751CA">
        <w:t>Network Contracting Office 15</w:t>
      </w:r>
    </w:p>
    <w:p w14:paraId="7D873603" w14:textId="77777777" w:rsidR="00D46F3F" w:rsidRPr="000751CA" w:rsidRDefault="00D46F3F" w:rsidP="000751CA">
      <w:pPr>
        <w:pStyle w:val="NoSpacing"/>
      </w:pPr>
      <w:r w:rsidRPr="000751CA">
        <w:t>3450 South. 4</w:t>
      </w:r>
      <w:r w:rsidRPr="000751CA">
        <w:rPr>
          <w:vertAlign w:val="superscript"/>
        </w:rPr>
        <w:t>th</w:t>
      </w:r>
      <w:r w:rsidRPr="000751CA">
        <w:t xml:space="preserve"> Street</w:t>
      </w:r>
    </w:p>
    <w:p w14:paraId="7D873604" w14:textId="77777777" w:rsidR="00D46F3F" w:rsidRPr="000751CA" w:rsidRDefault="00D46F3F" w:rsidP="000751CA">
      <w:pPr>
        <w:pStyle w:val="NoSpacing"/>
      </w:pPr>
      <w:r w:rsidRPr="000751CA">
        <w:t>Leavenworth, KS 66048</w:t>
      </w:r>
    </w:p>
    <w:p w14:paraId="7D873605" w14:textId="77777777" w:rsidR="00D46F3F" w:rsidRDefault="00D46F3F"/>
    <w:p w14:paraId="760A1A0E" w14:textId="77777777" w:rsidR="00320F71" w:rsidRDefault="00320F71"/>
    <w:p w14:paraId="371C9F9D" w14:textId="77777777" w:rsidR="00320F71" w:rsidRDefault="00320F71"/>
    <w:p w14:paraId="62B27A60" w14:textId="77777777" w:rsidR="00320F71" w:rsidRDefault="00320F71"/>
    <w:p w14:paraId="4C029C48" w14:textId="77777777" w:rsidR="00320F71" w:rsidRDefault="00320F71"/>
    <w:p w14:paraId="7D873606" w14:textId="77777777" w:rsidR="00D46F3F" w:rsidRPr="00124A4C" w:rsidRDefault="00D46F3F" w:rsidP="00124A4C">
      <w:pPr>
        <w:pStyle w:val="Heading2"/>
        <w:jc w:val="center"/>
      </w:pPr>
      <w:r w:rsidRPr="00124A4C">
        <w:rPr>
          <w:rStyle w:val="Strong"/>
        </w:rPr>
        <w:lastRenderedPageBreak/>
        <w:t>STATEMENT OF WORK (SOW)</w:t>
      </w:r>
    </w:p>
    <w:p w14:paraId="7D873607" w14:textId="77777777" w:rsidR="00D46F3F" w:rsidRDefault="00D46F3F" w:rsidP="00456ABA">
      <w:pPr>
        <w:pStyle w:val="NoSpacing"/>
        <w:spacing w:line="360" w:lineRule="auto"/>
        <w:jc w:val="center"/>
        <w:rPr>
          <w:rFonts w:ascii="Arial" w:hAnsi="Arial" w:cs="Arial"/>
          <w:b/>
          <w:sz w:val="24"/>
          <w:szCs w:val="24"/>
        </w:rPr>
      </w:pPr>
      <w:r w:rsidRPr="00124A4C">
        <w:rPr>
          <w:rFonts w:ascii="Arial" w:hAnsi="Arial" w:cs="Arial"/>
          <w:b/>
          <w:sz w:val="24"/>
          <w:szCs w:val="24"/>
        </w:rPr>
        <w:t xml:space="preserve">Virtual TeleSitter </w:t>
      </w:r>
      <w:r w:rsidRPr="00124A4C">
        <w:rPr>
          <w:rFonts w:ascii="Arial" w:hAnsi="Arial" w:cs="Arial"/>
          <w:b/>
          <w:sz w:val="24"/>
          <w:szCs w:val="24"/>
        </w:rPr>
        <w:t>Technology</w:t>
      </w:r>
      <w:r w:rsidRPr="00124A4C">
        <w:rPr>
          <w:rFonts w:ascii="Arial" w:hAnsi="Arial" w:cs="Arial"/>
          <w:b/>
          <w:sz w:val="24"/>
          <w:szCs w:val="24"/>
        </w:rPr>
        <w:t xml:space="preserve"> </w:t>
      </w:r>
    </w:p>
    <w:p w14:paraId="7D873608" w14:textId="77777777" w:rsidR="00D46F3F" w:rsidRPr="00124A4C" w:rsidRDefault="00D46F3F" w:rsidP="00456ABA">
      <w:pPr>
        <w:pStyle w:val="NoSpacing"/>
        <w:spacing w:line="360" w:lineRule="auto"/>
        <w:jc w:val="center"/>
        <w:rPr>
          <w:rFonts w:ascii="Arial" w:hAnsi="Arial" w:cs="Arial"/>
          <w:b/>
          <w:sz w:val="24"/>
          <w:szCs w:val="24"/>
        </w:rPr>
      </w:pPr>
    </w:p>
    <w:p w14:paraId="7D873609" w14:textId="77777777" w:rsidR="00D46F3F" w:rsidRPr="00124A4C" w:rsidRDefault="00D46F3F" w:rsidP="00124A4C">
      <w:pPr>
        <w:pStyle w:val="NoSpacing"/>
        <w:rPr>
          <w:rFonts w:ascii="Arial" w:hAnsi="Arial" w:cs="Arial"/>
          <w:b/>
          <w:bCs/>
          <w:sz w:val="24"/>
          <w:szCs w:val="24"/>
          <w:u w:val="single"/>
        </w:rPr>
      </w:pPr>
      <w:r w:rsidRPr="00124A4C">
        <w:rPr>
          <w:rFonts w:ascii="Arial" w:hAnsi="Arial" w:cs="Arial"/>
          <w:b/>
          <w:bCs/>
          <w:sz w:val="24"/>
          <w:szCs w:val="24"/>
          <w:u w:val="single"/>
        </w:rPr>
        <w:t>1</w:t>
      </w:r>
      <w:r w:rsidRPr="00124A4C">
        <w:rPr>
          <w:rFonts w:ascii="Arial" w:hAnsi="Arial" w:cs="Arial"/>
          <w:b/>
          <w:bCs/>
          <w:sz w:val="24"/>
          <w:szCs w:val="24"/>
          <w:u w:val="single"/>
        </w:rPr>
        <w:t xml:space="preserve">. </w:t>
      </w:r>
      <w:r w:rsidRPr="00124A4C">
        <w:rPr>
          <w:rFonts w:ascii="Arial" w:hAnsi="Arial" w:cs="Arial"/>
          <w:b/>
          <w:bCs/>
          <w:sz w:val="24"/>
          <w:szCs w:val="24"/>
          <w:u w:val="single"/>
        </w:rPr>
        <w:t>INTRODUCTION</w:t>
      </w:r>
    </w:p>
    <w:p w14:paraId="7D87360A" w14:textId="77777777" w:rsidR="00D46F3F" w:rsidRDefault="00D46F3F" w:rsidP="00124A4C">
      <w:pPr>
        <w:pStyle w:val="NoSpacing"/>
        <w:rPr>
          <w:rFonts w:ascii="Arial" w:hAnsi="Arial" w:cs="Arial"/>
          <w:sz w:val="24"/>
          <w:szCs w:val="24"/>
        </w:rPr>
      </w:pPr>
      <w:r>
        <w:rPr>
          <w:rFonts w:ascii="Arial" w:hAnsi="Arial" w:cs="Arial"/>
          <w:sz w:val="24"/>
          <w:szCs w:val="24"/>
        </w:rPr>
        <w:t>The Robert J. Dole VA Medical Center requires new and unused Avasure Virtual Telesitter</w:t>
      </w:r>
      <w:r>
        <w:rPr>
          <w:rFonts w:ascii="Arial" w:hAnsi="Arial" w:cs="Arial"/>
          <w:sz w:val="24"/>
          <w:szCs w:val="24"/>
        </w:rPr>
        <w:t xml:space="preserve"> Technology, to include equipment and installation. This technology will help reduce the hospital’s requirement to have individual sitters with patients that require 24/7 observation, saving up to 7 additional Full Time Equivalent staff annually. </w:t>
      </w:r>
    </w:p>
    <w:p w14:paraId="7D87360B" w14:textId="77777777" w:rsidR="00D46F3F" w:rsidRPr="00124A4C" w:rsidRDefault="00D46F3F" w:rsidP="00124A4C">
      <w:pPr>
        <w:pStyle w:val="NoSpacing"/>
        <w:rPr>
          <w:rFonts w:ascii="Arial" w:hAnsi="Arial" w:cs="Arial"/>
          <w:sz w:val="24"/>
          <w:szCs w:val="24"/>
        </w:rPr>
      </w:pPr>
    </w:p>
    <w:p w14:paraId="7D87360C" w14:textId="77777777" w:rsidR="00D46F3F" w:rsidRDefault="00D46F3F" w:rsidP="00124A4C">
      <w:pPr>
        <w:pStyle w:val="NoSpacing"/>
        <w:rPr>
          <w:rFonts w:ascii="Arial" w:hAnsi="Arial" w:cs="Arial"/>
          <w:b/>
          <w:bCs/>
          <w:sz w:val="24"/>
          <w:szCs w:val="24"/>
          <w:u w:val="single"/>
        </w:rPr>
      </w:pPr>
      <w:r w:rsidRPr="00124A4C">
        <w:rPr>
          <w:rFonts w:ascii="Arial" w:hAnsi="Arial" w:cs="Arial"/>
          <w:b/>
          <w:bCs/>
          <w:sz w:val="24"/>
          <w:szCs w:val="24"/>
          <w:u w:val="single"/>
        </w:rPr>
        <w:t>2</w:t>
      </w:r>
      <w:r w:rsidRPr="00124A4C">
        <w:rPr>
          <w:rFonts w:ascii="Arial" w:hAnsi="Arial" w:cs="Arial"/>
          <w:b/>
          <w:bCs/>
          <w:sz w:val="24"/>
          <w:szCs w:val="24"/>
          <w:u w:val="single"/>
        </w:rPr>
        <w:t xml:space="preserve">. </w:t>
      </w:r>
      <w:r w:rsidRPr="00124A4C">
        <w:rPr>
          <w:rFonts w:ascii="Arial" w:hAnsi="Arial" w:cs="Arial"/>
          <w:b/>
          <w:bCs/>
          <w:sz w:val="24"/>
          <w:szCs w:val="24"/>
          <w:u w:val="single"/>
        </w:rPr>
        <w:t>SCOPE</w:t>
      </w:r>
      <w:r>
        <w:rPr>
          <w:rFonts w:ascii="Arial" w:hAnsi="Arial" w:cs="Arial"/>
          <w:b/>
          <w:bCs/>
          <w:sz w:val="24"/>
          <w:szCs w:val="24"/>
          <w:u w:val="single"/>
        </w:rPr>
        <w:t xml:space="preserve"> OF WORK</w:t>
      </w:r>
    </w:p>
    <w:p w14:paraId="7D87360D" w14:textId="77777777" w:rsidR="00D46F3F" w:rsidRDefault="00D46F3F" w:rsidP="00124A4C">
      <w:pPr>
        <w:pStyle w:val="NoSpacing"/>
        <w:numPr>
          <w:ilvl w:val="0"/>
          <w:numId w:val="1"/>
        </w:numPr>
        <w:rPr>
          <w:rFonts w:ascii="Arial" w:hAnsi="Arial" w:cs="Arial"/>
          <w:sz w:val="24"/>
          <w:szCs w:val="24"/>
        </w:rPr>
      </w:pPr>
      <w:r>
        <w:rPr>
          <w:rFonts w:ascii="Arial" w:hAnsi="Arial" w:cs="Arial"/>
          <w:sz w:val="24"/>
          <w:szCs w:val="24"/>
        </w:rPr>
        <w:t>All equipment shall be delivered and installed NLT 30 Days ARO</w:t>
      </w:r>
    </w:p>
    <w:p w14:paraId="7D87360E" w14:textId="77777777" w:rsidR="00D46F3F" w:rsidRDefault="00D46F3F" w:rsidP="00683B50">
      <w:pPr>
        <w:pStyle w:val="NoSpacing"/>
        <w:numPr>
          <w:ilvl w:val="0"/>
          <w:numId w:val="1"/>
        </w:numPr>
        <w:rPr>
          <w:rFonts w:ascii="Arial" w:hAnsi="Arial" w:cs="Arial"/>
          <w:sz w:val="24"/>
          <w:szCs w:val="24"/>
        </w:rPr>
      </w:pPr>
      <w:r w:rsidRPr="00124A4C">
        <w:rPr>
          <w:rFonts w:ascii="Arial" w:hAnsi="Arial" w:cs="Arial"/>
          <w:sz w:val="24"/>
          <w:szCs w:val="24"/>
        </w:rPr>
        <w:t>V</w:t>
      </w:r>
      <w:r w:rsidRPr="00124A4C">
        <w:rPr>
          <w:rFonts w:ascii="Arial" w:hAnsi="Arial" w:cs="Arial"/>
          <w:sz w:val="24"/>
          <w:szCs w:val="24"/>
        </w:rPr>
        <w:t xml:space="preserve">endor shall provide all </w:t>
      </w:r>
      <w:r w:rsidRPr="00124A4C">
        <w:rPr>
          <w:rFonts w:ascii="Arial" w:hAnsi="Arial" w:cs="Arial"/>
          <w:sz w:val="24"/>
          <w:szCs w:val="24"/>
        </w:rPr>
        <w:t xml:space="preserve">equipment, </w:t>
      </w:r>
      <w:r w:rsidRPr="00124A4C">
        <w:rPr>
          <w:rFonts w:ascii="Arial" w:hAnsi="Arial" w:cs="Arial"/>
          <w:sz w:val="24"/>
          <w:szCs w:val="24"/>
        </w:rPr>
        <w:t xml:space="preserve">personnel, tools, materials, supervision, and non-personal services necessary to provide </w:t>
      </w:r>
      <w:r w:rsidRPr="00124A4C">
        <w:rPr>
          <w:rFonts w:ascii="Arial" w:hAnsi="Arial" w:cs="Arial"/>
          <w:sz w:val="24"/>
          <w:szCs w:val="24"/>
        </w:rPr>
        <w:t xml:space="preserve">and install the virtual observation system </w:t>
      </w:r>
      <w:r>
        <w:rPr>
          <w:rFonts w:ascii="Arial" w:hAnsi="Arial" w:cs="Arial"/>
          <w:sz w:val="24"/>
          <w:szCs w:val="24"/>
        </w:rPr>
        <w:t>on site</w:t>
      </w:r>
    </w:p>
    <w:p w14:paraId="7D87360F" w14:textId="77777777" w:rsidR="00D46F3F" w:rsidRDefault="00D46F3F" w:rsidP="00683B50">
      <w:pPr>
        <w:pStyle w:val="NoSpacing"/>
        <w:numPr>
          <w:ilvl w:val="0"/>
          <w:numId w:val="1"/>
        </w:numPr>
        <w:rPr>
          <w:rFonts w:ascii="Arial" w:hAnsi="Arial" w:cs="Arial"/>
          <w:sz w:val="24"/>
          <w:szCs w:val="24"/>
        </w:rPr>
      </w:pPr>
      <w:r w:rsidRPr="00124A4C">
        <w:rPr>
          <w:rFonts w:ascii="Arial" w:hAnsi="Arial" w:cs="Arial"/>
          <w:sz w:val="24"/>
          <w:szCs w:val="24"/>
        </w:rPr>
        <w:t>The system and all its components must already be approved to put on the VA network, including FIPS (Federal Information Processing Standard) compliance, having an approved ERA (enterprise Risk Analysis) and TRM (Technical Reference Model), as applicable</w:t>
      </w:r>
    </w:p>
    <w:p w14:paraId="7D873610" w14:textId="77777777" w:rsidR="00D46F3F" w:rsidRDefault="00D46F3F" w:rsidP="00124A4C">
      <w:pPr>
        <w:pStyle w:val="NoSpacing"/>
        <w:rPr>
          <w:rFonts w:ascii="Arial" w:hAnsi="Arial" w:cs="Arial"/>
          <w:b/>
          <w:bCs/>
          <w:sz w:val="24"/>
          <w:szCs w:val="24"/>
          <w:u w:val="single"/>
        </w:rPr>
      </w:pPr>
    </w:p>
    <w:p w14:paraId="7D873611" w14:textId="77777777" w:rsidR="00D46F3F" w:rsidRDefault="00D46F3F" w:rsidP="00124A4C">
      <w:pPr>
        <w:pStyle w:val="NoSpacing"/>
        <w:rPr>
          <w:rFonts w:ascii="Arial" w:hAnsi="Arial" w:cs="Arial"/>
          <w:sz w:val="24"/>
          <w:szCs w:val="24"/>
        </w:rPr>
      </w:pPr>
      <w:r w:rsidRPr="00DE6391">
        <w:rPr>
          <w:rFonts w:ascii="Arial" w:hAnsi="Arial" w:cs="Arial"/>
          <w:b/>
          <w:bCs/>
          <w:sz w:val="24"/>
          <w:szCs w:val="24"/>
          <w:u w:val="single"/>
        </w:rPr>
        <w:t>3. DELIVERABLES</w:t>
      </w:r>
      <w:r>
        <w:rPr>
          <w:rFonts w:ascii="Arial" w:hAnsi="Arial" w:cs="Arial"/>
          <w:sz w:val="24"/>
          <w:szCs w:val="24"/>
        </w:rPr>
        <w:t xml:space="preserve">. All equipment is </w:t>
      </w:r>
      <w:r w:rsidRPr="00E47A0A">
        <w:rPr>
          <w:rFonts w:ascii="Arial" w:hAnsi="Arial" w:cs="Arial"/>
          <w:b/>
          <w:bCs/>
          <w:sz w:val="24"/>
          <w:szCs w:val="24"/>
        </w:rPr>
        <w:t>Brand Name Only</w:t>
      </w:r>
      <w:r>
        <w:rPr>
          <w:rFonts w:ascii="Arial" w:hAnsi="Arial" w:cs="Arial"/>
          <w:sz w:val="24"/>
          <w:szCs w:val="24"/>
        </w:rPr>
        <w:t xml:space="preserve">. </w:t>
      </w:r>
    </w:p>
    <w:p w14:paraId="7D873612" w14:textId="77777777" w:rsidR="00D46F3F" w:rsidRDefault="00D46F3F" w:rsidP="00124A4C">
      <w:pPr>
        <w:pStyle w:val="NoSpacing"/>
        <w:rPr>
          <w:rFonts w:ascii="Arial" w:hAnsi="Arial" w:cs="Arial"/>
          <w:sz w:val="24"/>
          <w:szCs w:val="24"/>
        </w:rPr>
      </w:pPr>
    </w:p>
    <w:p w14:paraId="7D873613" w14:textId="77777777" w:rsidR="00D46F3F" w:rsidRPr="00542941" w:rsidRDefault="00D46F3F" w:rsidP="00542941">
      <w:pPr>
        <w:pStyle w:val="NoSpacing"/>
        <w:rPr>
          <w:rFonts w:ascii="Arial" w:hAnsi="Arial" w:cs="Arial"/>
          <w:sz w:val="24"/>
          <w:szCs w:val="24"/>
        </w:rPr>
      </w:pPr>
      <w:r w:rsidRPr="00542941">
        <w:rPr>
          <w:rFonts w:ascii="Arial" w:hAnsi="Arial" w:cs="Arial"/>
          <w:b/>
          <w:bCs/>
          <w:sz w:val="24"/>
          <w:szCs w:val="24"/>
        </w:rPr>
        <w:t xml:space="preserve">CLIN 001: </w:t>
      </w:r>
      <w:r w:rsidRPr="00542941">
        <w:rPr>
          <w:rFonts w:ascii="Arial" w:hAnsi="Arial" w:cs="Arial"/>
          <w:sz w:val="24"/>
          <w:szCs w:val="24"/>
        </w:rPr>
        <w:t xml:space="preserve">Guardian Mobile 2-way FIPS </w:t>
      </w:r>
    </w:p>
    <w:p w14:paraId="7D873614" w14:textId="77777777" w:rsidR="00D46F3F" w:rsidRDefault="00D46F3F" w:rsidP="00542941">
      <w:pPr>
        <w:pStyle w:val="NoSpacing"/>
        <w:rPr>
          <w:rFonts w:ascii="Arial" w:hAnsi="Arial" w:cs="Arial"/>
          <w:sz w:val="24"/>
          <w:szCs w:val="24"/>
        </w:rPr>
      </w:pPr>
      <w:r>
        <w:rPr>
          <w:rFonts w:ascii="Arial" w:hAnsi="Arial" w:cs="Arial"/>
          <w:sz w:val="24"/>
          <w:szCs w:val="24"/>
        </w:rPr>
        <w:t>Manufacturer: AvaSure</w:t>
      </w:r>
    </w:p>
    <w:p w14:paraId="7D873615" w14:textId="77777777" w:rsidR="00D46F3F" w:rsidRPr="00AA6BAB" w:rsidRDefault="00D46F3F" w:rsidP="00542941">
      <w:pPr>
        <w:pStyle w:val="NoSpacing"/>
        <w:rPr>
          <w:rFonts w:ascii="Arial" w:hAnsi="Arial" w:cs="Arial"/>
          <w:sz w:val="24"/>
          <w:szCs w:val="24"/>
        </w:rPr>
      </w:pPr>
      <w:r w:rsidRPr="00AA6BAB">
        <w:rPr>
          <w:rFonts w:ascii="Arial" w:hAnsi="Arial" w:cs="Arial"/>
          <w:sz w:val="24"/>
          <w:szCs w:val="24"/>
        </w:rPr>
        <w:t xml:space="preserve">Model </w:t>
      </w:r>
      <w:r>
        <w:rPr>
          <w:rFonts w:ascii="Arial" w:hAnsi="Arial" w:cs="Arial"/>
          <w:sz w:val="24"/>
          <w:szCs w:val="24"/>
        </w:rPr>
        <w:t>No</w:t>
      </w:r>
      <w:r w:rsidRPr="00AA6BAB">
        <w:rPr>
          <w:rFonts w:ascii="Arial" w:hAnsi="Arial" w:cs="Arial"/>
          <w:sz w:val="24"/>
          <w:szCs w:val="24"/>
        </w:rPr>
        <w:t xml:space="preserve">: </w:t>
      </w:r>
      <w:r w:rsidRPr="00542941">
        <w:rPr>
          <w:rFonts w:ascii="Arial" w:hAnsi="Arial" w:cs="Arial"/>
          <w:sz w:val="24"/>
          <w:szCs w:val="24"/>
        </w:rPr>
        <w:t>AVA-M-0204-1</w:t>
      </w:r>
    </w:p>
    <w:p w14:paraId="7D873616" w14:textId="77777777" w:rsidR="00D46F3F" w:rsidRPr="00AA6BAB" w:rsidRDefault="00D46F3F" w:rsidP="00542941">
      <w:pPr>
        <w:pStyle w:val="NoSpacing"/>
        <w:rPr>
          <w:rFonts w:ascii="Arial" w:hAnsi="Arial" w:cs="Arial"/>
          <w:sz w:val="24"/>
          <w:szCs w:val="24"/>
        </w:rPr>
      </w:pPr>
      <w:r w:rsidRPr="00AA6BAB">
        <w:rPr>
          <w:rFonts w:ascii="Arial" w:hAnsi="Arial" w:cs="Arial"/>
          <w:sz w:val="24"/>
          <w:szCs w:val="24"/>
        </w:rPr>
        <w:t xml:space="preserve">Quantity: </w:t>
      </w:r>
      <w:r>
        <w:rPr>
          <w:rFonts w:ascii="Arial" w:hAnsi="Arial" w:cs="Arial"/>
          <w:sz w:val="24"/>
          <w:szCs w:val="24"/>
        </w:rPr>
        <w:t>8</w:t>
      </w:r>
      <w:r w:rsidRPr="00AA6BAB">
        <w:rPr>
          <w:rFonts w:ascii="Arial" w:hAnsi="Arial" w:cs="Arial"/>
          <w:sz w:val="24"/>
          <w:szCs w:val="24"/>
        </w:rPr>
        <w:t xml:space="preserve"> EA</w:t>
      </w:r>
    </w:p>
    <w:p w14:paraId="7D873617" w14:textId="77777777" w:rsidR="00D46F3F" w:rsidRDefault="00D46F3F" w:rsidP="00542941">
      <w:pPr>
        <w:pStyle w:val="NoSpacing"/>
        <w:rPr>
          <w:rFonts w:ascii="Arial" w:hAnsi="Arial" w:cs="Arial"/>
          <w:sz w:val="24"/>
          <w:szCs w:val="24"/>
        </w:rPr>
      </w:pPr>
      <w:r>
        <w:rPr>
          <w:rFonts w:ascii="Arial" w:hAnsi="Arial" w:cs="Arial"/>
          <w:sz w:val="24"/>
          <w:szCs w:val="24"/>
        </w:rPr>
        <w:t>Required:</w:t>
      </w:r>
    </w:p>
    <w:p w14:paraId="7D873618" w14:textId="77777777" w:rsidR="00D46F3F" w:rsidRPr="00542941" w:rsidRDefault="00D46F3F" w:rsidP="00542941">
      <w:pPr>
        <w:pStyle w:val="NoSpacing"/>
        <w:numPr>
          <w:ilvl w:val="0"/>
          <w:numId w:val="2"/>
        </w:numPr>
        <w:rPr>
          <w:rFonts w:ascii="Arial" w:hAnsi="Arial" w:cs="Arial"/>
          <w:sz w:val="24"/>
          <w:szCs w:val="24"/>
        </w:rPr>
      </w:pPr>
      <w:r w:rsidRPr="00542941">
        <w:rPr>
          <w:rFonts w:ascii="Arial" w:hAnsi="Arial" w:cs="Arial"/>
          <w:sz w:val="24"/>
          <w:szCs w:val="24"/>
        </w:rPr>
        <w:t xml:space="preserve">Integration into </w:t>
      </w:r>
      <w:r w:rsidRPr="00542941">
        <w:rPr>
          <w:rFonts w:ascii="Arial" w:hAnsi="Arial" w:cs="Arial"/>
          <w:sz w:val="24"/>
          <w:szCs w:val="24"/>
        </w:rPr>
        <w:t>Large Format</w:t>
      </w:r>
      <w:r w:rsidRPr="00542941">
        <w:rPr>
          <w:rFonts w:ascii="Arial" w:hAnsi="Arial" w:cs="Arial"/>
          <w:sz w:val="24"/>
          <w:szCs w:val="24"/>
        </w:rPr>
        <w:t xml:space="preserve"> Monitor Station</w:t>
      </w:r>
      <w:r w:rsidRPr="00542941">
        <w:rPr>
          <w:rFonts w:ascii="Arial" w:hAnsi="Arial" w:cs="Arial"/>
          <w:sz w:val="24"/>
          <w:szCs w:val="24"/>
        </w:rPr>
        <w:t>s</w:t>
      </w:r>
      <w:r w:rsidRPr="00542941">
        <w:rPr>
          <w:rFonts w:ascii="Arial" w:hAnsi="Arial" w:cs="Arial"/>
          <w:sz w:val="24"/>
          <w:szCs w:val="24"/>
        </w:rPr>
        <w:t xml:space="preserve"> (2)</w:t>
      </w:r>
    </w:p>
    <w:p w14:paraId="7D873619" w14:textId="77777777" w:rsidR="00D46F3F" w:rsidRPr="00542941" w:rsidRDefault="00D46F3F" w:rsidP="00542941">
      <w:pPr>
        <w:pStyle w:val="NoSpacing"/>
        <w:numPr>
          <w:ilvl w:val="0"/>
          <w:numId w:val="2"/>
        </w:numPr>
        <w:rPr>
          <w:rFonts w:ascii="Arial" w:hAnsi="Arial" w:cs="Arial"/>
          <w:sz w:val="24"/>
          <w:szCs w:val="24"/>
        </w:rPr>
      </w:pPr>
      <w:r w:rsidRPr="00542941">
        <w:rPr>
          <w:rFonts w:ascii="Arial" w:hAnsi="Arial" w:cs="Arial"/>
          <w:sz w:val="24"/>
          <w:szCs w:val="24"/>
        </w:rPr>
        <w:t xml:space="preserve">360 </w:t>
      </w:r>
      <w:proofErr w:type="gramStart"/>
      <w:r w:rsidRPr="00542941">
        <w:rPr>
          <w:rFonts w:ascii="Arial" w:hAnsi="Arial" w:cs="Arial"/>
          <w:sz w:val="24"/>
          <w:szCs w:val="24"/>
        </w:rPr>
        <w:t>camera</w:t>
      </w:r>
      <w:proofErr w:type="gramEnd"/>
      <w:r w:rsidRPr="00542941">
        <w:rPr>
          <w:rFonts w:ascii="Arial" w:hAnsi="Arial" w:cs="Arial"/>
          <w:sz w:val="24"/>
          <w:szCs w:val="24"/>
        </w:rPr>
        <w:t xml:space="preserve"> with pan capability, 24x optical zoom, low light/night vision capabilities</w:t>
      </w:r>
    </w:p>
    <w:p w14:paraId="7D87361A" w14:textId="77777777" w:rsidR="00D46F3F" w:rsidRPr="00542941" w:rsidRDefault="00D46F3F" w:rsidP="00542941">
      <w:pPr>
        <w:pStyle w:val="NoSpacing"/>
        <w:numPr>
          <w:ilvl w:val="0"/>
          <w:numId w:val="2"/>
        </w:numPr>
        <w:rPr>
          <w:rFonts w:ascii="Arial" w:hAnsi="Arial" w:cs="Arial"/>
          <w:sz w:val="24"/>
          <w:szCs w:val="24"/>
        </w:rPr>
      </w:pPr>
      <w:r w:rsidRPr="00542941">
        <w:rPr>
          <w:rFonts w:ascii="Arial" w:hAnsi="Arial" w:cs="Arial"/>
          <w:sz w:val="24"/>
          <w:szCs w:val="24"/>
        </w:rPr>
        <w:t>2-way audio with element sensitivity of -38 dB +/- 3 dB</w:t>
      </w:r>
    </w:p>
    <w:p w14:paraId="7D87361B" w14:textId="77777777" w:rsidR="00D46F3F" w:rsidRPr="00542941" w:rsidRDefault="00D46F3F" w:rsidP="00542941">
      <w:pPr>
        <w:pStyle w:val="NoSpacing"/>
        <w:numPr>
          <w:ilvl w:val="0"/>
          <w:numId w:val="2"/>
        </w:numPr>
        <w:rPr>
          <w:rFonts w:ascii="Arial" w:hAnsi="Arial" w:cs="Arial"/>
          <w:sz w:val="24"/>
          <w:szCs w:val="24"/>
        </w:rPr>
      </w:pPr>
      <w:r w:rsidRPr="00542941">
        <w:rPr>
          <w:rFonts w:ascii="Arial" w:hAnsi="Arial" w:cs="Arial"/>
          <w:sz w:val="24"/>
          <w:szCs w:val="24"/>
        </w:rPr>
        <w:t xml:space="preserve">Includes </w:t>
      </w:r>
      <w:r w:rsidRPr="00542941">
        <w:rPr>
          <w:rFonts w:ascii="Arial" w:hAnsi="Arial" w:cs="Arial"/>
          <w:sz w:val="24"/>
          <w:szCs w:val="24"/>
        </w:rPr>
        <w:t>3</w:t>
      </w:r>
      <w:r w:rsidRPr="00542941">
        <w:rPr>
          <w:rFonts w:ascii="Arial" w:hAnsi="Arial" w:cs="Arial"/>
          <w:sz w:val="24"/>
          <w:szCs w:val="24"/>
        </w:rPr>
        <w:t>-year warranty</w:t>
      </w:r>
      <w:r w:rsidRPr="00542941">
        <w:rPr>
          <w:rFonts w:ascii="Arial" w:hAnsi="Arial" w:cs="Arial"/>
          <w:sz w:val="24"/>
          <w:szCs w:val="24"/>
        </w:rPr>
        <w:t xml:space="preserve"> once AvaSure Software license is purchased</w:t>
      </w:r>
      <w:r w:rsidRPr="00542941">
        <w:rPr>
          <w:rFonts w:ascii="Arial" w:hAnsi="Arial" w:cs="Arial"/>
          <w:sz w:val="24"/>
          <w:szCs w:val="24"/>
        </w:rPr>
        <w:t xml:space="preserve"> (troubleshooting, maintenance, technical service, etc.)</w:t>
      </w:r>
      <w:r w:rsidRPr="00542941">
        <w:rPr>
          <w:rFonts w:ascii="Arial" w:hAnsi="Arial" w:cs="Arial"/>
          <w:sz w:val="24"/>
          <w:szCs w:val="24"/>
        </w:rPr>
        <w:t xml:space="preserve"> per device</w:t>
      </w:r>
    </w:p>
    <w:p w14:paraId="7D87361C" w14:textId="77777777" w:rsidR="00D46F3F" w:rsidRPr="00542941" w:rsidRDefault="00D46F3F" w:rsidP="00542941">
      <w:pPr>
        <w:pStyle w:val="NoSpacing"/>
        <w:numPr>
          <w:ilvl w:val="0"/>
          <w:numId w:val="2"/>
        </w:numPr>
        <w:rPr>
          <w:rFonts w:ascii="Arial" w:hAnsi="Arial" w:cs="Arial"/>
          <w:sz w:val="24"/>
          <w:szCs w:val="24"/>
        </w:rPr>
      </w:pPr>
      <w:r w:rsidRPr="00542941">
        <w:rPr>
          <w:rFonts w:ascii="Arial" w:hAnsi="Arial" w:cs="Arial"/>
          <w:sz w:val="24"/>
          <w:szCs w:val="24"/>
        </w:rPr>
        <w:t xml:space="preserve">Includes </w:t>
      </w:r>
      <w:r w:rsidRPr="00542941">
        <w:rPr>
          <w:rFonts w:ascii="Arial" w:hAnsi="Arial" w:cs="Arial"/>
          <w:sz w:val="24"/>
          <w:szCs w:val="24"/>
        </w:rPr>
        <w:t>AvaNET Silver Support (see additional sheet)</w:t>
      </w:r>
    </w:p>
    <w:p w14:paraId="7D87361D" w14:textId="77777777" w:rsidR="00D46F3F" w:rsidRPr="00542941" w:rsidRDefault="00D46F3F" w:rsidP="00542941">
      <w:pPr>
        <w:pStyle w:val="NoSpacing"/>
        <w:numPr>
          <w:ilvl w:val="0"/>
          <w:numId w:val="2"/>
        </w:numPr>
        <w:rPr>
          <w:rFonts w:ascii="Arial" w:hAnsi="Arial" w:cs="Arial"/>
          <w:sz w:val="24"/>
          <w:szCs w:val="24"/>
        </w:rPr>
      </w:pPr>
      <w:r w:rsidRPr="00542941">
        <w:rPr>
          <w:rFonts w:ascii="Arial" w:hAnsi="Arial" w:cs="Arial"/>
          <w:sz w:val="24"/>
          <w:szCs w:val="24"/>
        </w:rPr>
        <w:t>Analytics Reporting Tool</w:t>
      </w:r>
    </w:p>
    <w:p w14:paraId="7D87361E" w14:textId="77777777" w:rsidR="00D46F3F" w:rsidRPr="00542941" w:rsidRDefault="00D46F3F" w:rsidP="00542941">
      <w:pPr>
        <w:pStyle w:val="NoSpacing"/>
        <w:numPr>
          <w:ilvl w:val="0"/>
          <w:numId w:val="2"/>
        </w:numPr>
        <w:rPr>
          <w:rFonts w:ascii="Arial" w:hAnsi="Arial" w:cs="Arial"/>
          <w:sz w:val="24"/>
          <w:szCs w:val="24"/>
        </w:rPr>
      </w:pPr>
      <w:r w:rsidRPr="00542941">
        <w:rPr>
          <w:rFonts w:ascii="Arial" w:hAnsi="Arial" w:cs="Arial"/>
          <w:sz w:val="24"/>
          <w:szCs w:val="24"/>
        </w:rPr>
        <w:t>Pre-recorded announcements in 30 languages</w:t>
      </w:r>
    </w:p>
    <w:p w14:paraId="7D87361F" w14:textId="77777777" w:rsidR="00D46F3F" w:rsidRPr="00542941" w:rsidRDefault="00D46F3F" w:rsidP="00542941">
      <w:pPr>
        <w:pStyle w:val="NoSpacing"/>
        <w:numPr>
          <w:ilvl w:val="0"/>
          <w:numId w:val="2"/>
        </w:numPr>
        <w:rPr>
          <w:rFonts w:ascii="Arial" w:hAnsi="Arial" w:cs="Arial"/>
          <w:sz w:val="24"/>
          <w:szCs w:val="24"/>
        </w:rPr>
      </w:pPr>
      <w:r w:rsidRPr="00542941">
        <w:rPr>
          <w:rFonts w:ascii="Arial" w:hAnsi="Arial" w:cs="Arial"/>
          <w:sz w:val="24"/>
          <w:szCs w:val="24"/>
        </w:rPr>
        <w:t>Dell server</w:t>
      </w:r>
    </w:p>
    <w:p w14:paraId="7D873620" w14:textId="77777777" w:rsidR="00D46F3F" w:rsidRDefault="00D46F3F" w:rsidP="00542941">
      <w:pPr>
        <w:pStyle w:val="NoSpacing"/>
        <w:numPr>
          <w:ilvl w:val="0"/>
          <w:numId w:val="2"/>
        </w:numPr>
        <w:rPr>
          <w:rFonts w:ascii="Arial" w:hAnsi="Arial" w:cs="Arial"/>
          <w:sz w:val="24"/>
          <w:szCs w:val="24"/>
        </w:rPr>
      </w:pPr>
      <w:r w:rsidRPr="00542941">
        <w:rPr>
          <w:rFonts w:ascii="Arial" w:hAnsi="Arial" w:cs="Arial"/>
          <w:sz w:val="24"/>
          <w:szCs w:val="24"/>
        </w:rPr>
        <w:t>Capable of wireless connection</w:t>
      </w:r>
    </w:p>
    <w:p w14:paraId="7D873621" w14:textId="77777777" w:rsidR="00D46F3F" w:rsidRPr="00542941" w:rsidRDefault="00D46F3F" w:rsidP="00542941">
      <w:pPr>
        <w:pStyle w:val="NoSpacing"/>
        <w:numPr>
          <w:ilvl w:val="0"/>
          <w:numId w:val="2"/>
        </w:numPr>
        <w:rPr>
          <w:rFonts w:ascii="Arial" w:hAnsi="Arial" w:cs="Arial"/>
          <w:sz w:val="24"/>
          <w:szCs w:val="24"/>
        </w:rPr>
      </w:pPr>
    </w:p>
    <w:p w14:paraId="7D873622" w14:textId="77777777" w:rsidR="00D46F3F" w:rsidRPr="00542941" w:rsidRDefault="00D46F3F" w:rsidP="00542941">
      <w:pPr>
        <w:pStyle w:val="NoSpacing"/>
        <w:rPr>
          <w:rFonts w:ascii="Arial" w:hAnsi="Arial" w:cs="Arial"/>
          <w:sz w:val="24"/>
          <w:szCs w:val="24"/>
        </w:rPr>
      </w:pPr>
      <w:r w:rsidRPr="00542941">
        <w:rPr>
          <w:rFonts w:ascii="Arial" w:hAnsi="Arial" w:cs="Arial"/>
          <w:b/>
          <w:bCs/>
          <w:sz w:val="24"/>
          <w:szCs w:val="24"/>
        </w:rPr>
        <w:t xml:space="preserve">CLIN 002: </w:t>
      </w:r>
      <w:r w:rsidRPr="00542941">
        <w:rPr>
          <w:rFonts w:ascii="Arial" w:hAnsi="Arial" w:cs="Arial"/>
          <w:sz w:val="24"/>
          <w:szCs w:val="24"/>
        </w:rPr>
        <w:t xml:space="preserve">Monitor Station </w:t>
      </w:r>
    </w:p>
    <w:p w14:paraId="7D873623" w14:textId="77777777" w:rsidR="00D46F3F" w:rsidRDefault="00D46F3F" w:rsidP="00542941">
      <w:pPr>
        <w:pStyle w:val="NoSpacing"/>
        <w:rPr>
          <w:rFonts w:ascii="Arial" w:hAnsi="Arial" w:cs="Arial"/>
          <w:sz w:val="24"/>
          <w:szCs w:val="24"/>
        </w:rPr>
      </w:pPr>
      <w:r>
        <w:rPr>
          <w:rFonts w:ascii="Arial" w:hAnsi="Arial" w:cs="Arial"/>
          <w:sz w:val="24"/>
          <w:szCs w:val="24"/>
        </w:rPr>
        <w:t>Manufacturer: AvaSure</w:t>
      </w:r>
    </w:p>
    <w:p w14:paraId="7D873624" w14:textId="77777777" w:rsidR="00D46F3F" w:rsidRPr="00542941" w:rsidRDefault="00D46F3F" w:rsidP="00542941">
      <w:pPr>
        <w:pStyle w:val="NoSpacing"/>
        <w:rPr>
          <w:rFonts w:ascii="Arial" w:hAnsi="Arial" w:cs="Arial"/>
          <w:sz w:val="24"/>
          <w:szCs w:val="24"/>
        </w:rPr>
      </w:pPr>
      <w:r w:rsidRPr="00AA6BAB">
        <w:rPr>
          <w:rFonts w:ascii="Arial" w:hAnsi="Arial" w:cs="Arial"/>
          <w:sz w:val="24"/>
          <w:szCs w:val="24"/>
        </w:rPr>
        <w:t xml:space="preserve">Model </w:t>
      </w:r>
      <w:r>
        <w:rPr>
          <w:rFonts w:ascii="Arial" w:hAnsi="Arial" w:cs="Arial"/>
          <w:sz w:val="24"/>
          <w:szCs w:val="24"/>
        </w:rPr>
        <w:t>No</w:t>
      </w:r>
      <w:r w:rsidRPr="00AA6BAB">
        <w:rPr>
          <w:rFonts w:ascii="Arial" w:hAnsi="Arial" w:cs="Arial"/>
          <w:sz w:val="24"/>
          <w:szCs w:val="24"/>
        </w:rPr>
        <w:t xml:space="preserve">: </w:t>
      </w:r>
      <w:r w:rsidRPr="00542941">
        <w:rPr>
          <w:rFonts w:ascii="Arial" w:hAnsi="Arial" w:cs="Arial"/>
          <w:sz w:val="24"/>
          <w:szCs w:val="24"/>
        </w:rPr>
        <w:t>A-000214</w:t>
      </w:r>
    </w:p>
    <w:p w14:paraId="7D873625" w14:textId="77777777" w:rsidR="00D46F3F" w:rsidRPr="00AA6BAB" w:rsidRDefault="00D46F3F" w:rsidP="00542941">
      <w:pPr>
        <w:pStyle w:val="NoSpacing"/>
        <w:rPr>
          <w:rFonts w:ascii="Arial" w:hAnsi="Arial" w:cs="Arial"/>
          <w:sz w:val="24"/>
          <w:szCs w:val="24"/>
        </w:rPr>
      </w:pPr>
      <w:r w:rsidRPr="00AA6BAB">
        <w:rPr>
          <w:rFonts w:ascii="Arial" w:hAnsi="Arial" w:cs="Arial"/>
          <w:sz w:val="24"/>
          <w:szCs w:val="24"/>
        </w:rPr>
        <w:t xml:space="preserve">Quantity: </w:t>
      </w:r>
      <w:r>
        <w:rPr>
          <w:rFonts w:ascii="Arial" w:hAnsi="Arial" w:cs="Arial"/>
          <w:sz w:val="24"/>
          <w:szCs w:val="24"/>
        </w:rPr>
        <w:t>2</w:t>
      </w:r>
      <w:r w:rsidRPr="00AA6BAB">
        <w:rPr>
          <w:rFonts w:ascii="Arial" w:hAnsi="Arial" w:cs="Arial"/>
          <w:sz w:val="24"/>
          <w:szCs w:val="24"/>
        </w:rPr>
        <w:t xml:space="preserve"> EA</w:t>
      </w:r>
    </w:p>
    <w:p w14:paraId="7D873626" w14:textId="77777777" w:rsidR="00D46F3F" w:rsidRDefault="00D46F3F" w:rsidP="00542941">
      <w:pPr>
        <w:pStyle w:val="NoSpacing"/>
        <w:rPr>
          <w:rFonts w:ascii="Arial" w:hAnsi="Arial" w:cs="Arial"/>
          <w:sz w:val="24"/>
          <w:szCs w:val="24"/>
        </w:rPr>
      </w:pPr>
      <w:r>
        <w:rPr>
          <w:rFonts w:ascii="Arial" w:hAnsi="Arial" w:cs="Arial"/>
          <w:sz w:val="24"/>
          <w:szCs w:val="24"/>
        </w:rPr>
        <w:t>Required:</w:t>
      </w:r>
    </w:p>
    <w:p w14:paraId="7D873627" w14:textId="77777777" w:rsidR="00D46F3F" w:rsidRPr="00542941" w:rsidRDefault="00D46F3F" w:rsidP="00542941">
      <w:pPr>
        <w:pStyle w:val="NoSpacing"/>
        <w:numPr>
          <w:ilvl w:val="0"/>
          <w:numId w:val="3"/>
        </w:numPr>
        <w:rPr>
          <w:rFonts w:ascii="Arial" w:hAnsi="Arial" w:cs="Arial"/>
          <w:bCs/>
          <w:sz w:val="24"/>
          <w:szCs w:val="24"/>
        </w:rPr>
      </w:pPr>
      <w:r w:rsidRPr="00542941">
        <w:rPr>
          <w:rFonts w:ascii="Arial" w:hAnsi="Arial" w:cs="Arial"/>
          <w:bCs/>
          <w:sz w:val="24"/>
          <w:szCs w:val="24"/>
        </w:rPr>
        <w:t>Integrate into virtual observation system</w:t>
      </w:r>
    </w:p>
    <w:p w14:paraId="7D873628" w14:textId="77777777" w:rsidR="00D46F3F" w:rsidRPr="00542941" w:rsidRDefault="00D46F3F" w:rsidP="00542941">
      <w:pPr>
        <w:pStyle w:val="NoSpacing"/>
        <w:numPr>
          <w:ilvl w:val="0"/>
          <w:numId w:val="3"/>
        </w:numPr>
        <w:rPr>
          <w:rFonts w:ascii="Arial" w:hAnsi="Arial" w:cs="Arial"/>
          <w:bCs/>
          <w:sz w:val="24"/>
          <w:szCs w:val="24"/>
        </w:rPr>
      </w:pPr>
      <w:r w:rsidRPr="00542941">
        <w:rPr>
          <w:rFonts w:ascii="Arial" w:hAnsi="Arial" w:cs="Arial"/>
          <w:bCs/>
          <w:sz w:val="24"/>
          <w:szCs w:val="24"/>
        </w:rPr>
        <w:t xml:space="preserve">Includes 2 40” LED monitors for viewing with aspect ratio of 16:9 </w:t>
      </w:r>
    </w:p>
    <w:p w14:paraId="7D873629" w14:textId="77777777" w:rsidR="00D46F3F" w:rsidRPr="00542941" w:rsidRDefault="00D46F3F" w:rsidP="00542941">
      <w:pPr>
        <w:pStyle w:val="NoSpacing"/>
        <w:numPr>
          <w:ilvl w:val="0"/>
          <w:numId w:val="3"/>
        </w:numPr>
        <w:rPr>
          <w:rFonts w:ascii="Arial" w:hAnsi="Arial" w:cs="Arial"/>
          <w:bCs/>
          <w:sz w:val="24"/>
          <w:szCs w:val="24"/>
        </w:rPr>
      </w:pPr>
      <w:r w:rsidRPr="00542941">
        <w:rPr>
          <w:rFonts w:ascii="Arial" w:hAnsi="Arial" w:cs="Arial"/>
          <w:bCs/>
          <w:sz w:val="24"/>
          <w:szCs w:val="24"/>
        </w:rPr>
        <w:t>Connects to VA network via ethernet</w:t>
      </w:r>
    </w:p>
    <w:p w14:paraId="7D87362A" w14:textId="77777777" w:rsidR="00D46F3F" w:rsidRPr="00542941" w:rsidRDefault="00D46F3F" w:rsidP="00542941">
      <w:pPr>
        <w:pStyle w:val="NoSpacing"/>
        <w:numPr>
          <w:ilvl w:val="0"/>
          <w:numId w:val="3"/>
        </w:numPr>
        <w:rPr>
          <w:rFonts w:ascii="Arial" w:hAnsi="Arial" w:cs="Arial"/>
          <w:bCs/>
          <w:sz w:val="24"/>
          <w:szCs w:val="24"/>
        </w:rPr>
      </w:pPr>
      <w:r w:rsidRPr="00542941">
        <w:rPr>
          <w:rFonts w:ascii="Arial" w:hAnsi="Arial" w:cs="Arial"/>
          <w:bCs/>
          <w:sz w:val="24"/>
          <w:szCs w:val="24"/>
        </w:rPr>
        <w:lastRenderedPageBreak/>
        <w:t xml:space="preserve">Includes </w:t>
      </w:r>
      <w:r w:rsidRPr="00542941">
        <w:rPr>
          <w:rFonts w:ascii="Arial" w:hAnsi="Arial" w:cs="Arial"/>
          <w:bCs/>
          <w:sz w:val="24"/>
          <w:szCs w:val="24"/>
        </w:rPr>
        <w:t>audio and camera capabilities</w:t>
      </w:r>
    </w:p>
    <w:p w14:paraId="7D87362B" w14:textId="77777777" w:rsidR="00D46F3F" w:rsidRPr="00542941" w:rsidRDefault="00D46F3F" w:rsidP="00542941">
      <w:pPr>
        <w:pStyle w:val="NoSpacing"/>
        <w:numPr>
          <w:ilvl w:val="0"/>
          <w:numId w:val="3"/>
        </w:numPr>
        <w:rPr>
          <w:rFonts w:ascii="Arial" w:hAnsi="Arial" w:cs="Arial"/>
          <w:bCs/>
          <w:sz w:val="24"/>
          <w:szCs w:val="24"/>
        </w:rPr>
      </w:pPr>
      <w:r w:rsidRPr="00542941">
        <w:rPr>
          <w:rFonts w:ascii="Arial" w:hAnsi="Arial" w:cs="Arial"/>
          <w:bCs/>
          <w:sz w:val="24"/>
          <w:szCs w:val="24"/>
        </w:rPr>
        <w:t>Plugs into</w:t>
      </w:r>
      <w:r w:rsidRPr="00542941">
        <w:rPr>
          <w:rFonts w:ascii="Arial" w:hAnsi="Arial" w:cs="Arial"/>
          <w:bCs/>
          <w:sz w:val="24"/>
          <w:szCs w:val="24"/>
        </w:rPr>
        <w:t xml:space="preserve"> </w:t>
      </w:r>
      <w:r w:rsidRPr="00542941">
        <w:rPr>
          <w:rFonts w:ascii="Arial" w:hAnsi="Arial" w:cs="Arial"/>
          <w:bCs/>
          <w:sz w:val="24"/>
          <w:szCs w:val="24"/>
        </w:rPr>
        <w:t xml:space="preserve">a </w:t>
      </w:r>
      <w:r w:rsidRPr="00542941">
        <w:rPr>
          <w:rFonts w:ascii="Arial" w:hAnsi="Arial" w:cs="Arial"/>
          <w:bCs/>
          <w:sz w:val="24"/>
          <w:szCs w:val="24"/>
        </w:rPr>
        <w:t xml:space="preserve">standard </w:t>
      </w:r>
      <w:r w:rsidRPr="00542941">
        <w:rPr>
          <w:rFonts w:ascii="Arial" w:hAnsi="Arial" w:cs="Arial"/>
          <w:bCs/>
          <w:sz w:val="24"/>
          <w:szCs w:val="24"/>
        </w:rPr>
        <w:t xml:space="preserve">United States </w:t>
      </w:r>
      <w:r w:rsidRPr="00542941">
        <w:rPr>
          <w:rFonts w:ascii="Arial" w:hAnsi="Arial" w:cs="Arial"/>
          <w:bCs/>
          <w:sz w:val="24"/>
          <w:szCs w:val="24"/>
        </w:rPr>
        <w:t>120V outlet</w:t>
      </w:r>
    </w:p>
    <w:p w14:paraId="7D87362C" w14:textId="77777777" w:rsidR="00D46F3F" w:rsidRPr="00542941" w:rsidRDefault="00D46F3F" w:rsidP="00542941">
      <w:pPr>
        <w:pStyle w:val="NoSpacing"/>
        <w:rPr>
          <w:rFonts w:ascii="Arial" w:hAnsi="Arial" w:cs="Arial"/>
          <w:b/>
          <w:bCs/>
          <w:sz w:val="24"/>
          <w:szCs w:val="24"/>
        </w:rPr>
      </w:pPr>
    </w:p>
    <w:p w14:paraId="7D87362D" w14:textId="77777777" w:rsidR="00D46F3F" w:rsidRPr="00542941" w:rsidRDefault="00D46F3F" w:rsidP="00542941">
      <w:pPr>
        <w:pStyle w:val="NoSpacing"/>
        <w:rPr>
          <w:rFonts w:ascii="Arial" w:hAnsi="Arial" w:cs="Arial"/>
          <w:sz w:val="24"/>
          <w:szCs w:val="24"/>
        </w:rPr>
      </w:pPr>
      <w:r w:rsidRPr="00542941">
        <w:rPr>
          <w:rFonts w:ascii="Arial" w:hAnsi="Arial" w:cs="Arial"/>
          <w:b/>
          <w:bCs/>
          <w:sz w:val="24"/>
          <w:szCs w:val="24"/>
        </w:rPr>
        <w:t xml:space="preserve">CLIN 003: </w:t>
      </w:r>
      <w:r w:rsidRPr="00542941">
        <w:rPr>
          <w:rFonts w:ascii="Arial" w:hAnsi="Arial" w:cs="Arial"/>
          <w:sz w:val="24"/>
          <w:szCs w:val="24"/>
        </w:rPr>
        <w:t xml:space="preserve">Dell Pro Max Slim Base Server </w:t>
      </w:r>
    </w:p>
    <w:p w14:paraId="7D87362E" w14:textId="77777777" w:rsidR="00D46F3F" w:rsidRPr="00542941" w:rsidRDefault="00D46F3F" w:rsidP="00542941">
      <w:pPr>
        <w:pStyle w:val="NoSpacing"/>
        <w:rPr>
          <w:rFonts w:ascii="Arial" w:hAnsi="Arial" w:cs="Arial"/>
          <w:sz w:val="24"/>
          <w:szCs w:val="24"/>
        </w:rPr>
      </w:pPr>
      <w:r w:rsidRPr="00542941">
        <w:rPr>
          <w:rFonts w:ascii="Arial" w:hAnsi="Arial" w:cs="Arial"/>
          <w:sz w:val="24"/>
          <w:szCs w:val="24"/>
        </w:rPr>
        <w:t>Manufacturer: AvaSure</w:t>
      </w:r>
    </w:p>
    <w:p w14:paraId="7D87362F" w14:textId="77777777" w:rsidR="00D46F3F" w:rsidRPr="00542941" w:rsidRDefault="00D46F3F" w:rsidP="00542941">
      <w:pPr>
        <w:pStyle w:val="NoSpacing"/>
        <w:rPr>
          <w:rFonts w:ascii="Arial" w:hAnsi="Arial" w:cs="Arial"/>
          <w:sz w:val="24"/>
          <w:szCs w:val="24"/>
        </w:rPr>
      </w:pPr>
      <w:r w:rsidRPr="00542941">
        <w:rPr>
          <w:rFonts w:ascii="Arial" w:hAnsi="Arial" w:cs="Arial"/>
          <w:sz w:val="24"/>
          <w:szCs w:val="24"/>
        </w:rPr>
        <w:t>Model No: 210-BQMQ</w:t>
      </w:r>
    </w:p>
    <w:p w14:paraId="7D873630" w14:textId="77777777" w:rsidR="00D46F3F" w:rsidRPr="00542941" w:rsidRDefault="00D46F3F" w:rsidP="00542941">
      <w:pPr>
        <w:pStyle w:val="NoSpacing"/>
        <w:rPr>
          <w:rFonts w:ascii="Arial" w:hAnsi="Arial" w:cs="Arial"/>
          <w:sz w:val="24"/>
          <w:szCs w:val="24"/>
        </w:rPr>
      </w:pPr>
      <w:r w:rsidRPr="00542941">
        <w:rPr>
          <w:rFonts w:ascii="Arial" w:hAnsi="Arial" w:cs="Arial"/>
          <w:sz w:val="24"/>
          <w:szCs w:val="24"/>
        </w:rPr>
        <w:t>Quantity: 2 EA</w:t>
      </w:r>
    </w:p>
    <w:p w14:paraId="7D873631" w14:textId="77777777" w:rsidR="00D46F3F" w:rsidRPr="00542941" w:rsidRDefault="00D46F3F" w:rsidP="00542941">
      <w:pPr>
        <w:pStyle w:val="NoSpacing"/>
        <w:rPr>
          <w:rFonts w:ascii="Arial" w:hAnsi="Arial" w:cs="Arial"/>
          <w:sz w:val="24"/>
          <w:szCs w:val="24"/>
        </w:rPr>
      </w:pPr>
      <w:r w:rsidRPr="00542941">
        <w:rPr>
          <w:rFonts w:ascii="Arial" w:hAnsi="Arial" w:cs="Arial"/>
          <w:sz w:val="24"/>
          <w:szCs w:val="24"/>
        </w:rPr>
        <w:t>Required:</w:t>
      </w:r>
    </w:p>
    <w:p w14:paraId="7D873632" w14:textId="77777777" w:rsidR="00D46F3F" w:rsidRPr="00542941" w:rsidRDefault="00D46F3F" w:rsidP="00542941">
      <w:pPr>
        <w:pStyle w:val="NoSpacing"/>
        <w:numPr>
          <w:ilvl w:val="0"/>
          <w:numId w:val="4"/>
        </w:numPr>
        <w:rPr>
          <w:rFonts w:ascii="Arial" w:hAnsi="Arial" w:cs="Arial"/>
          <w:bCs/>
          <w:sz w:val="24"/>
          <w:szCs w:val="24"/>
        </w:rPr>
      </w:pPr>
      <w:r w:rsidRPr="00542941">
        <w:rPr>
          <w:rFonts w:ascii="Arial" w:hAnsi="Arial" w:cs="Arial"/>
          <w:bCs/>
          <w:sz w:val="24"/>
          <w:szCs w:val="24"/>
        </w:rPr>
        <w:t>Integrate into virtual observation system</w:t>
      </w:r>
    </w:p>
    <w:p w14:paraId="7D873633" w14:textId="77777777" w:rsidR="00D46F3F" w:rsidRPr="00542941" w:rsidRDefault="00D46F3F" w:rsidP="00542941">
      <w:pPr>
        <w:pStyle w:val="NoSpacing"/>
        <w:numPr>
          <w:ilvl w:val="0"/>
          <w:numId w:val="4"/>
        </w:numPr>
        <w:rPr>
          <w:rFonts w:ascii="Arial" w:hAnsi="Arial" w:cs="Arial"/>
          <w:bCs/>
          <w:sz w:val="24"/>
          <w:szCs w:val="24"/>
        </w:rPr>
      </w:pPr>
      <w:r w:rsidRPr="00542941">
        <w:rPr>
          <w:rFonts w:ascii="Arial" w:hAnsi="Arial" w:cs="Arial"/>
          <w:bCs/>
          <w:sz w:val="24"/>
          <w:szCs w:val="24"/>
        </w:rPr>
        <w:t>Processor: Intel® Core™ Ultra 7 (20 cores, up to 5.3 GHz)</w:t>
      </w:r>
    </w:p>
    <w:p w14:paraId="7D873634" w14:textId="77777777" w:rsidR="00D46F3F" w:rsidRPr="00542941" w:rsidRDefault="00D46F3F" w:rsidP="00542941">
      <w:pPr>
        <w:pStyle w:val="NoSpacing"/>
        <w:numPr>
          <w:ilvl w:val="0"/>
          <w:numId w:val="4"/>
        </w:numPr>
        <w:rPr>
          <w:rFonts w:ascii="Arial" w:hAnsi="Arial" w:cs="Arial"/>
          <w:bCs/>
          <w:sz w:val="24"/>
          <w:szCs w:val="24"/>
        </w:rPr>
      </w:pPr>
      <w:r w:rsidRPr="00542941">
        <w:rPr>
          <w:rFonts w:ascii="Arial" w:hAnsi="Arial" w:cs="Arial"/>
          <w:bCs/>
          <w:sz w:val="24"/>
          <w:szCs w:val="24"/>
        </w:rPr>
        <w:t>Memory: 16GB DDR5</w:t>
      </w:r>
    </w:p>
    <w:p w14:paraId="7D873635" w14:textId="77777777" w:rsidR="00D46F3F" w:rsidRPr="00542941" w:rsidRDefault="00D46F3F" w:rsidP="00542941">
      <w:pPr>
        <w:pStyle w:val="NoSpacing"/>
        <w:numPr>
          <w:ilvl w:val="0"/>
          <w:numId w:val="4"/>
        </w:numPr>
        <w:rPr>
          <w:rFonts w:ascii="Arial" w:hAnsi="Arial" w:cs="Arial"/>
          <w:bCs/>
          <w:sz w:val="24"/>
          <w:szCs w:val="24"/>
        </w:rPr>
      </w:pPr>
      <w:r w:rsidRPr="00542941">
        <w:rPr>
          <w:rFonts w:ascii="Arial" w:hAnsi="Arial" w:cs="Arial"/>
          <w:bCs/>
          <w:sz w:val="24"/>
          <w:szCs w:val="24"/>
        </w:rPr>
        <w:t>Storage: 512GB SSD (PCIe Gen4)</w:t>
      </w:r>
    </w:p>
    <w:p w14:paraId="7D873636" w14:textId="77777777" w:rsidR="00D46F3F" w:rsidRPr="00542941" w:rsidRDefault="00D46F3F" w:rsidP="00542941">
      <w:pPr>
        <w:pStyle w:val="NoSpacing"/>
        <w:numPr>
          <w:ilvl w:val="0"/>
          <w:numId w:val="4"/>
        </w:numPr>
        <w:rPr>
          <w:rFonts w:ascii="Arial" w:hAnsi="Arial" w:cs="Arial"/>
          <w:bCs/>
          <w:sz w:val="24"/>
          <w:szCs w:val="24"/>
        </w:rPr>
      </w:pPr>
      <w:r w:rsidRPr="00542941">
        <w:rPr>
          <w:rFonts w:ascii="Arial" w:hAnsi="Arial" w:cs="Arial"/>
          <w:bCs/>
          <w:sz w:val="24"/>
          <w:szCs w:val="24"/>
        </w:rPr>
        <w:t>Graphics: NVIDIA® A1000, 8GB</w:t>
      </w:r>
    </w:p>
    <w:p w14:paraId="7D873637" w14:textId="77777777" w:rsidR="00D46F3F" w:rsidRPr="00542941" w:rsidRDefault="00D46F3F" w:rsidP="00542941">
      <w:pPr>
        <w:pStyle w:val="NoSpacing"/>
        <w:numPr>
          <w:ilvl w:val="0"/>
          <w:numId w:val="4"/>
        </w:numPr>
        <w:rPr>
          <w:rFonts w:ascii="Arial" w:hAnsi="Arial" w:cs="Arial"/>
          <w:bCs/>
          <w:sz w:val="24"/>
          <w:szCs w:val="24"/>
        </w:rPr>
      </w:pPr>
      <w:r w:rsidRPr="00542941">
        <w:rPr>
          <w:rFonts w:ascii="Arial" w:hAnsi="Arial" w:cs="Arial"/>
          <w:bCs/>
          <w:sz w:val="24"/>
          <w:szCs w:val="24"/>
        </w:rPr>
        <w:t>Operating System: Windows 11 Pro</w:t>
      </w:r>
    </w:p>
    <w:p w14:paraId="7D873638" w14:textId="77777777" w:rsidR="00D46F3F" w:rsidRPr="00542941" w:rsidRDefault="00D46F3F" w:rsidP="00542941">
      <w:pPr>
        <w:pStyle w:val="NoSpacing"/>
        <w:numPr>
          <w:ilvl w:val="0"/>
          <w:numId w:val="4"/>
        </w:numPr>
        <w:rPr>
          <w:rFonts w:ascii="Arial" w:hAnsi="Arial" w:cs="Arial"/>
          <w:bCs/>
          <w:sz w:val="24"/>
          <w:szCs w:val="24"/>
        </w:rPr>
      </w:pPr>
      <w:r w:rsidRPr="00542941">
        <w:rPr>
          <w:rFonts w:ascii="Arial" w:hAnsi="Arial" w:cs="Arial"/>
          <w:bCs/>
          <w:sz w:val="24"/>
          <w:szCs w:val="24"/>
        </w:rPr>
        <w:t>Keyboard/Mouse: Dell Smartcard Keyboard &amp; Wired Mouse</w:t>
      </w:r>
    </w:p>
    <w:p w14:paraId="7D873639" w14:textId="77777777" w:rsidR="00D46F3F" w:rsidRPr="00542941" w:rsidRDefault="00D46F3F" w:rsidP="00542941">
      <w:pPr>
        <w:pStyle w:val="NoSpacing"/>
        <w:numPr>
          <w:ilvl w:val="0"/>
          <w:numId w:val="4"/>
        </w:numPr>
        <w:rPr>
          <w:rFonts w:ascii="Arial" w:hAnsi="Arial" w:cs="Arial"/>
          <w:bCs/>
          <w:sz w:val="24"/>
          <w:szCs w:val="24"/>
        </w:rPr>
      </w:pPr>
      <w:r w:rsidRPr="00542941">
        <w:rPr>
          <w:rFonts w:ascii="Arial" w:hAnsi="Arial" w:cs="Arial"/>
          <w:bCs/>
          <w:sz w:val="24"/>
          <w:szCs w:val="24"/>
        </w:rPr>
        <w:t>Security: Intel vPro, TPM, CrowdStrike Protection (1 year)</w:t>
      </w:r>
    </w:p>
    <w:p w14:paraId="7D87363A" w14:textId="77777777" w:rsidR="00D46F3F" w:rsidRPr="00542941" w:rsidRDefault="00D46F3F" w:rsidP="00542941">
      <w:pPr>
        <w:pStyle w:val="NoSpacing"/>
        <w:numPr>
          <w:ilvl w:val="0"/>
          <w:numId w:val="4"/>
        </w:numPr>
        <w:rPr>
          <w:rFonts w:ascii="Arial" w:hAnsi="Arial" w:cs="Arial"/>
          <w:bCs/>
          <w:sz w:val="24"/>
          <w:szCs w:val="24"/>
        </w:rPr>
      </w:pPr>
      <w:r w:rsidRPr="00542941">
        <w:rPr>
          <w:rFonts w:ascii="Arial" w:hAnsi="Arial" w:cs="Arial"/>
          <w:bCs/>
          <w:sz w:val="24"/>
          <w:szCs w:val="24"/>
        </w:rPr>
        <w:t>Connectivity: No wireless LAN card (wired only, wireless-capable if added)</w:t>
      </w:r>
    </w:p>
    <w:p w14:paraId="7D87363B" w14:textId="77777777" w:rsidR="00D46F3F" w:rsidRPr="00542941" w:rsidRDefault="00D46F3F" w:rsidP="00542941">
      <w:pPr>
        <w:pStyle w:val="NoSpacing"/>
        <w:numPr>
          <w:ilvl w:val="0"/>
          <w:numId w:val="4"/>
        </w:numPr>
        <w:rPr>
          <w:rFonts w:ascii="Arial" w:hAnsi="Arial" w:cs="Arial"/>
          <w:bCs/>
          <w:sz w:val="24"/>
          <w:szCs w:val="24"/>
        </w:rPr>
      </w:pPr>
      <w:r w:rsidRPr="00542941">
        <w:rPr>
          <w:rFonts w:ascii="Arial" w:hAnsi="Arial" w:cs="Arial"/>
          <w:bCs/>
          <w:sz w:val="24"/>
          <w:szCs w:val="24"/>
        </w:rPr>
        <w:t>Power Supply: 360W Platinum PSU</w:t>
      </w:r>
    </w:p>
    <w:p w14:paraId="7D87363C" w14:textId="77777777" w:rsidR="00D46F3F" w:rsidRPr="00D35D4F" w:rsidRDefault="00D46F3F" w:rsidP="00542941">
      <w:pPr>
        <w:pStyle w:val="NoSpacing"/>
        <w:numPr>
          <w:ilvl w:val="0"/>
          <w:numId w:val="4"/>
        </w:numPr>
        <w:rPr>
          <w:rFonts w:ascii="Arial" w:hAnsi="Arial" w:cs="Arial"/>
          <w:bCs/>
          <w:sz w:val="24"/>
          <w:szCs w:val="24"/>
        </w:rPr>
      </w:pPr>
      <w:r w:rsidRPr="00D35D4F">
        <w:rPr>
          <w:rFonts w:ascii="Arial" w:hAnsi="Arial" w:cs="Arial"/>
          <w:bCs/>
          <w:sz w:val="24"/>
          <w:szCs w:val="24"/>
        </w:rPr>
        <w:t>Warranty: 3-Year Basic Onsite Support</w:t>
      </w:r>
    </w:p>
    <w:p w14:paraId="7D87363D" w14:textId="77777777" w:rsidR="00D46F3F" w:rsidRPr="00542941" w:rsidRDefault="00D46F3F" w:rsidP="00542941">
      <w:pPr>
        <w:pStyle w:val="NoSpacing"/>
        <w:rPr>
          <w:rFonts w:ascii="Arial" w:hAnsi="Arial" w:cs="Arial"/>
          <w:bCs/>
          <w:sz w:val="24"/>
          <w:szCs w:val="24"/>
        </w:rPr>
      </w:pPr>
    </w:p>
    <w:p w14:paraId="7D87363E" w14:textId="77777777" w:rsidR="00D46F3F" w:rsidRPr="00542941" w:rsidRDefault="00D46F3F" w:rsidP="00542941">
      <w:pPr>
        <w:pStyle w:val="NoSpacing"/>
        <w:rPr>
          <w:rFonts w:ascii="Arial" w:hAnsi="Arial" w:cs="Arial"/>
          <w:sz w:val="24"/>
          <w:szCs w:val="24"/>
        </w:rPr>
      </w:pPr>
      <w:r w:rsidRPr="00542941">
        <w:rPr>
          <w:rFonts w:ascii="Arial" w:hAnsi="Arial" w:cs="Arial"/>
          <w:b/>
          <w:bCs/>
          <w:sz w:val="24"/>
          <w:szCs w:val="24"/>
        </w:rPr>
        <w:t xml:space="preserve">CLIN 004: </w:t>
      </w:r>
      <w:r w:rsidRPr="00542941">
        <w:rPr>
          <w:rFonts w:ascii="Arial" w:hAnsi="Arial" w:cs="Arial"/>
          <w:sz w:val="24"/>
          <w:szCs w:val="24"/>
        </w:rPr>
        <w:t xml:space="preserve">Mount </w:t>
      </w:r>
    </w:p>
    <w:p w14:paraId="7D87363F" w14:textId="77777777" w:rsidR="00D46F3F" w:rsidRPr="00542941" w:rsidRDefault="00D46F3F" w:rsidP="00542941">
      <w:pPr>
        <w:pStyle w:val="NoSpacing"/>
        <w:rPr>
          <w:rFonts w:ascii="Arial" w:hAnsi="Arial" w:cs="Arial"/>
          <w:sz w:val="24"/>
          <w:szCs w:val="24"/>
        </w:rPr>
      </w:pPr>
      <w:r w:rsidRPr="00542941">
        <w:rPr>
          <w:rFonts w:ascii="Arial" w:hAnsi="Arial" w:cs="Arial"/>
          <w:sz w:val="24"/>
          <w:szCs w:val="24"/>
        </w:rPr>
        <w:t>Manufacturer: AvaSure</w:t>
      </w:r>
    </w:p>
    <w:p w14:paraId="7D873640" w14:textId="77777777" w:rsidR="00D46F3F" w:rsidRPr="00542941" w:rsidRDefault="00D46F3F" w:rsidP="00542941">
      <w:pPr>
        <w:pStyle w:val="NoSpacing"/>
        <w:rPr>
          <w:rFonts w:ascii="Arial" w:hAnsi="Arial" w:cs="Arial"/>
          <w:sz w:val="24"/>
          <w:szCs w:val="24"/>
        </w:rPr>
      </w:pPr>
      <w:r w:rsidRPr="00542941">
        <w:rPr>
          <w:rFonts w:ascii="Arial" w:hAnsi="Arial" w:cs="Arial"/>
          <w:sz w:val="24"/>
          <w:szCs w:val="24"/>
        </w:rPr>
        <w:t>Model No: FLP-0010-20</w:t>
      </w:r>
    </w:p>
    <w:p w14:paraId="7D873641" w14:textId="77777777" w:rsidR="00D46F3F" w:rsidRPr="00542941" w:rsidRDefault="00D46F3F" w:rsidP="00542941">
      <w:pPr>
        <w:pStyle w:val="NoSpacing"/>
        <w:rPr>
          <w:rFonts w:ascii="Arial" w:hAnsi="Arial" w:cs="Arial"/>
          <w:sz w:val="24"/>
          <w:szCs w:val="24"/>
        </w:rPr>
      </w:pPr>
      <w:r w:rsidRPr="00542941">
        <w:rPr>
          <w:rFonts w:ascii="Arial" w:hAnsi="Arial" w:cs="Arial"/>
          <w:sz w:val="24"/>
          <w:szCs w:val="24"/>
        </w:rPr>
        <w:t>Quantity: 2 EA</w:t>
      </w:r>
    </w:p>
    <w:p w14:paraId="7D873642" w14:textId="77777777" w:rsidR="00D46F3F" w:rsidRPr="00542941" w:rsidRDefault="00D46F3F" w:rsidP="00542941">
      <w:pPr>
        <w:pStyle w:val="NoSpacing"/>
        <w:rPr>
          <w:rFonts w:ascii="Arial" w:hAnsi="Arial" w:cs="Arial"/>
          <w:sz w:val="24"/>
          <w:szCs w:val="24"/>
        </w:rPr>
      </w:pPr>
      <w:r w:rsidRPr="00542941">
        <w:rPr>
          <w:rFonts w:ascii="Arial" w:hAnsi="Arial" w:cs="Arial"/>
          <w:sz w:val="24"/>
          <w:szCs w:val="24"/>
        </w:rPr>
        <w:t>Required:</w:t>
      </w:r>
    </w:p>
    <w:p w14:paraId="7D873643" w14:textId="77777777" w:rsidR="00D46F3F" w:rsidRPr="00542941" w:rsidRDefault="00D46F3F" w:rsidP="00542941">
      <w:pPr>
        <w:pStyle w:val="NoSpacing"/>
        <w:numPr>
          <w:ilvl w:val="0"/>
          <w:numId w:val="5"/>
        </w:numPr>
        <w:rPr>
          <w:rFonts w:ascii="Arial" w:hAnsi="Arial" w:cs="Arial"/>
          <w:b/>
          <w:bCs/>
          <w:sz w:val="24"/>
          <w:szCs w:val="24"/>
        </w:rPr>
      </w:pPr>
      <w:r w:rsidRPr="00542941">
        <w:rPr>
          <w:rFonts w:ascii="Arial" w:hAnsi="Arial" w:cs="Arial"/>
          <w:bCs/>
          <w:sz w:val="24"/>
          <w:szCs w:val="24"/>
        </w:rPr>
        <w:t xml:space="preserve">M-Series large flat panel/TV mounts for Observation Station Monitors </w:t>
      </w:r>
    </w:p>
    <w:p w14:paraId="7D873644" w14:textId="77777777" w:rsidR="00D46F3F" w:rsidRPr="00542941" w:rsidRDefault="00D46F3F" w:rsidP="00542941">
      <w:pPr>
        <w:pStyle w:val="NoSpacing"/>
        <w:rPr>
          <w:rFonts w:ascii="Arial" w:hAnsi="Arial" w:cs="Arial"/>
          <w:sz w:val="24"/>
          <w:szCs w:val="24"/>
          <w:highlight w:val="yellow"/>
        </w:rPr>
      </w:pPr>
    </w:p>
    <w:p w14:paraId="7D873645" w14:textId="77777777" w:rsidR="00D46F3F" w:rsidRPr="00FC4A73" w:rsidRDefault="00D46F3F" w:rsidP="00542941">
      <w:pPr>
        <w:pStyle w:val="NoSpacing"/>
        <w:rPr>
          <w:rFonts w:ascii="Arial" w:hAnsi="Arial" w:cs="Arial"/>
          <w:sz w:val="24"/>
          <w:szCs w:val="24"/>
        </w:rPr>
      </w:pPr>
      <w:r w:rsidRPr="00FC4A73">
        <w:rPr>
          <w:rFonts w:ascii="Arial" w:hAnsi="Arial" w:cs="Arial"/>
          <w:b/>
          <w:bCs/>
          <w:sz w:val="24"/>
          <w:szCs w:val="24"/>
        </w:rPr>
        <w:t xml:space="preserve">CLIN 005: </w:t>
      </w:r>
      <w:r w:rsidRPr="00FC4A73">
        <w:rPr>
          <w:rFonts w:ascii="Arial" w:hAnsi="Arial" w:cs="Arial"/>
          <w:sz w:val="24"/>
          <w:szCs w:val="24"/>
        </w:rPr>
        <w:t xml:space="preserve">Mount </w:t>
      </w:r>
    </w:p>
    <w:p w14:paraId="7D873646"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Manufacturer: AvaSure</w:t>
      </w:r>
    </w:p>
    <w:p w14:paraId="7D873647" w14:textId="77777777" w:rsidR="00D46F3F" w:rsidRPr="00FC4A73" w:rsidRDefault="00D46F3F" w:rsidP="00FC4A73">
      <w:pPr>
        <w:pStyle w:val="NoSpacing"/>
        <w:rPr>
          <w:rFonts w:ascii="Arial" w:hAnsi="Arial" w:cs="Arial"/>
          <w:sz w:val="24"/>
          <w:szCs w:val="24"/>
        </w:rPr>
      </w:pPr>
      <w:r w:rsidRPr="00FC4A73">
        <w:rPr>
          <w:rFonts w:ascii="Arial" w:hAnsi="Arial" w:cs="Arial"/>
          <w:sz w:val="24"/>
          <w:szCs w:val="24"/>
        </w:rPr>
        <w:t>Model No: WC-0002-07</w:t>
      </w:r>
    </w:p>
    <w:p w14:paraId="7D873648"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 xml:space="preserve">Quantity: </w:t>
      </w:r>
      <w:r w:rsidRPr="00FC4A73">
        <w:rPr>
          <w:rFonts w:ascii="Arial" w:hAnsi="Arial" w:cs="Arial"/>
          <w:sz w:val="24"/>
          <w:szCs w:val="24"/>
        </w:rPr>
        <w:t>2</w:t>
      </w:r>
      <w:r w:rsidRPr="00FC4A73">
        <w:rPr>
          <w:rFonts w:ascii="Arial" w:hAnsi="Arial" w:cs="Arial"/>
          <w:sz w:val="24"/>
          <w:szCs w:val="24"/>
        </w:rPr>
        <w:t xml:space="preserve"> EA</w:t>
      </w:r>
    </w:p>
    <w:p w14:paraId="7D873649"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Required:</w:t>
      </w:r>
    </w:p>
    <w:p w14:paraId="7D87364A" w14:textId="77777777" w:rsidR="00D46F3F" w:rsidRPr="00FC4A73" w:rsidRDefault="00D46F3F" w:rsidP="00FC4A73">
      <w:pPr>
        <w:pStyle w:val="NoSpacing"/>
        <w:numPr>
          <w:ilvl w:val="0"/>
          <w:numId w:val="5"/>
        </w:numPr>
        <w:rPr>
          <w:rFonts w:ascii="Arial" w:hAnsi="Arial" w:cs="Arial"/>
          <w:b/>
          <w:bCs/>
          <w:sz w:val="24"/>
          <w:szCs w:val="24"/>
        </w:rPr>
      </w:pPr>
      <w:r w:rsidRPr="00FC4A73">
        <w:rPr>
          <w:rFonts w:ascii="Arial" w:hAnsi="Arial" w:cs="Arial"/>
          <w:bCs/>
          <w:sz w:val="24"/>
          <w:szCs w:val="24"/>
        </w:rPr>
        <w:t>25” seismic wall mount channel for Observation Station Install, meets building code for installation– 2 each, 1 for each Monitor, installs into the wall</w:t>
      </w:r>
    </w:p>
    <w:p w14:paraId="7D87364B" w14:textId="77777777" w:rsidR="00D46F3F" w:rsidRPr="00FC4A73" w:rsidRDefault="00D46F3F" w:rsidP="00542941">
      <w:pPr>
        <w:pStyle w:val="NoSpacing"/>
        <w:rPr>
          <w:rFonts w:ascii="Arial" w:hAnsi="Arial" w:cs="Arial"/>
          <w:sz w:val="24"/>
          <w:szCs w:val="24"/>
        </w:rPr>
      </w:pPr>
    </w:p>
    <w:p w14:paraId="7D87364C" w14:textId="77777777" w:rsidR="00D46F3F" w:rsidRPr="00FC4A73" w:rsidRDefault="00D46F3F" w:rsidP="00542941">
      <w:pPr>
        <w:pStyle w:val="NoSpacing"/>
        <w:rPr>
          <w:rFonts w:ascii="Arial" w:hAnsi="Arial" w:cs="Arial"/>
          <w:sz w:val="24"/>
          <w:szCs w:val="24"/>
        </w:rPr>
      </w:pPr>
      <w:r w:rsidRPr="00FC4A73">
        <w:rPr>
          <w:rFonts w:ascii="Arial" w:hAnsi="Arial" w:cs="Arial"/>
          <w:b/>
          <w:bCs/>
          <w:sz w:val="24"/>
          <w:szCs w:val="24"/>
        </w:rPr>
        <w:t xml:space="preserve">CLIN 006: </w:t>
      </w:r>
      <w:r w:rsidRPr="00FC4A73">
        <w:rPr>
          <w:rFonts w:ascii="Arial" w:hAnsi="Arial" w:cs="Arial"/>
          <w:sz w:val="24"/>
          <w:szCs w:val="24"/>
        </w:rPr>
        <w:t xml:space="preserve">Power Cord </w:t>
      </w:r>
    </w:p>
    <w:p w14:paraId="7D87364D"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Manufacturer: AvaSure</w:t>
      </w:r>
    </w:p>
    <w:p w14:paraId="7D87364E"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 xml:space="preserve">Model No: </w:t>
      </w:r>
      <w:r w:rsidRPr="00FC4A73">
        <w:rPr>
          <w:rFonts w:ascii="Arial" w:hAnsi="Arial" w:cs="Arial"/>
          <w:sz w:val="24"/>
          <w:szCs w:val="24"/>
        </w:rPr>
        <w:t>A-000285</w:t>
      </w:r>
    </w:p>
    <w:p w14:paraId="7D87364F"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Quantity: 8 EA</w:t>
      </w:r>
    </w:p>
    <w:p w14:paraId="7D873650"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Required:</w:t>
      </w:r>
    </w:p>
    <w:p w14:paraId="7D873651" w14:textId="77777777" w:rsidR="00D46F3F" w:rsidRPr="00FC4A73" w:rsidRDefault="00D46F3F" w:rsidP="00FC4A73">
      <w:pPr>
        <w:pStyle w:val="NoSpacing"/>
        <w:numPr>
          <w:ilvl w:val="0"/>
          <w:numId w:val="5"/>
        </w:numPr>
        <w:rPr>
          <w:rFonts w:ascii="Arial" w:hAnsi="Arial" w:cs="Arial"/>
          <w:b/>
          <w:bCs/>
          <w:sz w:val="24"/>
          <w:szCs w:val="24"/>
        </w:rPr>
      </w:pPr>
      <w:r w:rsidRPr="00FC4A73">
        <w:rPr>
          <w:rFonts w:ascii="Arial" w:hAnsi="Arial" w:cs="Arial"/>
          <w:sz w:val="24"/>
          <w:szCs w:val="24"/>
        </w:rPr>
        <w:t>10’ US power cord for Guardian Mobile Cart – 8 each</w:t>
      </w:r>
    </w:p>
    <w:p w14:paraId="7D873652" w14:textId="77777777" w:rsidR="00D46F3F" w:rsidRPr="00542941" w:rsidRDefault="00D46F3F" w:rsidP="00542941">
      <w:pPr>
        <w:pStyle w:val="NoSpacing"/>
        <w:rPr>
          <w:rFonts w:ascii="Arial" w:hAnsi="Arial" w:cs="Arial"/>
          <w:sz w:val="24"/>
          <w:szCs w:val="24"/>
          <w:highlight w:val="yellow"/>
        </w:rPr>
      </w:pPr>
    </w:p>
    <w:p w14:paraId="7D873653" w14:textId="77777777" w:rsidR="00D46F3F" w:rsidRPr="00FC4A73" w:rsidRDefault="00D46F3F" w:rsidP="00542941">
      <w:pPr>
        <w:pStyle w:val="NoSpacing"/>
        <w:rPr>
          <w:rFonts w:ascii="Arial" w:hAnsi="Arial" w:cs="Arial"/>
          <w:sz w:val="24"/>
          <w:szCs w:val="24"/>
        </w:rPr>
      </w:pPr>
      <w:r w:rsidRPr="00FC4A73">
        <w:rPr>
          <w:rFonts w:ascii="Arial" w:hAnsi="Arial" w:cs="Arial"/>
          <w:b/>
          <w:bCs/>
          <w:sz w:val="24"/>
          <w:szCs w:val="24"/>
        </w:rPr>
        <w:t xml:space="preserve">CLIN 007: </w:t>
      </w:r>
      <w:r w:rsidRPr="00FC4A73">
        <w:rPr>
          <w:rFonts w:ascii="Arial" w:hAnsi="Arial" w:cs="Arial"/>
          <w:sz w:val="24"/>
          <w:szCs w:val="24"/>
        </w:rPr>
        <w:t xml:space="preserve">Spare Parts Kit </w:t>
      </w:r>
    </w:p>
    <w:p w14:paraId="7D873654"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Manufacturer: AvaSure</w:t>
      </w:r>
    </w:p>
    <w:p w14:paraId="7D873655" w14:textId="77777777" w:rsidR="00D46F3F" w:rsidRPr="00FC4A73" w:rsidRDefault="00D46F3F" w:rsidP="00FC4A73">
      <w:pPr>
        <w:pStyle w:val="NoSpacing"/>
        <w:rPr>
          <w:rFonts w:ascii="Arial" w:hAnsi="Arial" w:cs="Arial"/>
          <w:sz w:val="24"/>
          <w:szCs w:val="24"/>
        </w:rPr>
      </w:pPr>
      <w:r w:rsidRPr="00FC4A73">
        <w:rPr>
          <w:rFonts w:ascii="Arial" w:hAnsi="Arial" w:cs="Arial"/>
          <w:sz w:val="24"/>
          <w:szCs w:val="24"/>
        </w:rPr>
        <w:t>Model No: AVA-SK-0101-3</w:t>
      </w:r>
    </w:p>
    <w:p w14:paraId="7D873656"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 xml:space="preserve">Quantity: </w:t>
      </w:r>
      <w:r w:rsidRPr="00FC4A73">
        <w:rPr>
          <w:rFonts w:ascii="Arial" w:hAnsi="Arial" w:cs="Arial"/>
          <w:sz w:val="24"/>
          <w:szCs w:val="24"/>
        </w:rPr>
        <w:t>1</w:t>
      </w:r>
      <w:r w:rsidRPr="00FC4A73">
        <w:rPr>
          <w:rFonts w:ascii="Arial" w:hAnsi="Arial" w:cs="Arial"/>
          <w:sz w:val="24"/>
          <w:szCs w:val="24"/>
        </w:rPr>
        <w:t xml:space="preserve"> EA</w:t>
      </w:r>
    </w:p>
    <w:p w14:paraId="7D873657"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Required:</w:t>
      </w:r>
    </w:p>
    <w:p w14:paraId="7D873658" w14:textId="77777777" w:rsidR="00D46F3F" w:rsidRPr="00FC4A73" w:rsidRDefault="00D46F3F" w:rsidP="00FC4A73">
      <w:pPr>
        <w:pStyle w:val="NoSpacing"/>
        <w:numPr>
          <w:ilvl w:val="0"/>
          <w:numId w:val="5"/>
        </w:numPr>
        <w:rPr>
          <w:rFonts w:ascii="Arial" w:hAnsi="Arial" w:cs="Arial"/>
          <w:b/>
          <w:bCs/>
          <w:sz w:val="24"/>
          <w:szCs w:val="24"/>
        </w:rPr>
      </w:pPr>
      <w:r w:rsidRPr="00FC4A73">
        <w:rPr>
          <w:rFonts w:ascii="Arial" w:hAnsi="Arial" w:cs="Arial"/>
          <w:sz w:val="24"/>
          <w:szCs w:val="24"/>
        </w:rPr>
        <w:lastRenderedPageBreak/>
        <w:t xml:space="preserve">Spare kit parts include: 5 pairs of </w:t>
      </w:r>
      <w:r w:rsidRPr="00FC4A73">
        <w:rPr>
          <w:rFonts w:ascii="Arial" w:hAnsi="Arial" w:cs="Arial"/>
          <w:sz w:val="24"/>
          <w:szCs w:val="24"/>
        </w:rPr>
        <w:t>earpieces</w:t>
      </w:r>
      <w:r w:rsidRPr="00FC4A73">
        <w:rPr>
          <w:rFonts w:ascii="Arial" w:hAnsi="Arial" w:cs="Arial"/>
          <w:sz w:val="24"/>
          <w:szCs w:val="24"/>
        </w:rPr>
        <w:t>, 5 microfiber cleaning cloths, 100 disposable ear covers for headsets, 1 headset, 1 USB headset adapter, 1-10’ power cord</w:t>
      </w:r>
    </w:p>
    <w:p w14:paraId="7D873659" w14:textId="77777777" w:rsidR="00D46F3F" w:rsidRPr="00FC4A73" w:rsidRDefault="00D46F3F" w:rsidP="00542941">
      <w:pPr>
        <w:pStyle w:val="NoSpacing"/>
        <w:rPr>
          <w:rFonts w:ascii="Arial" w:hAnsi="Arial" w:cs="Arial"/>
          <w:sz w:val="24"/>
          <w:szCs w:val="24"/>
        </w:rPr>
      </w:pPr>
    </w:p>
    <w:p w14:paraId="7D87365A" w14:textId="77777777" w:rsidR="00D46F3F" w:rsidRPr="00FC4A73" w:rsidRDefault="00D46F3F" w:rsidP="00542941">
      <w:pPr>
        <w:pStyle w:val="NoSpacing"/>
        <w:rPr>
          <w:rFonts w:ascii="Arial" w:hAnsi="Arial" w:cs="Arial"/>
          <w:sz w:val="24"/>
          <w:szCs w:val="24"/>
        </w:rPr>
      </w:pPr>
      <w:r w:rsidRPr="00FC4A73">
        <w:rPr>
          <w:rFonts w:ascii="Arial" w:hAnsi="Arial" w:cs="Arial"/>
          <w:b/>
          <w:bCs/>
          <w:sz w:val="24"/>
          <w:szCs w:val="24"/>
        </w:rPr>
        <w:t xml:space="preserve">CLIN 008: </w:t>
      </w:r>
      <w:r w:rsidRPr="00FC4A73">
        <w:rPr>
          <w:rFonts w:ascii="Arial" w:hAnsi="Arial" w:cs="Arial"/>
          <w:sz w:val="24"/>
          <w:szCs w:val="24"/>
        </w:rPr>
        <w:t xml:space="preserve">AvaSure Install Services/Biomed Training </w:t>
      </w:r>
    </w:p>
    <w:p w14:paraId="7D87365B" w14:textId="77777777" w:rsidR="00D46F3F" w:rsidRPr="00FC4A73" w:rsidRDefault="00D46F3F" w:rsidP="00FC4A73">
      <w:pPr>
        <w:pStyle w:val="NoSpacing"/>
        <w:rPr>
          <w:rFonts w:ascii="Arial" w:hAnsi="Arial" w:cs="Arial"/>
          <w:sz w:val="24"/>
          <w:szCs w:val="24"/>
        </w:rPr>
      </w:pPr>
      <w:r w:rsidRPr="00FC4A73">
        <w:rPr>
          <w:rFonts w:ascii="Arial" w:hAnsi="Arial" w:cs="Arial"/>
          <w:sz w:val="24"/>
          <w:szCs w:val="24"/>
        </w:rPr>
        <w:t>Model No: AVA-SERV-0109</w:t>
      </w:r>
    </w:p>
    <w:p w14:paraId="7D87365C"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 xml:space="preserve">Quantity: </w:t>
      </w:r>
      <w:r w:rsidRPr="00FC4A73">
        <w:rPr>
          <w:rFonts w:ascii="Arial" w:hAnsi="Arial" w:cs="Arial"/>
          <w:sz w:val="24"/>
          <w:szCs w:val="24"/>
        </w:rPr>
        <w:t>1 JB</w:t>
      </w:r>
    </w:p>
    <w:p w14:paraId="7D87365D"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Required:</w:t>
      </w:r>
    </w:p>
    <w:p w14:paraId="7D87365E"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AvaSure's</w:t>
      </w:r>
      <w:r w:rsidRPr="00FC4A73">
        <w:rPr>
          <w:rFonts w:ascii="Arial" w:hAnsi="Arial" w:cs="Arial"/>
          <w:sz w:val="24"/>
          <w:szCs w:val="24"/>
        </w:rPr>
        <w:t xml:space="preserve"> Install Services encompass the planning and implementation of hardware and software components for their systems. This includes several key activities:</w:t>
      </w:r>
    </w:p>
    <w:p w14:paraId="7D87365F"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Hardware Assembly and Configuration: Setting up the physical components of the system.</w:t>
      </w:r>
    </w:p>
    <w:p w14:paraId="7D873660"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Server Software Installation: Installing necessary software on servers to support operations.</w:t>
      </w:r>
    </w:p>
    <w:p w14:paraId="7D873661"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Monitor Station Software Installation: Installing software on monitoring stations used for patient observation.</w:t>
      </w:r>
    </w:p>
    <w:p w14:paraId="7D873662"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Connectivity Testing: Ensuring that all components are properly connected and functioning.</w:t>
      </w:r>
    </w:p>
    <w:p w14:paraId="7D873663"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General Troubleshooting and Hardware Overview Training: Providing training sessions to familiarize staff with the hardware and troubleshooting processes.</w:t>
      </w:r>
    </w:p>
    <w:p w14:paraId="7D873664" w14:textId="77777777" w:rsidR="00D46F3F" w:rsidRPr="00FC4A73" w:rsidRDefault="00D46F3F" w:rsidP="00FC4A73">
      <w:pPr>
        <w:pStyle w:val="NoSpacing"/>
        <w:numPr>
          <w:ilvl w:val="0"/>
          <w:numId w:val="5"/>
        </w:numPr>
        <w:rPr>
          <w:rFonts w:ascii="Arial" w:hAnsi="Arial" w:cs="Arial"/>
          <w:b/>
          <w:bCs/>
          <w:sz w:val="24"/>
          <w:szCs w:val="24"/>
        </w:rPr>
      </w:pPr>
      <w:r w:rsidRPr="00FC4A73">
        <w:rPr>
          <w:rFonts w:ascii="Arial" w:hAnsi="Arial" w:cs="Arial"/>
          <w:bCs/>
          <w:sz w:val="24"/>
          <w:szCs w:val="24"/>
        </w:rPr>
        <w:t>Project planning and engineering</w:t>
      </w:r>
    </w:p>
    <w:p w14:paraId="7D873665" w14:textId="77777777" w:rsidR="00D46F3F" w:rsidRPr="00FC4A73" w:rsidRDefault="00D46F3F" w:rsidP="00FC4A73">
      <w:pPr>
        <w:pStyle w:val="NoSpacing"/>
        <w:numPr>
          <w:ilvl w:val="0"/>
          <w:numId w:val="5"/>
        </w:numPr>
        <w:rPr>
          <w:rFonts w:ascii="Arial" w:hAnsi="Arial" w:cs="Arial"/>
          <w:b/>
          <w:bCs/>
          <w:sz w:val="24"/>
          <w:szCs w:val="24"/>
        </w:rPr>
      </w:pPr>
      <w:r w:rsidRPr="00FC4A73">
        <w:rPr>
          <w:rFonts w:ascii="Arial" w:hAnsi="Arial" w:cs="Arial"/>
          <w:bCs/>
          <w:sz w:val="24"/>
          <w:szCs w:val="24"/>
        </w:rPr>
        <w:t>Onsite deployment</w:t>
      </w:r>
    </w:p>
    <w:p w14:paraId="7D873666" w14:textId="77777777" w:rsidR="00D46F3F" w:rsidRPr="00FC4A73" w:rsidRDefault="00D46F3F" w:rsidP="00FC4A73">
      <w:pPr>
        <w:pStyle w:val="NoSpacing"/>
        <w:numPr>
          <w:ilvl w:val="0"/>
          <w:numId w:val="5"/>
        </w:numPr>
        <w:rPr>
          <w:rFonts w:ascii="Arial" w:hAnsi="Arial" w:cs="Arial"/>
          <w:b/>
          <w:bCs/>
          <w:sz w:val="24"/>
          <w:szCs w:val="24"/>
        </w:rPr>
      </w:pPr>
      <w:r w:rsidRPr="00FC4A73">
        <w:rPr>
          <w:rFonts w:ascii="Arial" w:hAnsi="Arial" w:cs="Arial"/>
          <w:bCs/>
          <w:sz w:val="24"/>
          <w:szCs w:val="24"/>
        </w:rPr>
        <w:t>Server setup</w:t>
      </w:r>
    </w:p>
    <w:p w14:paraId="7D873667" w14:textId="77777777" w:rsidR="00D46F3F" w:rsidRPr="00FC4A73" w:rsidRDefault="00D46F3F" w:rsidP="00FC4A73">
      <w:pPr>
        <w:pStyle w:val="NoSpacing"/>
        <w:numPr>
          <w:ilvl w:val="0"/>
          <w:numId w:val="5"/>
        </w:numPr>
        <w:rPr>
          <w:rFonts w:ascii="Arial" w:hAnsi="Arial" w:cs="Arial"/>
          <w:b/>
          <w:bCs/>
          <w:sz w:val="24"/>
          <w:szCs w:val="24"/>
        </w:rPr>
      </w:pPr>
      <w:r w:rsidRPr="00FC4A73">
        <w:rPr>
          <w:rFonts w:ascii="Arial" w:hAnsi="Arial" w:cs="Arial"/>
          <w:bCs/>
          <w:sz w:val="24"/>
          <w:szCs w:val="24"/>
        </w:rPr>
        <w:t>Monitor station setup</w:t>
      </w:r>
    </w:p>
    <w:p w14:paraId="7D873668" w14:textId="77777777" w:rsidR="00D46F3F" w:rsidRPr="00FC4A73" w:rsidRDefault="00D46F3F" w:rsidP="00FC4A73">
      <w:pPr>
        <w:pStyle w:val="NoSpacing"/>
        <w:numPr>
          <w:ilvl w:val="0"/>
          <w:numId w:val="5"/>
        </w:numPr>
        <w:rPr>
          <w:rFonts w:ascii="Arial" w:hAnsi="Arial" w:cs="Arial"/>
          <w:b/>
          <w:bCs/>
          <w:sz w:val="24"/>
          <w:szCs w:val="24"/>
        </w:rPr>
      </w:pPr>
      <w:r w:rsidRPr="00FC4A73">
        <w:rPr>
          <w:rFonts w:ascii="Arial" w:hAnsi="Arial" w:cs="Arial"/>
          <w:bCs/>
          <w:sz w:val="24"/>
          <w:szCs w:val="24"/>
        </w:rPr>
        <w:t xml:space="preserve">Device assembly / assembly prep </w:t>
      </w:r>
    </w:p>
    <w:p w14:paraId="7D873669" w14:textId="77777777" w:rsidR="00D46F3F" w:rsidRPr="00FC4A73" w:rsidRDefault="00D46F3F" w:rsidP="00FC4A73">
      <w:pPr>
        <w:pStyle w:val="NoSpacing"/>
        <w:numPr>
          <w:ilvl w:val="0"/>
          <w:numId w:val="5"/>
        </w:numPr>
        <w:rPr>
          <w:rFonts w:ascii="Arial" w:hAnsi="Arial" w:cs="Arial"/>
          <w:b/>
          <w:bCs/>
          <w:sz w:val="24"/>
          <w:szCs w:val="24"/>
        </w:rPr>
      </w:pPr>
      <w:r w:rsidRPr="00FC4A73">
        <w:rPr>
          <w:rFonts w:ascii="Arial" w:hAnsi="Arial" w:cs="Arial"/>
          <w:bCs/>
          <w:sz w:val="24"/>
          <w:szCs w:val="24"/>
        </w:rPr>
        <w:t>Device initialization and test verification</w:t>
      </w:r>
    </w:p>
    <w:p w14:paraId="7D87366A" w14:textId="77777777" w:rsidR="00D46F3F" w:rsidRPr="00FC4A73" w:rsidRDefault="00D46F3F" w:rsidP="00FC4A73">
      <w:pPr>
        <w:pStyle w:val="NoSpacing"/>
        <w:numPr>
          <w:ilvl w:val="0"/>
          <w:numId w:val="5"/>
        </w:numPr>
        <w:rPr>
          <w:rFonts w:ascii="Arial" w:hAnsi="Arial" w:cs="Arial"/>
          <w:b/>
          <w:bCs/>
          <w:sz w:val="24"/>
          <w:szCs w:val="24"/>
        </w:rPr>
      </w:pPr>
      <w:r w:rsidRPr="00FC4A73">
        <w:rPr>
          <w:rFonts w:ascii="Arial" w:hAnsi="Arial" w:cs="Arial"/>
          <w:bCs/>
          <w:sz w:val="24"/>
          <w:szCs w:val="24"/>
        </w:rPr>
        <w:t>Device wireless connectivity testing validation, if applicable</w:t>
      </w:r>
    </w:p>
    <w:p w14:paraId="7D87366B" w14:textId="77777777" w:rsidR="00D46F3F" w:rsidRPr="00FC4A73" w:rsidRDefault="00D46F3F" w:rsidP="00FC4A73">
      <w:pPr>
        <w:pStyle w:val="NoSpacing"/>
        <w:numPr>
          <w:ilvl w:val="0"/>
          <w:numId w:val="5"/>
        </w:numPr>
        <w:rPr>
          <w:rFonts w:ascii="Arial" w:hAnsi="Arial" w:cs="Arial"/>
          <w:b/>
          <w:bCs/>
          <w:sz w:val="24"/>
          <w:szCs w:val="24"/>
        </w:rPr>
      </w:pPr>
      <w:r w:rsidRPr="00FC4A73">
        <w:rPr>
          <w:rFonts w:ascii="Arial" w:hAnsi="Arial" w:cs="Arial"/>
          <w:bCs/>
          <w:sz w:val="24"/>
          <w:szCs w:val="24"/>
        </w:rPr>
        <w:t>BioMed / IT Training</w:t>
      </w:r>
    </w:p>
    <w:p w14:paraId="7D87366C" w14:textId="77777777" w:rsidR="00D46F3F" w:rsidRPr="00FC4A73" w:rsidRDefault="00D46F3F" w:rsidP="00FC4A73">
      <w:pPr>
        <w:pStyle w:val="NoSpacing"/>
        <w:numPr>
          <w:ilvl w:val="0"/>
          <w:numId w:val="5"/>
        </w:numPr>
        <w:rPr>
          <w:rFonts w:ascii="Arial" w:hAnsi="Arial" w:cs="Arial"/>
          <w:b/>
          <w:bCs/>
          <w:sz w:val="24"/>
          <w:szCs w:val="24"/>
        </w:rPr>
      </w:pPr>
      <w:r w:rsidRPr="00FC4A73">
        <w:rPr>
          <w:rFonts w:ascii="Arial" w:hAnsi="Arial" w:cs="Arial"/>
          <w:sz w:val="24"/>
          <w:szCs w:val="24"/>
        </w:rPr>
        <w:t xml:space="preserve">The Contractor is responsible for conducting in-services and providing any missing parts and components not included </w:t>
      </w:r>
      <w:proofErr w:type="gramStart"/>
      <w:r w:rsidRPr="00FC4A73">
        <w:rPr>
          <w:rFonts w:ascii="Arial" w:hAnsi="Arial" w:cs="Arial"/>
          <w:sz w:val="24"/>
          <w:szCs w:val="24"/>
        </w:rPr>
        <w:t>in order to</w:t>
      </w:r>
      <w:proofErr w:type="gramEnd"/>
      <w:r w:rsidRPr="00FC4A73">
        <w:rPr>
          <w:rFonts w:ascii="Arial" w:hAnsi="Arial" w:cs="Arial"/>
          <w:sz w:val="24"/>
          <w:szCs w:val="24"/>
        </w:rPr>
        <w:t xml:space="preserve"> fully complete the installation. The installation will be considered fully complete when all equipment, components, and accessories are a fully operational system and function as designed/intended by the OEM. Any devices or accessories that fail to meet </w:t>
      </w:r>
      <w:r w:rsidRPr="00FC4A73">
        <w:rPr>
          <w:rFonts w:ascii="Arial" w:hAnsi="Arial" w:cs="Arial"/>
          <w:sz w:val="24"/>
          <w:szCs w:val="24"/>
        </w:rPr>
        <w:t>manufacturers’</w:t>
      </w:r>
      <w:r w:rsidRPr="00FC4A73">
        <w:rPr>
          <w:rFonts w:ascii="Arial" w:hAnsi="Arial" w:cs="Arial"/>
          <w:sz w:val="24"/>
          <w:szCs w:val="24"/>
        </w:rPr>
        <w:t xml:space="preserve"> specifications will be replaced at no extra charge </w:t>
      </w:r>
      <w:proofErr w:type="gramStart"/>
      <w:r w:rsidRPr="00FC4A73">
        <w:rPr>
          <w:rFonts w:ascii="Arial" w:hAnsi="Arial" w:cs="Arial"/>
          <w:sz w:val="24"/>
          <w:szCs w:val="24"/>
        </w:rPr>
        <w:t>to</w:t>
      </w:r>
      <w:proofErr w:type="gramEnd"/>
      <w:r w:rsidRPr="00FC4A73">
        <w:rPr>
          <w:rFonts w:ascii="Arial" w:hAnsi="Arial" w:cs="Arial"/>
          <w:sz w:val="24"/>
          <w:szCs w:val="24"/>
        </w:rPr>
        <w:t xml:space="preserve"> the government.</w:t>
      </w:r>
    </w:p>
    <w:p w14:paraId="7D87366D" w14:textId="77777777" w:rsidR="00D46F3F" w:rsidRPr="00542941" w:rsidRDefault="00D46F3F" w:rsidP="00542941">
      <w:pPr>
        <w:pStyle w:val="NoSpacing"/>
        <w:rPr>
          <w:rFonts w:ascii="Arial" w:hAnsi="Arial" w:cs="Arial"/>
          <w:sz w:val="24"/>
          <w:szCs w:val="24"/>
          <w:highlight w:val="yellow"/>
        </w:rPr>
      </w:pPr>
    </w:p>
    <w:p w14:paraId="7D87366E" w14:textId="77777777" w:rsidR="00D46F3F" w:rsidRPr="00FC4A73" w:rsidRDefault="00D46F3F" w:rsidP="00542941">
      <w:pPr>
        <w:pStyle w:val="NoSpacing"/>
        <w:rPr>
          <w:rFonts w:ascii="Arial" w:hAnsi="Arial" w:cs="Arial"/>
          <w:sz w:val="24"/>
          <w:szCs w:val="24"/>
        </w:rPr>
      </w:pPr>
      <w:r w:rsidRPr="00FC4A73">
        <w:rPr>
          <w:rFonts w:ascii="Arial" w:hAnsi="Arial" w:cs="Arial"/>
          <w:b/>
          <w:bCs/>
          <w:sz w:val="24"/>
          <w:szCs w:val="24"/>
        </w:rPr>
        <w:t xml:space="preserve">CLIN 009: </w:t>
      </w:r>
      <w:r w:rsidRPr="00FC4A73">
        <w:rPr>
          <w:rFonts w:ascii="Arial" w:hAnsi="Arial" w:cs="Arial"/>
          <w:sz w:val="24"/>
          <w:szCs w:val="24"/>
        </w:rPr>
        <w:t xml:space="preserve">AvaSure Project Management Services </w:t>
      </w:r>
    </w:p>
    <w:p w14:paraId="7D87366F"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 xml:space="preserve">Model No: </w:t>
      </w:r>
      <w:r w:rsidRPr="00FC4A73">
        <w:rPr>
          <w:rFonts w:ascii="Arial" w:hAnsi="Arial" w:cs="Arial"/>
          <w:sz w:val="24"/>
          <w:szCs w:val="24"/>
        </w:rPr>
        <w:t>AVA-SERV-0111</w:t>
      </w:r>
    </w:p>
    <w:p w14:paraId="7D873670"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 xml:space="preserve">Quantity: </w:t>
      </w:r>
      <w:r w:rsidRPr="00FC4A73">
        <w:rPr>
          <w:rFonts w:ascii="Arial" w:hAnsi="Arial" w:cs="Arial"/>
          <w:sz w:val="24"/>
          <w:szCs w:val="24"/>
        </w:rPr>
        <w:t>1 JB</w:t>
      </w:r>
    </w:p>
    <w:p w14:paraId="7D873671"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Required:</w:t>
      </w:r>
    </w:p>
    <w:p w14:paraId="7D873672" w14:textId="77777777" w:rsidR="00D46F3F" w:rsidRPr="00FC4A73" w:rsidRDefault="00D46F3F" w:rsidP="00FC4A73">
      <w:pPr>
        <w:pStyle w:val="NoSpacing"/>
        <w:numPr>
          <w:ilvl w:val="0"/>
          <w:numId w:val="6"/>
        </w:numPr>
        <w:rPr>
          <w:rFonts w:ascii="Arial" w:hAnsi="Arial" w:cs="Arial"/>
          <w:bCs/>
          <w:sz w:val="24"/>
          <w:szCs w:val="24"/>
        </w:rPr>
      </w:pPr>
      <w:r w:rsidRPr="00FC4A73">
        <w:rPr>
          <w:rFonts w:ascii="Arial" w:hAnsi="Arial" w:cs="Arial"/>
          <w:bCs/>
          <w:sz w:val="24"/>
          <w:szCs w:val="24"/>
        </w:rPr>
        <w:t>AvaSure’s Project Management services include several key responsibilities aimed at ensuring the successful implementation of their solutions. The Project Manager assigned to a project will:</w:t>
      </w:r>
    </w:p>
    <w:p w14:paraId="7D873673" w14:textId="77777777" w:rsidR="00D46F3F" w:rsidRPr="00FC4A73" w:rsidRDefault="00D46F3F" w:rsidP="00FC4A73">
      <w:pPr>
        <w:pStyle w:val="NoSpacing"/>
        <w:numPr>
          <w:ilvl w:val="0"/>
          <w:numId w:val="6"/>
        </w:numPr>
        <w:rPr>
          <w:rFonts w:ascii="Arial" w:hAnsi="Arial" w:cs="Arial"/>
          <w:bCs/>
          <w:sz w:val="24"/>
          <w:szCs w:val="24"/>
        </w:rPr>
      </w:pPr>
      <w:r w:rsidRPr="00FC4A73">
        <w:rPr>
          <w:rFonts w:ascii="Arial" w:hAnsi="Arial" w:cs="Arial"/>
          <w:bCs/>
          <w:sz w:val="24"/>
          <w:szCs w:val="24"/>
        </w:rPr>
        <w:t>Create and uphold a project timeline.</w:t>
      </w:r>
    </w:p>
    <w:p w14:paraId="7D873674" w14:textId="77777777" w:rsidR="00D46F3F" w:rsidRPr="00FC4A73" w:rsidRDefault="00D46F3F" w:rsidP="00FC4A73">
      <w:pPr>
        <w:pStyle w:val="NoSpacing"/>
        <w:numPr>
          <w:ilvl w:val="0"/>
          <w:numId w:val="6"/>
        </w:numPr>
        <w:rPr>
          <w:rFonts w:ascii="Arial" w:hAnsi="Arial" w:cs="Arial"/>
          <w:bCs/>
          <w:sz w:val="24"/>
          <w:szCs w:val="24"/>
        </w:rPr>
      </w:pPr>
      <w:r w:rsidRPr="00FC4A73">
        <w:rPr>
          <w:rFonts w:ascii="Arial" w:hAnsi="Arial" w:cs="Arial"/>
          <w:bCs/>
          <w:sz w:val="24"/>
          <w:szCs w:val="24"/>
        </w:rPr>
        <w:t>Coordinate and facilitate the necessary resources from AvaSure.</w:t>
      </w:r>
    </w:p>
    <w:p w14:paraId="7D873675" w14:textId="77777777" w:rsidR="00D46F3F" w:rsidRPr="00FC4A73" w:rsidRDefault="00D46F3F" w:rsidP="00FC4A73">
      <w:pPr>
        <w:pStyle w:val="NoSpacing"/>
        <w:numPr>
          <w:ilvl w:val="0"/>
          <w:numId w:val="6"/>
        </w:numPr>
        <w:rPr>
          <w:rFonts w:ascii="Arial" w:hAnsi="Arial" w:cs="Arial"/>
          <w:bCs/>
          <w:sz w:val="24"/>
          <w:szCs w:val="24"/>
        </w:rPr>
      </w:pPr>
      <w:r w:rsidRPr="00FC4A73">
        <w:rPr>
          <w:rFonts w:ascii="Arial" w:hAnsi="Arial" w:cs="Arial"/>
          <w:bCs/>
          <w:sz w:val="24"/>
          <w:szCs w:val="24"/>
        </w:rPr>
        <w:t>Work with project leads from the client organization to ensure that all key milestones are discussed and addressed.</w:t>
      </w:r>
    </w:p>
    <w:p w14:paraId="7D873676" w14:textId="77777777" w:rsidR="00D46F3F" w:rsidRPr="00FC4A73" w:rsidRDefault="00D46F3F" w:rsidP="00FC4A73">
      <w:pPr>
        <w:pStyle w:val="NoSpacing"/>
        <w:numPr>
          <w:ilvl w:val="0"/>
          <w:numId w:val="6"/>
        </w:numPr>
        <w:rPr>
          <w:rFonts w:ascii="Arial" w:hAnsi="Arial" w:cs="Arial"/>
          <w:bCs/>
          <w:sz w:val="24"/>
          <w:szCs w:val="24"/>
        </w:rPr>
      </w:pPr>
      <w:r w:rsidRPr="00FC4A73">
        <w:rPr>
          <w:rFonts w:ascii="Arial" w:hAnsi="Arial" w:cs="Arial"/>
          <w:bCs/>
          <w:sz w:val="24"/>
          <w:szCs w:val="24"/>
        </w:rPr>
        <w:lastRenderedPageBreak/>
        <w:t>Identify potential long-lead time make-readies, such as hiring and construction.</w:t>
      </w:r>
    </w:p>
    <w:p w14:paraId="7D873677" w14:textId="77777777" w:rsidR="00D46F3F" w:rsidRPr="00FC4A73" w:rsidRDefault="00D46F3F" w:rsidP="00FC4A73">
      <w:pPr>
        <w:pStyle w:val="NoSpacing"/>
        <w:numPr>
          <w:ilvl w:val="0"/>
          <w:numId w:val="6"/>
        </w:numPr>
        <w:rPr>
          <w:rFonts w:ascii="Arial" w:hAnsi="Arial" w:cs="Arial"/>
          <w:bCs/>
          <w:sz w:val="24"/>
          <w:szCs w:val="24"/>
        </w:rPr>
      </w:pPr>
      <w:r w:rsidRPr="00FC4A73">
        <w:rPr>
          <w:rFonts w:ascii="Arial" w:hAnsi="Arial" w:cs="Arial"/>
          <w:bCs/>
          <w:sz w:val="24"/>
          <w:szCs w:val="24"/>
        </w:rPr>
        <w:t>Schedule key project milestone target dates.</w:t>
      </w:r>
    </w:p>
    <w:p w14:paraId="7D873678" w14:textId="77777777" w:rsidR="00D46F3F" w:rsidRPr="00FC4A73" w:rsidRDefault="00D46F3F" w:rsidP="00FC4A73">
      <w:pPr>
        <w:pStyle w:val="NoSpacing"/>
        <w:numPr>
          <w:ilvl w:val="0"/>
          <w:numId w:val="6"/>
        </w:numPr>
        <w:rPr>
          <w:rFonts w:ascii="Arial" w:hAnsi="Arial" w:cs="Arial"/>
          <w:bCs/>
          <w:sz w:val="24"/>
          <w:szCs w:val="24"/>
        </w:rPr>
      </w:pPr>
      <w:r w:rsidRPr="00FC4A73">
        <w:rPr>
          <w:rFonts w:ascii="Arial" w:hAnsi="Arial" w:cs="Arial"/>
          <w:bCs/>
          <w:sz w:val="24"/>
          <w:szCs w:val="24"/>
        </w:rPr>
        <w:t>Provide various forms to assist in the implementation process, including project contacts forms and technical questionnaires.</w:t>
      </w:r>
    </w:p>
    <w:p w14:paraId="7D873679" w14:textId="77777777" w:rsidR="00D46F3F" w:rsidRPr="00FC4A73" w:rsidRDefault="00D46F3F" w:rsidP="00FC4A73">
      <w:pPr>
        <w:pStyle w:val="NoSpacing"/>
        <w:numPr>
          <w:ilvl w:val="0"/>
          <w:numId w:val="6"/>
        </w:numPr>
        <w:rPr>
          <w:rFonts w:ascii="Arial" w:hAnsi="Arial" w:cs="Arial"/>
          <w:bCs/>
          <w:sz w:val="24"/>
          <w:szCs w:val="24"/>
        </w:rPr>
      </w:pPr>
      <w:r w:rsidRPr="00FC4A73">
        <w:rPr>
          <w:rFonts w:ascii="Arial" w:hAnsi="Arial" w:cs="Arial"/>
          <w:bCs/>
          <w:sz w:val="24"/>
          <w:szCs w:val="24"/>
        </w:rPr>
        <w:t>Schedule and lead kickoff calls to review the solution and implementation steps.</w:t>
      </w:r>
    </w:p>
    <w:p w14:paraId="7D87367A" w14:textId="77777777" w:rsidR="00D46F3F" w:rsidRPr="00FC4A73" w:rsidRDefault="00D46F3F" w:rsidP="00FC4A73">
      <w:pPr>
        <w:pStyle w:val="NoSpacing"/>
        <w:numPr>
          <w:ilvl w:val="0"/>
          <w:numId w:val="6"/>
        </w:numPr>
        <w:rPr>
          <w:rFonts w:ascii="Arial" w:hAnsi="Arial" w:cs="Arial"/>
          <w:bCs/>
          <w:sz w:val="24"/>
          <w:szCs w:val="24"/>
        </w:rPr>
      </w:pPr>
      <w:r w:rsidRPr="00FC4A73">
        <w:rPr>
          <w:rFonts w:ascii="Arial" w:hAnsi="Arial" w:cs="Arial"/>
          <w:bCs/>
          <w:sz w:val="24"/>
          <w:szCs w:val="24"/>
        </w:rPr>
        <w:t>Conduct recurring implementation calls to work through the project plan.</w:t>
      </w:r>
    </w:p>
    <w:p w14:paraId="7D87367B" w14:textId="77777777" w:rsidR="00D46F3F" w:rsidRPr="00FC4A73" w:rsidRDefault="00D46F3F" w:rsidP="00FC4A73">
      <w:pPr>
        <w:pStyle w:val="NoSpacing"/>
        <w:numPr>
          <w:ilvl w:val="0"/>
          <w:numId w:val="6"/>
        </w:numPr>
        <w:rPr>
          <w:rFonts w:ascii="Arial" w:hAnsi="Arial" w:cs="Arial"/>
          <w:bCs/>
          <w:sz w:val="24"/>
          <w:szCs w:val="24"/>
        </w:rPr>
      </w:pPr>
      <w:r w:rsidRPr="00FC4A73">
        <w:rPr>
          <w:rFonts w:ascii="Arial" w:hAnsi="Arial" w:cs="Arial"/>
          <w:bCs/>
          <w:sz w:val="24"/>
          <w:szCs w:val="24"/>
        </w:rPr>
        <w:t>Email meeting notes after each implementation call.</w:t>
      </w:r>
    </w:p>
    <w:p w14:paraId="7D87367C" w14:textId="77777777" w:rsidR="00D46F3F" w:rsidRPr="00FC4A73" w:rsidRDefault="00D46F3F" w:rsidP="00FC4A73">
      <w:pPr>
        <w:pStyle w:val="NoSpacing"/>
        <w:numPr>
          <w:ilvl w:val="0"/>
          <w:numId w:val="6"/>
        </w:numPr>
        <w:rPr>
          <w:rFonts w:ascii="Arial" w:hAnsi="Arial" w:cs="Arial"/>
          <w:bCs/>
          <w:sz w:val="24"/>
          <w:szCs w:val="24"/>
        </w:rPr>
      </w:pPr>
      <w:r w:rsidRPr="00FC4A73">
        <w:rPr>
          <w:rFonts w:ascii="Arial" w:hAnsi="Arial" w:cs="Arial"/>
          <w:bCs/>
          <w:sz w:val="24"/>
          <w:szCs w:val="24"/>
        </w:rPr>
        <w:t>Provide daily updates when AvaSure personnel are onsite during deployment and education weeks.</w:t>
      </w:r>
    </w:p>
    <w:p w14:paraId="7D87367D" w14:textId="77777777" w:rsidR="00D46F3F" w:rsidRPr="00FC4A73" w:rsidRDefault="00D46F3F" w:rsidP="00542941">
      <w:pPr>
        <w:pStyle w:val="NoSpacing"/>
        <w:rPr>
          <w:rFonts w:ascii="Arial" w:hAnsi="Arial" w:cs="Arial"/>
          <w:bCs/>
          <w:sz w:val="24"/>
          <w:szCs w:val="24"/>
        </w:rPr>
      </w:pPr>
    </w:p>
    <w:p w14:paraId="7D87367E" w14:textId="77777777" w:rsidR="00D46F3F" w:rsidRPr="00FC4A73" w:rsidRDefault="00D46F3F" w:rsidP="00542941">
      <w:pPr>
        <w:pStyle w:val="NoSpacing"/>
        <w:rPr>
          <w:rFonts w:ascii="Arial" w:hAnsi="Arial" w:cs="Arial"/>
          <w:sz w:val="24"/>
          <w:szCs w:val="24"/>
        </w:rPr>
      </w:pPr>
      <w:r w:rsidRPr="00FC4A73">
        <w:rPr>
          <w:rFonts w:ascii="Arial" w:hAnsi="Arial" w:cs="Arial"/>
          <w:b/>
          <w:bCs/>
          <w:sz w:val="24"/>
          <w:szCs w:val="24"/>
        </w:rPr>
        <w:t xml:space="preserve">CLIN 010: </w:t>
      </w:r>
      <w:r w:rsidRPr="00FC4A73">
        <w:rPr>
          <w:rFonts w:ascii="Arial" w:hAnsi="Arial" w:cs="Arial"/>
          <w:sz w:val="24"/>
          <w:szCs w:val="24"/>
        </w:rPr>
        <w:t xml:space="preserve">AvaSure Clinical Onsite Go Live Support </w:t>
      </w:r>
    </w:p>
    <w:p w14:paraId="7D87367F"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 xml:space="preserve">Model No: </w:t>
      </w:r>
      <w:r w:rsidRPr="00FC4A73">
        <w:rPr>
          <w:rFonts w:ascii="Arial" w:hAnsi="Arial" w:cs="Arial"/>
          <w:sz w:val="24"/>
          <w:szCs w:val="24"/>
        </w:rPr>
        <w:t>AVA-SERV-0117</w:t>
      </w:r>
    </w:p>
    <w:p w14:paraId="7D873680"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Quantity:</w:t>
      </w:r>
      <w:r w:rsidRPr="00FC4A73">
        <w:rPr>
          <w:rFonts w:ascii="Arial" w:hAnsi="Arial" w:cs="Arial"/>
          <w:sz w:val="24"/>
          <w:szCs w:val="24"/>
        </w:rPr>
        <w:t xml:space="preserve"> 1 JB</w:t>
      </w:r>
    </w:p>
    <w:p w14:paraId="7D873681" w14:textId="77777777" w:rsidR="00D46F3F" w:rsidRPr="00FC4A73" w:rsidRDefault="00D46F3F" w:rsidP="00542941">
      <w:pPr>
        <w:pStyle w:val="NoSpacing"/>
        <w:rPr>
          <w:rFonts w:ascii="Arial" w:hAnsi="Arial" w:cs="Arial"/>
          <w:sz w:val="24"/>
          <w:szCs w:val="24"/>
        </w:rPr>
      </w:pPr>
      <w:r w:rsidRPr="00FC4A73">
        <w:rPr>
          <w:rFonts w:ascii="Arial" w:hAnsi="Arial" w:cs="Arial"/>
          <w:sz w:val="24"/>
          <w:szCs w:val="24"/>
        </w:rPr>
        <w:t>Required:</w:t>
      </w:r>
    </w:p>
    <w:p w14:paraId="7D873682" w14:textId="77777777" w:rsidR="00D46F3F" w:rsidRPr="00FC4A73" w:rsidRDefault="00D46F3F" w:rsidP="00FC4A73">
      <w:pPr>
        <w:pStyle w:val="NoSpacing"/>
        <w:numPr>
          <w:ilvl w:val="0"/>
          <w:numId w:val="7"/>
        </w:numPr>
        <w:rPr>
          <w:rFonts w:ascii="Arial" w:hAnsi="Arial" w:cs="Arial"/>
          <w:bCs/>
          <w:sz w:val="24"/>
          <w:szCs w:val="24"/>
        </w:rPr>
      </w:pPr>
      <w:r w:rsidRPr="00FC4A73">
        <w:rPr>
          <w:rFonts w:ascii="Arial" w:hAnsi="Arial" w:cs="Arial"/>
          <w:bCs/>
          <w:sz w:val="24"/>
          <w:szCs w:val="24"/>
        </w:rPr>
        <w:t>Clinical services for go live involve several key components aimed at ensuring a successful implementation of the AvaSure platform. The process includes:</w:t>
      </w:r>
    </w:p>
    <w:p w14:paraId="7D873683" w14:textId="77777777" w:rsidR="00D46F3F" w:rsidRPr="00FC4A73" w:rsidRDefault="00D46F3F" w:rsidP="00FC4A73">
      <w:pPr>
        <w:pStyle w:val="NoSpacing"/>
        <w:numPr>
          <w:ilvl w:val="0"/>
          <w:numId w:val="7"/>
        </w:numPr>
        <w:rPr>
          <w:rFonts w:ascii="Arial" w:hAnsi="Arial" w:cs="Arial"/>
          <w:bCs/>
          <w:sz w:val="24"/>
          <w:szCs w:val="24"/>
        </w:rPr>
      </w:pPr>
      <w:r w:rsidRPr="00FC4A73">
        <w:rPr>
          <w:rFonts w:ascii="Arial" w:hAnsi="Arial" w:cs="Arial"/>
          <w:bCs/>
          <w:sz w:val="24"/>
          <w:szCs w:val="24"/>
        </w:rPr>
        <w:t xml:space="preserve">Clinical Program Development: This encompasses planning for clinical and operational workflows, which is carried out by a Clinical Implementation Specialist during the project implementation phase before </w:t>
      </w:r>
      <w:proofErr w:type="gramStart"/>
      <w:r w:rsidRPr="00FC4A73">
        <w:rPr>
          <w:rFonts w:ascii="Arial" w:hAnsi="Arial" w:cs="Arial"/>
          <w:bCs/>
          <w:sz w:val="24"/>
          <w:szCs w:val="24"/>
        </w:rPr>
        <w:t>go</w:t>
      </w:r>
      <w:proofErr w:type="gramEnd"/>
      <w:r w:rsidRPr="00FC4A73">
        <w:rPr>
          <w:rFonts w:ascii="Arial" w:hAnsi="Arial" w:cs="Arial"/>
          <w:bCs/>
          <w:sz w:val="24"/>
          <w:szCs w:val="24"/>
        </w:rPr>
        <w:t xml:space="preserve"> live. It includes onsite education for monitor and clinical staff, policy and procedure planning, resource sharing, and best practices development.</w:t>
      </w:r>
    </w:p>
    <w:p w14:paraId="7D873684" w14:textId="77777777" w:rsidR="00D46F3F" w:rsidRPr="00FC4A73" w:rsidRDefault="00D46F3F" w:rsidP="00FC4A73">
      <w:pPr>
        <w:pStyle w:val="NoSpacing"/>
        <w:numPr>
          <w:ilvl w:val="0"/>
          <w:numId w:val="7"/>
        </w:numPr>
        <w:rPr>
          <w:rFonts w:ascii="Arial" w:hAnsi="Arial" w:cs="Arial"/>
          <w:bCs/>
          <w:sz w:val="24"/>
          <w:szCs w:val="24"/>
        </w:rPr>
      </w:pPr>
      <w:r w:rsidRPr="00FC4A73">
        <w:rPr>
          <w:rFonts w:ascii="Arial" w:hAnsi="Arial" w:cs="Arial"/>
          <w:bCs/>
          <w:sz w:val="24"/>
          <w:szCs w:val="24"/>
        </w:rPr>
        <w:t xml:space="preserve">Onsite Education: AvaSure educators provide training during the week of go live, tailored to the needs outlined in the Statement of Work (SOW). This training is crucial for the </w:t>
      </w:r>
      <w:proofErr w:type="gramStart"/>
      <w:r w:rsidRPr="00FC4A73">
        <w:rPr>
          <w:rFonts w:ascii="Arial" w:hAnsi="Arial" w:cs="Arial"/>
          <w:bCs/>
          <w:sz w:val="24"/>
          <w:szCs w:val="24"/>
        </w:rPr>
        <w:t>monitor</w:t>
      </w:r>
      <w:proofErr w:type="gramEnd"/>
      <w:r w:rsidRPr="00FC4A73">
        <w:rPr>
          <w:rFonts w:ascii="Arial" w:hAnsi="Arial" w:cs="Arial"/>
          <w:bCs/>
          <w:sz w:val="24"/>
          <w:szCs w:val="24"/>
        </w:rPr>
        <w:t xml:space="preserve"> staff and clinical teams to ensure they are prepared for the new system.</w:t>
      </w:r>
    </w:p>
    <w:p w14:paraId="7D873685" w14:textId="77777777" w:rsidR="00D46F3F" w:rsidRPr="00FC4A73" w:rsidRDefault="00D46F3F" w:rsidP="00FC4A73">
      <w:pPr>
        <w:pStyle w:val="NoSpacing"/>
        <w:numPr>
          <w:ilvl w:val="0"/>
          <w:numId w:val="7"/>
        </w:numPr>
        <w:rPr>
          <w:rFonts w:ascii="Arial" w:hAnsi="Arial" w:cs="Arial"/>
          <w:bCs/>
          <w:sz w:val="24"/>
          <w:szCs w:val="24"/>
        </w:rPr>
      </w:pPr>
      <w:r w:rsidRPr="00FC4A73">
        <w:rPr>
          <w:rFonts w:ascii="Arial" w:hAnsi="Arial" w:cs="Arial"/>
          <w:bCs/>
          <w:sz w:val="24"/>
          <w:szCs w:val="24"/>
        </w:rPr>
        <w:t>Go Live Support: AvaSure offers direct support during the go live phase to address any immediate issues and ensure a smooth transition.</w:t>
      </w:r>
    </w:p>
    <w:p w14:paraId="7D873686" w14:textId="77777777" w:rsidR="00D46F3F" w:rsidRPr="00FC4A73" w:rsidRDefault="00D46F3F" w:rsidP="00FC4A73">
      <w:pPr>
        <w:pStyle w:val="NoSpacing"/>
        <w:numPr>
          <w:ilvl w:val="0"/>
          <w:numId w:val="7"/>
        </w:numPr>
        <w:rPr>
          <w:rFonts w:ascii="Arial" w:hAnsi="Arial" w:cs="Arial"/>
          <w:bCs/>
          <w:sz w:val="24"/>
          <w:szCs w:val="24"/>
        </w:rPr>
      </w:pPr>
      <w:r w:rsidRPr="00FC4A73">
        <w:rPr>
          <w:rFonts w:ascii="Arial" w:hAnsi="Arial" w:cs="Arial"/>
          <w:bCs/>
          <w:sz w:val="24"/>
          <w:szCs w:val="24"/>
        </w:rPr>
        <w:t xml:space="preserve">Post-Project Follow-Up: After </w:t>
      </w:r>
      <w:proofErr w:type="gramStart"/>
      <w:r w:rsidRPr="00FC4A73">
        <w:rPr>
          <w:rFonts w:ascii="Arial" w:hAnsi="Arial" w:cs="Arial"/>
          <w:bCs/>
          <w:sz w:val="24"/>
          <w:szCs w:val="24"/>
        </w:rPr>
        <w:t>go</w:t>
      </w:r>
      <w:proofErr w:type="gramEnd"/>
      <w:r w:rsidRPr="00FC4A73">
        <w:rPr>
          <w:rFonts w:ascii="Arial" w:hAnsi="Arial" w:cs="Arial"/>
          <w:bCs/>
          <w:sz w:val="24"/>
          <w:szCs w:val="24"/>
        </w:rPr>
        <w:t xml:space="preserve"> live, Clinical Program Specialists maintain contact with the healthcare team to ensure the program's success, including one follow-up visit within 180 days of the go live date.</w:t>
      </w:r>
    </w:p>
    <w:p w14:paraId="7D873687" w14:textId="77777777" w:rsidR="00D46F3F" w:rsidRPr="00FC4A73" w:rsidRDefault="00D46F3F" w:rsidP="00FC4A73">
      <w:pPr>
        <w:pStyle w:val="NoSpacing"/>
        <w:numPr>
          <w:ilvl w:val="0"/>
          <w:numId w:val="7"/>
        </w:numPr>
        <w:rPr>
          <w:rFonts w:ascii="Arial" w:hAnsi="Arial" w:cs="Arial"/>
          <w:bCs/>
          <w:sz w:val="24"/>
          <w:szCs w:val="24"/>
        </w:rPr>
      </w:pPr>
      <w:r w:rsidRPr="00FC4A73">
        <w:rPr>
          <w:rFonts w:ascii="Arial" w:hAnsi="Arial" w:cs="Arial"/>
          <w:bCs/>
          <w:sz w:val="24"/>
          <w:szCs w:val="24"/>
        </w:rPr>
        <w:t>Assessment and Continuous Improvement: A close-out phase is conducted to evaluate if the project deliverables meet customer expectations, and feedback is gathered through surveys to improve future implementations.</w:t>
      </w:r>
    </w:p>
    <w:p w14:paraId="7D873688" w14:textId="77777777" w:rsidR="00D46F3F" w:rsidRPr="00542941" w:rsidRDefault="00D46F3F" w:rsidP="00542941">
      <w:pPr>
        <w:pStyle w:val="NoSpacing"/>
        <w:rPr>
          <w:rFonts w:ascii="Arial" w:hAnsi="Arial" w:cs="Arial"/>
          <w:sz w:val="24"/>
          <w:szCs w:val="24"/>
          <w:highlight w:val="yellow"/>
        </w:rPr>
      </w:pPr>
    </w:p>
    <w:p w14:paraId="7D873689" w14:textId="77777777" w:rsidR="00D46F3F" w:rsidRPr="00987AFD" w:rsidRDefault="00D46F3F" w:rsidP="00542941">
      <w:pPr>
        <w:pStyle w:val="NoSpacing"/>
        <w:rPr>
          <w:rFonts w:ascii="Arial" w:hAnsi="Arial" w:cs="Arial"/>
          <w:sz w:val="24"/>
          <w:szCs w:val="24"/>
        </w:rPr>
      </w:pPr>
      <w:r w:rsidRPr="00987AFD">
        <w:rPr>
          <w:rFonts w:ascii="Arial" w:hAnsi="Arial" w:cs="Arial"/>
          <w:b/>
          <w:bCs/>
          <w:sz w:val="24"/>
          <w:szCs w:val="24"/>
        </w:rPr>
        <w:t xml:space="preserve">CLIN 011: </w:t>
      </w:r>
      <w:r w:rsidRPr="00987AFD">
        <w:rPr>
          <w:rFonts w:ascii="Arial" w:hAnsi="Arial" w:cs="Arial"/>
          <w:sz w:val="24"/>
          <w:szCs w:val="24"/>
        </w:rPr>
        <w:t xml:space="preserve">Warranty/AvaSure Software Standard (AVA-E00104-1Y) </w:t>
      </w:r>
    </w:p>
    <w:p w14:paraId="7D87368A" w14:textId="77777777" w:rsidR="00D46F3F" w:rsidRPr="00987AFD" w:rsidRDefault="00D46F3F" w:rsidP="00542941">
      <w:pPr>
        <w:pStyle w:val="NoSpacing"/>
        <w:rPr>
          <w:rFonts w:ascii="Arial" w:hAnsi="Arial" w:cs="Arial"/>
          <w:sz w:val="24"/>
          <w:szCs w:val="24"/>
        </w:rPr>
      </w:pPr>
      <w:r w:rsidRPr="00987AFD">
        <w:rPr>
          <w:rFonts w:ascii="Arial" w:hAnsi="Arial" w:cs="Arial"/>
          <w:sz w:val="24"/>
          <w:szCs w:val="24"/>
        </w:rPr>
        <w:t>Manufacturer: AvaSure</w:t>
      </w:r>
    </w:p>
    <w:p w14:paraId="7D87368B" w14:textId="77777777" w:rsidR="00D46F3F" w:rsidRPr="00987AFD" w:rsidRDefault="00D46F3F" w:rsidP="00542941">
      <w:pPr>
        <w:pStyle w:val="NoSpacing"/>
        <w:rPr>
          <w:rFonts w:ascii="Arial" w:hAnsi="Arial" w:cs="Arial"/>
          <w:sz w:val="24"/>
          <w:szCs w:val="24"/>
        </w:rPr>
      </w:pPr>
      <w:r w:rsidRPr="00987AFD">
        <w:rPr>
          <w:rFonts w:ascii="Arial" w:hAnsi="Arial" w:cs="Arial"/>
          <w:sz w:val="24"/>
          <w:szCs w:val="24"/>
        </w:rPr>
        <w:t>Model No: AVA-M-0204-1</w:t>
      </w:r>
    </w:p>
    <w:p w14:paraId="7D87368C" w14:textId="77777777" w:rsidR="00D46F3F" w:rsidRPr="00987AFD" w:rsidRDefault="00D46F3F" w:rsidP="00542941">
      <w:pPr>
        <w:pStyle w:val="NoSpacing"/>
        <w:rPr>
          <w:rFonts w:ascii="Arial" w:hAnsi="Arial" w:cs="Arial"/>
          <w:sz w:val="24"/>
          <w:szCs w:val="24"/>
        </w:rPr>
      </w:pPr>
      <w:r w:rsidRPr="00987AFD">
        <w:rPr>
          <w:rFonts w:ascii="Arial" w:hAnsi="Arial" w:cs="Arial"/>
          <w:sz w:val="24"/>
          <w:szCs w:val="24"/>
        </w:rPr>
        <w:t>Quantity: 8 EA</w:t>
      </w:r>
    </w:p>
    <w:p w14:paraId="7D87368D" w14:textId="77777777" w:rsidR="00D46F3F" w:rsidRPr="00987AFD" w:rsidRDefault="00D46F3F" w:rsidP="00542941">
      <w:pPr>
        <w:pStyle w:val="NoSpacing"/>
        <w:rPr>
          <w:rFonts w:ascii="Arial" w:hAnsi="Arial" w:cs="Arial"/>
          <w:sz w:val="24"/>
          <w:szCs w:val="24"/>
        </w:rPr>
      </w:pPr>
      <w:r w:rsidRPr="00987AFD">
        <w:rPr>
          <w:rFonts w:ascii="Arial" w:hAnsi="Arial" w:cs="Arial"/>
          <w:sz w:val="24"/>
          <w:szCs w:val="24"/>
        </w:rPr>
        <w:t>Required:</w:t>
      </w:r>
    </w:p>
    <w:p w14:paraId="7D87368E" w14:textId="77777777" w:rsidR="00D46F3F" w:rsidRPr="00987AFD" w:rsidRDefault="00D46F3F" w:rsidP="00FC4A73">
      <w:pPr>
        <w:pStyle w:val="NoSpacing"/>
        <w:numPr>
          <w:ilvl w:val="0"/>
          <w:numId w:val="8"/>
        </w:numPr>
        <w:rPr>
          <w:rFonts w:ascii="Arial" w:hAnsi="Arial" w:cs="Arial"/>
          <w:sz w:val="24"/>
          <w:szCs w:val="24"/>
        </w:rPr>
      </w:pPr>
      <w:r w:rsidRPr="00987AFD">
        <w:rPr>
          <w:rFonts w:ascii="Arial" w:hAnsi="Arial" w:cs="Arial"/>
          <w:b/>
          <w:bCs/>
          <w:sz w:val="24"/>
          <w:szCs w:val="24"/>
        </w:rPr>
        <w:t>Software Warranty</w:t>
      </w:r>
      <w:r w:rsidRPr="00987AFD">
        <w:rPr>
          <w:rFonts w:ascii="Arial" w:hAnsi="Arial" w:cs="Arial"/>
          <w:sz w:val="24"/>
          <w:szCs w:val="24"/>
        </w:rPr>
        <w:t>:</w:t>
      </w:r>
      <w:r w:rsidRPr="00987AFD">
        <w:rPr>
          <w:rFonts w:ascii="Arial" w:hAnsi="Arial" w:cs="Arial"/>
          <w:sz w:val="24"/>
          <w:szCs w:val="24"/>
        </w:rPr>
        <w:t xml:space="preserve"> </w:t>
      </w:r>
      <w:r w:rsidRPr="00987AFD">
        <w:rPr>
          <w:rFonts w:ascii="Arial" w:hAnsi="Arial" w:cs="Arial"/>
          <w:sz w:val="24"/>
          <w:szCs w:val="24"/>
        </w:rPr>
        <w:t>Software is warranted to be </w:t>
      </w:r>
      <w:r w:rsidRPr="00987AFD">
        <w:rPr>
          <w:rFonts w:ascii="Arial" w:hAnsi="Arial" w:cs="Arial"/>
          <w:b/>
          <w:bCs/>
          <w:sz w:val="24"/>
          <w:szCs w:val="24"/>
        </w:rPr>
        <w:t>free of material defects</w:t>
      </w:r>
      <w:r w:rsidRPr="00987AFD">
        <w:rPr>
          <w:rFonts w:ascii="Arial" w:hAnsi="Arial" w:cs="Arial"/>
          <w:sz w:val="24"/>
          <w:szCs w:val="24"/>
        </w:rPr>
        <w:t>.</w:t>
      </w:r>
      <w:r w:rsidRPr="00987AFD">
        <w:rPr>
          <w:rFonts w:ascii="Arial" w:hAnsi="Arial" w:cs="Arial"/>
          <w:sz w:val="24"/>
          <w:szCs w:val="24"/>
        </w:rPr>
        <w:t xml:space="preserve"> </w:t>
      </w:r>
      <w:r w:rsidRPr="00987AFD">
        <w:rPr>
          <w:rFonts w:ascii="Arial" w:hAnsi="Arial" w:cs="Arial"/>
          <w:sz w:val="24"/>
          <w:szCs w:val="24"/>
        </w:rPr>
        <w:t>Must function in </w:t>
      </w:r>
      <w:r w:rsidRPr="00987AFD">
        <w:rPr>
          <w:rFonts w:ascii="Arial" w:hAnsi="Arial" w:cs="Arial"/>
          <w:b/>
          <w:bCs/>
          <w:sz w:val="24"/>
          <w:szCs w:val="24"/>
        </w:rPr>
        <w:t>conformance with its specifications</w:t>
      </w:r>
      <w:r w:rsidRPr="00987AFD">
        <w:rPr>
          <w:rFonts w:ascii="Arial" w:hAnsi="Arial" w:cs="Arial"/>
          <w:sz w:val="24"/>
          <w:szCs w:val="24"/>
        </w:rPr>
        <w:t>.</w:t>
      </w:r>
      <w:r w:rsidRPr="00987AFD">
        <w:rPr>
          <w:rFonts w:ascii="Arial" w:hAnsi="Arial" w:cs="Arial"/>
          <w:sz w:val="24"/>
          <w:szCs w:val="24"/>
        </w:rPr>
        <w:t xml:space="preserve"> </w:t>
      </w:r>
      <w:r w:rsidRPr="00987AFD">
        <w:rPr>
          <w:rFonts w:ascii="Arial" w:hAnsi="Arial" w:cs="Arial"/>
          <w:sz w:val="24"/>
          <w:szCs w:val="24"/>
        </w:rPr>
        <w:t>Coverage lasts for the </w:t>
      </w:r>
      <w:r w:rsidRPr="00987AFD">
        <w:rPr>
          <w:rFonts w:ascii="Arial" w:hAnsi="Arial" w:cs="Arial"/>
          <w:b/>
          <w:bCs/>
          <w:sz w:val="24"/>
          <w:szCs w:val="24"/>
        </w:rPr>
        <w:t>duration of the client’s active subscription term</w:t>
      </w:r>
      <w:r w:rsidRPr="00987AFD">
        <w:rPr>
          <w:rFonts w:ascii="Arial" w:hAnsi="Arial" w:cs="Arial"/>
          <w:sz w:val="24"/>
          <w:szCs w:val="24"/>
        </w:rPr>
        <w:t>.</w:t>
      </w:r>
    </w:p>
    <w:p w14:paraId="7D87368F" w14:textId="77777777" w:rsidR="00D46F3F" w:rsidRPr="00987AFD" w:rsidRDefault="00D46F3F" w:rsidP="00FC4A73">
      <w:pPr>
        <w:pStyle w:val="NoSpacing"/>
        <w:numPr>
          <w:ilvl w:val="0"/>
          <w:numId w:val="8"/>
        </w:numPr>
        <w:rPr>
          <w:rFonts w:ascii="Arial" w:hAnsi="Arial" w:cs="Arial"/>
          <w:sz w:val="24"/>
          <w:szCs w:val="24"/>
        </w:rPr>
      </w:pPr>
      <w:hyperlink r:id="rId10" w:anchor="open-urn:btc0:push.bigtincan.com:PermFile:1072993549" w:history="1">
        <w:proofErr w:type="spellStart"/>
        <w:r w:rsidRPr="00987AFD">
          <w:rPr>
            <w:rStyle w:val="Hyperlink"/>
            <w:rFonts w:ascii="Arial" w:hAnsi="Arial" w:cs="Arial"/>
            <w:color w:val="auto"/>
            <w:sz w:val="24"/>
            <w:szCs w:val="24"/>
            <w:u w:val="none"/>
          </w:rPr>
          <w:t>AvaNET</w:t>
        </w:r>
        <w:proofErr w:type="spellEnd"/>
        <w:r w:rsidRPr="00987AFD">
          <w:rPr>
            <w:rStyle w:val="Hyperlink"/>
            <w:rFonts w:ascii="Arial" w:hAnsi="Arial" w:cs="Arial"/>
            <w:color w:val="auto"/>
            <w:sz w:val="24"/>
            <w:szCs w:val="24"/>
            <w:u w:val="none"/>
          </w:rPr>
          <w:t xml:space="preserve"> </w:t>
        </w:r>
        <w:r w:rsidRPr="00987AFD">
          <w:rPr>
            <w:rStyle w:val="Hyperlink"/>
            <w:rFonts w:ascii="Arial" w:hAnsi="Arial" w:cs="Arial"/>
            <w:color w:val="auto"/>
            <w:sz w:val="24"/>
            <w:szCs w:val="24"/>
            <w:u w:val="none"/>
          </w:rPr>
          <w:t>s</w:t>
        </w:r>
        <w:r w:rsidRPr="00987AFD">
          <w:rPr>
            <w:rStyle w:val="Hyperlink"/>
            <w:rFonts w:ascii="Arial" w:hAnsi="Arial" w:cs="Arial"/>
            <w:color w:val="auto"/>
            <w:sz w:val="24"/>
            <w:szCs w:val="24"/>
            <w:u w:val="none"/>
          </w:rPr>
          <w:t xml:space="preserve">upport </w:t>
        </w:r>
        <w:r w:rsidRPr="00987AFD">
          <w:rPr>
            <w:rStyle w:val="Hyperlink"/>
            <w:rFonts w:ascii="Arial" w:hAnsi="Arial" w:cs="Arial"/>
            <w:color w:val="auto"/>
            <w:sz w:val="24"/>
            <w:szCs w:val="24"/>
            <w:u w:val="none"/>
          </w:rPr>
          <w:t>s</w:t>
        </w:r>
        <w:r w:rsidRPr="00987AFD">
          <w:rPr>
            <w:rStyle w:val="Hyperlink"/>
            <w:rFonts w:ascii="Arial" w:hAnsi="Arial" w:cs="Arial"/>
            <w:color w:val="auto"/>
            <w:sz w:val="24"/>
            <w:szCs w:val="24"/>
            <w:u w:val="none"/>
          </w:rPr>
          <w:t>ervices</w:t>
        </w:r>
      </w:hyperlink>
      <w:r w:rsidRPr="00987AFD">
        <w:rPr>
          <w:rFonts w:ascii="Arial" w:hAnsi="Arial" w:cs="Arial"/>
          <w:sz w:val="24"/>
          <w:szCs w:val="24"/>
        </w:rPr>
        <w:t xml:space="preserve">, Exhibit B, </w:t>
      </w:r>
      <w:r w:rsidRPr="00987AFD">
        <w:rPr>
          <w:rFonts w:ascii="Arial" w:hAnsi="Arial" w:cs="Arial"/>
          <w:sz w:val="24"/>
          <w:szCs w:val="24"/>
        </w:rPr>
        <w:t>describes the warranty coverage for purchased equipment and the conditions under which it applies.</w:t>
      </w:r>
      <w:r w:rsidRPr="00987AFD">
        <w:rPr>
          <w:rFonts w:ascii="Arial" w:hAnsi="Arial" w:cs="Arial"/>
          <w:sz w:val="24"/>
          <w:szCs w:val="24"/>
        </w:rPr>
        <w:t xml:space="preserve">  </w:t>
      </w:r>
    </w:p>
    <w:p w14:paraId="7D873690" w14:textId="77777777" w:rsidR="00D46F3F" w:rsidRPr="00FC4A73" w:rsidRDefault="00D46F3F" w:rsidP="00FC4A73">
      <w:pPr>
        <w:pStyle w:val="NoSpacing"/>
        <w:rPr>
          <w:rFonts w:ascii="Arial" w:hAnsi="Arial" w:cs="Arial"/>
          <w:sz w:val="24"/>
          <w:szCs w:val="24"/>
          <w:highlight w:val="yellow"/>
        </w:rPr>
      </w:pPr>
    </w:p>
    <w:p w14:paraId="7D873691" w14:textId="77777777" w:rsidR="00D46F3F" w:rsidRPr="00FC4A73" w:rsidRDefault="00D46F3F" w:rsidP="00FC4A73">
      <w:pPr>
        <w:pStyle w:val="NoSpacing"/>
        <w:rPr>
          <w:rFonts w:ascii="Arial" w:hAnsi="Arial" w:cs="Arial"/>
          <w:b/>
          <w:bCs/>
          <w:sz w:val="24"/>
          <w:szCs w:val="24"/>
          <w:u w:val="single"/>
        </w:rPr>
      </w:pPr>
      <w:r w:rsidRPr="00FC4A73">
        <w:rPr>
          <w:rFonts w:ascii="Arial" w:hAnsi="Arial" w:cs="Arial"/>
          <w:b/>
          <w:bCs/>
          <w:sz w:val="24"/>
          <w:szCs w:val="24"/>
          <w:u w:val="single"/>
        </w:rPr>
        <w:t>5. SITE C</w:t>
      </w:r>
      <w:r w:rsidRPr="00FC4A73">
        <w:rPr>
          <w:rFonts w:ascii="Arial" w:hAnsi="Arial" w:cs="Arial"/>
          <w:b/>
          <w:bCs/>
          <w:sz w:val="24"/>
          <w:szCs w:val="24"/>
          <w:u w:val="single"/>
        </w:rPr>
        <w:t>ONDITIONS</w:t>
      </w:r>
      <w:r w:rsidRPr="00FC4A73">
        <w:rPr>
          <w:rFonts w:ascii="Arial" w:hAnsi="Arial" w:cs="Arial"/>
          <w:b/>
          <w:bCs/>
          <w:sz w:val="24"/>
          <w:szCs w:val="24"/>
          <w:u w:val="single"/>
        </w:rPr>
        <w:t xml:space="preserve"> </w:t>
      </w:r>
      <w:r w:rsidRPr="00FC4A73">
        <w:rPr>
          <w:rFonts w:ascii="Arial" w:hAnsi="Arial" w:cs="Arial"/>
          <w:b/>
          <w:bCs/>
          <w:sz w:val="24"/>
          <w:szCs w:val="24"/>
          <w:u w:val="single"/>
        </w:rPr>
        <w:t>AND</w:t>
      </w:r>
      <w:r w:rsidRPr="00FC4A73">
        <w:rPr>
          <w:rFonts w:ascii="Arial" w:hAnsi="Arial" w:cs="Arial"/>
          <w:b/>
          <w:bCs/>
          <w:sz w:val="24"/>
          <w:szCs w:val="24"/>
          <w:u w:val="single"/>
        </w:rPr>
        <w:t xml:space="preserve"> P</w:t>
      </w:r>
      <w:r w:rsidRPr="00FC4A73">
        <w:rPr>
          <w:rFonts w:ascii="Arial" w:hAnsi="Arial" w:cs="Arial"/>
          <w:b/>
          <w:bCs/>
          <w:sz w:val="24"/>
          <w:szCs w:val="24"/>
          <w:u w:val="single"/>
        </w:rPr>
        <w:t>ROTECTION</w:t>
      </w:r>
      <w:r w:rsidRPr="00FC4A73">
        <w:rPr>
          <w:rFonts w:ascii="Arial" w:hAnsi="Arial" w:cs="Arial"/>
          <w:b/>
          <w:bCs/>
          <w:sz w:val="24"/>
          <w:szCs w:val="24"/>
          <w:u w:val="single"/>
        </w:rPr>
        <w:t xml:space="preserve"> </w:t>
      </w:r>
      <w:r w:rsidRPr="00FC4A73">
        <w:rPr>
          <w:rFonts w:ascii="Arial" w:hAnsi="Arial" w:cs="Arial"/>
          <w:b/>
          <w:bCs/>
          <w:sz w:val="24"/>
          <w:szCs w:val="24"/>
          <w:u w:val="single"/>
        </w:rPr>
        <w:t>OF</w:t>
      </w:r>
      <w:r w:rsidRPr="00FC4A73">
        <w:rPr>
          <w:rFonts w:ascii="Arial" w:hAnsi="Arial" w:cs="Arial"/>
          <w:b/>
          <w:bCs/>
          <w:sz w:val="24"/>
          <w:szCs w:val="24"/>
          <w:u w:val="single"/>
        </w:rPr>
        <w:t xml:space="preserve"> P</w:t>
      </w:r>
      <w:r w:rsidRPr="00FC4A73">
        <w:rPr>
          <w:rFonts w:ascii="Arial" w:hAnsi="Arial" w:cs="Arial"/>
          <w:b/>
          <w:bCs/>
          <w:sz w:val="24"/>
          <w:szCs w:val="24"/>
          <w:u w:val="single"/>
        </w:rPr>
        <w:t>ROPERTY</w:t>
      </w:r>
    </w:p>
    <w:p w14:paraId="7D873692"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Vendor representatives must check in with Dole VA Biomedical Engineering when they arrive on-site and check out upon completion of work each day.</w:t>
      </w:r>
    </w:p>
    <w:p w14:paraId="7D873693"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lastRenderedPageBreak/>
        <w:t>Vendor on-site visits shall be coordinated with the COR (or designee) before being scheduled or conducted.</w:t>
      </w:r>
    </w:p>
    <w:p w14:paraId="7D873694"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There shall be no smoking or vaping on Dole VA premises at any time.</w:t>
      </w:r>
    </w:p>
    <w:p w14:paraId="7D873695"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Eating and drinking are not allowed inside the hospital, except for in the Canteen Dining area.</w:t>
      </w:r>
    </w:p>
    <w:p w14:paraId="7D873696"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Vendor staff shall always be professional and shall take all necessary precautions to maintain a safe environment for the occupants. This includes, as necessary, coordinating access and closures for sensitive areas of the Medical Center.</w:t>
      </w:r>
    </w:p>
    <w:p w14:paraId="7D873697"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Vendor shall be responsible for cleaning all work areas after completion of tasks. This includes, but is not limited to, removal of packaging and a clean sweep/mop of the area as required by work type.</w:t>
      </w:r>
    </w:p>
    <w:p w14:paraId="7D873698" w14:textId="77777777" w:rsidR="00D46F3F" w:rsidRPr="00FC4A73" w:rsidRDefault="00D46F3F" w:rsidP="00FC4A73">
      <w:pPr>
        <w:pStyle w:val="NoSpacing"/>
        <w:numPr>
          <w:ilvl w:val="0"/>
          <w:numId w:val="5"/>
        </w:numPr>
        <w:rPr>
          <w:rFonts w:ascii="Arial" w:hAnsi="Arial" w:cs="Arial"/>
          <w:sz w:val="24"/>
          <w:szCs w:val="24"/>
        </w:rPr>
      </w:pPr>
      <w:proofErr w:type="gramStart"/>
      <w:r w:rsidRPr="00FC4A73">
        <w:rPr>
          <w:rFonts w:ascii="Arial" w:hAnsi="Arial" w:cs="Arial"/>
          <w:sz w:val="24"/>
          <w:szCs w:val="24"/>
        </w:rPr>
        <w:t>Vendor</w:t>
      </w:r>
      <w:proofErr w:type="gramEnd"/>
      <w:r w:rsidRPr="00FC4A73">
        <w:rPr>
          <w:rFonts w:ascii="Arial" w:hAnsi="Arial" w:cs="Arial"/>
          <w:sz w:val="24"/>
          <w:szCs w:val="24"/>
        </w:rPr>
        <w:t xml:space="preserve"> </w:t>
      </w:r>
      <w:proofErr w:type="gramStart"/>
      <w:r w:rsidRPr="00FC4A73">
        <w:rPr>
          <w:rFonts w:ascii="Arial" w:hAnsi="Arial" w:cs="Arial"/>
          <w:sz w:val="24"/>
          <w:szCs w:val="24"/>
        </w:rPr>
        <w:t>shall</w:t>
      </w:r>
      <w:proofErr w:type="gramEnd"/>
      <w:r w:rsidRPr="00FC4A73">
        <w:rPr>
          <w:rFonts w:ascii="Arial" w:hAnsi="Arial" w:cs="Arial"/>
          <w:sz w:val="24"/>
          <w:szCs w:val="24"/>
        </w:rPr>
        <w:t xml:space="preserve"> protect all items from damage. The Vendor shall take </w:t>
      </w:r>
      <w:proofErr w:type="gramStart"/>
      <w:r w:rsidRPr="00FC4A73">
        <w:rPr>
          <w:rFonts w:ascii="Arial" w:hAnsi="Arial" w:cs="Arial"/>
          <w:sz w:val="24"/>
          <w:szCs w:val="24"/>
        </w:rPr>
        <w:t>precaution</w:t>
      </w:r>
      <w:proofErr w:type="gramEnd"/>
      <w:r w:rsidRPr="00FC4A73">
        <w:rPr>
          <w:rFonts w:ascii="Arial" w:hAnsi="Arial" w:cs="Arial"/>
          <w:sz w:val="24"/>
          <w:szCs w:val="24"/>
        </w:rPr>
        <w:t xml:space="preserve"> against damage to the building(s), grounds, and furnishings. The Vendor shall repair or replace any items related to building(s) or grounds damaged accidentally or on purpose due to actions by the Vendor.</w:t>
      </w:r>
    </w:p>
    <w:p w14:paraId="7D873699"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The Vendor shall perform an inspection of the building(s) and grounds with the COR prior to commencing work to ensure that the Vendor shall be able to repair or replace any items, components, building(s) or grounds damaged due to negligence and/or actions taken by the Vendor. The source of all repairs beyond simple surface cleaning is the facility construction Vendor (or appropriate subcontractor), so that building warranty is maintained. Concurrence from the VA Facilities Management POC and COR is required</w:t>
      </w:r>
      <w:r w:rsidRPr="00FC4A73">
        <w:rPr>
          <w:rFonts w:ascii="Arial" w:hAnsi="Arial" w:cs="Arial"/>
          <w:sz w:val="24"/>
          <w:szCs w:val="24"/>
        </w:rPr>
        <w:t xml:space="preserve"> before the Vendor may perform any significant repair work. In all cases, repairs </w:t>
      </w:r>
      <w:proofErr w:type="gramStart"/>
      <w:r w:rsidRPr="00FC4A73">
        <w:rPr>
          <w:rFonts w:ascii="Arial" w:hAnsi="Arial" w:cs="Arial"/>
          <w:sz w:val="24"/>
          <w:szCs w:val="24"/>
        </w:rPr>
        <w:t>shall</w:t>
      </w:r>
      <w:proofErr w:type="gramEnd"/>
      <w:r w:rsidRPr="00FC4A73">
        <w:rPr>
          <w:rFonts w:ascii="Arial" w:hAnsi="Arial" w:cs="Arial"/>
          <w:sz w:val="24"/>
          <w:szCs w:val="24"/>
        </w:rPr>
        <w:t xml:space="preserve"> utilize materials of the same quality, size, texture, grade, and color to match adjacent existing work.</w:t>
      </w:r>
    </w:p>
    <w:p w14:paraId="7D87369A"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Vendor staff shall minimize noise as much as possible while working in all buildings.</w:t>
      </w:r>
    </w:p>
    <w:p w14:paraId="7D87369B"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Vendor is responsible for providing all PPE necessary for their work.</w:t>
      </w:r>
    </w:p>
    <w:p w14:paraId="7D87369C" w14:textId="77777777" w:rsidR="00D46F3F" w:rsidRPr="00FC4A73" w:rsidRDefault="00D46F3F" w:rsidP="00FC4A73">
      <w:pPr>
        <w:pStyle w:val="NoSpacing"/>
        <w:numPr>
          <w:ilvl w:val="0"/>
          <w:numId w:val="5"/>
        </w:numPr>
        <w:rPr>
          <w:rFonts w:ascii="Arial" w:hAnsi="Arial" w:cs="Arial"/>
          <w:sz w:val="24"/>
          <w:szCs w:val="24"/>
        </w:rPr>
      </w:pPr>
      <w:r w:rsidRPr="00FC4A73">
        <w:rPr>
          <w:rFonts w:ascii="Arial" w:hAnsi="Arial" w:cs="Arial"/>
          <w:sz w:val="24"/>
          <w:szCs w:val="24"/>
        </w:rPr>
        <w:t>The Vendor shall be responsible for security of the areas in which the work is being performed prior to completion.</w:t>
      </w:r>
    </w:p>
    <w:p w14:paraId="7D87369D" w14:textId="77777777" w:rsidR="00D46F3F" w:rsidRPr="00FC4A73" w:rsidRDefault="00D46F3F" w:rsidP="00FC4A73">
      <w:pPr>
        <w:pStyle w:val="NoSpacing"/>
        <w:ind w:left="720"/>
        <w:rPr>
          <w:rFonts w:ascii="Arial" w:hAnsi="Arial" w:cs="Arial"/>
          <w:sz w:val="24"/>
          <w:szCs w:val="24"/>
          <w:highlight w:val="yellow"/>
        </w:rPr>
      </w:pPr>
    </w:p>
    <w:p w14:paraId="7D87369E" w14:textId="77777777" w:rsidR="00D46F3F" w:rsidRPr="00C1016A" w:rsidRDefault="00D46F3F" w:rsidP="00C1016A">
      <w:pPr>
        <w:pStyle w:val="NoSpacing"/>
        <w:rPr>
          <w:rFonts w:ascii="Arial" w:hAnsi="Arial" w:cs="Arial"/>
          <w:b/>
          <w:bCs/>
          <w:sz w:val="24"/>
          <w:szCs w:val="24"/>
          <w:u w:val="single"/>
        </w:rPr>
      </w:pPr>
      <w:r w:rsidRPr="00C1016A">
        <w:rPr>
          <w:rFonts w:ascii="Arial" w:hAnsi="Arial" w:cs="Arial"/>
          <w:b/>
          <w:bCs/>
          <w:sz w:val="24"/>
          <w:szCs w:val="24"/>
          <w:u w:val="single"/>
        </w:rPr>
        <w:t>6</w:t>
      </w:r>
      <w:r w:rsidRPr="00C1016A">
        <w:rPr>
          <w:rFonts w:ascii="Arial" w:hAnsi="Arial" w:cs="Arial"/>
          <w:b/>
          <w:bCs/>
          <w:sz w:val="24"/>
          <w:szCs w:val="24"/>
          <w:u w:val="single"/>
        </w:rPr>
        <w:t>.</w:t>
      </w:r>
      <w:r w:rsidRPr="00C1016A">
        <w:rPr>
          <w:rFonts w:ascii="Arial" w:hAnsi="Arial" w:cs="Arial"/>
          <w:b/>
          <w:bCs/>
          <w:sz w:val="24"/>
          <w:szCs w:val="24"/>
          <w:u w:val="single"/>
        </w:rPr>
        <w:t xml:space="preserve"> </w:t>
      </w:r>
      <w:r w:rsidRPr="00C1016A">
        <w:rPr>
          <w:rFonts w:ascii="Arial" w:hAnsi="Arial" w:cs="Arial"/>
          <w:b/>
          <w:bCs/>
          <w:sz w:val="24"/>
          <w:szCs w:val="24"/>
          <w:u w:val="single"/>
        </w:rPr>
        <w:t xml:space="preserve">SHIPPING &amp; </w:t>
      </w:r>
      <w:r w:rsidRPr="00C1016A">
        <w:rPr>
          <w:rFonts w:ascii="Arial" w:hAnsi="Arial" w:cs="Arial"/>
          <w:b/>
          <w:bCs/>
          <w:sz w:val="24"/>
          <w:szCs w:val="24"/>
          <w:u w:val="single"/>
        </w:rPr>
        <w:t>D</w:t>
      </w:r>
      <w:r w:rsidRPr="00C1016A">
        <w:rPr>
          <w:rFonts w:ascii="Arial" w:hAnsi="Arial" w:cs="Arial"/>
          <w:b/>
          <w:bCs/>
          <w:sz w:val="24"/>
          <w:szCs w:val="24"/>
          <w:u w:val="single"/>
        </w:rPr>
        <w:t>ELIVERY</w:t>
      </w:r>
      <w:r w:rsidRPr="00C1016A">
        <w:rPr>
          <w:rFonts w:ascii="Arial" w:hAnsi="Arial" w:cs="Arial"/>
          <w:b/>
          <w:bCs/>
          <w:sz w:val="24"/>
          <w:szCs w:val="24"/>
          <w:u w:val="single"/>
        </w:rPr>
        <w:t xml:space="preserve"> </w:t>
      </w:r>
    </w:p>
    <w:p w14:paraId="7D87369F" w14:textId="77777777" w:rsidR="00D46F3F" w:rsidRPr="00C1016A" w:rsidRDefault="00D46F3F" w:rsidP="00C1016A">
      <w:pPr>
        <w:pStyle w:val="NoSpacing"/>
        <w:numPr>
          <w:ilvl w:val="0"/>
          <w:numId w:val="9"/>
        </w:numPr>
        <w:rPr>
          <w:rFonts w:ascii="Arial" w:hAnsi="Arial" w:cs="Arial"/>
          <w:sz w:val="24"/>
          <w:szCs w:val="24"/>
        </w:rPr>
      </w:pPr>
      <w:r w:rsidRPr="00C1016A">
        <w:rPr>
          <w:rFonts w:ascii="Arial" w:hAnsi="Arial" w:cs="Arial"/>
          <w:sz w:val="24"/>
          <w:szCs w:val="24"/>
        </w:rPr>
        <w:t xml:space="preserve">Deliver materials to the facility in manufacturer's original sealed boxes or containers with brand name marked thereon. </w:t>
      </w:r>
    </w:p>
    <w:p w14:paraId="7D8736A0" w14:textId="77777777" w:rsidR="00D46F3F" w:rsidRDefault="00D46F3F" w:rsidP="00C1016A">
      <w:pPr>
        <w:pStyle w:val="NoSpacing"/>
        <w:numPr>
          <w:ilvl w:val="0"/>
          <w:numId w:val="9"/>
        </w:numPr>
        <w:rPr>
          <w:rFonts w:ascii="Arial" w:hAnsi="Arial" w:cs="Arial"/>
          <w:bCs/>
          <w:sz w:val="24"/>
          <w:szCs w:val="24"/>
        </w:rPr>
      </w:pPr>
      <w:r w:rsidRPr="00C1016A">
        <w:rPr>
          <w:rFonts w:ascii="Arial" w:hAnsi="Arial" w:cs="Arial"/>
          <w:bCs/>
          <w:sz w:val="24"/>
          <w:szCs w:val="24"/>
        </w:rPr>
        <w:t>Contractor must inform Dole VA POC of scheduled delivery, backordered components, and any delays in writing at least 2 weeks in advance or upon earliest notification of delays if less than that time.</w:t>
      </w:r>
    </w:p>
    <w:p w14:paraId="7D8736A1" w14:textId="77777777" w:rsidR="00D46F3F" w:rsidRPr="00C1016A" w:rsidRDefault="00D46F3F" w:rsidP="00FC4A73">
      <w:pPr>
        <w:pStyle w:val="NoSpacing"/>
        <w:numPr>
          <w:ilvl w:val="0"/>
          <w:numId w:val="9"/>
        </w:numPr>
        <w:rPr>
          <w:rFonts w:ascii="Arial" w:hAnsi="Arial" w:cs="Arial"/>
          <w:bCs/>
          <w:sz w:val="24"/>
          <w:szCs w:val="24"/>
        </w:rPr>
      </w:pPr>
      <w:r w:rsidRPr="00C1016A">
        <w:rPr>
          <w:rFonts w:ascii="Arial" w:hAnsi="Arial" w:cs="Arial"/>
          <w:sz w:val="24"/>
          <w:szCs w:val="24"/>
        </w:rPr>
        <w:t>Contractor shall deliver all equipment to:</w:t>
      </w:r>
    </w:p>
    <w:p w14:paraId="7D8736A2" w14:textId="77777777" w:rsidR="00D46F3F" w:rsidRPr="00FC4A73" w:rsidRDefault="00D46F3F" w:rsidP="00362F94">
      <w:pPr>
        <w:spacing w:after="0"/>
        <w:rPr>
          <w:rFonts w:ascii="Arial" w:hAnsi="Arial" w:cs="Arial"/>
          <w:sz w:val="24"/>
          <w:szCs w:val="24"/>
        </w:rPr>
      </w:pPr>
      <w:r w:rsidRPr="00FC4A7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FC4A73">
        <w:rPr>
          <w:rFonts w:ascii="Arial" w:hAnsi="Arial" w:cs="Arial"/>
          <w:sz w:val="24"/>
          <w:szCs w:val="24"/>
        </w:rPr>
        <w:t xml:space="preserve">Robert J. Dole </w:t>
      </w:r>
      <w:r w:rsidRPr="00FC4A73">
        <w:rPr>
          <w:rFonts w:ascii="Arial" w:hAnsi="Arial" w:cs="Arial"/>
          <w:sz w:val="24"/>
          <w:szCs w:val="24"/>
        </w:rPr>
        <w:t xml:space="preserve">VA </w:t>
      </w:r>
      <w:r w:rsidRPr="00FC4A73">
        <w:rPr>
          <w:rFonts w:ascii="Arial" w:hAnsi="Arial" w:cs="Arial"/>
          <w:sz w:val="24"/>
          <w:szCs w:val="24"/>
        </w:rPr>
        <w:t xml:space="preserve">Medical Facility </w:t>
      </w:r>
    </w:p>
    <w:p w14:paraId="7D8736A3" w14:textId="77777777" w:rsidR="00D46F3F" w:rsidRPr="00FC4A73" w:rsidRDefault="00D46F3F" w:rsidP="00362F94">
      <w:pPr>
        <w:spacing w:after="0"/>
        <w:rPr>
          <w:rFonts w:ascii="Arial" w:hAnsi="Arial" w:cs="Arial"/>
          <w:sz w:val="24"/>
          <w:szCs w:val="24"/>
        </w:rPr>
      </w:pPr>
      <w:r w:rsidRPr="00FC4A7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FC4A73">
        <w:rPr>
          <w:rFonts w:ascii="Arial" w:hAnsi="Arial" w:cs="Arial"/>
          <w:sz w:val="24"/>
          <w:szCs w:val="24"/>
        </w:rPr>
        <w:t>ATTN: Biomedical Engineering</w:t>
      </w:r>
    </w:p>
    <w:p w14:paraId="7D8736A4" w14:textId="77777777" w:rsidR="00D46F3F" w:rsidRPr="00FC4A73" w:rsidRDefault="00D46F3F" w:rsidP="00362F94">
      <w:pPr>
        <w:spacing w:after="0"/>
        <w:rPr>
          <w:rFonts w:ascii="Arial" w:hAnsi="Arial" w:cs="Arial"/>
          <w:sz w:val="24"/>
          <w:szCs w:val="24"/>
        </w:rPr>
      </w:pPr>
      <w:r w:rsidRPr="00FC4A7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FC4A73">
        <w:rPr>
          <w:rFonts w:ascii="Arial" w:hAnsi="Arial" w:cs="Arial"/>
          <w:sz w:val="24"/>
          <w:szCs w:val="24"/>
        </w:rPr>
        <w:t>5</w:t>
      </w:r>
      <w:r w:rsidRPr="00FC4A73">
        <w:rPr>
          <w:rFonts w:ascii="Arial" w:hAnsi="Arial" w:cs="Arial"/>
          <w:sz w:val="24"/>
          <w:szCs w:val="24"/>
        </w:rPr>
        <w:t>5</w:t>
      </w:r>
      <w:r w:rsidRPr="00FC4A73">
        <w:rPr>
          <w:rFonts w:ascii="Arial" w:hAnsi="Arial" w:cs="Arial"/>
          <w:sz w:val="24"/>
          <w:szCs w:val="24"/>
        </w:rPr>
        <w:t xml:space="preserve">00 East Kellogg </w:t>
      </w:r>
    </w:p>
    <w:p w14:paraId="7D8736A5" w14:textId="77777777" w:rsidR="00D46F3F" w:rsidRPr="00FC4A73" w:rsidRDefault="00D46F3F" w:rsidP="00EE0355">
      <w:pPr>
        <w:spacing w:after="0"/>
        <w:rPr>
          <w:rFonts w:ascii="Arial" w:hAnsi="Arial" w:cs="Arial"/>
          <w:sz w:val="24"/>
          <w:szCs w:val="24"/>
        </w:rPr>
      </w:pPr>
      <w:r w:rsidRPr="00FC4A7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FC4A73">
        <w:rPr>
          <w:rFonts w:ascii="Arial" w:hAnsi="Arial" w:cs="Arial"/>
          <w:sz w:val="24"/>
          <w:szCs w:val="24"/>
        </w:rPr>
        <w:t>Wichita</w:t>
      </w:r>
      <w:r w:rsidRPr="00FC4A73">
        <w:rPr>
          <w:rFonts w:ascii="Arial" w:hAnsi="Arial" w:cs="Arial"/>
          <w:sz w:val="24"/>
          <w:szCs w:val="24"/>
        </w:rPr>
        <w:t>,</w:t>
      </w:r>
      <w:r w:rsidRPr="00FC4A73">
        <w:rPr>
          <w:rFonts w:ascii="Arial" w:hAnsi="Arial" w:cs="Arial"/>
          <w:sz w:val="24"/>
          <w:szCs w:val="24"/>
        </w:rPr>
        <w:t xml:space="preserve"> K</w:t>
      </w:r>
      <w:r w:rsidRPr="00FC4A73">
        <w:rPr>
          <w:rFonts w:ascii="Arial" w:hAnsi="Arial" w:cs="Arial"/>
          <w:sz w:val="24"/>
          <w:szCs w:val="24"/>
        </w:rPr>
        <w:t>S</w:t>
      </w:r>
      <w:r w:rsidRPr="00FC4A73">
        <w:rPr>
          <w:rFonts w:ascii="Arial" w:hAnsi="Arial" w:cs="Arial"/>
          <w:sz w:val="24"/>
          <w:szCs w:val="24"/>
        </w:rPr>
        <w:t xml:space="preserve"> </w:t>
      </w:r>
      <w:r w:rsidRPr="00FC4A73">
        <w:rPr>
          <w:rFonts w:ascii="Arial" w:hAnsi="Arial" w:cs="Arial"/>
          <w:sz w:val="24"/>
          <w:szCs w:val="24"/>
        </w:rPr>
        <w:t xml:space="preserve"> </w:t>
      </w:r>
      <w:r w:rsidRPr="00FC4A73">
        <w:rPr>
          <w:rFonts w:ascii="Arial" w:hAnsi="Arial" w:cs="Arial"/>
          <w:sz w:val="24"/>
          <w:szCs w:val="24"/>
        </w:rPr>
        <w:t>67218</w:t>
      </w:r>
    </w:p>
    <w:p w14:paraId="7D8736A6" w14:textId="77777777" w:rsidR="00D46F3F" w:rsidRPr="00FC4A73" w:rsidRDefault="00D46F3F" w:rsidP="00EE0355">
      <w:pPr>
        <w:spacing w:after="0"/>
        <w:rPr>
          <w:rFonts w:ascii="Arial" w:hAnsi="Arial" w:cs="Arial"/>
          <w:sz w:val="24"/>
          <w:szCs w:val="24"/>
        </w:rPr>
      </w:pPr>
    </w:p>
    <w:p w14:paraId="7D8736A7" w14:textId="77777777" w:rsidR="00D46F3F" w:rsidRPr="00C1016A" w:rsidRDefault="00D46F3F" w:rsidP="00EE0355">
      <w:pPr>
        <w:spacing w:after="0"/>
        <w:rPr>
          <w:rFonts w:ascii="Arial" w:hAnsi="Arial" w:cs="Arial"/>
          <w:b/>
          <w:caps/>
          <w:sz w:val="24"/>
          <w:szCs w:val="24"/>
          <w:u w:val="single"/>
        </w:rPr>
      </w:pPr>
      <w:r w:rsidRPr="00C1016A">
        <w:rPr>
          <w:rFonts w:ascii="Arial" w:hAnsi="Arial" w:cs="Arial"/>
          <w:sz w:val="24"/>
          <w:szCs w:val="24"/>
        </w:rPr>
        <w:t xml:space="preserve">7. </w:t>
      </w:r>
      <w:r w:rsidRPr="00C1016A">
        <w:rPr>
          <w:rFonts w:ascii="Arial" w:hAnsi="Arial" w:cs="Arial"/>
          <w:b/>
          <w:caps/>
          <w:sz w:val="24"/>
          <w:szCs w:val="24"/>
          <w:u w:val="single"/>
        </w:rPr>
        <w:t>Security Requirements</w:t>
      </w:r>
    </w:p>
    <w:p w14:paraId="7D8736A8" w14:textId="77777777" w:rsidR="00D46F3F" w:rsidRPr="00C1016A" w:rsidRDefault="00D46F3F" w:rsidP="003B56B5">
      <w:pPr>
        <w:pStyle w:val="NoSpacing"/>
        <w:rPr>
          <w:rFonts w:ascii="Arial" w:eastAsiaTheme="minorEastAsia" w:hAnsi="Arial" w:cs="Arial"/>
          <w:b/>
          <w:bCs/>
          <w:sz w:val="24"/>
          <w:szCs w:val="24"/>
          <w:u w:val="single"/>
        </w:rPr>
      </w:pPr>
      <w:r w:rsidRPr="00C1016A">
        <w:rPr>
          <w:rFonts w:ascii="Arial" w:eastAsiaTheme="minorEastAsia" w:hAnsi="Arial" w:cs="Arial"/>
          <w:b/>
          <w:bCs/>
          <w:sz w:val="24"/>
          <w:szCs w:val="24"/>
          <w:u w:val="single"/>
        </w:rPr>
        <w:t>Appendix B</w:t>
      </w:r>
    </w:p>
    <w:p w14:paraId="7D8736A9" w14:textId="77777777" w:rsidR="00D46F3F" w:rsidRPr="00C1016A" w:rsidRDefault="00D46F3F" w:rsidP="003B56B5">
      <w:pPr>
        <w:pStyle w:val="NoSpacing"/>
        <w:rPr>
          <w:rFonts w:ascii="Arial" w:eastAsiaTheme="minorEastAsia" w:hAnsi="Arial" w:cs="Arial"/>
          <w:b/>
          <w:bCs/>
          <w:sz w:val="24"/>
          <w:szCs w:val="24"/>
        </w:rPr>
      </w:pPr>
    </w:p>
    <w:p w14:paraId="7D8736AA" w14:textId="77777777" w:rsidR="00D46F3F" w:rsidRPr="00C1016A" w:rsidRDefault="00D46F3F" w:rsidP="003B56B5">
      <w:pPr>
        <w:pStyle w:val="NoSpacing"/>
        <w:rPr>
          <w:rFonts w:ascii="Arial" w:eastAsiaTheme="minorEastAsia" w:hAnsi="Arial" w:cs="Arial"/>
          <w:b/>
          <w:bCs/>
          <w:sz w:val="24"/>
          <w:szCs w:val="24"/>
        </w:rPr>
      </w:pPr>
      <w:r w:rsidRPr="00C1016A">
        <w:rPr>
          <w:rFonts w:ascii="Arial" w:eastAsiaTheme="minorEastAsia" w:hAnsi="Arial" w:cs="Arial"/>
          <w:b/>
          <w:bCs/>
          <w:sz w:val="24"/>
          <w:szCs w:val="24"/>
        </w:rPr>
        <w:lastRenderedPageBreak/>
        <w:t>VA ACQUISITION REGULATION SOLICITATION PROVISION AND CONTRACT CLAUSE</w:t>
      </w:r>
    </w:p>
    <w:p w14:paraId="7D8736AB" w14:textId="77777777" w:rsidR="00D46F3F" w:rsidRPr="00C1016A" w:rsidRDefault="00D46F3F" w:rsidP="003B56B5">
      <w:pPr>
        <w:pStyle w:val="NoSpacing"/>
        <w:rPr>
          <w:rFonts w:ascii="Arial" w:eastAsiaTheme="minorEastAsia" w:hAnsi="Arial" w:cs="Arial"/>
          <w:sz w:val="24"/>
          <w:szCs w:val="24"/>
        </w:rPr>
      </w:pPr>
    </w:p>
    <w:p w14:paraId="7D8736AC"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 xml:space="preserve">NOTE: This clause will undergo official rule making by the Office of Acquisitions and Logistics. The </w:t>
      </w:r>
      <w:proofErr w:type="gramStart"/>
      <w:r w:rsidRPr="00C1016A">
        <w:rPr>
          <w:rFonts w:ascii="Arial" w:eastAsiaTheme="minorEastAsia" w:hAnsi="Arial" w:cs="Arial"/>
          <w:sz w:val="24"/>
          <w:szCs w:val="24"/>
        </w:rPr>
        <w:t>below language</w:t>
      </w:r>
      <w:proofErr w:type="gramEnd"/>
      <w:r w:rsidRPr="00C1016A">
        <w:rPr>
          <w:rFonts w:ascii="Arial" w:eastAsiaTheme="minorEastAsia" w:hAnsi="Arial" w:cs="Arial"/>
          <w:sz w:val="24"/>
          <w:szCs w:val="24"/>
        </w:rPr>
        <w:t xml:space="preserve"> will be submitted for public review through the Federal Register. The final wording of the clause may be changed from what is outlined below based on public review and comment. Once approved, the final language in the clause can be obtained from the Office of Acquisitions and Logistics Programs and Policy.</w:t>
      </w:r>
    </w:p>
    <w:p w14:paraId="7D8736AD" w14:textId="77777777" w:rsidR="00D46F3F" w:rsidRPr="00C1016A" w:rsidRDefault="00D46F3F" w:rsidP="003B56B5">
      <w:pPr>
        <w:pStyle w:val="NoSpacing"/>
        <w:rPr>
          <w:rFonts w:ascii="Arial" w:eastAsiaTheme="minorEastAsia" w:hAnsi="Arial" w:cs="Arial"/>
          <w:sz w:val="24"/>
          <w:szCs w:val="24"/>
        </w:rPr>
      </w:pPr>
    </w:p>
    <w:p w14:paraId="7D8736AE" w14:textId="77777777" w:rsidR="00D46F3F" w:rsidRPr="00C1016A" w:rsidRDefault="00D46F3F" w:rsidP="003B56B5">
      <w:pPr>
        <w:pStyle w:val="NoSpacing"/>
        <w:rPr>
          <w:rFonts w:ascii="Arial" w:eastAsiaTheme="minorEastAsia" w:hAnsi="Arial" w:cs="Arial"/>
          <w:b/>
          <w:bCs/>
          <w:sz w:val="24"/>
          <w:szCs w:val="24"/>
        </w:rPr>
      </w:pPr>
      <w:r w:rsidRPr="00C1016A">
        <w:rPr>
          <w:rFonts w:ascii="Arial" w:eastAsiaTheme="minorEastAsia" w:hAnsi="Arial" w:cs="Arial"/>
          <w:b/>
          <w:bCs/>
          <w:sz w:val="24"/>
          <w:szCs w:val="24"/>
        </w:rPr>
        <w:t>1.</w:t>
      </w:r>
      <w:r w:rsidRPr="00C1016A">
        <w:rPr>
          <w:rFonts w:ascii="Arial" w:eastAsiaTheme="minorEastAsia" w:hAnsi="Arial" w:cs="Arial"/>
          <w:b/>
          <w:bCs/>
          <w:sz w:val="24"/>
          <w:szCs w:val="24"/>
        </w:rPr>
        <w:tab/>
        <w:t>SUBPART 839.2 – INFORMATION AND INFORMATION TECHNOLOGY SECURITY REQUIREMENTS</w:t>
      </w:r>
    </w:p>
    <w:p w14:paraId="7D8736AF" w14:textId="77777777" w:rsidR="00D46F3F" w:rsidRPr="00C1016A" w:rsidRDefault="00D46F3F" w:rsidP="003B56B5">
      <w:pPr>
        <w:pStyle w:val="NoSpacing"/>
        <w:rPr>
          <w:rFonts w:ascii="Arial" w:eastAsiaTheme="minorEastAsia" w:hAnsi="Arial" w:cs="Arial"/>
          <w:sz w:val="24"/>
          <w:szCs w:val="24"/>
        </w:rPr>
      </w:pPr>
    </w:p>
    <w:p w14:paraId="7D8736B0"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839.201 Contract clause for Information and Information Technology Security:</w:t>
      </w:r>
    </w:p>
    <w:p w14:paraId="7D8736B1" w14:textId="77777777" w:rsidR="00D46F3F" w:rsidRPr="00C1016A" w:rsidRDefault="00D46F3F" w:rsidP="003B56B5">
      <w:pPr>
        <w:pStyle w:val="NoSpacing"/>
        <w:rPr>
          <w:rFonts w:ascii="Arial" w:eastAsiaTheme="minorEastAsia" w:hAnsi="Arial" w:cs="Arial"/>
          <w:sz w:val="24"/>
          <w:szCs w:val="24"/>
        </w:rPr>
      </w:pPr>
    </w:p>
    <w:p w14:paraId="7D8736B2"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a.</w:t>
      </w:r>
      <w:r w:rsidRPr="00C1016A">
        <w:rPr>
          <w:rFonts w:ascii="Arial" w:eastAsiaTheme="minorEastAsia" w:hAnsi="Arial" w:cs="Arial"/>
          <w:sz w:val="24"/>
          <w:szCs w:val="24"/>
        </w:rPr>
        <w:tab/>
        <w:t>Due to the threat of data breach, compromise or loss of information that resides on either VA-owned or contractor-owned systems, and to comply with Federal laws and regulations, VA has developed an Information and Information Technology Security clause to be used when VA sensitive information is accessed, used, stored, generated, transmitted, or exchanged by and between VA and a contractor, subcontractor or a third party in any format (e.g., paper, microfiche, electronic or magnetic portable media).</w:t>
      </w:r>
    </w:p>
    <w:p w14:paraId="7D8736B3" w14:textId="77777777" w:rsidR="00D46F3F" w:rsidRPr="00C1016A" w:rsidRDefault="00D46F3F" w:rsidP="003B56B5">
      <w:pPr>
        <w:pStyle w:val="NoSpacing"/>
        <w:rPr>
          <w:rFonts w:ascii="Arial" w:eastAsiaTheme="minorEastAsia" w:hAnsi="Arial" w:cs="Arial"/>
          <w:sz w:val="24"/>
          <w:szCs w:val="24"/>
        </w:rPr>
      </w:pPr>
    </w:p>
    <w:p w14:paraId="7D8736B4"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b.</w:t>
      </w:r>
      <w:r w:rsidRPr="00C1016A">
        <w:rPr>
          <w:rFonts w:ascii="Arial" w:eastAsiaTheme="minorEastAsia" w:hAnsi="Arial" w:cs="Arial"/>
          <w:sz w:val="24"/>
          <w:szCs w:val="24"/>
        </w:rPr>
        <w:tab/>
        <w:t>In solicitations and contracts where VA Sensitive Information or Information Technology will be accessed or utilized, the CO shall insert the clause found at 852.273-75, Security Requirements for Unclassified Information Technology Resources.</w:t>
      </w:r>
    </w:p>
    <w:p w14:paraId="7D8736B5" w14:textId="77777777" w:rsidR="00D46F3F" w:rsidRPr="00C1016A" w:rsidRDefault="00D46F3F" w:rsidP="003B56B5">
      <w:pPr>
        <w:pStyle w:val="NoSpacing"/>
        <w:rPr>
          <w:rFonts w:ascii="Arial" w:eastAsiaTheme="minorEastAsia" w:hAnsi="Arial" w:cs="Arial"/>
          <w:sz w:val="24"/>
          <w:szCs w:val="24"/>
        </w:rPr>
      </w:pPr>
    </w:p>
    <w:p w14:paraId="7D8736B6" w14:textId="77777777" w:rsidR="00D46F3F" w:rsidRPr="00C1016A" w:rsidRDefault="00D46F3F" w:rsidP="003B56B5">
      <w:pPr>
        <w:pStyle w:val="NoSpacing"/>
        <w:rPr>
          <w:rFonts w:ascii="Arial" w:eastAsiaTheme="minorEastAsia" w:hAnsi="Arial" w:cs="Arial"/>
          <w:b/>
          <w:bCs/>
          <w:sz w:val="24"/>
          <w:szCs w:val="24"/>
        </w:rPr>
      </w:pPr>
      <w:r w:rsidRPr="00C1016A">
        <w:rPr>
          <w:rFonts w:ascii="Arial" w:eastAsiaTheme="minorEastAsia" w:hAnsi="Arial" w:cs="Arial"/>
          <w:b/>
          <w:bCs/>
          <w:sz w:val="24"/>
          <w:szCs w:val="24"/>
        </w:rPr>
        <w:t>2.</w:t>
      </w:r>
      <w:r w:rsidRPr="00C1016A">
        <w:rPr>
          <w:rFonts w:ascii="Arial" w:eastAsiaTheme="minorEastAsia" w:hAnsi="Arial" w:cs="Arial"/>
          <w:b/>
          <w:bCs/>
          <w:sz w:val="24"/>
          <w:szCs w:val="24"/>
        </w:rPr>
        <w:tab/>
        <w:t>852.273-75 - SECURITY REQUIREMENTS FOR UNCLASSIFIED INFORMATION TECHNOLOGY RESOURCES (INTERIM- OCTOBER 2008)</w:t>
      </w:r>
    </w:p>
    <w:p w14:paraId="7D8736B7" w14:textId="77777777" w:rsidR="00D46F3F" w:rsidRPr="00C1016A" w:rsidRDefault="00D46F3F" w:rsidP="003B56B5">
      <w:pPr>
        <w:pStyle w:val="NoSpacing"/>
        <w:rPr>
          <w:rFonts w:ascii="Arial" w:eastAsiaTheme="minorEastAsia" w:hAnsi="Arial" w:cs="Arial"/>
          <w:sz w:val="24"/>
          <w:szCs w:val="24"/>
        </w:rPr>
      </w:pPr>
    </w:p>
    <w:p w14:paraId="7D8736B8"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As prescribed in 839.201, insert the following clause:</w:t>
      </w:r>
    </w:p>
    <w:p w14:paraId="7D8736B9" w14:textId="77777777" w:rsidR="00D46F3F" w:rsidRPr="00C1016A" w:rsidRDefault="00D46F3F" w:rsidP="003B56B5">
      <w:pPr>
        <w:pStyle w:val="NoSpacing"/>
        <w:rPr>
          <w:rFonts w:ascii="Arial" w:eastAsiaTheme="minorEastAsia" w:hAnsi="Arial" w:cs="Arial"/>
          <w:sz w:val="24"/>
          <w:szCs w:val="24"/>
        </w:rPr>
      </w:pPr>
    </w:p>
    <w:p w14:paraId="7D8736BA"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The contractor, their personnel, and their subcontractors shall be subject to the Federal laws, regulations, standards, and VA Directives and Handbooks regarding information and information system security as delineated in this contract.</w:t>
      </w:r>
    </w:p>
    <w:p w14:paraId="7D8736BB" w14:textId="77777777" w:rsidR="00D46F3F" w:rsidRPr="00C1016A" w:rsidRDefault="00D46F3F" w:rsidP="003B56B5">
      <w:pPr>
        <w:pStyle w:val="NoSpacing"/>
        <w:rPr>
          <w:rFonts w:ascii="Arial" w:eastAsiaTheme="minorEastAsia" w:hAnsi="Arial" w:cs="Arial"/>
          <w:sz w:val="24"/>
          <w:szCs w:val="24"/>
        </w:rPr>
      </w:pPr>
    </w:p>
    <w:p w14:paraId="7D8736BC" w14:textId="77777777" w:rsidR="00D46F3F" w:rsidRPr="00C1016A" w:rsidRDefault="00D46F3F" w:rsidP="003B56B5">
      <w:pPr>
        <w:pStyle w:val="NoSpacing"/>
        <w:rPr>
          <w:rFonts w:ascii="Arial" w:eastAsiaTheme="minorEastAsia" w:hAnsi="Arial" w:cs="Arial"/>
          <w:b/>
          <w:bCs/>
          <w:sz w:val="24"/>
          <w:szCs w:val="24"/>
          <w:u w:val="single"/>
        </w:rPr>
      </w:pPr>
      <w:r w:rsidRPr="00C1016A">
        <w:rPr>
          <w:rFonts w:ascii="Arial" w:eastAsiaTheme="minorEastAsia" w:hAnsi="Arial" w:cs="Arial"/>
          <w:b/>
          <w:bCs/>
          <w:sz w:val="24"/>
          <w:szCs w:val="24"/>
          <w:u w:val="single"/>
        </w:rPr>
        <w:t>Appendix C</w:t>
      </w:r>
    </w:p>
    <w:p w14:paraId="7D8736BD" w14:textId="77777777" w:rsidR="00D46F3F" w:rsidRPr="00C1016A" w:rsidRDefault="00D46F3F" w:rsidP="003B56B5">
      <w:pPr>
        <w:pStyle w:val="NoSpacing"/>
        <w:rPr>
          <w:rFonts w:ascii="Arial" w:eastAsiaTheme="minorEastAsia" w:hAnsi="Arial" w:cs="Arial"/>
          <w:b/>
          <w:bCs/>
          <w:sz w:val="24"/>
          <w:szCs w:val="24"/>
        </w:rPr>
      </w:pPr>
      <w:r w:rsidRPr="00C1016A">
        <w:rPr>
          <w:rFonts w:ascii="Arial" w:eastAsiaTheme="minorEastAsia" w:hAnsi="Arial" w:cs="Arial"/>
          <w:b/>
          <w:bCs/>
          <w:sz w:val="24"/>
          <w:szCs w:val="24"/>
        </w:rPr>
        <w:t>VA INFORMATION AND INFORMATION SYSTEM SECURITY/PRIVACY LANGUAGE FOR INCLUSION INTO CONTRACTS, AS APPROPRIATE</w:t>
      </w:r>
    </w:p>
    <w:p w14:paraId="7D8736BE" w14:textId="77777777" w:rsidR="00D46F3F" w:rsidRPr="00C1016A" w:rsidRDefault="00D46F3F" w:rsidP="003B56B5">
      <w:pPr>
        <w:pStyle w:val="NoSpacing"/>
        <w:rPr>
          <w:rFonts w:ascii="Arial" w:eastAsiaTheme="minorEastAsia" w:hAnsi="Arial" w:cs="Arial"/>
          <w:sz w:val="24"/>
          <w:szCs w:val="24"/>
        </w:rPr>
      </w:pPr>
    </w:p>
    <w:p w14:paraId="7D8736BF" w14:textId="77777777" w:rsidR="00D46F3F" w:rsidRPr="00C1016A" w:rsidRDefault="00D46F3F" w:rsidP="003B56B5">
      <w:pPr>
        <w:pStyle w:val="NoSpacing"/>
        <w:rPr>
          <w:rFonts w:ascii="Arial" w:eastAsiaTheme="minorEastAsia" w:hAnsi="Arial" w:cs="Arial"/>
          <w:b/>
          <w:bCs/>
          <w:sz w:val="24"/>
          <w:szCs w:val="24"/>
        </w:rPr>
      </w:pPr>
      <w:r w:rsidRPr="00C1016A">
        <w:rPr>
          <w:rFonts w:ascii="Arial" w:eastAsiaTheme="minorEastAsia" w:hAnsi="Arial" w:cs="Arial"/>
          <w:b/>
          <w:bCs/>
          <w:sz w:val="24"/>
          <w:szCs w:val="24"/>
        </w:rPr>
        <w:t>1.</w:t>
      </w:r>
      <w:r w:rsidRPr="00C1016A">
        <w:rPr>
          <w:rFonts w:ascii="Arial" w:eastAsiaTheme="minorEastAsia" w:hAnsi="Arial" w:cs="Arial"/>
          <w:b/>
          <w:bCs/>
          <w:sz w:val="24"/>
          <w:szCs w:val="24"/>
        </w:rPr>
        <w:tab/>
        <w:t>GENERAL</w:t>
      </w:r>
    </w:p>
    <w:p w14:paraId="7D8736C0" w14:textId="77777777" w:rsidR="00D46F3F" w:rsidRPr="00C1016A" w:rsidRDefault="00D46F3F" w:rsidP="003B56B5">
      <w:pPr>
        <w:pStyle w:val="NoSpacing"/>
        <w:rPr>
          <w:rFonts w:ascii="Arial" w:eastAsiaTheme="minorEastAsia" w:hAnsi="Arial" w:cs="Arial"/>
          <w:sz w:val="24"/>
          <w:szCs w:val="24"/>
        </w:rPr>
      </w:pPr>
    </w:p>
    <w:p w14:paraId="7D8736C1"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Contractors, contractor personnel, subcontractors, and subcontractor personnel shall be subject to the same Federal laws, regulations, standards, and VA Directives and Handbooks as VA and VA personnel regarding information and information system security.</w:t>
      </w:r>
    </w:p>
    <w:p w14:paraId="7D8736C2" w14:textId="77777777" w:rsidR="00D46F3F" w:rsidRPr="00C1016A" w:rsidRDefault="00D46F3F" w:rsidP="003B56B5">
      <w:pPr>
        <w:pStyle w:val="NoSpacing"/>
        <w:rPr>
          <w:rFonts w:ascii="Arial" w:eastAsiaTheme="minorEastAsia" w:hAnsi="Arial" w:cs="Arial"/>
          <w:sz w:val="24"/>
          <w:szCs w:val="24"/>
        </w:rPr>
      </w:pPr>
    </w:p>
    <w:p w14:paraId="7D8736C3" w14:textId="77777777" w:rsidR="00D46F3F" w:rsidRPr="00C1016A" w:rsidRDefault="00D46F3F" w:rsidP="003B56B5">
      <w:pPr>
        <w:pStyle w:val="NoSpacing"/>
        <w:rPr>
          <w:rFonts w:ascii="Arial" w:eastAsiaTheme="minorEastAsia" w:hAnsi="Arial" w:cs="Arial"/>
          <w:b/>
          <w:bCs/>
          <w:sz w:val="24"/>
          <w:szCs w:val="24"/>
        </w:rPr>
      </w:pPr>
      <w:r w:rsidRPr="00C1016A">
        <w:rPr>
          <w:rFonts w:ascii="Arial" w:eastAsiaTheme="minorEastAsia" w:hAnsi="Arial" w:cs="Arial"/>
          <w:b/>
          <w:bCs/>
          <w:sz w:val="24"/>
          <w:szCs w:val="24"/>
        </w:rPr>
        <w:t>2.</w:t>
      </w:r>
      <w:r w:rsidRPr="00C1016A">
        <w:rPr>
          <w:rFonts w:ascii="Arial" w:eastAsiaTheme="minorEastAsia" w:hAnsi="Arial" w:cs="Arial"/>
          <w:b/>
          <w:bCs/>
          <w:sz w:val="24"/>
          <w:szCs w:val="24"/>
        </w:rPr>
        <w:tab/>
        <w:t>ACCESS TO VA INFORMATION AND VA INFORMATION SYSTEMS</w:t>
      </w:r>
    </w:p>
    <w:p w14:paraId="7D8736C4" w14:textId="77777777" w:rsidR="00D46F3F" w:rsidRPr="00C1016A" w:rsidRDefault="00D46F3F" w:rsidP="003B56B5">
      <w:pPr>
        <w:pStyle w:val="NoSpacing"/>
        <w:rPr>
          <w:rFonts w:ascii="Arial" w:eastAsiaTheme="minorEastAsia" w:hAnsi="Arial" w:cs="Arial"/>
          <w:sz w:val="24"/>
          <w:szCs w:val="24"/>
        </w:rPr>
      </w:pPr>
    </w:p>
    <w:p w14:paraId="7D8736C5"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a.</w:t>
      </w:r>
      <w:r w:rsidRPr="00C1016A">
        <w:rPr>
          <w:rFonts w:ascii="Arial" w:eastAsiaTheme="minorEastAsia" w:hAnsi="Arial" w:cs="Arial"/>
          <w:sz w:val="24"/>
          <w:szCs w:val="24"/>
        </w:rPr>
        <w:tab/>
        <w:t xml:space="preserve">A contractor/subcontrator shall request logical (technical) or physical access to VA information and VA information systems for their employees, subcontractors, and </w:t>
      </w:r>
      <w:r w:rsidRPr="00C1016A">
        <w:rPr>
          <w:rFonts w:ascii="Arial" w:eastAsiaTheme="minorEastAsia" w:hAnsi="Arial" w:cs="Arial"/>
          <w:sz w:val="24"/>
          <w:szCs w:val="24"/>
        </w:rPr>
        <w:lastRenderedPageBreak/>
        <w:t>affiliates only to the extent necessary to perform the services specified in the contract, agreement, or task order.</w:t>
      </w:r>
    </w:p>
    <w:p w14:paraId="7D8736C6" w14:textId="77777777" w:rsidR="00D46F3F" w:rsidRPr="00C1016A" w:rsidRDefault="00D46F3F" w:rsidP="003B56B5">
      <w:pPr>
        <w:pStyle w:val="NoSpacing"/>
        <w:rPr>
          <w:rFonts w:ascii="Arial" w:eastAsiaTheme="minorEastAsia" w:hAnsi="Arial" w:cs="Arial"/>
          <w:sz w:val="24"/>
          <w:szCs w:val="24"/>
        </w:rPr>
      </w:pPr>
    </w:p>
    <w:p w14:paraId="7D8736C7"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b.</w:t>
      </w:r>
      <w:r w:rsidRPr="00C1016A">
        <w:rPr>
          <w:rFonts w:ascii="Arial" w:eastAsiaTheme="minorEastAsia" w:hAnsi="Arial" w:cs="Arial"/>
          <w:sz w:val="24"/>
          <w:szCs w:val="24"/>
        </w:rPr>
        <w:tab/>
        <w:t xml:space="preserve">All contractors, subcontractors, and third-party </w:t>
      </w:r>
      <w:proofErr w:type="gramStart"/>
      <w:r w:rsidRPr="00C1016A">
        <w:rPr>
          <w:rFonts w:ascii="Arial" w:eastAsiaTheme="minorEastAsia" w:hAnsi="Arial" w:cs="Arial"/>
          <w:sz w:val="24"/>
          <w:szCs w:val="24"/>
        </w:rPr>
        <w:t>servicers</w:t>
      </w:r>
      <w:proofErr w:type="gramEnd"/>
      <w:r w:rsidRPr="00C1016A">
        <w:rPr>
          <w:rFonts w:ascii="Arial" w:eastAsiaTheme="minorEastAsia" w:hAnsi="Arial" w:cs="Arial"/>
          <w:sz w:val="24"/>
          <w:szCs w:val="24"/>
        </w:rPr>
        <w:t xml:space="preserve">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w:t>
      </w:r>
      <w:r w:rsidRPr="00C1016A">
        <w:rPr>
          <w:rFonts w:ascii="Arial" w:eastAsiaTheme="minorEastAsia" w:hAnsi="Arial" w:cs="Arial"/>
          <w:sz w:val="24"/>
          <w:szCs w:val="24"/>
        </w:rPr>
        <w:t>d procedures.</w:t>
      </w:r>
    </w:p>
    <w:p w14:paraId="7D8736C8" w14:textId="77777777" w:rsidR="00D46F3F" w:rsidRPr="00C1016A" w:rsidRDefault="00D46F3F" w:rsidP="003B56B5">
      <w:pPr>
        <w:pStyle w:val="NoSpacing"/>
        <w:rPr>
          <w:rFonts w:ascii="Arial" w:eastAsiaTheme="minorEastAsia" w:hAnsi="Arial" w:cs="Arial"/>
          <w:sz w:val="24"/>
          <w:szCs w:val="24"/>
        </w:rPr>
      </w:pPr>
    </w:p>
    <w:p w14:paraId="7D8736C9"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c.</w:t>
      </w:r>
      <w:r w:rsidRPr="00C1016A">
        <w:rPr>
          <w:rFonts w:ascii="Arial" w:eastAsiaTheme="minorEastAsia" w:hAnsi="Arial" w:cs="Arial"/>
          <w:sz w:val="24"/>
          <w:szCs w:val="24"/>
        </w:rPr>
        <w:tab/>
        <w:t>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w:t>
      </w:r>
      <w:r w:rsidRPr="00C1016A">
        <w:rPr>
          <w:rFonts w:ascii="Arial" w:eastAsiaTheme="minorEastAsia" w:hAnsi="Arial" w:cs="Arial"/>
          <w:sz w:val="24"/>
          <w:szCs w:val="24"/>
        </w:rPr>
        <w:t>. Verification of a Security Clearance must be processed through the Special Security Officer located in the Planning and National Security Service within the Office of Operations, Security, and Preparedness.</w:t>
      </w:r>
    </w:p>
    <w:p w14:paraId="7D8736CA" w14:textId="77777777" w:rsidR="00D46F3F" w:rsidRPr="00C1016A" w:rsidRDefault="00D46F3F" w:rsidP="003B56B5">
      <w:pPr>
        <w:pStyle w:val="NoSpacing"/>
        <w:rPr>
          <w:rFonts w:ascii="Arial" w:eastAsiaTheme="minorEastAsia" w:hAnsi="Arial" w:cs="Arial"/>
          <w:sz w:val="24"/>
          <w:szCs w:val="24"/>
        </w:rPr>
      </w:pPr>
    </w:p>
    <w:p w14:paraId="7D8736CB"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d.</w:t>
      </w:r>
      <w:r w:rsidRPr="00C1016A">
        <w:rPr>
          <w:rFonts w:ascii="Arial" w:eastAsiaTheme="minorEastAsia" w:hAnsi="Arial" w:cs="Arial"/>
          <w:sz w:val="24"/>
          <w:szCs w:val="24"/>
        </w:rPr>
        <w:tab/>
        <w:t xml:space="preserve">Custom software development and outsourced operations must </w:t>
      </w:r>
      <w:proofErr w:type="gramStart"/>
      <w:r w:rsidRPr="00C1016A">
        <w:rPr>
          <w:rFonts w:ascii="Arial" w:eastAsiaTheme="minorEastAsia" w:hAnsi="Arial" w:cs="Arial"/>
          <w:sz w:val="24"/>
          <w:szCs w:val="24"/>
        </w:rPr>
        <w:t>be located in</w:t>
      </w:r>
      <w:proofErr w:type="gramEnd"/>
      <w:r w:rsidRPr="00C1016A">
        <w:rPr>
          <w:rFonts w:ascii="Arial" w:eastAsiaTheme="minorEastAsia" w:hAnsi="Arial" w:cs="Arial"/>
          <w:sz w:val="24"/>
          <w:szCs w:val="24"/>
        </w:rPr>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w:t>
      </w:r>
      <w:r w:rsidRPr="00C1016A">
        <w:rPr>
          <w:rFonts w:ascii="Arial" w:eastAsiaTheme="minorEastAsia" w:hAnsi="Arial" w:cs="Arial"/>
          <w:sz w:val="24"/>
          <w:szCs w:val="24"/>
        </w:rPr>
        <w:t>be an evaluation factor.</w:t>
      </w:r>
    </w:p>
    <w:p w14:paraId="7D8736CC" w14:textId="77777777" w:rsidR="00D46F3F" w:rsidRPr="00C1016A" w:rsidRDefault="00D46F3F" w:rsidP="003B56B5">
      <w:pPr>
        <w:pStyle w:val="NoSpacing"/>
        <w:rPr>
          <w:rFonts w:ascii="Arial" w:eastAsiaTheme="minorEastAsia" w:hAnsi="Arial" w:cs="Arial"/>
          <w:sz w:val="24"/>
          <w:szCs w:val="24"/>
        </w:rPr>
      </w:pPr>
    </w:p>
    <w:p w14:paraId="7D8736CD"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e.</w:t>
      </w:r>
      <w:r w:rsidRPr="00C1016A">
        <w:rPr>
          <w:rFonts w:ascii="Arial" w:eastAsiaTheme="minorEastAsia" w:hAnsi="Arial" w:cs="Arial"/>
          <w:sz w:val="24"/>
          <w:szCs w:val="24"/>
        </w:rPr>
        <w:tab/>
        <w:t>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7D8736CE" w14:textId="77777777" w:rsidR="00D46F3F" w:rsidRPr="00C1016A" w:rsidRDefault="00D46F3F" w:rsidP="003B56B5">
      <w:pPr>
        <w:pStyle w:val="NoSpacing"/>
        <w:rPr>
          <w:rFonts w:ascii="Arial" w:eastAsiaTheme="minorEastAsia" w:hAnsi="Arial" w:cs="Arial"/>
          <w:sz w:val="24"/>
          <w:szCs w:val="24"/>
        </w:rPr>
      </w:pPr>
    </w:p>
    <w:p w14:paraId="7D8736CF" w14:textId="77777777" w:rsidR="00D46F3F" w:rsidRPr="00C1016A" w:rsidRDefault="00D46F3F" w:rsidP="003B56B5">
      <w:pPr>
        <w:pStyle w:val="NoSpacing"/>
        <w:rPr>
          <w:rFonts w:ascii="Arial" w:eastAsiaTheme="minorEastAsia" w:hAnsi="Arial" w:cs="Arial"/>
          <w:b/>
          <w:bCs/>
          <w:sz w:val="24"/>
          <w:szCs w:val="24"/>
        </w:rPr>
      </w:pPr>
      <w:r w:rsidRPr="00C1016A">
        <w:rPr>
          <w:rFonts w:ascii="Arial" w:eastAsiaTheme="minorEastAsia" w:hAnsi="Arial" w:cs="Arial"/>
          <w:b/>
          <w:bCs/>
          <w:sz w:val="24"/>
          <w:szCs w:val="24"/>
        </w:rPr>
        <w:t>3.</w:t>
      </w:r>
      <w:r w:rsidRPr="00C1016A">
        <w:rPr>
          <w:rFonts w:ascii="Arial" w:eastAsiaTheme="minorEastAsia" w:hAnsi="Arial" w:cs="Arial"/>
          <w:b/>
          <w:bCs/>
          <w:sz w:val="24"/>
          <w:szCs w:val="24"/>
        </w:rPr>
        <w:tab/>
        <w:t>VA INFORMATION CUSTODIAL LANGUAGE</w:t>
      </w:r>
    </w:p>
    <w:p w14:paraId="7D8736D0" w14:textId="77777777" w:rsidR="00D46F3F" w:rsidRPr="00C1016A" w:rsidRDefault="00D46F3F" w:rsidP="003B56B5">
      <w:pPr>
        <w:pStyle w:val="NoSpacing"/>
        <w:rPr>
          <w:rFonts w:ascii="Arial" w:eastAsiaTheme="minorEastAsia" w:hAnsi="Arial" w:cs="Arial"/>
          <w:sz w:val="24"/>
          <w:szCs w:val="24"/>
        </w:rPr>
      </w:pPr>
    </w:p>
    <w:p w14:paraId="7D8736D1"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a.</w:t>
      </w:r>
      <w:r w:rsidRPr="00C1016A">
        <w:rPr>
          <w:rFonts w:ascii="Arial" w:eastAsiaTheme="minorEastAsia" w:hAnsi="Arial" w:cs="Arial"/>
          <w:sz w:val="24"/>
          <w:szCs w:val="24"/>
        </w:rPr>
        <w:tab/>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w:t>
      </w:r>
    </w:p>
    <w:p w14:paraId="7D8736D2"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 General, FAR 52.227-14(d) (1).</w:t>
      </w:r>
    </w:p>
    <w:p w14:paraId="7D8736D3" w14:textId="77777777" w:rsidR="00D46F3F" w:rsidRPr="00C1016A" w:rsidRDefault="00D46F3F" w:rsidP="003B56B5">
      <w:pPr>
        <w:pStyle w:val="NoSpacing"/>
        <w:rPr>
          <w:rFonts w:ascii="Arial" w:eastAsiaTheme="minorEastAsia" w:hAnsi="Arial" w:cs="Arial"/>
          <w:sz w:val="24"/>
          <w:szCs w:val="24"/>
        </w:rPr>
      </w:pPr>
    </w:p>
    <w:p w14:paraId="7D8736D4"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b.</w:t>
      </w:r>
      <w:r w:rsidRPr="00C1016A">
        <w:rPr>
          <w:rFonts w:ascii="Arial" w:eastAsiaTheme="minorEastAsia" w:hAnsi="Arial" w:cs="Arial"/>
          <w:sz w:val="24"/>
          <w:szCs w:val="24"/>
        </w:rPr>
        <w:tab/>
        <w:t xml:space="preserve">VA information should not be co-mingled, if possible, with any other data on the contractors/subcontractor’s information systems or media storage systems </w:t>
      </w:r>
      <w:proofErr w:type="gramStart"/>
      <w:r w:rsidRPr="00C1016A">
        <w:rPr>
          <w:rFonts w:ascii="Arial" w:eastAsiaTheme="minorEastAsia" w:hAnsi="Arial" w:cs="Arial"/>
          <w:sz w:val="24"/>
          <w:szCs w:val="24"/>
        </w:rPr>
        <w:t>in order to</w:t>
      </w:r>
      <w:proofErr w:type="gramEnd"/>
      <w:r w:rsidRPr="00C1016A">
        <w:rPr>
          <w:rFonts w:ascii="Arial" w:eastAsiaTheme="minorEastAsia" w:hAnsi="Arial" w:cs="Arial"/>
          <w:sz w:val="24"/>
          <w:szCs w:val="24"/>
        </w:rPr>
        <w:t xml:space="preserve"> ensure VA requirements related to data protection and media sanitization can be met. If co-mingling must be allowed to meet the requirements of the business need, the </w:t>
      </w:r>
      <w:r w:rsidRPr="00C1016A">
        <w:rPr>
          <w:rFonts w:ascii="Arial" w:eastAsiaTheme="minorEastAsia" w:hAnsi="Arial" w:cs="Arial"/>
          <w:sz w:val="24"/>
          <w:szCs w:val="24"/>
        </w:rPr>
        <w:lastRenderedPageBreak/>
        <w:t>contractor must ensure that VA’s information is returned to the VA or destroyed in accordance with VA’s sanitization requirements. VA reserves the right to conduct on site inspec</w:t>
      </w:r>
      <w:r w:rsidRPr="00C1016A">
        <w:rPr>
          <w:rFonts w:ascii="Arial" w:eastAsiaTheme="minorEastAsia" w:hAnsi="Arial" w:cs="Arial"/>
          <w:sz w:val="24"/>
          <w:szCs w:val="24"/>
        </w:rPr>
        <w:t xml:space="preserve">tions of contractor and subcontractor IT resources to ensure data security controls, separation of data and job duties, and destruction/media sanitization procedures </w:t>
      </w:r>
      <w:proofErr w:type="gramStart"/>
      <w:r w:rsidRPr="00C1016A">
        <w:rPr>
          <w:rFonts w:ascii="Arial" w:eastAsiaTheme="minorEastAsia" w:hAnsi="Arial" w:cs="Arial"/>
          <w:sz w:val="24"/>
          <w:szCs w:val="24"/>
        </w:rPr>
        <w:t>are in compliance with</w:t>
      </w:r>
      <w:proofErr w:type="gramEnd"/>
      <w:r w:rsidRPr="00C1016A">
        <w:rPr>
          <w:rFonts w:ascii="Arial" w:eastAsiaTheme="minorEastAsia" w:hAnsi="Arial" w:cs="Arial"/>
          <w:sz w:val="24"/>
          <w:szCs w:val="24"/>
        </w:rPr>
        <w:t xml:space="preserve"> VA directive requirements.</w:t>
      </w:r>
    </w:p>
    <w:p w14:paraId="7D8736D5" w14:textId="77777777" w:rsidR="00D46F3F" w:rsidRPr="00C1016A" w:rsidRDefault="00D46F3F" w:rsidP="003B56B5">
      <w:pPr>
        <w:pStyle w:val="NoSpacing"/>
        <w:rPr>
          <w:rFonts w:ascii="Arial" w:eastAsiaTheme="minorEastAsia" w:hAnsi="Arial" w:cs="Arial"/>
          <w:sz w:val="24"/>
          <w:szCs w:val="24"/>
        </w:rPr>
      </w:pPr>
    </w:p>
    <w:p w14:paraId="7D8736D6"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c.</w:t>
      </w:r>
      <w:r w:rsidRPr="00C1016A">
        <w:rPr>
          <w:rFonts w:ascii="Arial" w:eastAsiaTheme="minorEastAsia" w:hAnsi="Arial" w:cs="Arial"/>
          <w:sz w:val="24"/>
          <w:szCs w:val="24"/>
        </w:rPr>
        <w:tab/>
      </w:r>
      <w:r w:rsidRPr="00C1016A">
        <w:rPr>
          <w:rFonts w:ascii="Arial" w:eastAsiaTheme="minorEastAsia" w:hAnsi="Arial" w:cs="Arial"/>
          <w:sz w:val="24"/>
          <w:szCs w:val="24"/>
        </w:rPr>
        <w:t xml:space="preserve">Prior to termination or completion of this contract, contractor/subcontractor must not destroy information received from VA, or gathered/created by the contractor </w:t>
      </w:r>
      <w:proofErr w:type="gramStart"/>
      <w:r w:rsidRPr="00C1016A">
        <w:rPr>
          <w:rFonts w:ascii="Arial" w:eastAsiaTheme="minorEastAsia" w:hAnsi="Arial" w:cs="Arial"/>
          <w:sz w:val="24"/>
          <w:szCs w:val="24"/>
        </w:rPr>
        <w:t>in the course of</w:t>
      </w:r>
      <w:proofErr w:type="gramEnd"/>
      <w:r w:rsidRPr="00C1016A">
        <w:rPr>
          <w:rFonts w:ascii="Arial" w:eastAsiaTheme="minorEastAsia" w:hAnsi="Arial" w:cs="Arial"/>
          <w:sz w:val="24"/>
          <w:szCs w:val="24"/>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w:t>
      </w:r>
      <w:r w:rsidRPr="00C1016A">
        <w:rPr>
          <w:rFonts w:ascii="Arial" w:eastAsiaTheme="minorEastAsia" w:hAnsi="Arial" w:cs="Arial"/>
          <w:sz w:val="24"/>
          <w:szCs w:val="24"/>
        </w:rPr>
        <w:t>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7D8736D7" w14:textId="77777777" w:rsidR="00D46F3F" w:rsidRPr="00C1016A" w:rsidRDefault="00D46F3F" w:rsidP="003B56B5">
      <w:pPr>
        <w:pStyle w:val="NoSpacing"/>
        <w:rPr>
          <w:rFonts w:ascii="Arial" w:eastAsiaTheme="minorEastAsia" w:hAnsi="Arial" w:cs="Arial"/>
          <w:sz w:val="24"/>
          <w:szCs w:val="24"/>
        </w:rPr>
      </w:pPr>
    </w:p>
    <w:p w14:paraId="7D8736D8"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d.</w:t>
      </w:r>
      <w:r w:rsidRPr="00C1016A">
        <w:rPr>
          <w:rFonts w:ascii="Arial" w:eastAsiaTheme="minorEastAsia" w:hAnsi="Arial" w:cs="Arial"/>
          <w:sz w:val="24"/>
          <w:szCs w:val="24"/>
        </w:rPr>
        <w:tab/>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w:t>
      </w:r>
      <w:r w:rsidRPr="00C1016A">
        <w:rPr>
          <w:rFonts w:ascii="Arial" w:eastAsiaTheme="minorEastAsia" w:hAnsi="Arial" w:cs="Arial"/>
          <w:sz w:val="24"/>
          <w:szCs w:val="24"/>
        </w:rPr>
        <w:t>ial Publications (SP) after execution of this contract, the parties agree to negotiate in good faith to implement the information confidentiality and security laws, regulations and policies in this contract.</w:t>
      </w:r>
    </w:p>
    <w:p w14:paraId="7D8736D9" w14:textId="77777777" w:rsidR="00D46F3F" w:rsidRPr="00C1016A" w:rsidRDefault="00D46F3F" w:rsidP="003B56B5">
      <w:pPr>
        <w:pStyle w:val="NoSpacing"/>
        <w:rPr>
          <w:rFonts w:ascii="Arial" w:eastAsiaTheme="minorEastAsia" w:hAnsi="Arial" w:cs="Arial"/>
          <w:sz w:val="24"/>
          <w:szCs w:val="24"/>
        </w:rPr>
      </w:pPr>
    </w:p>
    <w:p w14:paraId="7D8736DA"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e.</w:t>
      </w:r>
      <w:r w:rsidRPr="00C1016A">
        <w:rPr>
          <w:rFonts w:ascii="Arial" w:eastAsiaTheme="minorEastAsia" w:hAnsi="Arial" w:cs="Arial"/>
          <w:sz w:val="24"/>
          <w:szCs w:val="24"/>
        </w:rPr>
        <w:tab/>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7D8736DB" w14:textId="77777777" w:rsidR="00D46F3F" w:rsidRPr="00C1016A" w:rsidRDefault="00D46F3F" w:rsidP="003B56B5">
      <w:pPr>
        <w:pStyle w:val="NoSpacing"/>
        <w:rPr>
          <w:rFonts w:ascii="Arial" w:eastAsiaTheme="minorEastAsia" w:hAnsi="Arial" w:cs="Arial"/>
          <w:sz w:val="24"/>
          <w:szCs w:val="24"/>
        </w:rPr>
      </w:pPr>
    </w:p>
    <w:p w14:paraId="7D8736DC" w14:textId="77777777" w:rsidR="00D46F3F" w:rsidRPr="00C1016A" w:rsidRDefault="00D46F3F" w:rsidP="003B56B5">
      <w:pPr>
        <w:pStyle w:val="NoSpacing"/>
        <w:rPr>
          <w:rFonts w:ascii="Arial" w:eastAsiaTheme="minorEastAsia" w:hAnsi="Arial" w:cs="Arial"/>
          <w:sz w:val="24"/>
          <w:szCs w:val="24"/>
        </w:rPr>
      </w:pPr>
      <w:proofErr w:type="gramStart"/>
      <w:r w:rsidRPr="00C1016A">
        <w:rPr>
          <w:rFonts w:ascii="Arial" w:eastAsiaTheme="minorEastAsia" w:hAnsi="Arial" w:cs="Arial"/>
          <w:sz w:val="24"/>
          <w:szCs w:val="24"/>
        </w:rPr>
        <w:t>f.</w:t>
      </w:r>
      <w:r w:rsidRPr="00C1016A">
        <w:rPr>
          <w:rFonts w:ascii="Arial" w:eastAsiaTheme="minorEastAsia" w:hAnsi="Arial" w:cs="Arial"/>
          <w:sz w:val="24"/>
          <w:szCs w:val="24"/>
        </w:rPr>
        <w:tab/>
        <w:t>If</w:t>
      </w:r>
      <w:proofErr w:type="gramEnd"/>
      <w:r w:rsidRPr="00C1016A">
        <w:rPr>
          <w:rFonts w:ascii="Arial" w:eastAsiaTheme="minorEastAsia" w:hAnsi="Arial" w:cs="Arial"/>
          <w:sz w:val="24"/>
          <w:szCs w:val="24"/>
        </w:rPr>
        <w:t xml:space="preserve"> VA determines that the contractor has violated any of the information confidentiality, privacy, and security provisions of the contract, it shall be sufficient grounds for VA to withhold</w:t>
      </w:r>
    </w:p>
    <w:p w14:paraId="7D8736DD"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payment to the contractor or third party or terminate the contract for default or terminate for cause under Federal Acquisition Regulation (FAR) part 12.</w:t>
      </w:r>
    </w:p>
    <w:p w14:paraId="7D8736DE" w14:textId="77777777" w:rsidR="00D46F3F" w:rsidRPr="00C1016A" w:rsidRDefault="00D46F3F" w:rsidP="003B56B5">
      <w:pPr>
        <w:pStyle w:val="NoSpacing"/>
        <w:rPr>
          <w:rFonts w:ascii="Arial" w:eastAsiaTheme="minorEastAsia" w:hAnsi="Arial" w:cs="Arial"/>
          <w:sz w:val="24"/>
          <w:szCs w:val="24"/>
        </w:rPr>
      </w:pPr>
    </w:p>
    <w:p w14:paraId="7D8736DF"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g.</w:t>
      </w:r>
      <w:r w:rsidRPr="00C1016A">
        <w:rPr>
          <w:rFonts w:ascii="Arial" w:eastAsiaTheme="minorEastAsia" w:hAnsi="Arial" w:cs="Arial"/>
          <w:sz w:val="24"/>
          <w:szCs w:val="24"/>
        </w:rPr>
        <w:tab/>
      </w:r>
      <w:r w:rsidRPr="00C1016A">
        <w:rPr>
          <w:rFonts w:ascii="Arial" w:eastAsiaTheme="minorEastAsia" w:hAnsi="Arial" w:cs="Arial"/>
          <w:sz w:val="24"/>
          <w:szCs w:val="24"/>
        </w:rPr>
        <w:t>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7D8736E0" w14:textId="77777777" w:rsidR="00D46F3F" w:rsidRPr="00C1016A" w:rsidRDefault="00D46F3F" w:rsidP="003B56B5">
      <w:pPr>
        <w:pStyle w:val="NoSpacing"/>
        <w:rPr>
          <w:rFonts w:ascii="Arial" w:eastAsiaTheme="minorEastAsia" w:hAnsi="Arial" w:cs="Arial"/>
          <w:sz w:val="24"/>
          <w:szCs w:val="24"/>
        </w:rPr>
      </w:pPr>
    </w:p>
    <w:p w14:paraId="7D8736E1"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h.</w:t>
      </w:r>
      <w:r w:rsidRPr="00C1016A">
        <w:rPr>
          <w:rFonts w:ascii="Arial" w:eastAsiaTheme="minorEastAsia" w:hAnsi="Arial" w:cs="Arial"/>
          <w:sz w:val="24"/>
          <w:szCs w:val="24"/>
        </w:rPr>
        <w:tab/>
        <w:t>The contractor/subcontractor must store, transport, or transmit VA sensitive information in an encrypted form, using VA-approved encryption tools that are, at a minimum, FIPS 140-2 validated.</w:t>
      </w:r>
    </w:p>
    <w:p w14:paraId="7D8736E2" w14:textId="77777777" w:rsidR="00D46F3F" w:rsidRPr="00C1016A" w:rsidRDefault="00D46F3F" w:rsidP="003B56B5">
      <w:pPr>
        <w:pStyle w:val="NoSpacing"/>
        <w:rPr>
          <w:rFonts w:ascii="Arial" w:eastAsiaTheme="minorEastAsia" w:hAnsi="Arial" w:cs="Arial"/>
          <w:sz w:val="24"/>
          <w:szCs w:val="24"/>
        </w:rPr>
      </w:pPr>
    </w:p>
    <w:p w14:paraId="7D8736E3"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i.</w:t>
      </w:r>
      <w:r w:rsidRPr="00C1016A">
        <w:rPr>
          <w:rFonts w:ascii="Arial" w:eastAsiaTheme="minorEastAsia" w:hAnsi="Arial" w:cs="Arial"/>
          <w:sz w:val="24"/>
          <w:szCs w:val="24"/>
        </w:rPr>
        <w:tab/>
        <w:t>The contractor/subcontractor’s firewall and Web services security controls, if applicable, shall meet or exceed VA’s minimum requirements. VA Configuration Guidelines are available upon request.</w:t>
      </w:r>
    </w:p>
    <w:p w14:paraId="7D8736E4" w14:textId="77777777" w:rsidR="00D46F3F" w:rsidRPr="00C1016A" w:rsidRDefault="00D46F3F" w:rsidP="003B56B5">
      <w:pPr>
        <w:pStyle w:val="NoSpacing"/>
        <w:rPr>
          <w:rFonts w:ascii="Arial" w:eastAsiaTheme="minorEastAsia" w:hAnsi="Arial" w:cs="Arial"/>
          <w:sz w:val="24"/>
          <w:szCs w:val="24"/>
        </w:rPr>
      </w:pPr>
    </w:p>
    <w:p w14:paraId="7D8736E5"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j.</w:t>
      </w:r>
      <w:r w:rsidRPr="00C1016A">
        <w:rPr>
          <w:rFonts w:ascii="Arial" w:eastAsiaTheme="minorEastAsia" w:hAnsi="Arial" w:cs="Arial"/>
          <w:sz w:val="24"/>
          <w:szCs w:val="24"/>
        </w:rPr>
        <w:tab/>
        <w:t xml:space="preserve">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rsidRPr="00C1016A">
        <w:rPr>
          <w:rFonts w:ascii="Arial" w:eastAsiaTheme="minorEastAsia" w:hAnsi="Arial" w:cs="Arial"/>
          <w:sz w:val="24"/>
          <w:szCs w:val="24"/>
        </w:rPr>
        <w:t>refer</w:t>
      </w:r>
      <w:proofErr w:type="gramEnd"/>
      <w:r w:rsidRPr="00C1016A">
        <w:rPr>
          <w:rFonts w:ascii="Arial" w:eastAsiaTheme="minorEastAsia" w:hAnsi="Arial" w:cs="Arial"/>
          <w:sz w:val="24"/>
          <w:szCs w:val="24"/>
        </w:rPr>
        <w:t xml:space="preserve"> all requests </w:t>
      </w:r>
      <w:proofErr w:type="gramStart"/>
      <w:r w:rsidRPr="00C1016A">
        <w:rPr>
          <w:rFonts w:ascii="Arial" w:eastAsiaTheme="minorEastAsia" w:hAnsi="Arial" w:cs="Arial"/>
          <w:sz w:val="24"/>
          <w:szCs w:val="24"/>
        </w:rPr>
        <w:t>for,</w:t>
      </w:r>
      <w:proofErr w:type="gramEnd"/>
      <w:r w:rsidRPr="00C1016A">
        <w:rPr>
          <w:rFonts w:ascii="Arial" w:eastAsiaTheme="minorEastAsia" w:hAnsi="Arial" w:cs="Arial"/>
          <w:sz w:val="24"/>
          <w:szCs w:val="24"/>
        </w:rPr>
        <w:t xml:space="preserve"> demands for production of, or inquiries about, VA information and information systems to the VA contracting officer for response.</w:t>
      </w:r>
    </w:p>
    <w:p w14:paraId="7D8736E6" w14:textId="77777777" w:rsidR="00D46F3F" w:rsidRPr="00C1016A" w:rsidRDefault="00D46F3F" w:rsidP="003B56B5">
      <w:pPr>
        <w:pStyle w:val="NoSpacing"/>
        <w:rPr>
          <w:rFonts w:ascii="Arial" w:eastAsiaTheme="minorEastAsia" w:hAnsi="Arial" w:cs="Arial"/>
          <w:sz w:val="24"/>
          <w:szCs w:val="24"/>
        </w:rPr>
      </w:pPr>
    </w:p>
    <w:p w14:paraId="7D8736E7"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k.</w:t>
      </w:r>
      <w:r w:rsidRPr="00C1016A">
        <w:rPr>
          <w:rFonts w:ascii="Arial" w:eastAsiaTheme="minorEastAsia" w:hAnsi="Arial" w:cs="Arial"/>
          <w:sz w:val="24"/>
          <w:szCs w:val="24"/>
        </w:rPr>
        <w:tab/>
        <w:t xml:space="preserve">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w:t>
      </w:r>
      <w:proofErr w:type="gramStart"/>
      <w:r w:rsidRPr="00C1016A">
        <w:rPr>
          <w:rFonts w:ascii="Arial" w:eastAsiaTheme="minorEastAsia" w:hAnsi="Arial" w:cs="Arial"/>
          <w:sz w:val="24"/>
          <w:szCs w:val="24"/>
        </w:rPr>
        <w:t>above mentioned</w:t>
      </w:r>
      <w:proofErr w:type="gramEnd"/>
      <w:r w:rsidRPr="00C1016A">
        <w:rPr>
          <w:rFonts w:ascii="Arial" w:eastAsiaTheme="minorEastAsia" w:hAnsi="Arial" w:cs="Arial"/>
          <w:sz w:val="24"/>
          <w:szCs w:val="24"/>
        </w:rPr>
        <w:t xml:space="preserve"> information, that contrac</w:t>
      </w:r>
      <w:r w:rsidRPr="00C1016A">
        <w:rPr>
          <w:rFonts w:ascii="Arial" w:eastAsiaTheme="minorEastAsia" w:hAnsi="Arial" w:cs="Arial"/>
          <w:sz w:val="24"/>
          <w:szCs w:val="24"/>
        </w:rPr>
        <w:t>tor/subcontractor shall immediately refer such court orders or other requests to the VA contracting officer for response.</w:t>
      </w:r>
    </w:p>
    <w:p w14:paraId="7D8736E8" w14:textId="77777777" w:rsidR="00D46F3F" w:rsidRPr="00C1016A" w:rsidRDefault="00D46F3F" w:rsidP="003B56B5">
      <w:pPr>
        <w:pStyle w:val="NoSpacing"/>
        <w:rPr>
          <w:rFonts w:ascii="Arial" w:eastAsiaTheme="minorEastAsia" w:hAnsi="Arial" w:cs="Arial"/>
          <w:sz w:val="24"/>
          <w:szCs w:val="24"/>
        </w:rPr>
      </w:pPr>
    </w:p>
    <w:p w14:paraId="7D8736E9" w14:textId="77777777" w:rsidR="00D46F3F" w:rsidRPr="00C1016A" w:rsidRDefault="00D46F3F" w:rsidP="003B56B5">
      <w:pPr>
        <w:pStyle w:val="NoSpacing"/>
        <w:rPr>
          <w:rFonts w:ascii="Arial" w:eastAsiaTheme="minorEastAsia" w:hAnsi="Arial" w:cs="Arial"/>
          <w:sz w:val="24"/>
          <w:szCs w:val="24"/>
        </w:rPr>
      </w:pPr>
      <w:proofErr w:type="gramStart"/>
      <w:r w:rsidRPr="00C1016A">
        <w:rPr>
          <w:rFonts w:ascii="Arial" w:eastAsiaTheme="minorEastAsia" w:hAnsi="Arial" w:cs="Arial"/>
          <w:sz w:val="24"/>
          <w:szCs w:val="24"/>
        </w:rPr>
        <w:t>l.</w:t>
      </w:r>
      <w:r w:rsidRPr="00C1016A">
        <w:rPr>
          <w:rFonts w:ascii="Arial" w:eastAsiaTheme="minorEastAsia" w:hAnsi="Arial" w:cs="Arial"/>
          <w:sz w:val="24"/>
          <w:szCs w:val="24"/>
        </w:rPr>
        <w:tab/>
        <w:t>For</w:t>
      </w:r>
      <w:proofErr w:type="gramEnd"/>
      <w:r w:rsidRPr="00C1016A">
        <w:rPr>
          <w:rFonts w:ascii="Arial" w:eastAsiaTheme="minorEastAsia" w:hAnsi="Arial" w:cs="Arial"/>
          <w:sz w:val="24"/>
          <w:szCs w:val="24"/>
        </w:rPr>
        <w:t xml:space="preserve"> service that involves </w:t>
      </w:r>
      <w:proofErr w:type="gramStart"/>
      <w:r w:rsidRPr="00C1016A">
        <w:rPr>
          <w:rFonts w:ascii="Arial" w:eastAsiaTheme="minorEastAsia" w:hAnsi="Arial" w:cs="Arial"/>
          <w:sz w:val="24"/>
          <w:szCs w:val="24"/>
        </w:rPr>
        <w:t>the storage</w:t>
      </w:r>
      <w:proofErr w:type="gramEnd"/>
      <w:r w:rsidRPr="00C1016A">
        <w:rPr>
          <w:rFonts w:ascii="Arial" w:eastAsiaTheme="minorEastAsia" w:hAnsi="Arial" w:cs="Arial"/>
          <w:sz w:val="24"/>
          <w:szCs w:val="24"/>
        </w:rPr>
        <w:t>, generating, transmitting, or exchanging of VA sensitive information but does not require C&amp;A or an MOU-ISA for system interconnection, the contractor/subcontractor must complete a Contractor Security Control Assessment (CSCA) on a yearly basis and provide it to the COTR.</w:t>
      </w:r>
    </w:p>
    <w:p w14:paraId="7D8736EA" w14:textId="77777777" w:rsidR="00D46F3F" w:rsidRPr="00C1016A" w:rsidRDefault="00D46F3F" w:rsidP="003B56B5">
      <w:pPr>
        <w:pStyle w:val="NoSpacing"/>
        <w:rPr>
          <w:rFonts w:ascii="Arial" w:eastAsiaTheme="minorEastAsia" w:hAnsi="Arial" w:cs="Arial"/>
          <w:sz w:val="24"/>
          <w:szCs w:val="24"/>
        </w:rPr>
      </w:pPr>
    </w:p>
    <w:p w14:paraId="7D8736EB" w14:textId="77777777" w:rsidR="00D46F3F" w:rsidRPr="00C1016A" w:rsidRDefault="00D46F3F" w:rsidP="003B56B5">
      <w:pPr>
        <w:pStyle w:val="NoSpacing"/>
        <w:rPr>
          <w:rFonts w:ascii="Arial" w:eastAsiaTheme="minorEastAsia" w:hAnsi="Arial" w:cs="Arial"/>
          <w:b/>
          <w:bCs/>
          <w:sz w:val="24"/>
          <w:szCs w:val="24"/>
        </w:rPr>
      </w:pPr>
      <w:r w:rsidRPr="00C1016A">
        <w:rPr>
          <w:rFonts w:ascii="Arial" w:eastAsiaTheme="minorEastAsia" w:hAnsi="Arial" w:cs="Arial"/>
          <w:b/>
          <w:bCs/>
          <w:sz w:val="24"/>
          <w:szCs w:val="24"/>
        </w:rPr>
        <w:t>4.</w:t>
      </w:r>
      <w:r w:rsidRPr="00C1016A">
        <w:rPr>
          <w:rFonts w:ascii="Arial" w:eastAsiaTheme="minorEastAsia" w:hAnsi="Arial" w:cs="Arial"/>
          <w:b/>
          <w:bCs/>
          <w:sz w:val="24"/>
          <w:szCs w:val="24"/>
        </w:rPr>
        <w:tab/>
        <w:t>INFORMATION SYSTEM DESIGN AND DEVELOPMENT</w:t>
      </w:r>
    </w:p>
    <w:p w14:paraId="7D8736EC"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a.</w:t>
      </w:r>
      <w:r w:rsidRPr="00C1016A">
        <w:rPr>
          <w:rFonts w:ascii="Arial" w:eastAsiaTheme="minorEastAsia" w:hAnsi="Arial" w:cs="Arial"/>
          <w:sz w:val="24"/>
          <w:szCs w:val="24"/>
        </w:rPr>
        <w:tab/>
        <w:t>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w:t>
      </w:r>
      <w:r w:rsidRPr="00C1016A">
        <w:rPr>
          <w:rFonts w:ascii="Arial" w:eastAsiaTheme="minorEastAsia" w:hAnsi="Arial" w:cs="Arial"/>
          <w:sz w:val="24"/>
          <w:szCs w:val="24"/>
        </w:rPr>
        <w:t xml:space="preserve">seline security controls commensurate with the FIPS 199 system security categorization (reference Appendix D of VA Handbook 6500, VA Information Security Program). During the development cycle a </w:t>
      </w:r>
      <w:proofErr w:type="gramStart"/>
      <w:r w:rsidRPr="00C1016A">
        <w:rPr>
          <w:rFonts w:ascii="Arial" w:eastAsiaTheme="minorEastAsia" w:hAnsi="Arial" w:cs="Arial"/>
          <w:sz w:val="24"/>
          <w:szCs w:val="24"/>
        </w:rPr>
        <w:t>Privacy  Impact</w:t>
      </w:r>
      <w:proofErr w:type="gramEnd"/>
      <w:r w:rsidRPr="00C1016A">
        <w:rPr>
          <w:rFonts w:ascii="Arial" w:eastAsiaTheme="minorEastAsia" w:hAnsi="Arial" w:cs="Arial"/>
          <w:sz w:val="24"/>
          <w:szCs w:val="24"/>
        </w:rPr>
        <w:t xml:space="preserve"> Assessment (PIA) must be completed, provided to the COTR, and approved by the VA Privacy Service in accordance with Directive 6507, VA Privacy Impact Assessment.</w:t>
      </w:r>
    </w:p>
    <w:p w14:paraId="7D8736ED" w14:textId="77777777" w:rsidR="00D46F3F" w:rsidRPr="00C1016A" w:rsidRDefault="00D46F3F" w:rsidP="003B56B5">
      <w:pPr>
        <w:pStyle w:val="NoSpacing"/>
        <w:rPr>
          <w:rFonts w:ascii="Arial" w:eastAsiaTheme="minorEastAsia" w:hAnsi="Arial" w:cs="Arial"/>
          <w:sz w:val="24"/>
          <w:szCs w:val="24"/>
        </w:rPr>
      </w:pPr>
    </w:p>
    <w:p w14:paraId="7D8736EE"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b.</w:t>
      </w:r>
      <w:r w:rsidRPr="00C1016A">
        <w:rPr>
          <w:rFonts w:ascii="Arial" w:eastAsiaTheme="minorEastAsia" w:hAnsi="Arial" w:cs="Arial"/>
          <w:sz w:val="24"/>
          <w:szCs w:val="24"/>
        </w:rPr>
        <w:tab/>
        <w:t>The contractor/subcontractor shall certify to the COTR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w:t>
      </w:r>
    </w:p>
    <w:p w14:paraId="7D8736EF" w14:textId="77777777" w:rsidR="00D46F3F" w:rsidRPr="00C1016A" w:rsidRDefault="00D46F3F" w:rsidP="003B56B5">
      <w:pPr>
        <w:pStyle w:val="NoSpacing"/>
        <w:rPr>
          <w:rFonts w:ascii="Arial" w:eastAsiaTheme="minorEastAsia" w:hAnsi="Arial" w:cs="Arial"/>
          <w:sz w:val="24"/>
          <w:szCs w:val="24"/>
        </w:rPr>
      </w:pPr>
    </w:p>
    <w:p w14:paraId="7D8736F0"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c.</w:t>
      </w:r>
      <w:r w:rsidRPr="00C1016A">
        <w:rPr>
          <w:rFonts w:ascii="Arial" w:eastAsiaTheme="minorEastAsia" w:hAnsi="Arial" w:cs="Arial"/>
          <w:sz w:val="24"/>
          <w:szCs w:val="24"/>
        </w:rPr>
        <w:tab/>
        <w:t xml:space="preserve">The standard installation, operation, maintenance, updating, and patching of software shall not alter the configuration settings from the VA approved and FDCC </w:t>
      </w:r>
      <w:r w:rsidRPr="00C1016A">
        <w:rPr>
          <w:rFonts w:ascii="Arial" w:eastAsiaTheme="minorEastAsia" w:hAnsi="Arial" w:cs="Arial"/>
          <w:sz w:val="24"/>
          <w:szCs w:val="24"/>
        </w:rPr>
        <w:lastRenderedPageBreak/>
        <w:t>configuration. Information technology staff must also use the Windows Installer Service for installation to the default “program files” directory and silently install and uninstall.</w:t>
      </w:r>
    </w:p>
    <w:p w14:paraId="7D8736F1" w14:textId="77777777" w:rsidR="00D46F3F" w:rsidRPr="00C1016A" w:rsidRDefault="00D46F3F" w:rsidP="003B56B5">
      <w:pPr>
        <w:pStyle w:val="NoSpacing"/>
        <w:rPr>
          <w:rFonts w:ascii="Arial" w:eastAsiaTheme="minorEastAsia" w:hAnsi="Arial" w:cs="Arial"/>
          <w:sz w:val="24"/>
          <w:szCs w:val="24"/>
        </w:rPr>
      </w:pPr>
    </w:p>
    <w:p w14:paraId="7D8736F2"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d.</w:t>
      </w:r>
      <w:r w:rsidRPr="00C1016A">
        <w:rPr>
          <w:rFonts w:ascii="Arial" w:eastAsiaTheme="minorEastAsia" w:hAnsi="Arial" w:cs="Arial"/>
          <w:sz w:val="24"/>
          <w:szCs w:val="24"/>
        </w:rPr>
        <w:tab/>
        <w:t>Applications designed for normal end users shall run in the standard user context without elevated system administration privileges.</w:t>
      </w:r>
    </w:p>
    <w:p w14:paraId="7D8736F3"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e.</w:t>
      </w:r>
      <w:r w:rsidRPr="00C1016A">
        <w:rPr>
          <w:rFonts w:ascii="Arial" w:eastAsiaTheme="minorEastAsia" w:hAnsi="Arial" w:cs="Arial"/>
          <w:sz w:val="24"/>
          <w:szCs w:val="24"/>
        </w:rPr>
        <w:tab/>
        <w:t>The security controls must be designed, developed, approved by VA, and implemented in accordance with the provisions of VA security system development life cycle as outlined in NIST Special Publication 800-37, Guide for Applying the Risk Management Framework to Federal Information Systems, VA Handbook 6500, Information Security Program and VA Handbook 6500.5, Incorporating Security and Privacy in System Development Lifecycle.</w:t>
      </w:r>
    </w:p>
    <w:p w14:paraId="7D8736F4" w14:textId="77777777" w:rsidR="00D46F3F" w:rsidRPr="00C1016A" w:rsidRDefault="00D46F3F" w:rsidP="003B56B5">
      <w:pPr>
        <w:pStyle w:val="NoSpacing"/>
        <w:rPr>
          <w:rFonts w:ascii="Arial" w:eastAsiaTheme="minorEastAsia" w:hAnsi="Arial" w:cs="Arial"/>
          <w:sz w:val="24"/>
          <w:szCs w:val="24"/>
        </w:rPr>
      </w:pPr>
    </w:p>
    <w:p w14:paraId="7D8736F5"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f.</w:t>
      </w:r>
      <w:r w:rsidRPr="00C1016A">
        <w:rPr>
          <w:rFonts w:ascii="Arial" w:eastAsiaTheme="minorEastAsia" w:hAnsi="Arial" w:cs="Arial"/>
          <w:sz w:val="24"/>
          <w:szCs w:val="24"/>
        </w:rPr>
        <w:tab/>
        <w:t>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w:t>
      </w:r>
    </w:p>
    <w:p w14:paraId="7D8736F6" w14:textId="77777777" w:rsidR="00D46F3F" w:rsidRPr="00C1016A" w:rsidRDefault="00D46F3F" w:rsidP="003B56B5">
      <w:pPr>
        <w:pStyle w:val="NoSpacing"/>
        <w:rPr>
          <w:rFonts w:ascii="Arial" w:eastAsiaTheme="minorEastAsia" w:hAnsi="Arial" w:cs="Arial"/>
          <w:sz w:val="24"/>
          <w:szCs w:val="24"/>
        </w:rPr>
      </w:pPr>
    </w:p>
    <w:p w14:paraId="7D8736F7"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g.</w:t>
      </w:r>
      <w:r w:rsidRPr="00C1016A">
        <w:rPr>
          <w:rFonts w:ascii="Arial" w:eastAsiaTheme="minorEastAsia" w:hAnsi="Arial" w:cs="Arial"/>
          <w:sz w:val="24"/>
          <w:szCs w:val="24"/>
        </w:rPr>
        <w:tab/>
        <w:t>The contractor/subcontractor agrees to:</w:t>
      </w:r>
    </w:p>
    <w:p w14:paraId="7D8736F8" w14:textId="77777777" w:rsidR="00D46F3F" w:rsidRPr="00C1016A" w:rsidRDefault="00D46F3F" w:rsidP="003B56B5">
      <w:pPr>
        <w:pStyle w:val="NoSpacing"/>
        <w:rPr>
          <w:rFonts w:ascii="Arial" w:eastAsiaTheme="minorEastAsia" w:hAnsi="Arial" w:cs="Arial"/>
          <w:sz w:val="24"/>
          <w:szCs w:val="24"/>
        </w:rPr>
      </w:pPr>
    </w:p>
    <w:p w14:paraId="7D8736F9"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(1)</w:t>
      </w:r>
      <w:r w:rsidRPr="00C1016A">
        <w:rPr>
          <w:rFonts w:ascii="Arial" w:eastAsiaTheme="minorEastAsia" w:hAnsi="Arial" w:cs="Arial"/>
          <w:sz w:val="24"/>
          <w:szCs w:val="24"/>
        </w:rPr>
        <w:tab/>
        <w:t>Comply with the Privacy Act of 1974 (the Act) and the agency rules and regulations issued under the Act in the design, development, or operation of any system of records on individuals to accomplish an agency function when the contract specifically identifies:</w:t>
      </w:r>
    </w:p>
    <w:p w14:paraId="7D8736FA" w14:textId="77777777" w:rsidR="00D46F3F" w:rsidRPr="00C1016A" w:rsidRDefault="00D46F3F" w:rsidP="003B56B5">
      <w:pPr>
        <w:pStyle w:val="NoSpacing"/>
        <w:rPr>
          <w:rFonts w:ascii="Arial" w:eastAsiaTheme="minorEastAsia" w:hAnsi="Arial" w:cs="Arial"/>
          <w:sz w:val="24"/>
          <w:szCs w:val="24"/>
        </w:rPr>
      </w:pPr>
    </w:p>
    <w:p w14:paraId="7D8736FB"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(a)</w:t>
      </w:r>
      <w:r w:rsidRPr="00C1016A">
        <w:rPr>
          <w:rFonts w:ascii="Arial" w:eastAsiaTheme="minorEastAsia" w:hAnsi="Arial" w:cs="Arial"/>
          <w:sz w:val="24"/>
          <w:szCs w:val="24"/>
        </w:rPr>
        <w:tab/>
        <w:t>The Systems of Records (SOR); and</w:t>
      </w:r>
    </w:p>
    <w:p w14:paraId="7D8736FC" w14:textId="77777777" w:rsidR="00D46F3F" w:rsidRPr="00C1016A" w:rsidRDefault="00D46F3F" w:rsidP="003B56B5">
      <w:pPr>
        <w:pStyle w:val="NoSpacing"/>
        <w:rPr>
          <w:rFonts w:ascii="Arial" w:eastAsiaTheme="minorEastAsia" w:hAnsi="Arial" w:cs="Arial"/>
          <w:sz w:val="24"/>
          <w:szCs w:val="24"/>
        </w:rPr>
      </w:pPr>
    </w:p>
    <w:p w14:paraId="7D8736FD"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(b)</w:t>
      </w:r>
      <w:r w:rsidRPr="00C1016A">
        <w:rPr>
          <w:rFonts w:ascii="Arial" w:eastAsiaTheme="minorEastAsia" w:hAnsi="Arial" w:cs="Arial"/>
          <w:sz w:val="24"/>
          <w:szCs w:val="24"/>
        </w:rPr>
        <w:tab/>
        <w:t xml:space="preserve">The design, development, or operation work that the contractor/subcontractor is to </w:t>
      </w:r>
      <w:proofErr w:type="gramStart"/>
      <w:r w:rsidRPr="00C1016A">
        <w:rPr>
          <w:rFonts w:ascii="Arial" w:eastAsiaTheme="minorEastAsia" w:hAnsi="Arial" w:cs="Arial"/>
          <w:sz w:val="24"/>
          <w:szCs w:val="24"/>
        </w:rPr>
        <w:t>perform;</w:t>
      </w:r>
      <w:proofErr w:type="gramEnd"/>
    </w:p>
    <w:p w14:paraId="7D8736FE" w14:textId="77777777" w:rsidR="00D46F3F" w:rsidRPr="00C1016A" w:rsidRDefault="00D46F3F" w:rsidP="003B56B5">
      <w:pPr>
        <w:pStyle w:val="NoSpacing"/>
        <w:rPr>
          <w:rFonts w:ascii="Arial" w:eastAsiaTheme="minorEastAsia" w:hAnsi="Arial" w:cs="Arial"/>
          <w:sz w:val="24"/>
          <w:szCs w:val="24"/>
        </w:rPr>
      </w:pPr>
    </w:p>
    <w:p w14:paraId="7D8736FF"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(2)</w:t>
      </w:r>
      <w:r w:rsidRPr="00C1016A">
        <w:rPr>
          <w:rFonts w:ascii="Arial" w:eastAsiaTheme="minorEastAsia" w:hAnsi="Arial" w:cs="Arial"/>
          <w:sz w:val="24"/>
          <w:szCs w:val="24"/>
        </w:rPr>
        <w:tab/>
      </w:r>
      <w:r w:rsidRPr="00C1016A">
        <w:rPr>
          <w:rFonts w:ascii="Arial" w:eastAsiaTheme="minorEastAsia" w:hAnsi="Arial" w:cs="Arial"/>
          <w:sz w:val="24"/>
          <w:szCs w:val="24"/>
        </w:rPr>
        <w:t xml:space="preserve">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w:t>
      </w:r>
      <w:proofErr w:type="gramStart"/>
      <w:r w:rsidRPr="00C1016A">
        <w:rPr>
          <w:rFonts w:ascii="Arial" w:eastAsiaTheme="minorEastAsia" w:hAnsi="Arial" w:cs="Arial"/>
          <w:sz w:val="24"/>
          <w:szCs w:val="24"/>
        </w:rPr>
        <w:t>is</w:t>
      </w:r>
      <w:proofErr w:type="gramEnd"/>
      <w:r w:rsidRPr="00C1016A">
        <w:rPr>
          <w:rFonts w:ascii="Arial" w:eastAsiaTheme="minorEastAsia" w:hAnsi="Arial" w:cs="Arial"/>
          <w:sz w:val="24"/>
          <w:szCs w:val="24"/>
        </w:rPr>
        <w:t xml:space="preserve"> subject to the Privacy Act; and</w:t>
      </w:r>
    </w:p>
    <w:p w14:paraId="7D873700" w14:textId="77777777" w:rsidR="00D46F3F" w:rsidRPr="00C1016A" w:rsidRDefault="00D46F3F" w:rsidP="003B56B5">
      <w:pPr>
        <w:pStyle w:val="NoSpacing"/>
        <w:rPr>
          <w:rFonts w:ascii="Arial" w:eastAsiaTheme="minorEastAsia" w:hAnsi="Arial" w:cs="Arial"/>
          <w:sz w:val="24"/>
          <w:szCs w:val="24"/>
        </w:rPr>
      </w:pPr>
    </w:p>
    <w:p w14:paraId="7D873701"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(3)</w:t>
      </w:r>
      <w:r w:rsidRPr="00C1016A">
        <w:rPr>
          <w:rFonts w:ascii="Arial" w:eastAsiaTheme="minorEastAsia" w:hAnsi="Arial" w:cs="Arial"/>
          <w:sz w:val="24"/>
          <w:szCs w:val="24"/>
        </w:rPr>
        <w:tab/>
        <w:t>Include this Privacy Act clause, including this subparagraph (3), in all subcontracts awarded under this contract which requires the design, development, or operation of such a SOR.</w:t>
      </w:r>
    </w:p>
    <w:p w14:paraId="7D873702" w14:textId="77777777" w:rsidR="00D46F3F" w:rsidRPr="00C1016A" w:rsidRDefault="00D46F3F" w:rsidP="003B56B5">
      <w:pPr>
        <w:pStyle w:val="NoSpacing"/>
        <w:rPr>
          <w:rFonts w:ascii="Arial" w:eastAsiaTheme="minorEastAsia" w:hAnsi="Arial" w:cs="Arial"/>
          <w:sz w:val="24"/>
          <w:szCs w:val="24"/>
        </w:rPr>
      </w:pPr>
    </w:p>
    <w:p w14:paraId="7D873703"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h.</w:t>
      </w:r>
      <w:r w:rsidRPr="00C1016A">
        <w:rPr>
          <w:rFonts w:ascii="Arial" w:eastAsiaTheme="minorEastAsia" w:hAnsi="Arial" w:cs="Arial"/>
          <w:sz w:val="24"/>
          <w:szCs w:val="24"/>
        </w:rPr>
        <w:tab/>
        <w:t>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w:t>
      </w:r>
      <w:r w:rsidRPr="00C1016A">
        <w:rPr>
          <w:rFonts w:ascii="Arial" w:eastAsiaTheme="minorEastAsia" w:hAnsi="Arial" w:cs="Arial"/>
          <w:sz w:val="24"/>
          <w:szCs w:val="24"/>
        </w:rPr>
        <w:t xml:space="preserve">ency function, the contractor/subcontractor </w:t>
      </w:r>
      <w:proofErr w:type="gramStart"/>
      <w:r w:rsidRPr="00C1016A">
        <w:rPr>
          <w:rFonts w:ascii="Arial" w:eastAsiaTheme="minorEastAsia" w:hAnsi="Arial" w:cs="Arial"/>
          <w:sz w:val="24"/>
          <w:szCs w:val="24"/>
        </w:rPr>
        <w:t>is considered to be</w:t>
      </w:r>
      <w:proofErr w:type="gramEnd"/>
      <w:r w:rsidRPr="00C1016A">
        <w:rPr>
          <w:rFonts w:ascii="Arial" w:eastAsiaTheme="minorEastAsia" w:hAnsi="Arial" w:cs="Arial"/>
          <w:sz w:val="24"/>
          <w:szCs w:val="24"/>
        </w:rPr>
        <w:t xml:space="preserve"> an employee of the agency.</w:t>
      </w:r>
    </w:p>
    <w:p w14:paraId="7D873704" w14:textId="77777777" w:rsidR="00D46F3F" w:rsidRPr="00C1016A" w:rsidRDefault="00D46F3F" w:rsidP="003B56B5">
      <w:pPr>
        <w:pStyle w:val="NoSpacing"/>
        <w:rPr>
          <w:rFonts w:ascii="Arial" w:eastAsiaTheme="minorEastAsia" w:hAnsi="Arial" w:cs="Arial"/>
          <w:sz w:val="24"/>
          <w:szCs w:val="24"/>
        </w:rPr>
      </w:pPr>
    </w:p>
    <w:p w14:paraId="7D873705"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lastRenderedPageBreak/>
        <w:t>(1)</w:t>
      </w:r>
      <w:r w:rsidRPr="00C1016A">
        <w:rPr>
          <w:rFonts w:ascii="Arial" w:eastAsiaTheme="minorEastAsia" w:hAnsi="Arial" w:cs="Arial"/>
          <w:sz w:val="24"/>
          <w:szCs w:val="24"/>
        </w:rPr>
        <w:tab/>
        <w:t>“Operation of a System of Records” means performance of any of the activities associated with maintaining the SOR, including the collection, use, maintenance, and dissemination of records.</w:t>
      </w:r>
    </w:p>
    <w:p w14:paraId="7D873706" w14:textId="77777777" w:rsidR="00D46F3F" w:rsidRPr="00C1016A" w:rsidRDefault="00D46F3F" w:rsidP="003B56B5">
      <w:pPr>
        <w:pStyle w:val="NoSpacing"/>
        <w:rPr>
          <w:rFonts w:ascii="Arial" w:eastAsiaTheme="minorEastAsia" w:hAnsi="Arial" w:cs="Arial"/>
          <w:sz w:val="24"/>
          <w:szCs w:val="24"/>
        </w:rPr>
      </w:pPr>
    </w:p>
    <w:p w14:paraId="7D873707"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(2)</w:t>
      </w:r>
      <w:r w:rsidRPr="00C1016A">
        <w:rPr>
          <w:rFonts w:ascii="Arial" w:eastAsiaTheme="minorEastAsia" w:hAnsi="Arial" w:cs="Arial"/>
          <w:sz w:val="24"/>
          <w:szCs w:val="24"/>
        </w:rPr>
        <w:tab/>
        <w:t>“Record” means any item, collection, or grouping of information about an individual that is maintained by an agency, including, but not limited to, education, financial transactions, medical</w:t>
      </w:r>
    </w:p>
    <w:p w14:paraId="7D873708"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 xml:space="preserve">history, and criminal or employment history and contains the person’s name, or identifying number, symbol, or any other identifying </w:t>
      </w:r>
      <w:proofErr w:type="gramStart"/>
      <w:r w:rsidRPr="00C1016A">
        <w:rPr>
          <w:rFonts w:ascii="Arial" w:eastAsiaTheme="minorEastAsia" w:hAnsi="Arial" w:cs="Arial"/>
          <w:sz w:val="24"/>
          <w:szCs w:val="24"/>
        </w:rPr>
        <w:t>particular assigned</w:t>
      </w:r>
      <w:proofErr w:type="gramEnd"/>
      <w:r w:rsidRPr="00C1016A">
        <w:rPr>
          <w:rFonts w:ascii="Arial" w:eastAsiaTheme="minorEastAsia" w:hAnsi="Arial" w:cs="Arial"/>
          <w:sz w:val="24"/>
          <w:szCs w:val="24"/>
        </w:rPr>
        <w:t xml:space="preserve"> to the individual, such as a fingerprint or voiceprint, or a photograph.</w:t>
      </w:r>
    </w:p>
    <w:p w14:paraId="7D873709" w14:textId="77777777" w:rsidR="00D46F3F" w:rsidRPr="00C1016A" w:rsidRDefault="00D46F3F" w:rsidP="003B56B5">
      <w:pPr>
        <w:pStyle w:val="NoSpacing"/>
        <w:rPr>
          <w:rFonts w:ascii="Arial" w:eastAsiaTheme="minorEastAsia" w:hAnsi="Arial" w:cs="Arial"/>
          <w:sz w:val="24"/>
          <w:szCs w:val="24"/>
        </w:rPr>
      </w:pPr>
    </w:p>
    <w:p w14:paraId="7D87370A"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(3)</w:t>
      </w:r>
      <w:r w:rsidRPr="00C1016A">
        <w:rPr>
          <w:rFonts w:ascii="Arial" w:eastAsiaTheme="minorEastAsia" w:hAnsi="Arial" w:cs="Arial"/>
          <w:sz w:val="24"/>
          <w:szCs w:val="24"/>
        </w:rPr>
        <w:tab/>
        <w:t xml:space="preserve">“System of Records” means a group of any records under the control of any agency from which information is retrieved by the name of the individual or by some identifying number, symbol, or other identifying </w:t>
      </w:r>
      <w:proofErr w:type="gramStart"/>
      <w:r w:rsidRPr="00C1016A">
        <w:rPr>
          <w:rFonts w:ascii="Arial" w:eastAsiaTheme="minorEastAsia" w:hAnsi="Arial" w:cs="Arial"/>
          <w:sz w:val="24"/>
          <w:szCs w:val="24"/>
        </w:rPr>
        <w:t>particular assigned</w:t>
      </w:r>
      <w:proofErr w:type="gramEnd"/>
      <w:r w:rsidRPr="00C1016A">
        <w:rPr>
          <w:rFonts w:ascii="Arial" w:eastAsiaTheme="minorEastAsia" w:hAnsi="Arial" w:cs="Arial"/>
          <w:sz w:val="24"/>
          <w:szCs w:val="24"/>
        </w:rPr>
        <w:t xml:space="preserve"> to the individual.</w:t>
      </w:r>
    </w:p>
    <w:p w14:paraId="7D87370B" w14:textId="77777777" w:rsidR="00D46F3F" w:rsidRPr="00C1016A" w:rsidRDefault="00D46F3F" w:rsidP="003B56B5">
      <w:pPr>
        <w:pStyle w:val="NoSpacing"/>
        <w:rPr>
          <w:rFonts w:ascii="Arial" w:eastAsiaTheme="minorEastAsia" w:hAnsi="Arial" w:cs="Arial"/>
          <w:sz w:val="24"/>
          <w:szCs w:val="24"/>
        </w:rPr>
      </w:pPr>
    </w:p>
    <w:p w14:paraId="7D87370C"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i.</w:t>
      </w:r>
      <w:r w:rsidRPr="00C1016A">
        <w:rPr>
          <w:rFonts w:ascii="Arial" w:eastAsiaTheme="minorEastAsia" w:hAnsi="Arial" w:cs="Arial"/>
          <w:sz w:val="24"/>
          <w:szCs w:val="24"/>
        </w:rPr>
        <w:tab/>
        <w:t>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w:t>
      </w:r>
      <w:r w:rsidRPr="00C1016A">
        <w:rPr>
          <w:rFonts w:ascii="Arial" w:eastAsiaTheme="minorEastAsia" w:hAnsi="Arial" w:cs="Arial"/>
          <w:sz w:val="24"/>
          <w:szCs w:val="24"/>
        </w:rPr>
        <w:t>stems, including Operating Systems and firmware. The vendor shall ensure that Security Fixes shall not negatively impact the Systems.</w:t>
      </w:r>
    </w:p>
    <w:p w14:paraId="7D87370D" w14:textId="77777777" w:rsidR="00D46F3F" w:rsidRPr="00C1016A" w:rsidRDefault="00D46F3F" w:rsidP="003B56B5">
      <w:pPr>
        <w:pStyle w:val="NoSpacing"/>
        <w:rPr>
          <w:rFonts w:ascii="Arial" w:eastAsiaTheme="minorEastAsia" w:hAnsi="Arial" w:cs="Arial"/>
          <w:sz w:val="24"/>
          <w:szCs w:val="24"/>
        </w:rPr>
      </w:pPr>
    </w:p>
    <w:p w14:paraId="7D87370E"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j.</w:t>
      </w:r>
      <w:r w:rsidRPr="00C1016A">
        <w:rPr>
          <w:rFonts w:ascii="Arial" w:eastAsiaTheme="minorEastAsia" w:hAnsi="Arial" w:cs="Arial"/>
          <w:sz w:val="24"/>
          <w:szCs w:val="24"/>
        </w:rPr>
        <w:tab/>
        <w:t xml:space="preserve">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w:t>
      </w:r>
      <w:r w:rsidRPr="00C1016A">
        <w:rPr>
          <w:rFonts w:ascii="Arial" w:eastAsiaTheme="minorEastAsia" w:hAnsi="Arial" w:cs="Arial"/>
          <w:sz w:val="24"/>
          <w:szCs w:val="24"/>
        </w:rPr>
        <w:tab/>
        <w:t>days.</w:t>
      </w:r>
    </w:p>
    <w:p w14:paraId="7D87370F" w14:textId="77777777" w:rsidR="00D46F3F" w:rsidRPr="00C1016A" w:rsidRDefault="00D46F3F" w:rsidP="003B56B5">
      <w:pPr>
        <w:pStyle w:val="NoSpacing"/>
        <w:rPr>
          <w:rFonts w:ascii="Arial" w:eastAsiaTheme="minorEastAsia" w:hAnsi="Arial" w:cs="Arial"/>
          <w:sz w:val="24"/>
          <w:szCs w:val="24"/>
        </w:rPr>
      </w:pPr>
    </w:p>
    <w:p w14:paraId="7D873710"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k.</w:t>
      </w:r>
      <w:r w:rsidRPr="00C1016A">
        <w:rPr>
          <w:rFonts w:ascii="Arial" w:eastAsiaTheme="minorEastAsia" w:hAnsi="Arial" w:cs="Arial"/>
          <w:sz w:val="24"/>
          <w:szCs w:val="24"/>
        </w:rPr>
        <w:tab/>
        <w:t xml:space="preserve">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w:t>
      </w:r>
      <w:r w:rsidRPr="00C1016A">
        <w:rPr>
          <w:rFonts w:ascii="Arial" w:eastAsiaTheme="minorEastAsia" w:hAnsi="Arial" w:cs="Arial"/>
          <w:sz w:val="24"/>
          <w:szCs w:val="24"/>
        </w:rPr>
        <w:tab/>
      </w:r>
      <w:r w:rsidRPr="00C1016A">
        <w:rPr>
          <w:rFonts w:ascii="Arial" w:eastAsiaTheme="minorEastAsia" w:hAnsi="Arial" w:cs="Arial"/>
          <w:sz w:val="24"/>
          <w:szCs w:val="24"/>
        </w:rPr>
        <w:tab/>
        <w:t>days.</w:t>
      </w:r>
    </w:p>
    <w:p w14:paraId="7D873711" w14:textId="77777777" w:rsidR="00D46F3F" w:rsidRPr="00C1016A" w:rsidRDefault="00D46F3F" w:rsidP="003B56B5">
      <w:pPr>
        <w:pStyle w:val="NoSpacing"/>
        <w:rPr>
          <w:rFonts w:ascii="Arial" w:eastAsiaTheme="minorEastAsia" w:hAnsi="Arial" w:cs="Arial"/>
          <w:sz w:val="24"/>
          <w:szCs w:val="24"/>
        </w:rPr>
      </w:pPr>
    </w:p>
    <w:p w14:paraId="7D873712"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l.</w:t>
      </w:r>
      <w:r w:rsidRPr="00C1016A">
        <w:rPr>
          <w:rFonts w:ascii="Arial" w:eastAsiaTheme="minorEastAsia" w:hAnsi="Arial" w:cs="Arial"/>
          <w:sz w:val="24"/>
          <w:szCs w:val="24"/>
        </w:rPr>
        <w:tab/>
        <w:t xml:space="preserve">All other vulnerabilities shall be </w:t>
      </w:r>
      <w:proofErr w:type="gramStart"/>
      <w:r w:rsidRPr="00C1016A">
        <w:rPr>
          <w:rFonts w:ascii="Arial" w:eastAsiaTheme="minorEastAsia" w:hAnsi="Arial" w:cs="Arial"/>
          <w:sz w:val="24"/>
          <w:szCs w:val="24"/>
        </w:rPr>
        <w:t>remediated</w:t>
      </w:r>
      <w:proofErr w:type="gramEnd"/>
      <w:r w:rsidRPr="00C1016A">
        <w:rPr>
          <w:rFonts w:ascii="Arial" w:eastAsiaTheme="minorEastAsia" w:hAnsi="Arial" w:cs="Arial"/>
          <w:sz w:val="24"/>
          <w:szCs w:val="24"/>
        </w:rPr>
        <w:t xml:space="preserve">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w:t>
      </w:r>
    </w:p>
    <w:p w14:paraId="7D873713" w14:textId="77777777" w:rsidR="00D46F3F" w:rsidRPr="00C1016A" w:rsidRDefault="00D46F3F" w:rsidP="003B56B5">
      <w:pPr>
        <w:pStyle w:val="NoSpacing"/>
        <w:rPr>
          <w:rFonts w:ascii="Arial" w:eastAsiaTheme="minorEastAsia" w:hAnsi="Arial" w:cs="Arial"/>
          <w:sz w:val="24"/>
          <w:szCs w:val="24"/>
        </w:rPr>
      </w:pPr>
    </w:p>
    <w:p w14:paraId="7D873714" w14:textId="77777777" w:rsidR="00D46F3F" w:rsidRPr="00C1016A" w:rsidRDefault="00D46F3F" w:rsidP="003B56B5">
      <w:pPr>
        <w:pStyle w:val="NoSpacing"/>
        <w:rPr>
          <w:rFonts w:ascii="Arial" w:eastAsiaTheme="minorEastAsia" w:hAnsi="Arial" w:cs="Arial"/>
          <w:b/>
          <w:bCs/>
          <w:sz w:val="24"/>
          <w:szCs w:val="24"/>
        </w:rPr>
      </w:pPr>
      <w:r w:rsidRPr="00C1016A">
        <w:rPr>
          <w:rFonts w:ascii="Arial" w:eastAsiaTheme="minorEastAsia" w:hAnsi="Arial" w:cs="Arial"/>
          <w:b/>
          <w:bCs/>
          <w:sz w:val="24"/>
          <w:szCs w:val="24"/>
        </w:rPr>
        <w:t>5.</w:t>
      </w:r>
      <w:r w:rsidRPr="00C1016A">
        <w:rPr>
          <w:rFonts w:ascii="Arial" w:eastAsiaTheme="minorEastAsia" w:hAnsi="Arial" w:cs="Arial"/>
          <w:b/>
          <w:bCs/>
          <w:sz w:val="24"/>
          <w:szCs w:val="24"/>
        </w:rPr>
        <w:tab/>
        <w:t>INFORMATION SYSTEM HOSTING, OPERATION, MAINTENANCE, OR USE</w:t>
      </w:r>
    </w:p>
    <w:p w14:paraId="7D873715" w14:textId="77777777" w:rsidR="00D46F3F" w:rsidRPr="00C1016A" w:rsidRDefault="00D46F3F" w:rsidP="003B56B5">
      <w:pPr>
        <w:pStyle w:val="NoSpacing"/>
        <w:rPr>
          <w:rFonts w:ascii="Arial" w:eastAsiaTheme="minorEastAsia" w:hAnsi="Arial" w:cs="Arial"/>
          <w:sz w:val="24"/>
          <w:szCs w:val="24"/>
        </w:rPr>
      </w:pPr>
    </w:p>
    <w:p w14:paraId="7D873716"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a.</w:t>
      </w:r>
      <w:r w:rsidRPr="00C1016A">
        <w:rPr>
          <w:rFonts w:ascii="Arial" w:eastAsiaTheme="minorEastAsia" w:hAnsi="Arial" w:cs="Arial"/>
          <w:sz w:val="24"/>
          <w:szCs w:val="24"/>
        </w:rPr>
        <w:tab/>
        <w:t xml:space="preserve">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vulnerablity scanning, system patching and </w:t>
      </w:r>
      <w:proofErr w:type="gramStart"/>
      <w:r w:rsidRPr="00C1016A">
        <w:rPr>
          <w:rFonts w:ascii="Arial" w:eastAsiaTheme="minorEastAsia" w:hAnsi="Arial" w:cs="Arial"/>
          <w:sz w:val="24"/>
          <w:szCs w:val="24"/>
        </w:rPr>
        <w:t>change</w:t>
      </w:r>
      <w:proofErr w:type="gramEnd"/>
      <w:r w:rsidRPr="00C1016A">
        <w:rPr>
          <w:rFonts w:ascii="Arial" w:eastAsiaTheme="minorEastAsia" w:hAnsi="Arial" w:cs="Arial"/>
          <w:sz w:val="24"/>
          <w:szCs w:val="24"/>
        </w:rPr>
        <w:t xml:space="preserve"> </w:t>
      </w:r>
      <w:r w:rsidRPr="00C1016A">
        <w:rPr>
          <w:rFonts w:ascii="Arial" w:eastAsiaTheme="minorEastAsia" w:hAnsi="Arial" w:cs="Arial"/>
          <w:sz w:val="24"/>
          <w:szCs w:val="24"/>
        </w:rPr>
        <w:lastRenderedPageBreak/>
        <w:t>management procedures, and the completion of an acceptable contingency plan for each system. The con</w:t>
      </w:r>
      <w:r w:rsidRPr="00C1016A">
        <w:rPr>
          <w:rFonts w:ascii="Arial" w:eastAsiaTheme="minorEastAsia" w:hAnsi="Arial" w:cs="Arial"/>
          <w:sz w:val="24"/>
          <w:szCs w:val="24"/>
        </w:rPr>
        <w:t xml:space="preserve">tractor’s security control procedures must be </w:t>
      </w:r>
      <w:proofErr w:type="gramStart"/>
      <w:r w:rsidRPr="00C1016A">
        <w:rPr>
          <w:rFonts w:ascii="Arial" w:eastAsiaTheme="minorEastAsia" w:hAnsi="Arial" w:cs="Arial"/>
          <w:sz w:val="24"/>
          <w:szCs w:val="24"/>
        </w:rPr>
        <w:t>equivalent,</w:t>
      </w:r>
      <w:proofErr w:type="gramEnd"/>
      <w:r w:rsidRPr="00C1016A">
        <w:rPr>
          <w:rFonts w:ascii="Arial" w:eastAsiaTheme="minorEastAsia" w:hAnsi="Arial" w:cs="Arial"/>
          <w:sz w:val="24"/>
          <w:szCs w:val="24"/>
        </w:rPr>
        <w:t xml:space="preserve"> to those procedures used to secure VA systems. A Privacy Impact Assessment (PIA) must also be provided to the COTR and approved by VA Privacy Service prior to operational approval. All external Internet connections to VA’s network involving VA information must be reviewed and approved by VA prior to implementation.</w:t>
      </w:r>
    </w:p>
    <w:p w14:paraId="7D873717" w14:textId="77777777" w:rsidR="00D46F3F" w:rsidRPr="00C1016A" w:rsidRDefault="00D46F3F" w:rsidP="003B56B5">
      <w:pPr>
        <w:pStyle w:val="NoSpacing"/>
        <w:rPr>
          <w:rFonts w:ascii="Arial" w:eastAsiaTheme="minorEastAsia" w:hAnsi="Arial" w:cs="Arial"/>
          <w:sz w:val="24"/>
          <w:szCs w:val="24"/>
        </w:rPr>
      </w:pPr>
    </w:p>
    <w:p w14:paraId="7D873718"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b.</w:t>
      </w:r>
      <w:r w:rsidRPr="00C1016A">
        <w:rPr>
          <w:rFonts w:ascii="Arial" w:eastAsiaTheme="minorEastAsia" w:hAnsi="Arial" w:cs="Arial"/>
          <w:sz w:val="24"/>
          <w:szCs w:val="24"/>
        </w:rPr>
        <w:tab/>
      </w:r>
      <w:r w:rsidRPr="00C1016A">
        <w:rPr>
          <w:rFonts w:ascii="Arial" w:eastAsiaTheme="minorEastAsia" w:hAnsi="Arial" w:cs="Arial"/>
          <w:sz w:val="24"/>
          <w:szCs w:val="24"/>
        </w:rPr>
        <w:t xml:space="preserve">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w:t>
      </w:r>
      <w:r w:rsidRPr="00C1016A">
        <w:rPr>
          <w:rFonts w:ascii="Arial" w:eastAsiaTheme="minorEastAsia" w:hAnsi="Arial" w:cs="Arial"/>
          <w:sz w:val="24"/>
          <w:szCs w:val="24"/>
        </w:rPr>
        <w:t>submitted and approved prior to the collection of PII.</w:t>
      </w:r>
    </w:p>
    <w:p w14:paraId="7D873719" w14:textId="77777777" w:rsidR="00D46F3F" w:rsidRPr="00C1016A" w:rsidRDefault="00D46F3F" w:rsidP="003B56B5">
      <w:pPr>
        <w:pStyle w:val="NoSpacing"/>
        <w:rPr>
          <w:rFonts w:ascii="Arial" w:eastAsiaTheme="minorEastAsia" w:hAnsi="Arial" w:cs="Arial"/>
          <w:sz w:val="24"/>
          <w:szCs w:val="24"/>
        </w:rPr>
      </w:pPr>
    </w:p>
    <w:p w14:paraId="7D87371A"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c.</w:t>
      </w:r>
      <w:r w:rsidRPr="00C1016A">
        <w:rPr>
          <w:rFonts w:ascii="Arial" w:eastAsiaTheme="minorEastAsia" w:hAnsi="Arial" w:cs="Arial"/>
          <w:sz w:val="24"/>
          <w:szCs w:val="24"/>
        </w:rPr>
        <w:tab/>
        <w:t xml:space="preserve">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w:t>
      </w:r>
      <w:proofErr w:type="gramStart"/>
      <w:r w:rsidRPr="00C1016A">
        <w:rPr>
          <w:rFonts w:ascii="Arial" w:eastAsiaTheme="minorEastAsia" w:hAnsi="Arial" w:cs="Arial"/>
          <w:sz w:val="24"/>
          <w:szCs w:val="24"/>
        </w:rPr>
        <w:t>Certification and Accreditation</w:t>
      </w:r>
      <w:proofErr w:type="gramEnd"/>
      <w:r w:rsidRPr="00C1016A">
        <w:rPr>
          <w:rFonts w:ascii="Arial" w:eastAsiaTheme="minorEastAsia" w:hAnsi="Arial" w:cs="Arial"/>
          <w:sz w:val="24"/>
          <w:szCs w:val="24"/>
        </w:rPr>
        <w:t xml:space="preserve"> and/or the VA OCS Certification Program Office. Government-owned (government facility or government equipment) contractor-operated systems, third party or business partner networks req</w:t>
      </w:r>
      <w:r w:rsidRPr="00C1016A">
        <w:rPr>
          <w:rFonts w:ascii="Arial" w:eastAsiaTheme="minorEastAsia" w:hAnsi="Arial" w:cs="Arial"/>
          <w:sz w:val="24"/>
          <w:szCs w:val="24"/>
        </w:rPr>
        <w:t>uire memorandums of understanding and interconnection agreements (MOU-ISA) which detail what data types are shared, who has access, and the appropriate level of security controls for all systems connected to VA networks.</w:t>
      </w:r>
    </w:p>
    <w:p w14:paraId="7D87371B" w14:textId="77777777" w:rsidR="00D46F3F" w:rsidRPr="00C1016A" w:rsidRDefault="00D46F3F" w:rsidP="003B56B5">
      <w:pPr>
        <w:pStyle w:val="NoSpacing"/>
        <w:rPr>
          <w:rFonts w:ascii="Arial" w:eastAsiaTheme="minorEastAsia" w:hAnsi="Arial" w:cs="Arial"/>
          <w:sz w:val="24"/>
          <w:szCs w:val="24"/>
        </w:rPr>
      </w:pPr>
    </w:p>
    <w:p w14:paraId="7D87371C"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d.</w:t>
      </w:r>
      <w:r w:rsidRPr="00C1016A">
        <w:rPr>
          <w:rFonts w:ascii="Arial" w:eastAsiaTheme="minorEastAsia" w:hAnsi="Arial" w:cs="Arial"/>
          <w:sz w:val="24"/>
          <w:szCs w:val="24"/>
        </w:rPr>
        <w:tab/>
        <w:t xml:space="preserve">The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 </w:t>
      </w:r>
      <w:r w:rsidRPr="00C1016A">
        <w:rPr>
          <w:rFonts w:ascii="Arial" w:eastAsiaTheme="minorEastAsia" w:hAnsi="Arial" w:cs="Arial"/>
          <w:sz w:val="24"/>
          <w:szCs w:val="24"/>
        </w:rPr>
        <w:t xml:space="preserve">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must also be subject to such assessments. If major changes to the </w:t>
      </w:r>
      <w:proofErr w:type="gramStart"/>
      <w:r w:rsidRPr="00C1016A">
        <w:rPr>
          <w:rFonts w:ascii="Arial" w:eastAsiaTheme="minorEastAsia" w:hAnsi="Arial" w:cs="Arial"/>
          <w:sz w:val="24"/>
          <w:szCs w:val="24"/>
        </w:rPr>
        <w:t>system occur that</w:t>
      </w:r>
      <w:proofErr w:type="gramEnd"/>
      <w:r w:rsidRPr="00C1016A">
        <w:rPr>
          <w:rFonts w:ascii="Arial" w:eastAsiaTheme="minorEastAsia" w:hAnsi="Arial" w:cs="Arial"/>
          <w:sz w:val="24"/>
          <w:szCs w:val="24"/>
        </w:rPr>
        <w:t xml:space="preserve"> may affect the privacy or security of the data or the system, the C&amp;</w:t>
      </w:r>
      <w:r w:rsidRPr="00C1016A">
        <w:rPr>
          <w:rFonts w:ascii="Arial" w:eastAsiaTheme="minorEastAsia" w:hAnsi="Arial" w:cs="Arial"/>
          <w:sz w:val="24"/>
          <w:szCs w:val="24"/>
        </w:rPr>
        <w:t xml:space="preserve">A of the system may need to be reviewed, retested and re-authorized per VA Handbook 6500.3. This may require reviewing and updating </w:t>
      </w:r>
      <w:proofErr w:type="gramStart"/>
      <w:r w:rsidRPr="00C1016A">
        <w:rPr>
          <w:rFonts w:ascii="Arial" w:eastAsiaTheme="minorEastAsia" w:hAnsi="Arial" w:cs="Arial"/>
          <w:sz w:val="24"/>
          <w:szCs w:val="24"/>
        </w:rPr>
        <w:t>all of</w:t>
      </w:r>
      <w:proofErr w:type="gramEnd"/>
      <w:r w:rsidRPr="00C1016A">
        <w:rPr>
          <w:rFonts w:ascii="Arial" w:eastAsiaTheme="minorEastAsia" w:hAnsi="Arial" w:cs="Arial"/>
          <w:sz w:val="24"/>
          <w:szCs w:val="24"/>
        </w:rPr>
        <w:t xml:space="preserve"> the documentation (PIA, System Security Plan, Contingency Plan). The Certification Program Office can provide guidance on whether a new C&amp;A would be necessary.</w:t>
      </w:r>
    </w:p>
    <w:p w14:paraId="7D87371D" w14:textId="77777777" w:rsidR="00D46F3F" w:rsidRPr="00C1016A" w:rsidRDefault="00D46F3F" w:rsidP="003B56B5">
      <w:pPr>
        <w:pStyle w:val="NoSpacing"/>
        <w:rPr>
          <w:rFonts w:ascii="Arial" w:eastAsiaTheme="minorEastAsia" w:hAnsi="Arial" w:cs="Arial"/>
          <w:sz w:val="24"/>
          <w:szCs w:val="24"/>
        </w:rPr>
      </w:pPr>
    </w:p>
    <w:p w14:paraId="7D87371E"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e.</w:t>
      </w:r>
      <w:r w:rsidRPr="00C1016A">
        <w:rPr>
          <w:rFonts w:ascii="Arial" w:eastAsiaTheme="minorEastAsia" w:hAnsi="Arial" w:cs="Arial"/>
          <w:sz w:val="24"/>
          <w:szCs w:val="24"/>
        </w:rPr>
        <w:tab/>
        <w:t xml:space="preserve">The contractor/subcontractor must conduct an annual self assessment </w:t>
      </w:r>
      <w:proofErr w:type="gramStart"/>
      <w:r w:rsidRPr="00C1016A">
        <w:rPr>
          <w:rFonts w:ascii="Arial" w:eastAsiaTheme="minorEastAsia" w:hAnsi="Arial" w:cs="Arial"/>
          <w:sz w:val="24"/>
          <w:szCs w:val="24"/>
        </w:rPr>
        <w:t>on</w:t>
      </w:r>
      <w:proofErr w:type="gramEnd"/>
      <w:r w:rsidRPr="00C1016A">
        <w:rPr>
          <w:rFonts w:ascii="Arial" w:eastAsiaTheme="minorEastAsia" w:hAnsi="Arial" w:cs="Arial"/>
          <w:sz w:val="24"/>
          <w:szCs w:val="24"/>
        </w:rPr>
        <w:t xml:space="preserve"> all systems and outsourced services as required. Both hard </w:t>
      </w:r>
      <w:proofErr w:type="gramStart"/>
      <w:r w:rsidRPr="00C1016A">
        <w:rPr>
          <w:rFonts w:ascii="Arial" w:eastAsiaTheme="minorEastAsia" w:hAnsi="Arial" w:cs="Arial"/>
          <w:sz w:val="24"/>
          <w:szCs w:val="24"/>
        </w:rPr>
        <w:t>copy</w:t>
      </w:r>
      <w:proofErr w:type="gramEnd"/>
      <w:r w:rsidRPr="00C1016A">
        <w:rPr>
          <w:rFonts w:ascii="Arial" w:eastAsiaTheme="minorEastAsia" w:hAnsi="Arial" w:cs="Arial"/>
          <w:sz w:val="24"/>
          <w:szCs w:val="24"/>
        </w:rPr>
        <w:t xml:space="preserve"> and electronic copies of the assessment must be provided to the COTR. The government reserves the right to conduct such an assessment using government personnel or another contractor/subcontractor. The contractor/subcontractor must take appropriate and timely </w:t>
      </w:r>
      <w:r w:rsidRPr="00C1016A">
        <w:rPr>
          <w:rFonts w:ascii="Arial" w:eastAsiaTheme="minorEastAsia" w:hAnsi="Arial" w:cs="Arial"/>
          <w:sz w:val="24"/>
          <w:szCs w:val="24"/>
        </w:rPr>
        <w:lastRenderedPageBreak/>
        <w:t>action (this can be specified in the contract) to correct or mitigate any weaknesses discovered during such testing,</w:t>
      </w:r>
      <w:r w:rsidRPr="00C1016A">
        <w:rPr>
          <w:rFonts w:ascii="Arial" w:eastAsiaTheme="minorEastAsia" w:hAnsi="Arial" w:cs="Arial"/>
          <w:sz w:val="24"/>
          <w:szCs w:val="24"/>
        </w:rPr>
        <w:t xml:space="preserve"> generally at no additional cost.</w:t>
      </w:r>
    </w:p>
    <w:p w14:paraId="7D87371F" w14:textId="77777777" w:rsidR="00D46F3F" w:rsidRPr="00C1016A" w:rsidRDefault="00D46F3F" w:rsidP="003B56B5">
      <w:pPr>
        <w:pStyle w:val="NoSpacing"/>
        <w:rPr>
          <w:rFonts w:ascii="Arial" w:eastAsiaTheme="minorEastAsia" w:hAnsi="Arial" w:cs="Arial"/>
          <w:sz w:val="24"/>
          <w:szCs w:val="24"/>
        </w:rPr>
      </w:pPr>
    </w:p>
    <w:p w14:paraId="7D873720"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f.</w:t>
      </w:r>
      <w:r w:rsidRPr="00C1016A">
        <w:rPr>
          <w:rFonts w:ascii="Arial" w:eastAsiaTheme="minorEastAsia" w:hAnsi="Arial" w:cs="Arial"/>
          <w:sz w:val="24"/>
          <w:szCs w:val="24"/>
        </w:rPr>
        <w:tab/>
        <w:t xml:space="preserve">VA prohibits the installation and use of </w:t>
      </w:r>
      <w:proofErr w:type="gramStart"/>
      <w:r w:rsidRPr="00C1016A">
        <w:rPr>
          <w:rFonts w:ascii="Arial" w:eastAsiaTheme="minorEastAsia" w:hAnsi="Arial" w:cs="Arial"/>
          <w:sz w:val="24"/>
          <w:szCs w:val="24"/>
        </w:rPr>
        <w:t>personally-owned</w:t>
      </w:r>
      <w:proofErr w:type="gramEnd"/>
      <w:r w:rsidRPr="00C1016A">
        <w:rPr>
          <w:rFonts w:ascii="Arial" w:eastAsiaTheme="minorEastAsia" w:hAnsi="Arial" w:cs="Arial"/>
          <w:sz w:val="24"/>
          <w:szCs w:val="24"/>
        </w:rPr>
        <w:t xml:space="preserve"> or contractor/subcontractor- owned equipment or software on VA’s network. If non-VA owned equipment must be used to fulfill the requirements of a contract, it must be stated in the service agreement, SOW or contract. </w:t>
      </w:r>
      <w:proofErr w:type="gramStart"/>
      <w:r w:rsidRPr="00C1016A">
        <w:rPr>
          <w:rFonts w:ascii="Arial" w:eastAsiaTheme="minorEastAsia" w:hAnsi="Arial" w:cs="Arial"/>
          <w:sz w:val="24"/>
          <w:szCs w:val="24"/>
        </w:rPr>
        <w:t>All of</w:t>
      </w:r>
      <w:proofErr w:type="gramEnd"/>
      <w:r w:rsidRPr="00C1016A">
        <w:rPr>
          <w:rFonts w:ascii="Arial" w:eastAsiaTheme="minorEastAsia" w:hAnsi="Arial" w:cs="Arial"/>
          <w:sz w:val="24"/>
          <w:szCs w:val="24"/>
        </w:rPr>
        <w:t xml:space="preserve"> the security controls required for government furnished equipment (GFE) must be utilized in approved other equipment (OE) and must be funded by the owner of the equipment. All remote systems must be equipped with, and use, a VA-a</w:t>
      </w:r>
      <w:r w:rsidRPr="00C1016A">
        <w:rPr>
          <w:rFonts w:ascii="Arial" w:eastAsiaTheme="minorEastAsia" w:hAnsi="Arial" w:cs="Arial"/>
          <w:sz w:val="24"/>
          <w:szCs w:val="24"/>
        </w:rPr>
        <w:t>pproved antivirus (AV) software and a personal (host-based or enclave based) firewall that is configured with a VA- approved configuration. Software must be kept current, including all critical updates and patches. Owners of approved OE are responsible for providing and maintaining the anti-viral software and the firewall on the non-VA owned OE.</w:t>
      </w:r>
    </w:p>
    <w:p w14:paraId="7D873721" w14:textId="77777777" w:rsidR="00D46F3F" w:rsidRPr="00C1016A" w:rsidRDefault="00D46F3F" w:rsidP="003B56B5">
      <w:pPr>
        <w:pStyle w:val="NoSpacing"/>
        <w:rPr>
          <w:rFonts w:ascii="Arial" w:eastAsiaTheme="minorEastAsia" w:hAnsi="Arial" w:cs="Arial"/>
          <w:sz w:val="24"/>
          <w:szCs w:val="24"/>
        </w:rPr>
      </w:pPr>
    </w:p>
    <w:p w14:paraId="7D873722"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g.</w:t>
      </w:r>
      <w:r w:rsidRPr="00C1016A">
        <w:rPr>
          <w:rFonts w:ascii="Arial" w:eastAsiaTheme="minorEastAsia" w:hAnsi="Arial" w:cs="Arial"/>
          <w:sz w:val="24"/>
          <w:szCs w:val="24"/>
        </w:rPr>
        <w:tab/>
        <w:t xml:space="preserve">All electronic storage media used on non-VA leased or non-VA owned IT equipment that is used to store, process, or access VA information must be handled in adherence with VA Handbook 6500.1, Electronic Media Sanitization upon: (i) completion or termination of the contract or (ii) disposal or return of the IT equipment by the contractor/subcontractor or any person acting on behalf of the contractor/subcontractor, whichever is earlier. Media (hard drives, optical disks, CDs, back-up tapes, etc.) used by the </w:t>
      </w:r>
      <w:r w:rsidRPr="00C1016A">
        <w:rPr>
          <w:rFonts w:ascii="Arial" w:eastAsiaTheme="minorEastAsia" w:hAnsi="Arial" w:cs="Arial"/>
          <w:sz w:val="24"/>
          <w:szCs w:val="24"/>
        </w:rPr>
        <w:t xml:space="preserve">contractors/subcontractors that contain VA information must be returned to the VA for sanitization or </w:t>
      </w:r>
      <w:proofErr w:type="gramStart"/>
      <w:r w:rsidRPr="00C1016A">
        <w:rPr>
          <w:rFonts w:ascii="Arial" w:eastAsiaTheme="minorEastAsia" w:hAnsi="Arial" w:cs="Arial"/>
          <w:sz w:val="24"/>
          <w:szCs w:val="24"/>
        </w:rPr>
        <w:t>destruction</w:t>
      </w:r>
      <w:proofErr w:type="gramEnd"/>
      <w:r w:rsidRPr="00C1016A">
        <w:rPr>
          <w:rFonts w:ascii="Arial" w:eastAsiaTheme="minorEastAsia" w:hAnsi="Arial" w:cs="Arial"/>
          <w:sz w:val="24"/>
          <w:szCs w:val="24"/>
        </w:rPr>
        <w:t xml:space="preserve"> or the contractor/subcontractor must self-certify that the media has been disposed of per 6500.1 requirements. This must be completed within 30 days of termination of the contract.</w:t>
      </w:r>
    </w:p>
    <w:p w14:paraId="7D873723" w14:textId="77777777" w:rsidR="00D46F3F" w:rsidRPr="00C1016A" w:rsidRDefault="00D46F3F" w:rsidP="003B56B5">
      <w:pPr>
        <w:pStyle w:val="NoSpacing"/>
        <w:rPr>
          <w:rFonts w:ascii="Arial" w:eastAsiaTheme="minorEastAsia" w:hAnsi="Arial" w:cs="Arial"/>
          <w:sz w:val="24"/>
          <w:szCs w:val="24"/>
        </w:rPr>
      </w:pPr>
    </w:p>
    <w:p w14:paraId="7D873724"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h.</w:t>
      </w:r>
      <w:r w:rsidRPr="00C1016A">
        <w:rPr>
          <w:rFonts w:ascii="Arial" w:eastAsiaTheme="minorEastAsia" w:hAnsi="Arial" w:cs="Arial"/>
          <w:sz w:val="24"/>
          <w:szCs w:val="24"/>
        </w:rPr>
        <w:tab/>
        <w:t>Bio-Medical devices and other equipment or systems containing media (hard drives, optical disks, etc.) with VA sensitive information must not be returned to the vendor at the end of lease, for trade-in, or other purposes. The options are:</w:t>
      </w:r>
    </w:p>
    <w:p w14:paraId="7D873725"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(1)</w:t>
      </w:r>
      <w:r w:rsidRPr="00C1016A">
        <w:rPr>
          <w:rFonts w:ascii="Arial" w:eastAsiaTheme="minorEastAsia" w:hAnsi="Arial" w:cs="Arial"/>
          <w:sz w:val="24"/>
          <w:szCs w:val="24"/>
        </w:rPr>
        <w:tab/>
        <w:t xml:space="preserve">Vendor must accept the system without the </w:t>
      </w:r>
      <w:proofErr w:type="gramStart"/>
      <w:r w:rsidRPr="00C1016A">
        <w:rPr>
          <w:rFonts w:ascii="Arial" w:eastAsiaTheme="minorEastAsia" w:hAnsi="Arial" w:cs="Arial"/>
          <w:sz w:val="24"/>
          <w:szCs w:val="24"/>
        </w:rPr>
        <w:t>drive;</w:t>
      </w:r>
      <w:proofErr w:type="gramEnd"/>
    </w:p>
    <w:p w14:paraId="7D873726"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(2)</w:t>
      </w:r>
      <w:r w:rsidRPr="00C1016A">
        <w:rPr>
          <w:rFonts w:ascii="Arial" w:eastAsiaTheme="minorEastAsia" w:hAnsi="Arial" w:cs="Arial"/>
          <w:sz w:val="24"/>
          <w:szCs w:val="24"/>
        </w:rPr>
        <w:tab/>
        <w:t>VA’s initial medical device purchase includes a spare drive which must be installed in place of the original drive at time of turn-in; or</w:t>
      </w:r>
    </w:p>
    <w:p w14:paraId="7D873727" w14:textId="77777777" w:rsidR="00D46F3F" w:rsidRPr="00C1016A" w:rsidRDefault="00D46F3F" w:rsidP="003B56B5">
      <w:pPr>
        <w:pStyle w:val="NoSpacing"/>
        <w:rPr>
          <w:rFonts w:ascii="Arial" w:eastAsiaTheme="minorEastAsia" w:hAnsi="Arial" w:cs="Arial"/>
          <w:sz w:val="24"/>
          <w:szCs w:val="24"/>
        </w:rPr>
      </w:pPr>
    </w:p>
    <w:p w14:paraId="7D873728"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(3)</w:t>
      </w:r>
      <w:r w:rsidRPr="00C1016A">
        <w:rPr>
          <w:rFonts w:ascii="Arial" w:eastAsiaTheme="minorEastAsia" w:hAnsi="Arial" w:cs="Arial"/>
          <w:sz w:val="24"/>
          <w:szCs w:val="24"/>
        </w:rPr>
        <w:tab/>
        <w:t>VA must reimburse the company for media at a reasonable open market replacement cost at time of purchase.</w:t>
      </w:r>
    </w:p>
    <w:p w14:paraId="7D873729" w14:textId="77777777" w:rsidR="00D46F3F" w:rsidRPr="00C1016A" w:rsidRDefault="00D46F3F" w:rsidP="003B56B5">
      <w:pPr>
        <w:pStyle w:val="NoSpacing"/>
        <w:rPr>
          <w:rFonts w:ascii="Arial" w:eastAsiaTheme="minorEastAsia" w:hAnsi="Arial" w:cs="Arial"/>
          <w:sz w:val="24"/>
          <w:szCs w:val="24"/>
        </w:rPr>
      </w:pPr>
    </w:p>
    <w:p w14:paraId="7D87372A"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(4)</w:t>
      </w:r>
      <w:r w:rsidRPr="00C1016A">
        <w:rPr>
          <w:rFonts w:ascii="Arial" w:eastAsiaTheme="minorEastAsia" w:hAnsi="Arial" w:cs="Arial"/>
          <w:sz w:val="24"/>
          <w:szCs w:val="24"/>
        </w:rPr>
        <w:tab/>
        <w:t xml:space="preserve">Due to the highly specialized and sometimes proprietary hardware and software associated with medical equipment/systems, if it is not possible for the VA to retain the hard drive, </w:t>
      </w:r>
      <w:proofErr w:type="gramStart"/>
      <w:r w:rsidRPr="00C1016A">
        <w:rPr>
          <w:rFonts w:ascii="Arial" w:eastAsiaTheme="minorEastAsia" w:hAnsi="Arial" w:cs="Arial"/>
          <w:sz w:val="24"/>
          <w:szCs w:val="24"/>
        </w:rPr>
        <w:t>then;</w:t>
      </w:r>
      <w:proofErr w:type="gramEnd"/>
    </w:p>
    <w:p w14:paraId="7D87372B" w14:textId="77777777" w:rsidR="00D46F3F" w:rsidRPr="00C1016A" w:rsidRDefault="00D46F3F" w:rsidP="003B56B5">
      <w:pPr>
        <w:pStyle w:val="NoSpacing"/>
        <w:rPr>
          <w:rFonts w:ascii="Arial" w:eastAsiaTheme="minorEastAsia" w:hAnsi="Arial" w:cs="Arial"/>
          <w:sz w:val="24"/>
          <w:szCs w:val="24"/>
        </w:rPr>
      </w:pPr>
    </w:p>
    <w:p w14:paraId="7D87372C"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(a)</w:t>
      </w:r>
      <w:r w:rsidRPr="00C1016A">
        <w:rPr>
          <w:rFonts w:ascii="Arial" w:eastAsiaTheme="minorEastAsia" w:hAnsi="Arial" w:cs="Arial"/>
          <w:sz w:val="24"/>
          <w:szCs w:val="24"/>
        </w:rPr>
        <w:tab/>
        <w:t>The equipment vendor must have an existing BAA if the device being traded in has sensitive information stored on it and hard drive(s) from the system are being returned physically intact; and</w:t>
      </w:r>
    </w:p>
    <w:p w14:paraId="7D87372D" w14:textId="77777777" w:rsidR="00D46F3F" w:rsidRPr="00C1016A" w:rsidRDefault="00D46F3F" w:rsidP="003B56B5">
      <w:pPr>
        <w:pStyle w:val="NoSpacing"/>
        <w:rPr>
          <w:rFonts w:ascii="Arial" w:eastAsiaTheme="minorEastAsia" w:hAnsi="Arial" w:cs="Arial"/>
          <w:sz w:val="24"/>
          <w:szCs w:val="24"/>
        </w:rPr>
      </w:pPr>
    </w:p>
    <w:p w14:paraId="7D87372E"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(b)</w:t>
      </w:r>
      <w:r w:rsidRPr="00C1016A">
        <w:rPr>
          <w:rFonts w:ascii="Arial" w:eastAsiaTheme="minorEastAsia" w:hAnsi="Arial" w:cs="Arial"/>
          <w:sz w:val="24"/>
          <w:szCs w:val="24"/>
        </w:rPr>
        <w:tab/>
        <w:t xml:space="preserve">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w:t>
      </w:r>
      <w:r w:rsidRPr="00C1016A">
        <w:rPr>
          <w:rFonts w:ascii="Arial" w:eastAsiaTheme="minorEastAsia" w:hAnsi="Arial" w:cs="Arial"/>
          <w:sz w:val="24"/>
          <w:szCs w:val="24"/>
        </w:rPr>
        <w:lastRenderedPageBreak/>
        <w:t>specifications need to be pre- approved and described in the purchase order or contract.</w:t>
      </w:r>
    </w:p>
    <w:p w14:paraId="7D87372F" w14:textId="77777777" w:rsidR="00D46F3F" w:rsidRPr="00C1016A" w:rsidRDefault="00D46F3F" w:rsidP="003B56B5">
      <w:pPr>
        <w:pStyle w:val="NoSpacing"/>
        <w:rPr>
          <w:rFonts w:ascii="Arial" w:eastAsiaTheme="minorEastAsia" w:hAnsi="Arial" w:cs="Arial"/>
          <w:sz w:val="24"/>
          <w:szCs w:val="24"/>
        </w:rPr>
      </w:pPr>
    </w:p>
    <w:p w14:paraId="7D873730"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(c)</w:t>
      </w:r>
      <w:r w:rsidRPr="00C1016A">
        <w:rPr>
          <w:rFonts w:ascii="Arial" w:eastAsiaTheme="minorEastAsia" w:hAnsi="Arial" w:cs="Arial"/>
          <w:sz w:val="24"/>
          <w:szCs w:val="24"/>
        </w:rPr>
        <w:tab/>
        <w:t xml:space="preserve">A statement </w:t>
      </w:r>
      <w:proofErr w:type="gramStart"/>
      <w:r w:rsidRPr="00C1016A">
        <w:rPr>
          <w:rFonts w:ascii="Arial" w:eastAsiaTheme="minorEastAsia" w:hAnsi="Arial" w:cs="Arial"/>
          <w:sz w:val="24"/>
          <w:szCs w:val="24"/>
        </w:rPr>
        <w:t>needs to be signed by the Director (System Owner) that</w:t>
      </w:r>
      <w:proofErr w:type="gramEnd"/>
      <w:r w:rsidRPr="00C1016A">
        <w:rPr>
          <w:rFonts w:ascii="Arial" w:eastAsiaTheme="minorEastAsia" w:hAnsi="Arial" w:cs="Arial"/>
          <w:sz w:val="24"/>
          <w:szCs w:val="24"/>
        </w:rPr>
        <w:t xml:space="preserve"> states that the </w:t>
      </w:r>
      <w:proofErr w:type="gramStart"/>
      <w:r w:rsidRPr="00C1016A">
        <w:rPr>
          <w:rFonts w:ascii="Arial" w:eastAsiaTheme="minorEastAsia" w:hAnsi="Arial" w:cs="Arial"/>
          <w:sz w:val="24"/>
          <w:szCs w:val="24"/>
        </w:rPr>
        <w:t>drive</w:t>
      </w:r>
      <w:proofErr w:type="gramEnd"/>
      <w:r w:rsidRPr="00C1016A">
        <w:rPr>
          <w:rFonts w:ascii="Arial" w:eastAsiaTheme="minorEastAsia" w:hAnsi="Arial" w:cs="Arial"/>
          <w:sz w:val="24"/>
          <w:szCs w:val="24"/>
        </w:rPr>
        <w:t xml:space="preserve"> </w:t>
      </w:r>
      <w:proofErr w:type="gramStart"/>
      <w:r w:rsidRPr="00C1016A">
        <w:rPr>
          <w:rFonts w:ascii="Arial" w:eastAsiaTheme="minorEastAsia" w:hAnsi="Arial" w:cs="Arial"/>
          <w:sz w:val="24"/>
          <w:szCs w:val="24"/>
        </w:rPr>
        <w:t>could not</w:t>
      </w:r>
      <w:proofErr w:type="gramEnd"/>
      <w:r w:rsidRPr="00C1016A">
        <w:rPr>
          <w:rFonts w:ascii="Arial" w:eastAsiaTheme="minorEastAsia" w:hAnsi="Arial" w:cs="Arial"/>
          <w:sz w:val="24"/>
          <w:szCs w:val="24"/>
        </w:rPr>
        <w:t xml:space="preserve"> be removed and that (a) and (b) controls above are in place and completed. The ISO needs to maintain the documentation.</w:t>
      </w:r>
    </w:p>
    <w:p w14:paraId="7D873731" w14:textId="77777777" w:rsidR="00D46F3F" w:rsidRPr="00C1016A" w:rsidRDefault="00D46F3F" w:rsidP="003B56B5">
      <w:pPr>
        <w:pStyle w:val="NoSpacing"/>
        <w:rPr>
          <w:rFonts w:ascii="Arial" w:eastAsiaTheme="minorEastAsia" w:hAnsi="Arial" w:cs="Arial"/>
          <w:sz w:val="24"/>
          <w:szCs w:val="24"/>
        </w:rPr>
      </w:pPr>
    </w:p>
    <w:p w14:paraId="7D873732" w14:textId="77777777" w:rsidR="00D46F3F" w:rsidRPr="00C1016A" w:rsidRDefault="00D46F3F" w:rsidP="003B56B5">
      <w:pPr>
        <w:pStyle w:val="NoSpacing"/>
        <w:rPr>
          <w:rFonts w:ascii="Arial" w:eastAsiaTheme="minorEastAsia" w:hAnsi="Arial" w:cs="Arial"/>
          <w:b/>
          <w:bCs/>
          <w:sz w:val="24"/>
          <w:szCs w:val="24"/>
        </w:rPr>
      </w:pPr>
      <w:r w:rsidRPr="00C1016A">
        <w:rPr>
          <w:rFonts w:ascii="Arial" w:eastAsiaTheme="minorEastAsia" w:hAnsi="Arial" w:cs="Arial"/>
          <w:b/>
          <w:bCs/>
          <w:sz w:val="24"/>
          <w:szCs w:val="24"/>
        </w:rPr>
        <w:t>6.</w:t>
      </w:r>
      <w:r w:rsidRPr="00C1016A">
        <w:rPr>
          <w:rFonts w:ascii="Arial" w:eastAsiaTheme="minorEastAsia" w:hAnsi="Arial" w:cs="Arial"/>
          <w:b/>
          <w:bCs/>
          <w:sz w:val="24"/>
          <w:szCs w:val="24"/>
        </w:rPr>
        <w:tab/>
        <w:t>SECURITY INCIDENT INVESTIGATION</w:t>
      </w:r>
    </w:p>
    <w:p w14:paraId="7D873733" w14:textId="77777777" w:rsidR="00D46F3F" w:rsidRPr="00C1016A" w:rsidRDefault="00D46F3F" w:rsidP="003B56B5">
      <w:pPr>
        <w:pStyle w:val="NoSpacing"/>
        <w:rPr>
          <w:rFonts w:ascii="Arial" w:eastAsiaTheme="minorEastAsia" w:hAnsi="Arial" w:cs="Arial"/>
          <w:sz w:val="24"/>
          <w:szCs w:val="24"/>
        </w:rPr>
      </w:pPr>
    </w:p>
    <w:p w14:paraId="7D873734"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a.</w:t>
      </w:r>
      <w:r w:rsidRPr="00C1016A">
        <w:rPr>
          <w:rFonts w:ascii="Arial" w:eastAsiaTheme="minorEastAsia" w:hAnsi="Arial" w:cs="Arial"/>
          <w:sz w:val="24"/>
          <w:szCs w:val="24"/>
        </w:rPr>
        <w:tab/>
        <w:t>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w:t>
      </w:r>
      <w:r w:rsidRPr="00C1016A">
        <w:rPr>
          <w:rFonts w:ascii="Arial" w:eastAsiaTheme="minorEastAsia" w:hAnsi="Arial" w:cs="Arial"/>
          <w:sz w:val="24"/>
          <w:szCs w:val="24"/>
        </w:rPr>
        <w:t xml:space="preserve"> contractor/subcontractor has access.</w:t>
      </w:r>
    </w:p>
    <w:p w14:paraId="7D873735" w14:textId="77777777" w:rsidR="00D46F3F" w:rsidRPr="00C1016A" w:rsidRDefault="00D46F3F" w:rsidP="003B56B5">
      <w:pPr>
        <w:pStyle w:val="NoSpacing"/>
        <w:rPr>
          <w:rFonts w:ascii="Arial" w:eastAsiaTheme="minorEastAsia" w:hAnsi="Arial" w:cs="Arial"/>
          <w:sz w:val="24"/>
          <w:szCs w:val="24"/>
        </w:rPr>
      </w:pPr>
    </w:p>
    <w:p w14:paraId="7D873736"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b.</w:t>
      </w:r>
      <w:r w:rsidRPr="00C1016A">
        <w:rPr>
          <w:rFonts w:ascii="Arial" w:eastAsiaTheme="minorEastAsia" w:hAnsi="Arial" w:cs="Arial"/>
          <w:sz w:val="24"/>
          <w:szCs w:val="24"/>
        </w:rPr>
        <w:tab/>
      </w:r>
      <w:r w:rsidRPr="00C1016A">
        <w:rPr>
          <w:rFonts w:ascii="Arial" w:eastAsiaTheme="minorEastAsia" w:hAnsi="Arial" w:cs="Arial"/>
          <w:sz w:val="24"/>
          <w:szCs w:val="24"/>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7D873737" w14:textId="77777777" w:rsidR="00D46F3F" w:rsidRPr="00C1016A" w:rsidRDefault="00D46F3F" w:rsidP="003B56B5">
      <w:pPr>
        <w:pStyle w:val="NoSpacing"/>
        <w:rPr>
          <w:rFonts w:ascii="Arial" w:eastAsiaTheme="minorEastAsia" w:hAnsi="Arial" w:cs="Arial"/>
          <w:sz w:val="24"/>
          <w:szCs w:val="24"/>
        </w:rPr>
      </w:pPr>
    </w:p>
    <w:p w14:paraId="7D873738"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c.</w:t>
      </w:r>
      <w:r w:rsidRPr="00C1016A">
        <w:rPr>
          <w:rFonts w:ascii="Arial" w:eastAsiaTheme="minorEastAsia" w:hAnsi="Arial" w:cs="Arial"/>
          <w:sz w:val="24"/>
          <w:szCs w:val="24"/>
        </w:rPr>
        <w:tab/>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7D873739"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d.</w:t>
      </w:r>
      <w:r w:rsidRPr="00C1016A">
        <w:rPr>
          <w:rFonts w:ascii="Arial" w:eastAsiaTheme="minorEastAsia" w:hAnsi="Arial" w:cs="Arial"/>
          <w:sz w:val="24"/>
          <w:szCs w:val="24"/>
        </w:rPr>
        <w:tab/>
        <w:t xml:space="preserve">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proofErr w:type="gramStart"/>
      <w:r w:rsidRPr="00C1016A">
        <w:rPr>
          <w:rFonts w:ascii="Arial" w:eastAsiaTheme="minorEastAsia" w:hAnsi="Arial" w:cs="Arial"/>
          <w:sz w:val="24"/>
          <w:szCs w:val="24"/>
        </w:rPr>
        <w:t>law violation(s)</w:t>
      </w:r>
      <w:proofErr w:type="gramEnd"/>
      <w:r w:rsidRPr="00C1016A">
        <w:rPr>
          <w:rFonts w:ascii="Arial" w:eastAsiaTheme="minorEastAsia" w:hAnsi="Arial" w:cs="Arial"/>
          <w:sz w:val="24"/>
          <w:szCs w:val="24"/>
        </w:rPr>
        <w:t xml:space="preserve"> associated with any incident. </w:t>
      </w:r>
      <w:r w:rsidRPr="00C1016A">
        <w:rPr>
          <w:rFonts w:ascii="Arial" w:eastAsiaTheme="minorEastAsia" w:hAnsi="Arial" w:cs="Arial"/>
          <w:sz w:val="24"/>
          <w:szCs w:val="24"/>
        </w:rPr>
        <w:t>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7D87373A" w14:textId="77777777" w:rsidR="00D46F3F" w:rsidRPr="00C1016A" w:rsidRDefault="00D46F3F" w:rsidP="003B56B5">
      <w:pPr>
        <w:pStyle w:val="NoSpacing"/>
        <w:rPr>
          <w:rFonts w:ascii="Arial" w:eastAsiaTheme="minorEastAsia" w:hAnsi="Arial" w:cs="Arial"/>
          <w:sz w:val="24"/>
          <w:szCs w:val="24"/>
        </w:rPr>
      </w:pPr>
    </w:p>
    <w:p w14:paraId="7D87373B" w14:textId="77777777" w:rsidR="00D46F3F" w:rsidRPr="00C1016A" w:rsidRDefault="00D46F3F" w:rsidP="003B56B5">
      <w:pPr>
        <w:pStyle w:val="NoSpacing"/>
        <w:rPr>
          <w:rFonts w:ascii="Arial" w:eastAsiaTheme="minorEastAsia" w:hAnsi="Arial" w:cs="Arial"/>
          <w:b/>
          <w:bCs/>
          <w:sz w:val="24"/>
          <w:szCs w:val="24"/>
        </w:rPr>
      </w:pPr>
      <w:r w:rsidRPr="00C1016A">
        <w:rPr>
          <w:rFonts w:ascii="Arial" w:eastAsiaTheme="minorEastAsia" w:hAnsi="Arial" w:cs="Arial"/>
          <w:b/>
          <w:bCs/>
          <w:sz w:val="24"/>
          <w:szCs w:val="24"/>
        </w:rPr>
        <w:t>7.</w:t>
      </w:r>
      <w:r w:rsidRPr="00C1016A">
        <w:rPr>
          <w:rFonts w:ascii="Arial" w:eastAsiaTheme="minorEastAsia" w:hAnsi="Arial" w:cs="Arial"/>
          <w:b/>
          <w:bCs/>
          <w:sz w:val="24"/>
          <w:szCs w:val="24"/>
        </w:rPr>
        <w:tab/>
        <w:t>LIQUIDATED DAMAGES FOR DATA BREACH</w:t>
      </w:r>
    </w:p>
    <w:p w14:paraId="7D87373C" w14:textId="77777777" w:rsidR="00D46F3F" w:rsidRPr="00C1016A" w:rsidRDefault="00D46F3F" w:rsidP="003B56B5">
      <w:pPr>
        <w:pStyle w:val="NoSpacing"/>
        <w:rPr>
          <w:rFonts w:ascii="Arial" w:eastAsiaTheme="minorEastAsia" w:hAnsi="Arial" w:cs="Arial"/>
          <w:sz w:val="24"/>
          <w:szCs w:val="24"/>
        </w:rPr>
      </w:pPr>
    </w:p>
    <w:p w14:paraId="7D87373D"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a.</w:t>
      </w:r>
      <w:r w:rsidRPr="00C1016A">
        <w:rPr>
          <w:rFonts w:ascii="Arial" w:eastAsiaTheme="minorEastAsia" w:hAnsi="Arial" w:cs="Arial"/>
          <w:sz w:val="24"/>
          <w:szCs w:val="24"/>
        </w:rPr>
        <w:tab/>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7D87373E" w14:textId="77777777" w:rsidR="00D46F3F" w:rsidRPr="00C1016A" w:rsidRDefault="00D46F3F" w:rsidP="003B56B5">
      <w:pPr>
        <w:pStyle w:val="NoSpacing"/>
        <w:rPr>
          <w:rFonts w:ascii="Arial" w:eastAsiaTheme="minorEastAsia" w:hAnsi="Arial" w:cs="Arial"/>
          <w:sz w:val="24"/>
          <w:szCs w:val="24"/>
        </w:rPr>
      </w:pPr>
    </w:p>
    <w:p w14:paraId="7D87373F"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b.</w:t>
      </w:r>
      <w:r w:rsidRPr="00C1016A">
        <w:rPr>
          <w:rFonts w:ascii="Arial" w:eastAsiaTheme="minorEastAsia" w:hAnsi="Arial" w:cs="Arial"/>
          <w:sz w:val="24"/>
          <w:szCs w:val="24"/>
        </w:rPr>
        <w:tab/>
        <w:t xml:space="preserve">The contractor/subcontractor shall provide notice to VA of a “security incident” as set forth in the Security Incident Investigation section above. Upon such notification, VA must secure from a non-Department entity or the VA Office of Inspector General an </w:t>
      </w:r>
      <w:r w:rsidRPr="00C1016A">
        <w:rPr>
          <w:rFonts w:ascii="Arial" w:eastAsiaTheme="minorEastAsia" w:hAnsi="Arial" w:cs="Arial"/>
          <w:sz w:val="24"/>
          <w:szCs w:val="24"/>
        </w:rPr>
        <w:lastRenderedPageBreak/>
        <w:t>independent risk analysis of the data breach to determine the level of risk associated with the data breach for the potential misuse of any sensitive personal information involved in the data breach. The term 'data breach' means the loss, theft, or other</w:t>
      </w:r>
      <w:r w:rsidRPr="00C1016A">
        <w:rPr>
          <w:rFonts w:ascii="Arial" w:eastAsiaTheme="minorEastAsia" w:hAnsi="Arial" w:cs="Arial"/>
          <w:sz w:val="24"/>
          <w:szCs w:val="24"/>
        </w:rPr>
        <w:t xml:space="preserve">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7D873740" w14:textId="77777777" w:rsidR="00D46F3F" w:rsidRPr="00C1016A" w:rsidRDefault="00D46F3F" w:rsidP="003B56B5">
      <w:pPr>
        <w:pStyle w:val="NoSpacing"/>
        <w:rPr>
          <w:rFonts w:ascii="Arial" w:eastAsiaTheme="minorEastAsia" w:hAnsi="Arial" w:cs="Arial"/>
          <w:sz w:val="24"/>
          <w:szCs w:val="24"/>
        </w:rPr>
      </w:pPr>
    </w:p>
    <w:p w14:paraId="7D873741"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c.</w:t>
      </w:r>
      <w:r w:rsidRPr="00C1016A">
        <w:rPr>
          <w:rFonts w:ascii="Arial" w:eastAsiaTheme="minorEastAsia" w:hAnsi="Arial" w:cs="Arial"/>
          <w:sz w:val="24"/>
          <w:szCs w:val="24"/>
        </w:rPr>
        <w:tab/>
        <w:t>Each risk analysis shall address all relevant information concerning the data breach, including the following:</w:t>
      </w:r>
    </w:p>
    <w:p w14:paraId="7D873742" w14:textId="77777777" w:rsidR="00D46F3F" w:rsidRPr="00C1016A" w:rsidRDefault="00D46F3F" w:rsidP="003B56B5">
      <w:pPr>
        <w:pStyle w:val="NoSpacing"/>
        <w:rPr>
          <w:rFonts w:ascii="Arial" w:eastAsiaTheme="minorEastAsia" w:hAnsi="Arial" w:cs="Arial"/>
          <w:sz w:val="24"/>
          <w:szCs w:val="24"/>
        </w:rPr>
      </w:pPr>
    </w:p>
    <w:p w14:paraId="7D873743"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(1)</w:t>
      </w:r>
      <w:r w:rsidRPr="00C1016A">
        <w:rPr>
          <w:rFonts w:ascii="Arial" w:eastAsiaTheme="minorEastAsia" w:hAnsi="Arial" w:cs="Arial"/>
          <w:sz w:val="24"/>
          <w:szCs w:val="24"/>
        </w:rPr>
        <w:tab/>
        <w:t>Nature of the event (loss, theft, unauthorized access</w:t>
      </w:r>
      <w:proofErr w:type="gramStart"/>
      <w:r w:rsidRPr="00C1016A">
        <w:rPr>
          <w:rFonts w:ascii="Arial" w:eastAsiaTheme="minorEastAsia" w:hAnsi="Arial" w:cs="Arial"/>
          <w:sz w:val="24"/>
          <w:szCs w:val="24"/>
        </w:rPr>
        <w:t>);</w:t>
      </w:r>
      <w:proofErr w:type="gramEnd"/>
    </w:p>
    <w:p w14:paraId="7D873744" w14:textId="77777777" w:rsidR="00D46F3F" w:rsidRPr="00C1016A" w:rsidRDefault="00D46F3F" w:rsidP="003B56B5">
      <w:pPr>
        <w:pStyle w:val="NoSpacing"/>
        <w:rPr>
          <w:rFonts w:ascii="Arial" w:eastAsiaTheme="minorEastAsia" w:hAnsi="Arial" w:cs="Arial"/>
          <w:sz w:val="24"/>
          <w:szCs w:val="24"/>
        </w:rPr>
      </w:pPr>
    </w:p>
    <w:p w14:paraId="7D873745"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(2)</w:t>
      </w:r>
      <w:r w:rsidRPr="00C1016A">
        <w:rPr>
          <w:rFonts w:ascii="Arial" w:eastAsiaTheme="minorEastAsia" w:hAnsi="Arial" w:cs="Arial"/>
          <w:sz w:val="24"/>
          <w:szCs w:val="24"/>
        </w:rPr>
        <w:tab/>
        <w:t>Description of the event, including:</w:t>
      </w:r>
    </w:p>
    <w:p w14:paraId="7D873746" w14:textId="77777777" w:rsidR="00D46F3F" w:rsidRPr="00C1016A" w:rsidRDefault="00D46F3F" w:rsidP="003B56B5">
      <w:pPr>
        <w:pStyle w:val="NoSpacing"/>
        <w:rPr>
          <w:rFonts w:ascii="Arial" w:eastAsiaTheme="minorEastAsia" w:hAnsi="Arial" w:cs="Arial"/>
          <w:sz w:val="24"/>
          <w:szCs w:val="24"/>
        </w:rPr>
      </w:pPr>
    </w:p>
    <w:p w14:paraId="7D873747"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(a)</w:t>
      </w:r>
      <w:r w:rsidRPr="00C1016A">
        <w:rPr>
          <w:rFonts w:ascii="Arial" w:eastAsiaTheme="minorEastAsia" w:hAnsi="Arial" w:cs="Arial"/>
          <w:sz w:val="24"/>
          <w:szCs w:val="24"/>
        </w:rPr>
        <w:tab/>
        <w:t xml:space="preserve">date of </w:t>
      </w:r>
      <w:proofErr w:type="gramStart"/>
      <w:r w:rsidRPr="00C1016A">
        <w:rPr>
          <w:rFonts w:ascii="Arial" w:eastAsiaTheme="minorEastAsia" w:hAnsi="Arial" w:cs="Arial"/>
          <w:sz w:val="24"/>
          <w:szCs w:val="24"/>
        </w:rPr>
        <w:t>occurrence;</w:t>
      </w:r>
      <w:proofErr w:type="gramEnd"/>
    </w:p>
    <w:p w14:paraId="7D873748" w14:textId="77777777" w:rsidR="00D46F3F" w:rsidRPr="00C1016A" w:rsidRDefault="00D46F3F" w:rsidP="003B56B5">
      <w:pPr>
        <w:pStyle w:val="NoSpacing"/>
        <w:rPr>
          <w:rFonts w:ascii="Arial" w:eastAsiaTheme="minorEastAsia" w:hAnsi="Arial" w:cs="Arial"/>
          <w:sz w:val="24"/>
          <w:szCs w:val="24"/>
        </w:rPr>
      </w:pPr>
    </w:p>
    <w:p w14:paraId="7D873749"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(b)</w:t>
      </w:r>
      <w:r w:rsidRPr="00C1016A">
        <w:rPr>
          <w:rFonts w:ascii="Arial" w:eastAsiaTheme="minorEastAsia" w:hAnsi="Arial" w:cs="Arial"/>
          <w:sz w:val="24"/>
          <w:szCs w:val="24"/>
        </w:rPr>
        <w:tab/>
        <w:t xml:space="preserve">data elements involved, including any PII, such as full name, social security number, date of birth, home address, account number, disability </w:t>
      </w:r>
      <w:proofErr w:type="gramStart"/>
      <w:r w:rsidRPr="00C1016A">
        <w:rPr>
          <w:rFonts w:ascii="Arial" w:eastAsiaTheme="minorEastAsia" w:hAnsi="Arial" w:cs="Arial"/>
          <w:sz w:val="24"/>
          <w:szCs w:val="24"/>
        </w:rPr>
        <w:t>code;</w:t>
      </w:r>
      <w:proofErr w:type="gramEnd"/>
    </w:p>
    <w:p w14:paraId="7D87374A" w14:textId="77777777" w:rsidR="00D46F3F" w:rsidRPr="00C1016A" w:rsidRDefault="00D46F3F" w:rsidP="003B56B5">
      <w:pPr>
        <w:pStyle w:val="NoSpacing"/>
        <w:rPr>
          <w:rFonts w:ascii="Arial" w:eastAsiaTheme="minorEastAsia" w:hAnsi="Arial" w:cs="Arial"/>
          <w:sz w:val="24"/>
          <w:szCs w:val="24"/>
        </w:rPr>
      </w:pPr>
    </w:p>
    <w:p w14:paraId="7D87374B"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(3)</w:t>
      </w:r>
      <w:r w:rsidRPr="00C1016A">
        <w:rPr>
          <w:rFonts w:ascii="Arial" w:eastAsiaTheme="minorEastAsia" w:hAnsi="Arial" w:cs="Arial"/>
          <w:sz w:val="24"/>
          <w:szCs w:val="24"/>
        </w:rPr>
        <w:tab/>
        <w:t xml:space="preserve">Number of individuals affected or potentially </w:t>
      </w:r>
      <w:proofErr w:type="gramStart"/>
      <w:r w:rsidRPr="00C1016A">
        <w:rPr>
          <w:rFonts w:ascii="Arial" w:eastAsiaTheme="minorEastAsia" w:hAnsi="Arial" w:cs="Arial"/>
          <w:sz w:val="24"/>
          <w:szCs w:val="24"/>
        </w:rPr>
        <w:t>affected;</w:t>
      </w:r>
      <w:proofErr w:type="gramEnd"/>
    </w:p>
    <w:p w14:paraId="7D87374C"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(4)</w:t>
      </w:r>
      <w:r w:rsidRPr="00C1016A">
        <w:rPr>
          <w:rFonts w:ascii="Arial" w:eastAsiaTheme="minorEastAsia" w:hAnsi="Arial" w:cs="Arial"/>
          <w:sz w:val="24"/>
          <w:szCs w:val="24"/>
        </w:rPr>
        <w:tab/>
        <w:t xml:space="preserve">Names of individuals or groups affected or potentially </w:t>
      </w:r>
      <w:proofErr w:type="gramStart"/>
      <w:r w:rsidRPr="00C1016A">
        <w:rPr>
          <w:rFonts w:ascii="Arial" w:eastAsiaTheme="minorEastAsia" w:hAnsi="Arial" w:cs="Arial"/>
          <w:sz w:val="24"/>
          <w:szCs w:val="24"/>
        </w:rPr>
        <w:t>affected;</w:t>
      </w:r>
      <w:proofErr w:type="gramEnd"/>
    </w:p>
    <w:p w14:paraId="7D87374D"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(5)</w:t>
      </w:r>
      <w:r w:rsidRPr="00C1016A">
        <w:rPr>
          <w:rFonts w:ascii="Arial" w:eastAsiaTheme="minorEastAsia" w:hAnsi="Arial" w:cs="Arial"/>
          <w:sz w:val="24"/>
          <w:szCs w:val="24"/>
        </w:rPr>
        <w:tab/>
        <w:t xml:space="preserve">Ease of logical data access to the lost, stolen or improperly accessed data </w:t>
      </w:r>
      <w:proofErr w:type="gramStart"/>
      <w:r w:rsidRPr="00C1016A">
        <w:rPr>
          <w:rFonts w:ascii="Arial" w:eastAsiaTheme="minorEastAsia" w:hAnsi="Arial" w:cs="Arial"/>
          <w:sz w:val="24"/>
          <w:szCs w:val="24"/>
        </w:rPr>
        <w:t>in light of</w:t>
      </w:r>
      <w:proofErr w:type="gramEnd"/>
      <w:r w:rsidRPr="00C1016A">
        <w:rPr>
          <w:rFonts w:ascii="Arial" w:eastAsiaTheme="minorEastAsia" w:hAnsi="Arial" w:cs="Arial"/>
          <w:sz w:val="24"/>
          <w:szCs w:val="24"/>
        </w:rPr>
        <w:t xml:space="preserve"> the degree of protection for the data, e.g., unencrypted, plain </w:t>
      </w:r>
      <w:proofErr w:type="gramStart"/>
      <w:r w:rsidRPr="00C1016A">
        <w:rPr>
          <w:rFonts w:ascii="Arial" w:eastAsiaTheme="minorEastAsia" w:hAnsi="Arial" w:cs="Arial"/>
          <w:sz w:val="24"/>
          <w:szCs w:val="24"/>
        </w:rPr>
        <w:t>text;</w:t>
      </w:r>
      <w:proofErr w:type="gramEnd"/>
    </w:p>
    <w:p w14:paraId="7D87374E"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(6)</w:t>
      </w:r>
      <w:r w:rsidRPr="00C1016A">
        <w:rPr>
          <w:rFonts w:ascii="Arial" w:eastAsiaTheme="minorEastAsia" w:hAnsi="Arial" w:cs="Arial"/>
          <w:sz w:val="24"/>
          <w:szCs w:val="24"/>
        </w:rPr>
        <w:tab/>
        <w:t xml:space="preserve">Amount of time the data has been out of VA </w:t>
      </w:r>
      <w:proofErr w:type="gramStart"/>
      <w:r w:rsidRPr="00C1016A">
        <w:rPr>
          <w:rFonts w:ascii="Arial" w:eastAsiaTheme="minorEastAsia" w:hAnsi="Arial" w:cs="Arial"/>
          <w:sz w:val="24"/>
          <w:szCs w:val="24"/>
        </w:rPr>
        <w:t>control;</w:t>
      </w:r>
      <w:proofErr w:type="gramEnd"/>
    </w:p>
    <w:p w14:paraId="7D87374F"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(7)</w:t>
      </w:r>
      <w:r w:rsidRPr="00C1016A">
        <w:rPr>
          <w:rFonts w:ascii="Arial" w:eastAsiaTheme="minorEastAsia" w:hAnsi="Arial" w:cs="Arial"/>
          <w:sz w:val="24"/>
          <w:szCs w:val="24"/>
        </w:rPr>
        <w:tab/>
        <w:t xml:space="preserve">The likelihood that </w:t>
      </w:r>
      <w:proofErr w:type="gramStart"/>
      <w:r w:rsidRPr="00C1016A">
        <w:rPr>
          <w:rFonts w:ascii="Arial" w:eastAsiaTheme="minorEastAsia" w:hAnsi="Arial" w:cs="Arial"/>
          <w:sz w:val="24"/>
          <w:szCs w:val="24"/>
        </w:rPr>
        <w:t>the sensitive</w:t>
      </w:r>
      <w:proofErr w:type="gramEnd"/>
      <w:r w:rsidRPr="00C1016A">
        <w:rPr>
          <w:rFonts w:ascii="Arial" w:eastAsiaTheme="minorEastAsia" w:hAnsi="Arial" w:cs="Arial"/>
          <w:sz w:val="24"/>
          <w:szCs w:val="24"/>
        </w:rPr>
        <w:t xml:space="preserve"> personal information will or has been compromised (made accessible to and usable by unauthorized persons</w:t>
      </w:r>
      <w:proofErr w:type="gramStart"/>
      <w:r w:rsidRPr="00C1016A">
        <w:rPr>
          <w:rFonts w:ascii="Arial" w:eastAsiaTheme="minorEastAsia" w:hAnsi="Arial" w:cs="Arial"/>
          <w:sz w:val="24"/>
          <w:szCs w:val="24"/>
        </w:rPr>
        <w:t>);</w:t>
      </w:r>
      <w:proofErr w:type="gramEnd"/>
    </w:p>
    <w:p w14:paraId="7D873750"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 xml:space="preserve"> </w:t>
      </w:r>
    </w:p>
    <w:p w14:paraId="7D873751" w14:textId="77777777" w:rsidR="00D46F3F" w:rsidRPr="00C1016A" w:rsidRDefault="00D46F3F" w:rsidP="003B56B5">
      <w:pPr>
        <w:pStyle w:val="NoSpacing"/>
        <w:rPr>
          <w:rFonts w:ascii="Arial" w:eastAsiaTheme="minorEastAsia" w:hAnsi="Arial" w:cs="Arial"/>
          <w:sz w:val="24"/>
          <w:szCs w:val="24"/>
        </w:rPr>
      </w:pPr>
    </w:p>
    <w:p w14:paraId="7D873752"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(8)</w:t>
      </w:r>
      <w:r w:rsidRPr="00C1016A">
        <w:rPr>
          <w:rFonts w:ascii="Arial" w:eastAsiaTheme="minorEastAsia" w:hAnsi="Arial" w:cs="Arial"/>
          <w:sz w:val="24"/>
          <w:szCs w:val="24"/>
        </w:rPr>
        <w:tab/>
      </w:r>
      <w:r w:rsidRPr="00C1016A">
        <w:rPr>
          <w:rFonts w:ascii="Arial" w:eastAsiaTheme="minorEastAsia" w:hAnsi="Arial" w:cs="Arial"/>
          <w:sz w:val="24"/>
          <w:szCs w:val="24"/>
        </w:rPr>
        <w:t xml:space="preserve">Known misuses of data containing sensitive personal information, if </w:t>
      </w:r>
      <w:proofErr w:type="gramStart"/>
      <w:r w:rsidRPr="00C1016A">
        <w:rPr>
          <w:rFonts w:ascii="Arial" w:eastAsiaTheme="minorEastAsia" w:hAnsi="Arial" w:cs="Arial"/>
          <w:sz w:val="24"/>
          <w:szCs w:val="24"/>
        </w:rPr>
        <w:t>any;</w:t>
      </w:r>
      <w:proofErr w:type="gramEnd"/>
    </w:p>
    <w:p w14:paraId="7D873753" w14:textId="77777777" w:rsidR="00D46F3F" w:rsidRPr="00C1016A" w:rsidRDefault="00D46F3F" w:rsidP="003B56B5">
      <w:pPr>
        <w:pStyle w:val="NoSpacing"/>
        <w:rPr>
          <w:rFonts w:ascii="Arial" w:eastAsiaTheme="minorEastAsia" w:hAnsi="Arial" w:cs="Arial"/>
          <w:sz w:val="24"/>
          <w:szCs w:val="24"/>
        </w:rPr>
      </w:pPr>
    </w:p>
    <w:p w14:paraId="7D873754"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(9)</w:t>
      </w:r>
      <w:r w:rsidRPr="00C1016A">
        <w:rPr>
          <w:rFonts w:ascii="Arial" w:eastAsiaTheme="minorEastAsia" w:hAnsi="Arial" w:cs="Arial"/>
          <w:sz w:val="24"/>
          <w:szCs w:val="24"/>
        </w:rPr>
        <w:tab/>
        <w:t xml:space="preserve">Assessment of the potential harm to the affected </w:t>
      </w:r>
      <w:proofErr w:type="gramStart"/>
      <w:r w:rsidRPr="00C1016A">
        <w:rPr>
          <w:rFonts w:ascii="Arial" w:eastAsiaTheme="minorEastAsia" w:hAnsi="Arial" w:cs="Arial"/>
          <w:sz w:val="24"/>
          <w:szCs w:val="24"/>
        </w:rPr>
        <w:t>individuals;</w:t>
      </w:r>
      <w:proofErr w:type="gramEnd"/>
    </w:p>
    <w:p w14:paraId="7D873755"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(10)</w:t>
      </w:r>
      <w:r w:rsidRPr="00C1016A">
        <w:rPr>
          <w:rFonts w:ascii="Arial" w:eastAsiaTheme="minorEastAsia" w:hAnsi="Arial" w:cs="Arial"/>
          <w:sz w:val="24"/>
          <w:szCs w:val="24"/>
        </w:rPr>
        <w:tab/>
      </w:r>
      <w:r w:rsidRPr="00C1016A">
        <w:rPr>
          <w:rFonts w:ascii="Arial" w:eastAsiaTheme="minorEastAsia" w:hAnsi="Arial" w:cs="Arial"/>
          <w:sz w:val="24"/>
          <w:szCs w:val="24"/>
        </w:rPr>
        <w:t>Data breach analysis as outlined in 6500.2 Handbook, Management of Security and Privacy Incidents, as appropriate; and</w:t>
      </w:r>
    </w:p>
    <w:p w14:paraId="7D873756" w14:textId="77777777" w:rsidR="00D46F3F" w:rsidRPr="00C1016A" w:rsidRDefault="00D46F3F" w:rsidP="003B56B5">
      <w:pPr>
        <w:pStyle w:val="NoSpacing"/>
        <w:rPr>
          <w:rFonts w:ascii="Arial" w:eastAsiaTheme="minorEastAsia" w:hAnsi="Arial" w:cs="Arial"/>
          <w:sz w:val="24"/>
          <w:szCs w:val="24"/>
        </w:rPr>
      </w:pPr>
    </w:p>
    <w:p w14:paraId="7D873757"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(11)</w:t>
      </w:r>
      <w:r w:rsidRPr="00C1016A">
        <w:rPr>
          <w:rFonts w:ascii="Arial" w:eastAsiaTheme="minorEastAsia" w:hAnsi="Arial" w:cs="Arial"/>
          <w:sz w:val="24"/>
          <w:szCs w:val="24"/>
        </w:rPr>
        <w:tab/>
        <w:t>Whether credit protection services may assist record subjects in avoiding or mitigating the results of identity theft based on the sensitive personal information that may have been compromised.</w:t>
      </w:r>
    </w:p>
    <w:p w14:paraId="7D873758" w14:textId="77777777" w:rsidR="00D46F3F" w:rsidRPr="00C1016A" w:rsidRDefault="00D46F3F" w:rsidP="003B56B5">
      <w:pPr>
        <w:pStyle w:val="NoSpacing"/>
        <w:rPr>
          <w:rFonts w:ascii="Arial" w:eastAsiaTheme="minorEastAsia" w:hAnsi="Arial" w:cs="Arial"/>
          <w:sz w:val="24"/>
          <w:szCs w:val="24"/>
        </w:rPr>
      </w:pPr>
    </w:p>
    <w:p w14:paraId="7D873759"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d.</w:t>
      </w:r>
      <w:r w:rsidRPr="00C1016A">
        <w:rPr>
          <w:rFonts w:ascii="Arial" w:eastAsiaTheme="minorEastAsia" w:hAnsi="Arial" w:cs="Arial"/>
          <w:sz w:val="24"/>
          <w:szCs w:val="24"/>
        </w:rPr>
        <w:tab/>
        <w:t>Based on the determinations of the independent risk analysis, the contractor shall be responsible for paying to the VA liquidated damages in the amount of $</w:t>
      </w:r>
      <w:r w:rsidRPr="00C1016A">
        <w:rPr>
          <w:rFonts w:ascii="Arial" w:eastAsiaTheme="minorEastAsia" w:hAnsi="Arial" w:cs="Arial"/>
          <w:sz w:val="24"/>
          <w:szCs w:val="24"/>
        </w:rPr>
        <w:tab/>
        <w:t>per affected individual to cover the cost of providing credit protection services to affected individuals consisting of the following:</w:t>
      </w:r>
    </w:p>
    <w:p w14:paraId="7D87375A" w14:textId="77777777" w:rsidR="00D46F3F" w:rsidRPr="00C1016A" w:rsidRDefault="00D46F3F" w:rsidP="003B56B5">
      <w:pPr>
        <w:pStyle w:val="NoSpacing"/>
        <w:rPr>
          <w:rFonts w:ascii="Arial" w:eastAsiaTheme="minorEastAsia" w:hAnsi="Arial" w:cs="Arial"/>
          <w:sz w:val="24"/>
          <w:szCs w:val="24"/>
        </w:rPr>
      </w:pPr>
    </w:p>
    <w:p w14:paraId="7D87375B"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(1)</w:t>
      </w:r>
      <w:r w:rsidRPr="00C1016A">
        <w:rPr>
          <w:rFonts w:ascii="Arial" w:eastAsiaTheme="minorEastAsia" w:hAnsi="Arial" w:cs="Arial"/>
          <w:sz w:val="24"/>
          <w:szCs w:val="24"/>
        </w:rPr>
        <w:tab/>
      </w:r>
      <w:proofErr w:type="gramStart"/>
      <w:r w:rsidRPr="00C1016A">
        <w:rPr>
          <w:rFonts w:ascii="Arial" w:eastAsiaTheme="minorEastAsia" w:hAnsi="Arial" w:cs="Arial"/>
          <w:sz w:val="24"/>
          <w:szCs w:val="24"/>
        </w:rPr>
        <w:t>Notification;</w:t>
      </w:r>
      <w:proofErr w:type="gramEnd"/>
    </w:p>
    <w:p w14:paraId="7D87375C" w14:textId="77777777" w:rsidR="00D46F3F" w:rsidRPr="00C1016A" w:rsidRDefault="00D46F3F" w:rsidP="003B56B5">
      <w:pPr>
        <w:pStyle w:val="NoSpacing"/>
        <w:rPr>
          <w:rFonts w:ascii="Arial" w:eastAsiaTheme="minorEastAsia" w:hAnsi="Arial" w:cs="Arial"/>
          <w:sz w:val="24"/>
          <w:szCs w:val="24"/>
        </w:rPr>
      </w:pPr>
    </w:p>
    <w:p w14:paraId="7D87375D"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(2)</w:t>
      </w:r>
      <w:r w:rsidRPr="00C1016A">
        <w:rPr>
          <w:rFonts w:ascii="Arial" w:eastAsiaTheme="minorEastAsia" w:hAnsi="Arial" w:cs="Arial"/>
          <w:sz w:val="24"/>
          <w:szCs w:val="24"/>
        </w:rPr>
        <w:tab/>
        <w:t xml:space="preserve">One year of credit monitoring services consisting of automatic daily monitoring of at least 3 relevant credit bureau </w:t>
      </w:r>
      <w:proofErr w:type="gramStart"/>
      <w:r w:rsidRPr="00C1016A">
        <w:rPr>
          <w:rFonts w:ascii="Arial" w:eastAsiaTheme="minorEastAsia" w:hAnsi="Arial" w:cs="Arial"/>
          <w:sz w:val="24"/>
          <w:szCs w:val="24"/>
        </w:rPr>
        <w:t>reports;</w:t>
      </w:r>
      <w:proofErr w:type="gramEnd"/>
    </w:p>
    <w:p w14:paraId="7D87375E" w14:textId="77777777" w:rsidR="00D46F3F" w:rsidRPr="00C1016A" w:rsidRDefault="00D46F3F" w:rsidP="003B56B5">
      <w:pPr>
        <w:pStyle w:val="NoSpacing"/>
        <w:rPr>
          <w:rFonts w:ascii="Arial" w:eastAsiaTheme="minorEastAsia" w:hAnsi="Arial" w:cs="Arial"/>
          <w:sz w:val="24"/>
          <w:szCs w:val="24"/>
        </w:rPr>
      </w:pPr>
    </w:p>
    <w:p w14:paraId="7D87375F"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(3)</w:t>
      </w:r>
      <w:r w:rsidRPr="00C1016A">
        <w:rPr>
          <w:rFonts w:ascii="Arial" w:eastAsiaTheme="minorEastAsia" w:hAnsi="Arial" w:cs="Arial"/>
          <w:sz w:val="24"/>
          <w:szCs w:val="24"/>
        </w:rPr>
        <w:tab/>
        <w:t xml:space="preserve">Data breach </w:t>
      </w:r>
      <w:proofErr w:type="gramStart"/>
      <w:r w:rsidRPr="00C1016A">
        <w:rPr>
          <w:rFonts w:ascii="Arial" w:eastAsiaTheme="minorEastAsia" w:hAnsi="Arial" w:cs="Arial"/>
          <w:sz w:val="24"/>
          <w:szCs w:val="24"/>
        </w:rPr>
        <w:t>analysis;</w:t>
      </w:r>
      <w:proofErr w:type="gramEnd"/>
    </w:p>
    <w:p w14:paraId="7D873760" w14:textId="77777777" w:rsidR="00D46F3F" w:rsidRPr="00C1016A" w:rsidRDefault="00D46F3F" w:rsidP="003B56B5">
      <w:pPr>
        <w:pStyle w:val="NoSpacing"/>
        <w:rPr>
          <w:rFonts w:ascii="Arial" w:eastAsiaTheme="minorEastAsia" w:hAnsi="Arial" w:cs="Arial"/>
          <w:sz w:val="24"/>
          <w:szCs w:val="24"/>
        </w:rPr>
      </w:pPr>
    </w:p>
    <w:p w14:paraId="7D873761"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(4)</w:t>
      </w:r>
      <w:r w:rsidRPr="00C1016A">
        <w:rPr>
          <w:rFonts w:ascii="Arial" w:eastAsiaTheme="minorEastAsia" w:hAnsi="Arial" w:cs="Arial"/>
          <w:sz w:val="24"/>
          <w:szCs w:val="24"/>
        </w:rPr>
        <w:tab/>
        <w:t xml:space="preserve">Fraud resolution services, including writing dispute letters, initiating fraud alerts and credit freezes, to assist affected individuals to bring matters to </w:t>
      </w:r>
      <w:proofErr w:type="gramStart"/>
      <w:r w:rsidRPr="00C1016A">
        <w:rPr>
          <w:rFonts w:ascii="Arial" w:eastAsiaTheme="minorEastAsia" w:hAnsi="Arial" w:cs="Arial"/>
          <w:sz w:val="24"/>
          <w:szCs w:val="24"/>
        </w:rPr>
        <w:t>resolution;</w:t>
      </w:r>
      <w:proofErr w:type="gramEnd"/>
    </w:p>
    <w:p w14:paraId="7D873762" w14:textId="77777777" w:rsidR="00D46F3F" w:rsidRPr="00C1016A" w:rsidRDefault="00D46F3F" w:rsidP="003B56B5">
      <w:pPr>
        <w:pStyle w:val="NoSpacing"/>
        <w:rPr>
          <w:rFonts w:ascii="Arial" w:eastAsiaTheme="minorEastAsia" w:hAnsi="Arial" w:cs="Arial"/>
          <w:sz w:val="24"/>
          <w:szCs w:val="24"/>
        </w:rPr>
      </w:pPr>
    </w:p>
    <w:p w14:paraId="7D873763"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(5)</w:t>
      </w:r>
      <w:r w:rsidRPr="00C1016A">
        <w:rPr>
          <w:rFonts w:ascii="Arial" w:eastAsiaTheme="minorEastAsia" w:hAnsi="Arial" w:cs="Arial"/>
          <w:sz w:val="24"/>
          <w:szCs w:val="24"/>
        </w:rPr>
        <w:tab/>
        <w:t>One year of identity theft insurance with $20,000.00 coverage at $0 deductible; and</w:t>
      </w:r>
    </w:p>
    <w:p w14:paraId="7D873764" w14:textId="77777777" w:rsidR="00D46F3F" w:rsidRPr="00C1016A" w:rsidRDefault="00D46F3F" w:rsidP="003B56B5">
      <w:pPr>
        <w:pStyle w:val="NoSpacing"/>
        <w:rPr>
          <w:rFonts w:ascii="Arial" w:eastAsiaTheme="minorEastAsia" w:hAnsi="Arial" w:cs="Arial"/>
          <w:sz w:val="24"/>
          <w:szCs w:val="24"/>
        </w:rPr>
      </w:pPr>
    </w:p>
    <w:p w14:paraId="7D873765"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(6)</w:t>
      </w:r>
      <w:r w:rsidRPr="00C1016A">
        <w:rPr>
          <w:rFonts w:ascii="Arial" w:eastAsiaTheme="minorEastAsia" w:hAnsi="Arial" w:cs="Arial"/>
          <w:sz w:val="24"/>
          <w:szCs w:val="24"/>
        </w:rPr>
        <w:tab/>
        <w:t xml:space="preserve">Necessary legal </w:t>
      </w:r>
      <w:proofErr w:type="gramStart"/>
      <w:r w:rsidRPr="00C1016A">
        <w:rPr>
          <w:rFonts w:ascii="Arial" w:eastAsiaTheme="minorEastAsia" w:hAnsi="Arial" w:cs="Arial"/>
          <w:sz w:val="24"/>
          <w:szCs w:val="24"/>
        </w:rPr>
        <w:t>expenses the subjects</w:t>
      </w:r>
      <w:proofErr w:type="gramEnd"/>
      <w:r w:rsidRPr="00C1016A">
        <w:rPr>
          <w:rFonts w:ascii="Arial" w:eastAsiaTheme="minorEastAsia" w:hAnsi="Arial" w:cs="Arial"/>
          <w:sz w:val="24"/>
          <w:szCs w:val="24"/>
        </w:rPr>
        <w:t xml:space="preserve"> may </w:t>
      </w:r>
      <w:proofErr w:type="gramStart"/>
      <w:r w:rsidRPr="00C1016A">
        <w:rPr>
          <w:rFonts w:ascii="Arial" w:eastAsiaTheme="minorEastAsia" w:hAnsi="Arial" w:cs="Arial"/>
          <w:sz w:val="24"/>
          <w:szCs w:val="24"/>
        </w:rPr>
        <w:t>incur</w:t>
      </w:r>
      <w:proofErr w:type="gramEnd"/>
      <w:r w:rsidRPr="00C1016A">
        <w:rPr>
          <w:rFonts w:ascii="Arial" w:eastAsiaTheme="minorEastAsia" w:hAnsi="Arial" w:cs="Arial"/>
          <w:sz w:val="24"/>
          <w:szCs w:val="24"/>
        </w:rPr>
        <w:t xml:space="preserve"> to repair falsified or damaged credit records, histories, or financial affairs.</w:t>
      </w:r>
    </w:p>
    <w:p w14:paraId="7D873766" w14:textId="77777777" w:rsidR="00D46F3F" w:rsidRPr="00C1016A" w:rsidRDefault="00D46F3F" w:rsidP="003B56B5">
      <w:pPr>
        <w:pStyle w:val="NoSpacing"/>
        <w:rPr>
          <w:rFonts w:ascii="Arial" w:eastAsiaTheme="minorEastAsia" w:hAnsi="Arial" w:cs="Arial"/>
          <w:sz w:val="24"/>
          <w:szCs w:val="24"/>
        </w:rPr>
      </w:pPr>
    </w:p>
    <w:p w14:paraId="7D873767"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8.</w:t>
      </w:r>
      <w:r w:rsidRPr="00C1016A">
        <w:rPr>
          <w:rFonts w:ascii="Arial" w:eastAsiaTheme="minorEastAsia" w:hAnsi="Arial" w:cs="Arial"/>
          <w:sz w:val="24"/>
          <w:szCs w:val="24"/>
        </w:rPr>
        <w:tab/>
        <w:t>SECURITY CONTROLS COMPLIANCE TESTING</w:t>
      </w:r>
    </w:p>
    <w:p w14:paraId="7D873768" w14:textId="77777777" w:rsidR="00D46F3F" w:rsidRPr="00C1016A" w:rsidRDefault="00D46F3F" w:rsidP="003B56B5">
      <w:pPr>
        <w:pStyle w:val="NoSpacing"/>
        <w:rPr>
          <w:rFonts w:ascii="Arial" w:eastAsiaTheme="minorEastAsia" w:hAnsi="Arial" w:cs="Arial"/>
          <w:sz w:val="24"/>
          <w:szCs w:val="24"/>
        </w:rPr>
      </w:pPr>
    </w:p>
    <w:p w14:paraId="7D873769"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 xml:space="preserve">On a periodic basis, VA, including the Office of Inspector General, reserves the right to evaluate any or </w:t>
      </w:r>
      <w:proofErr w:type="gramStart"/>
      <w:r w:rsidRPr="00C1016A">
        <w:rPr>
          <w:rFonts w:ascii="Arial" w:eastAsiaTheme="minorEastAsia" w:hAnsi="Arial" w:cs="Arial"/>
          <w:sz w:val="24"/>
          <w:szCs w:val="24"/>
        </w:rPr>
        <w:t>all of</w:t>
      </w:r>
      <w:proofErr w:type="gramEnd"/>
      <w:r w:rsidRPr="00C1016A">
        <w:rPr>
          <w:rFonts w:ascii="Arial" w:eastAsiaTheme="minorEastAsia" w:hAnsi="Arial" w:cs="Arial"/>
          <w:sz w:val="24"/>
          <w:szCs w:val="24"/>
        </w:rPr>
        <w:t xml:space="preserve">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w:t>
      </w:r>
      <w:r w:rsidRPr="00C1016A">
        <w:rPr>
          <w:rFonts w:ascii="Arial" w:eastAsiaTheme="minorEastAsia" w:hAnsi="Arial" w:cs="Arial"/>
          <w:sz w:val="24"/>
          <w:szCs w:val="24"/>
        </w:rPr>
        <w:t>overnment may conduct a security control assessment on shorter notice (to include unannounced assessments) as determined by VA in the event of a security incident or at any other time.</w:t>
      </w:r>
    </w:p>
    <w:p w14:paraId="7D87376A" w14:textId="77777777" w:rsidR="00D46F3F" w:rsidRPr="00C1016A" w:rsidRDefault="00D46F3F" w:rsidP="003B56B5">
      <w:pPr>
        <w:pStyle w:val="NoSpacing"/>
        <w:rPr>
          <w:rFonts w:ascii="Arial" w:eastAsiaTheme="minorEastAsia" w:hAnsi="Arial" w:cs="Arial"/>
          <w:sz w:val="24"/>
          <w:szCs w:val="24"/>
        </w:rPr>
      </w:pPr>
    </w:p>
    <w:p w14:paraId="7D87376B"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9.</w:t>
      </w:r>
      <w:r w:rsidRPr="00C1016A">
        <w:rPr>
          <w:rFonts w:ascii="Arial" w:eastAsiaTheme="minorEastAsia" w:hAnsi="Arial" w:cs="Arial"/>
          <w:sz w:val="24"/>
          <w:szCs w:val="24"/>
        </w:rPr>
        <w:tab/>
        <w:t>TRAINING</w:t>
      </w:r>
    </w:p>
    <w:p w14:paraId="7D87376C" w14:textId="77777777" w:rsidR="00D46F3F" w:rsidRPr="00C1016A" w:rsidRDefault="00D46F3F" w:rsidP="003B56B5">
      <w:pPr>
        <w:pStyle w:val="NoSpacing"/>
        <w:rPr>
          <w:rFonts w:ascii="Arial" w:eastAsiaTheme="minorEastAsia" w:hAnsi="Arial" w:cs="Arial"/>
          <w:sz w:val="24"/>
          <w:szCs w:val="24"/>
        </w:rPr>
      </w:pPr>
    </w:p>
    <w:p w14:paraId="7D87376D"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a.</w:t>
      </w:r>
      <w:r w:rsidRPr="00C1016A">
        <w:rPr>
          <w:rFonts w:ascii="Arial" w:eastAsiaTheme="minorEastAsia" w:hAnsi="Arial" w:cs="Arial"/>
          <w:sz w:val="24"/>
          <w:szCs w:val="24"/>
        </w:rPr>
        <w:tab/>
        <w:t>All contractor employees and subcontractor employees requiring access to VA information and VA information systems shall complete the following before being granted access to VA information and its systems:</w:t>
      </w:r>
    </w:p>
    <w:p w14:paraId="7D87376E" w14:textId="77777777" w:rsidR="00D46F3F" w:rsidRPr="00C1016A" w:rsidRDefault="00D46F3F" w:rsidP="003B56B5">
      <w:pPr>
        <w:pStyle w:val="NoSpacing"/>
        <w:rPr>
          <w:rFonts w:ascii="Arial" w:eastAsiaTheme="minorEastAsia" w:hAnsi="Arial" w:cs="Arial"/>
          <w:sz w:val="24"/>
          <w:szCs w:val="24"/>
        </w:rPr>
      </w:pPr>
    </w:p>
    <w:p w14:paraId="7D87376F"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(1)</w:t>
      </w:r>
      <w:r w:rsidRPr="00C1016A">
        <w:rPr>
          <w:rFonts w:ascii="Arial" w:eastAsiaTheme="minorEastAsia" w:hAnsi="Arial" w:cs="Arial"/>
          <w:sz w:val="24"/>
          <w:szCs w:val="24"/>
        </w:rPr>
        <w:tab/>
      </w:r>
      <w:r w:rsidRPr="00C1016A">
        <w:rPr>
          <w:rFonts w:ascii="Arial" w:eastAsiaTheme="minorEastAsia" w:hAnsi="Arial" w:cs="Arial"/>
          <w:sz w:val="24"/>
          <w:szCs w:val="24"/>
        </w:rPr>
        <w:t xml:space="preserve">Sign and acknowledge (either manually or electronically) understanding of and responsibilities for compliance with the Contractor Rules of Behavior, Appendix E relating to access to VA information and information </w:t>
      </w:r>
      <w:proofErr w:type="gramStart"/>
      <w:r w:rsidRPr="00C1016A">
        <w:rPr>
          <w:rFonts w:ascii="Arial" w:eastAsiaTheme="minorEastAsia" w:hAnsi="Arial" w:cs="Arial"/>
          <w:sz w:val="24"/>
          <w:szCs w:val="24"/>
        </w:rPr>
        <w:t>systems;</w:t>
      </w:r>
      <w:proofErr w:type="gramEnd"/>
    </w:p>
    <w:p w14:paraId="7D873770"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(2)</w:t>
      </w:r>
      <w:r w:rsidRPr="00C1016A">
        <w:rPr>
          <w:rFonts w:ascii="Arial" w:eastAsiaTheme="minorEastAsia" w:hAnsi="Arial" w:cs="Arial"/>
          <w:sz w:val="24"/>
          <w:szCs w:val="24"/>
        </w:rPr>
        <w:tab/>
        <w:t>Successfully complete the VA Cyber Security Awareness and Rules of Behavior</w:t>
      </w:r>
    </w:p>
    <w:p w14:paraId="7D873771"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 xml:space="preserve">training and annually complete required security </w:t>
      </w:r>
      <w:proofErr w:type="gramStart"/>
      <w:r w:rsidRPr="00C1016A">
        <w:rPr>
          <w:rFonts w:ascii="Arial" w:eastAsiaTheme="minorEastAsia" w:hAnsi="Arial" w:cs="Arial"/>
          <w:sz w:val="24"/>
          <w:szCs w:val="24"/>
        </w:rPr>
        <w:t>training;</w:t>
      </w:r>
      <w:proofErr w:type="gramEnd"/>
    </w:p>
    <w:p w14:paraId="7D873772" w14:textId="77777777" w:rsidR="00D46F3F" w:rsidRPr="00C1016A" w:rsidRDefault="00D46F3F" w:rsidP="003B56B5">
      <w:pPr>
        <w:pStyle w:val="NoSpacing"/>
        <w:rPr>
          <w:rFonts w:ascii="Arial" w:eastAsiaTheme="minorEastAsia" w:hAnsi="Arial" w:cs="Arial"/>
          <w:sz w:val="24"/>
          <w:szCs w:val="24"/>
        </w:rPr>
      </w:pPr>
    </w:p>
    <w:p w14:paraId="7D873773"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(3)</w:t>
      </w:r>
      <w:r w:rsidRPr="00C1016A">
        <w:rPr>
          <w:rFonts w:ascii="Arial" w:eastAsiaTheme="minorEastAsia" w:hAnsi="Arial" w:cs="Arial"/>
          <w:sz w:val="24"/>
          <w:szCs w:val="24"/>
        </w:rPr>
        <w:tab/>
        <w:t>Successfully complete the appropriate VA privacy training and annually complete required privacy training; and</w:t>
      </w:r>
    </w:p>
    <w:p w14:paraId="7D873774" w14:textId="77777777" w:rsidR="00D46F3F" w:rsidRPr="00C1016A" w:rsidRDefault="00D46F3F" w:rsidP="003B56B5">
      <w:pPr>
        <w:pStyle w:val="NoSpacing"/>
        <w:rPr>
          <w:rFonts w:ascii="Arial" w:eastAsiaTheme="minorEastAsia" w:hAnsi="Arial" w:cs="Arial"/>
          <w:sz w:val="24"/>
          <w:szCs w:val="24"/>
        </w:rPr>
      </w:pPr>
    </w:p>
    <w:p w14:paraId="7D873775"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(4)</w:t>
      </w:r>
      <w:r w:rsidRPr="00C1016A">
        <w:rPr>
          <w:rFonts w:ascii="Arial" w:eastAsiaTheme="minorEastAsia" w:hAnsi="Arial" w:cs="Arial"/>
          <w:sz w:val="24"/>
          <w:szCs w:val="24"/>
        </w:rPr>
        <w:tab/>
        <w:t>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7D873776" w14:textId="77777777" w:rsidR="00D46F3F" w:rsidRPr="00C1016A" w:rsidRDefault="00D46F3F" w:rsidP="003B56B5">
      <w:pPr>
        <w:pStyle w:val="NoSpacing"/>
        <w:rPr>
          <w:rFonts w:ascii="Arial" w:eastAsiaTheme="minorEastAsia" w:hAnsi="Arial" w:cs="Arial"/>
          <w:sz w:val="24"/>
          <w:szCs w:val="24"/>
        </w:rPr>
      </w:pPr>
    </w:p>
    <w:p w14:paraId="7D873777" w14:textId="77777777" w:rsidR="00D46F3F" w:rsidRPr="00C1016A"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b.</w:t>
      </w:r>
      <w:r w:rsidRPr="00C1016A">
        <w:rPr>
          <w:rFonts w:ascii="Arial" w:eastAsiaTheme="minorEastAsia" w:hAnsi="Arial" w:cs="Arial"/>
          <w:sz w:val="24"/>
          <w:szCs w:val="24"/>
        </w:rPr>
        <w:tab/>
        <w:t xml:space="preserve">The contractor shall </w:t>
      </w:r>
      <w:proofErr w:type="gramStart"/>
      <w:r w:rsidRPr="00C1016A">
        <w:rPr>
          <w:rFonts w:ascii="Arial" w:eastAsiaTheme="minorEastAsia" w:hAnsi="Arial" w:cs="Arial"/>
          <w:sz w:val="24"/>
          <w:szCs w:val="24"/>
        </w:rPr>
        <w:t>provide to</w:t>
      </w:r>
      <w:proofErr w:type="gramEnd"/>
      <w:r w:rsidRPr="00C1016A">
        <w:rPr>
          <w:rFonts w:ascii="Arial" w:eastAsiaTheme="minorEastAsia" w:hAnsi="Arial" w:cs="Arial"/>
          <w:sz w:val="24"/>
          <w:szCs w:val="24"/>
        </w:rPr>
        <w:t xml:space="preserve"> the contracting officer and/or the </w:t>
      </w:r>
      <w:proofErr w:type="gramStart"/>
      <w:r w:rsidRPr="00C1016A">
        <w:rPr>
          <w:rFonts w:ascii="Arial" w:eastAsiaTheme="minorEastAsia" w:hAnsi="Arial" w:cs="Arial"/>
          <w:sz w:val="24"/>
          <w:szCs w:val="24"/>
        </w:rPr>
        <w:t>COTR</w:t>
      </w:r>
      <w:proofErr w:type="gramEnd"/>
      <w:r w:rsidRPr="00C1016A">
        <w:rPr>
          <w:rFonts w:ascii="Arial" w:eastAsiaTheme="minorEastAsia" w:hAnsi="Arial" w:cs="Arial"/>
          <w:sz w:val="24"/>
          <w:szCs w:val="24"/>
        </w:rPr>
        <w:t xml:space="preserve"> a copy of the training certificates and certification of signing the Contractor Rules of Behavior for </w:t>
      </w:r>
      <w:r w:rsidRPr="00C1016A">
        <w:rPr>
          <w:rFonts w:ascii="Arial" w:eastAsiaTheme="minorEastAsia" w:hAnsi="Arial" w:cs="Arial"/>
          <w:sz w:val="24"/>
          <w:szCs w:val="24"/>
        </w:rPr>
        <w:lastRenderedPageBreak/>
        <w:t>each applicable employee within 1 week of the initiation of the contract and annually thereafter, as required.</w:t>
      </w:r>
    </w:p>
    <w:p w14:paraId="7D873778" w14:textId="77777777" w:rsidR="00D46F3F" w:rsidRPr="00C1016A" w:rsidRDefault="00D46F3F" w:rsidP="003B56B5">
      <w:pPr>
        <w:pStyle w:val="NoSpacing"/>
        <w:rPr>
          <w:rFonts w:ascii="Arial" w:eastAsiaTheme="minorEastAsia" w:hAnsi="Arial" w:cs="Arial"/>
          <w:sz w:val="24"/>
          <w:szCs w:val="24"/>
        </w:rPr>
      </w:pPr>
    </w:p>
    <w:p w14:paraId="7D873779" w14:textId="77777777" w:rsidR="00D46F3F" w:rsidRPr="00124A4C" w:rsidRDefault="00D46F3F" w:rsidP="003B56B5">
      <w:pPr>
        <w:pStyle w:val="NoSpacing"/>
        <w:rPr>
          <w:rFonts w:ascii="Arial" w:eastAsiaTheme="minorEastAsia" w:hAnsi="Arial" w:cs="Arial"/>
          <w:sz w:val="24"/>
          <w:szCs w:val="24"/>
        </w:rPr>
      </w:pPr>
      <w:r w:rsidRPr="00C1016A">
        <w:rPr>
          <w:rFonts w:ascii="Arial" w:eastAsiaTheme="minorEastAsia" w:hAnsi="Arial" w:cs="Arial"/>
          <w:sz w:val="24"/>
          <w:szCs w:val="24"/>
        </w:rPr>
        <w:t>c.</w:t>
      </w:r>
      <w:r w:rsidRPr="00C1016A">
        <w:rPr>
          <w:rFonts w:ascii="Arial" w:eastAsiaTheme="minorEastAsia" w:hAnsi="Arial" w:cs="Arial"/>
          <w:sz w:val="24"/>
          <w:szCs w:val="24"/>
        </w:rPr>
        <w:tab/>
        <w:t>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sectPr w:rsidR="00A64F24" w:rsidRPr="00124A4C">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7378A" w14:textId="77777777" w:rsidR="00D46F3F" w:rsidRDefault="00D46F3F">
      <w:pPr>
        <w:spacing w:after="0" w:line="240" w:lineRule="auto"/>
      </w:pPr>
      <w:r>
        <w:separator/>
      </w:r>
    </w:p>
  </w:endnote>
  <w:endnote w:type="continuationSeparator" w:id="0">
    <w:p w14:paraId="7D87378C" w14:textId="77777777" w:rsidR="00D46F3F" w:rsidRDefault="00D46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701"/>
    </w:tblGrid>
    <w:tr w:rsidR="00E54504" w14:paraId="7D87377D" w14:textId="77777777" w:rsidTr="00A93DAB">
      <w:tc>
        <w:tcPr>
          <w:tcW w:w="4788" w:type="dxa"/>
        </w:tcPr>
        <w:p w14:paraId="7D87377B" w14:textId="77777777" w:rsidR="00D46F3F" w:rsidRDefault="00D46F3F" w:rsidP="00240FCD">
          <w:pPr>
            <w:pStyle w:val="Footer"/>
          </w:pPr>
        </w:p>
      </w:tc>
      <w:tc>
        <w:tcPr>
          <w:tcW w:w="4788" w:type="dxa"/>
        </w:tcPr>
        <w:p w14:paraId="7D87377C" w14:textId="77777777" w:rsidR="00D46F3F" w:rsidRDefault="00D46F3F" w:rsidP="00240FCD">
          <w:pPr>
            <w:pStyle w:val="Footer"/>
            <w:jc w:val="right"/>
          </w:pPr>
          <w:proofErr w:type="spellStart"/>
          <w:r>
            <w:t>Presolicitation</w:t>
          </w:r>
          <w:proofErr w:type="spellEnd"/>
          <w:r>
            <w:t xml:space="preserve"> Notice</w:t>
          </w:r>
        </w:p>
      </w:tc>
    </w:tr>
  </w:tbl>
  <w:p w14:paraId="7D87377E" w14:textId="77777777" w:rsidR="00D46F3F" w:rsidRPr="00240FCD" w:rsidRDefault="00D46F3F" w:rsidP="00240FCD">
    <w:pPr>
      <w:pStyle w:val="Footer"/>
    </w:pPr>
  </w:p>
  <w:p w14:paraId="7D87377F" w14:textId="77777777" w:rsidR="00E54504" w:rsidRDefault="00D46F3F">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E54504" w14:paraId="7D873783" w14:textId="77777777" w:rsidTr="009B0DC6">
      <w:tc>
        <w:tcPr>
          <w:tcW w:w="4788" w:type="dxa"/>
        </w:tcPr>
        <w:p w14:paraId="7D873781" w14:textId="397299A9" w:rsidR="00D46F3F" w:rsidRDefault="00D46F3F">
          <w:pPr>
            <w:pStyle w:val="Footer"/>
          </w:pPr>
        </w:p>
      </w:tc>
      <w:tc>
        <w:tcPr>
          <w:tcW w:w="4788" w:type="dxa"/>
        </w:tcPr>
        <w:p w14:paraId="7D873782" w14:textId="7C7DB2F2" w:rsidR="00D46F3F" w:rsidRDefault="00D46F3F" w:rsidP="009B0DC6">
          <w:pPr>
            <w:pStyle w:val="Footer"/>
            <w:jc w:val="right"/>
          </w:pPr>
        </w:p>
      </w:tc>
    </w:tr>
  </w:tbl>
  <w:p w14:paraId="7D873784" w14:textId="77777777" w:rsidR="00D46F3F" w:rsidRPr="00041EE5" w:rsidRDefault="00D46F3F" w:rsidP="009B0DC6">
    <w:pPr>
      <w:pStyle w:val="Footer"/>
    </w:pPr>
  </w:p>
  <w:p w14:paraId="7D873785" w14:textId="77777777" w:rsidR="00E54504" w:rsidRDefault="00D46F3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3786" w14:textId="77777777" w:rsidR="00D46F3F" w:rsidRDefault="00D46F3F">
      <w:pPr>
        <w:spacing w:after="0" w:line="240" w:lineRule="auto"/>
      </w:pPr>
      <w:r>
        <w:separator/>
      </w:r>
    </w:p>
  </w:footnote>
  <w:footnote w:type="continuationSeparator" w:id="0">
    <w:p w14:paraId="7D873788" w14:textId="77777777" w:rsidR="00D46F3F" w:rsidRDefault="00D46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377A" w14:textId="77777777" w:rsidR="00D46F3F" w:rsidRPr="000758A6" w:rsidRDefault="00D46F3F"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3780" w14:textId="77777777" w:rsidR="00D46F3F" w:rsidRPr="000F59BB" w:rsidRDefault="00D46F3F"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3F4F"/>
    <w:multiLevelType w:val="hybridMultilevel"/>
    <w:tmpl w:val="78E2F90A"/>
    <w:lvl w:ilvl="0" w:tplc="5DF03EBA">
      <w:start w:val="1"/>
      <w:numFmt w:val="bullet"/>
      <w:lvlText w:val=""/>
      <w:lvlJc w:val="left"/>
      <w:pPr>
        <w:ind w:left="720" w:hanging="360"/>
      </w:pPr>
      <w:rPr>
        <w:rFonts w:ascii="Symbol" w:hAnsi="Symbol" w:hint="default"/>
      </w:rPr>
    </w:lvl>
    <w:lvl w:ilvl="1" w:tplc="F328FF4A" w:tentative="1">
      <w:start w:val="1"/>
      <w:numFmt w:val="bullet"/>
      <w:lvlText w:val="o"/>
      <w:lvlJc w:val="left"/>
      <w:pPr>
        <w:ind w:left="1440" w:hanging="360"/>
      </w:pPr>
      <w:rPr>
        <w:rFonts w:ascii="Courier New" w:hAnsi="Courier New" w:cs="Courier New" w:hint="default"/>
      </w:rPr>
    </w:lvl>
    <w:lvl w:ilvl="2" w:tplc="42E2367E" w:tentative="1">
      <w:start w:val="1"/>
      <w:numFmt w:val="bullet"/>
      <w:lvlText w:val=""/>
      <w:lvlJc w:val="left"/>
      <w:pPr>
        <w:ind w:left="2160" w:hanging="360"/>
      </w:pPr>
      <w:rPr>
        <w:rFonts w:ascii="Wingdings" w:hAnsi="Wingdings" w:hint="default"/>
      </w:rPr>
    </w:lvl>
    <w:lvl w:ilvl="3" w:tplc="FC7CBC24" w:tentative="1">
      <w:start w:val="1"/>
      <w:numFmt w:val="bullet"/>
      <w:lvlText w:val=""/>
      <w:lvlJc w:val="left"/>
      <w:pPr>
        <w:ind w:left="2880" w:hanging="360"/>
      </w:pPr>
      <w:rPr>
        <w:rFonts w:ascii="Symbol" w:hAnsi="Symbol" w:hint="default"/>
      </w:rPr>
    </w:lvl>
    <w:lvl w:ilvl="4" w:tplc="6750DAB4" w:tentative="1">
      <w:start w:val="1"/>
      <w:numFmt w:val="bullet"/>
      <w:lvlText w:val="o"/>
      <w:lvlJc w:val="left"/>
      <w:pPr>
        <w:ind w:left="3600" w:hanging="360"/>
      </w:pPr>
      <w:rPr>
        <w:rFonts w:ascii="Courier New" w:hAnsi="Courier New" w:cs="Courier New" w:hint="default"/>
      </w:rPr>
    </w:lvl>
    <w:lvl w:ilvl="5" w:tplc="E40ADB4E" w:tentative="1">
      <w:start w:val="1"/>
      <w:numFmt w:val="bullet"/>
      <w:lvlText w:val=""/>
      <w:lvlJc w:val="left"/>
      <w:pPr>
        <w:ind w:left="4320" w:hanging="360"/>
      </w:pPr>
      <w:rPr>
        <w:rFonts w:ascii="Wingdings" w:hAnsi="Wingdings" w:hint="default"/>
      </w:rPr>
    </w:lvl>
    <w:lvl w:ilvl="6" w:tplc="F3BC152C" w:tentative="1">
      <w:start w:val="1"/>
      <w:numFmt w:val="bullet"/>
      <w:lvlText w:val=""/>
      <w:lvlJc w:val="left"/>
      <w:pPr>
        <w:ind w:left="5040" w:hanging="360"/>
      </w:pPr>
      <w:rPr>
        <w:rFonts w:ascii="Symbol" w:hAnsi="Symbol" w:hint="default"/>
      </w:rPr>
    </w:lvl>
    <w:lvl w:ilvl="7" w:tplc="BBAC6154" w:tentative="1">
      <w:start w:val="1"/>
      <w:numFmt w:val="bullet"/>
      <w:lvlText w:val="o"/>
      <w:lvlJc w:val="left"/>
      <w:pPr>
        <w:ind w:left="5760" w:hanging="360"/>
      </w:pPr>
      <w:rPr>
        <w:rFonts w:ascii="Courier New" w:hAnsi="Courier New" w:cs="Courier New" w:hint="default"/>
      </w:rPr>
    </w:lvl>
    <w:lvl w:ilvl="8" w:tplc="6BF87C90" w:tentative="1">
      <w:start w:val="1"/>
      <w:numFmt w:val="bullet"/>
      <w:lvlText w:val=""/>
      <w:lvlJc w:val="left"/>
      <w:pPr>
        <w:ind w:left="6480" w:hanging="360"/>
      </w:pPr>
      <w:rPr>
        <w:rFonts w:ascii="Wingdings" w:hAnsi="Wingdings" w:hint="default"/>
      </w:rPr>
    </w:lvl>
  </w:abstractNum>
  <w:abstractNum w:abstractNumId="1" w15:restartNumberingAfterBreak="0">
    <w:nsid w:val="154B25B4"/>
    <w:multiLevelType w:val="hybridMultilevel"/>
    <w:tmpl w:val="4680FB68"/>
    <w:lvl w:ilvl="0" w:tplc="586CA286">
      <w:start w:val="1"/>
      <w:numFmt w:val="bullet"/>
      <w:lvlText w:val=""/>
      <w:lvlJc w:val="left"/>
      <w:pPr>
        <w:ind w:left="720" w:hanging="360"/>
      </w:pPr>
      <w:rPr>
        <w:rFonts w:ascii="Symbol" w:hAnsi="Symbol" w:hint="default"/>
      </w:rPr>
    </w:lvl>
    <w:lvl w:ilvl="1" w:tplc="839C75E4" w:tentative="1">
      <w:start w:val="1"/>
      <w:numFmt w:val="bullet"/>
      <w:lvlText w:val="o"/>
      <w:lvlJc w:val="left"/>
      <w:pPr>
        <w:ind w:left="1440" w:hanging="360"/>
      </w:pPr>
      <w:rPr>
        <w:rFonts w:ascii="Courier New" w:hAnsi="Courier New" w:cs="Courier New" w:hint="default"/>
      </w:rPr>
    </w:lvl>
    <w:lvl w:ilvl="2" w:tplc="23DAEC12" w:tentative="1">
      <w:start w:val="1"/>
      <w:numFmt w:val="bullet"/>
      <w:lvlText w:val=""/>
      <w:lvlJc w:val="left"/>
      <w:pPr>
        <w:ind w:left="2160" w:hanging="360"/>
      </w:pPr>
      <w:rPr>
        <w:rFonts w:ascii="Wingdings" w:hAnsi="Wingdings" w:hint="default"/>
      </w:rPr>
    </w:lvl>
    <w:lvl w:ilvl="3" w:tplc="1A00CE74" w:tentative="1">
      <w:start w:val="1"/>
      <w:numFmt w:val="bullet"/>
      <w:lvlText w:val=""/>
      <w:lvlJc w:val="left"/>
      <w:pPr>
        <w:ind w:left="2880" w:hanging="360"/>
      </w:pPr>
      <w:rPr>
        <w:rFonts w:ascii="Symbol" w:hAnsi="Symbol" w:hint="default"/>
      </w:rPr>
    </w:lvl>
    <w:lvl w:ilvl="4" w:tplc="D5B4F9EC" w:tentative="1">
      <w:start w:val="1"/>
      <w:numFmt w:val="bullet"/>
      <w:lvlText w:val="o"/>
      <w:lvlJc w:val="left"/>
      <w:pPr>
        <w:ind w:left="3600" w:hanging="360"/>
      </w:pPr>
      <w:rPr>
        <w:rFonts w:ascii="Courier New" w:hAnsi="Courier New" w:cs="Courier New" w:hint="default"/>
      </w:rPr>
    </w:lvl>
    <w:lvl w:ilvl="5" w:tplc="7CAEC492" w:tentative="1">
      <w:start w:val="1"/>
      <w:numFmt w:val="bullet"/>
      <w:lvlText w:val=""/>
      <w:lvlJc w:val="left"/>
      <w:pPr>
        <w:ind w:left="4320" w:hanging="360"/>
      </w:pPr>
      <w:rPr>
        <w:rFonts w:ascii="Wingdings" w:hAnsi="Wingdings" w:hint="default"/>
      </w:rPr>
    </w:lvl>
    <w:lvl w:ilvl="6" w:tplc="AF00267A" w:tentative="1">
      <w:start w:val="1"/>
      <w:numFmt w:val="bullet"/>
      <w:lvlText w:val=""/>
      <w:lvlJc w:val="left"/>
      <w:pPr>
        <w:ind w:left="5040" w:hanging="360"/>
      </w:pPr>
      <w:rPr>
        <w:rFonts w:ascii="Symbol" w:hAnsi="Symbol" w:hint="default"/>
      </w:rPr>
    </w:lvl>
    <w:lvl w:ilvl="7" w:tplc="5CEE7E14" w:tentative="1">
      <w:start w:val="1"/>
      <w:numFmt w:val="bullet"/>
      <w:lvlText w:val="o"/>
      <w:lvlJc w:val="left"/>
      <w:pPr>
        <w:ind w:left="5760" w:hanging="360"/>
      </w:pPr>
      <w:rPr>
        <w:rFonts w:ascii="Courier New" w:hAnsi="Courier New" w:cs="Courier New" w:hint="default"/>
      </w:rPr>
    </w:lvl>
    <w:lvl w:ilvl="8" w:tplc="29143EE6" w:tentative="1">
      <w:start w:val="1"/>
      <w:numFmt w:val="bullet"/>
      <w:lvlText w:val=""/>
      <w:lvlJc w:val="left"/>
      <w:pPr>
        <w:ind w:left="6480" w:hanging="360"/>
      </w:pPr>
      <w:rPr>
        <w:rFonts w:ascii="Wingdings" w:hAnsi="Wingdings" w:hint="default"/>
      </w:rPr>
    </w:lvl>
  </w:abstractNum>
  <w:abstractNum w:abstractNumId="2" w15:restartNumberingAfterBreak="0">
    <w:nsid w:val="1FCC1B5F"/>
    <w:multiLevelType w:val="hybridMultilevel"/>
    <w:tmpl w:val="8F3ED69A"/>
    <w:lvl w:ilvl="0" w:tplc="11DA239E">
      <w:start w:val="1"/>
      <w:numFmt w:val="bullet"/>
      <w:lvlText w:val=""/>
      <w:lvlJc w:val="left"/>
      <w:pPr>
        <w:ind w:left="720" w:hanging="360"/>
      </w:pPr>
      <w:rPr>
        <w:rFonts w:ascii="Symbol" w:hAnsi="Symbol" w:hint="default"/>
      </w:rPr>
    </w:lvl>
    <w:lvl w:ilvl="1" w:tplc="A9189708" w:tentative="1">
      <w:start w:val="1"/>
      <w:numFmt w:val="bullet"/>
      <w:lvlText w:val="o"/>
      <w:lvlJc w:val="left"/>
      <w:pPr>
        <w:ind w:left="1440" w:hanging="360"/>
      </w:pPr>
      <w:rPr>
        <w:rFonts w:ascii="Courier New" w:hAnsi="Courier New" w:cs="Courier New" w:hint="default"/>
      </w:rPr>
    </w:lvl>
    <w:lvl w:ilvl="2" w:tplc="98243758" w:tentative="1">
      <w:start w:val="1"/>
      <w:numFmt w:val="bullet"/>
      <w:lvlText w:val=""/>
      <w:lvlJc w:val="left"/>
      <w:pPr>
        <w:ind w:left="2160" w:hanging="360"/>
      </w:pPr>
      <w:rPr>
        <w:rFonts w:ascii="Wingdings" w:hAnsi="Wingdings" w:hint="default"/>
      </w:rPr>
    </w:lvl>
    <w:lvl w:ilvl="3" w:tplc="99EA305A" w:tentative="1">
      <w:start w:val="1"/>
      <w:numFmt w:val="bullet"/>
      <w:lvlText w:val=""/>
      <w:lvlJc w:val="left"/>
      <w:pPr>
        <w:ind w:left="2880" w:hanging="360"/>
      </w:pPr>
      <w:rPr>
        <w:rFonts w:ascii="Symbol" w:hAnsi="Symbol" w:hint="default"/>
      </w:rPr>
    </w:lvl>
    <w:lvl w:ilvl="4" w:tplc="5C660A94" w:tentative="1">
      <w:start w:val="1"/>
      <w:numFmt w:val="bullet"/>
      <w:lvlText w:val="o"/>
      <w:lvlJc w:val="left"/>
      <w:pPr>
        <w:ind w:left="3600" w:hanging="360"/>
      </w:pPr>
      <w:rPr>
        <w:rFonts w:ascii="Courier New" w:hAnsi="Courier New" w:cs="Courier New" w:hint="default"/>
      </w:rPr>
    </w:lvl>
    <w:lvl w:ilvl="5" w:tplc="1A64C6CA" w:tentative="1">
      <w:start w:val="1"/>
      <w:numFmt w:val="bullet"/>
      <w:lvlText w:val=""/>
      <w:lvlJc w:val="left"/>
      <w:pPr>
        <w:ind w:left="4320" w:hanging="360"/>
      </w:pPr>
      <w:rPr>
        <w:rFonts w:ascii="Wingdings" w:hAnsi="Wingdings" w:hint="default"/>
      </w:rPr>
    </w:lvl>
    <w:lvl w:ilvl="6" w:tplc="DE7CC1F6" w:tentative="1">
      <w:start w:val="1"/>
      <w:numFmt w:val="bullet"/>
      <w:lvlText w:val=""/>
      <w:lvlJc w:val="left"/>
      <w:pPr>
        <w:ind w:left="5040" w:hanging="360"/>
      </w:pPr>
      <w:rPr>
        <w:rFonts w:ascii="Symbol" w:hAnsi="Symbol" w:hint="default"/>
      </w:rPr>
    </w:lvl>
    <w:lvl w:ilvl="7" w:tplc="7696E23A" w:tentative="1">
      <w:start w:val="1"/>
      <w:numFmt w:val="bullet"/>
      <w:lvlText w:val="o"/>
      <w:lvlJc w:val="left"/>
      <w:pPr>
        <w:ind w:left="5760" w:hanging="360"/>
      </w:pPr>
      <w:rPr>
        <w:rFonts w:ascii="Courier New" w:hAnsi="Courier New" w:cs="Courier New" w:hint="default"/>
      </w:rPr>
    </w:lvl>
    <w:lvl w:ilvl="8" w:tplc="5B32F7A4" w:tentative="1">
      <w:start w:val="1"/>
      <w:numFmt w:val="bullet"/>
      <w:lvlText w:val=""/>
      <w:lvlJc w:val="left"/>
      <w:pPr>
        <w:ind w:left="6480" w:hanging="360"/>
      </w:pPr>
      <w:rPr>
        <w:rFonts w:ascii="Wingdings" w:hAnsi="Wingdings" w:hint="default"/>
      </w:rPr>
    </w:lvl>
  </w:abstractNum>
  <w:abstractNum w:abstractNumId="3" w15:restartNumberingAfterBreak="0">
    <w:nsid w:val="31C061E8"/>
    <w:multiLevelType w:val="hybridMultilevel"/>
    <w:tmpl w:val="86366A54"/>
    <w:lvl w:ilvl="0" w:tplc="DF660FD0">
      <w:start w:val="1"/>
      <w:numFmt w:val="bullet"/>
      <w:lvlText w:val=""/>
      <w:lvlJc w:val="left"/>
      <w:pPr>
        <w:ind w:left="720" w:hanging="360"/>
      </w:pPr>
      <w:rPr>
        <w:rFonts w:ascii="Symbol" w:hAnsi="Symbol" w:hint="default"/>
      </w:rPr>
    </w:lvl>
    <w:lvl w:ilvl="1" w:tplc="210407EA" w:tentative="1">
      <w:start w:val="1"/>
      <w:numFmt w:val="bullet"/>
      <w:lvlText w:val="o"/>
      <w:lvlJc w:val="left"/>
      <w:pPr>
        <w:ind w:left="1440" w:hanging="360"/>
      </w:pPr>
      <w:rPr>
        <w:rFonts w:ascii="Courier New" w:hAnsi="Courier New" w:cs="Courier New" w:hint="default"/>
      </w:rPr>
    </w:lvl>
    <w:lvl w:ilvl="2" w:tplc="02141948" w:tentative="1">
      <w:start w:val="1"/>
      <w:numFmt w:val="bullet"/>
      <w:lvlText w:val=""/>
      <w:lvlJc w:val="left"/>
      <w:pPr>
        <w:ind w:left="2160" w:hanging="360"/>
      </w:pPr>
      <w:rPr>
        <w:rFonts w:ascii="Wingdings" w:hAnsi="Wingdings" w:hint="default"/>
      </w:rPr>
    </w:lvl>
    <w:lvl w:ilvl="3" w:tplc="2CF07540" w:tentative="1">
      <w:start w:val="1"/>
      <w:numFmt w:val="bullet"/>
      <w:lvlText w:val=""/>
      <w:lvlJc w:val="left"/>
      <w:pPr>
        <w:ind w:left="2880" w:hanging="360"/>
      </w:pPr>
      <w:rPr>
        <w:rFonts w:ascii="Symbol" w:hAnsi="Symbol" w:hint="default"/>
      </w:rPr>
    </w:lvl>
    <w:lvl w:ilvl="4" w:tplc="BE22AF3A" w:tentative="1">
      <w:start w:val="1"/>
      <w:numFmt w:val="bullet"/>
      <w:lvlText w:val="o"/>
      <w:lvlJc w:val="left"/>
      <w:pPr>
        <w:ind w:left="3600" w:hanging="360"/>
      </w:pPr>
      <w:rPr>
        <w:rFonts w:ascii="Courier New" w:hAnsi="Courier New" w:cs="Courier New" w:hint="default"/>
      </w:rPr>
    </w:lvl>
    <w:lvl w:ilvl="5" w:tplc="BACCC904" w:tentative="1">
      <w:start w:val="1"/>
      <w:numFmt w:val="bullet"/>
      <w:lvlText w:val=""/>
      <w:lvlJc w:val="left"/>
      <w:pPr>
        <w:ind w:left="4320" w:hanging="360"/>
      </w:pPr>
      <w:rPr>
        <w:rFonts w:ascii="Wingdings" w:hAnsi="Wingdings" w:hint="default"/>
      </w:rPr>
    </w:lvl>
    <w:lvl w:ilvl="6" w:tplc="42CAAC72" w:tentative="1">
      <w:start w:val="1"/>
      <w:numFmt w:val="bullet"/>
      <w:lvlText w:val=""/>
      <w:lvlJc w:val="left"/>
      <w:pPr>
        <w:ind w:left="5040" w:hanging="360"/>
      </w:pPr>
      <w:rPr>
        <w:rFonts w:ascii="Symbol" w:hAnsi="Symbol" w:hint="default"/>
      </w:rPr>
    </w:lvl>
    <w:lvl w:ilvl="7" w:tplc="1A906234" w:tentative="1">
      <w:start w:val="1"/>
      <w:numFmt w:val="bullet"/>
      <w:lvlText w:val="o"/>
      <w:lvlJc w:val="left"/>
      <w:pPr>
        <w:ind w:left="5760" w:hanging="360"/>
      </w:pPr>
      <w:rPr>
        <w:rFonts w:ascii="Courier New" w:hAnsi="Courier New" w:cs="Courier New" w:hint="default"/>
      </w:rPr>
    </w:lvl>
    <w:lvl w:ilvl="8" w:tplc="CF58193E" w:tentative="1">
      <w:start w:val="1"/>
      <w:numFmt w:val="bullet"/>
      <w:lvlText w:val=""/>
      <w:lvlJc w:val="left"/>
      <w:pPr>
        <w:ind w:left="6480" w:hanging="360"/>
      </w:pPr>
      <w:rPr>
        <w:rFonts w:ascii="Wingdings" w:hAnsi="Wingdings" w:hint="default"/>
      </w:rPr>
    </w:lvl>
  </w:abstractNum>
  <w:abstractNum w:abstractNumId="4" w15:restartNumberingAfterBreak="0">
    <w:nsid w:val="35747073"/>
    <w:multiLevelType w:val="hybridMultilevel"/>
    <w:tmpl w:val="8FCC26F4"/>
    <w:lvl w:ilvl="0" w:tplc="1536FC74">
      <w:start w:val="1"/>
      <w:numFmt w:val="bullet"/>
      <w:lvlText w:val=""/>
      <w:lvlJc w:val="left"/>
      <w:pPr>
        <w:ind w:left="720" w:hanging="360"/>
      </w:pPr>
      <w:rPr>
        <w:rFonts w:ascii="Symbol" w:hAnsi="Symbol" w:hint="default"/>
      </w:rPr>
    </w:lvl>
    <w:lvl w:ilvl="1" w:tplc="9DC65A96" w:tentative="1">
      <w:start w:val="1"/>
      <w:numFmt w:val="bullet"/>
      <w:lvlText w:val="o"/>
      <w:lvlJc w:val="left"/>
      <w:pPr>
        <w:ind w:left="1440" w:hanging="360"/>
      </w:pPr>
      <w:rPr>
        <w:rFonts w:ascii="Courier New" w:hAnsi="Courier New" w:cs="Courier New" w:hint="default"/>
      </w:rPr>
    </w:lvl>
    <w:lvl w:ilvl="2" w:tplc="8A86A496" w:tentative="1">
      <w:start w:val="1"/>
      <w:numFmt w:val="bullet"/>
      <w:lvlText w:val=""/>
      <w:lvlJc w:val="left"/>
      <w:pPr>
        <w:ind w:left="2160" w:hanging="360"/>
      </w:pPr>
      <w:rPr>
        <w:rFonts w:ascii="Wingdings" w:hAnsi="Wingdings" w:hint="default"/>
      </w:rPr>
    </w:lvl>
    <w:lvl w:ilvl="3" w:tplc="8B32A592" w:tentative="1">
      <w:start w:val="1"/>
      <w:numFmt w:val="bullet"/>
      <w:lvlText w:val=""/>
      <w:lvlJc w:val="left"/>
      <w:pPr>
        <w:ind w:left="2880" w:hanging="360"/>
      </w:pPr>
      <w:rPr>
        <w:rFonts w:ascii="Symbol" w:hAnsi="Symbol" w:hint="default"/>
      </w:rPr>
    </w:lvl>
    <w:lvl w:ilvl="4" w:tplc="5C48A09E" w:tentative="1">
      <w:start w:val="1"/>
      <w:numFmt w:val="bullet"/>
      <w:lvlText w:val="o"/>
      <w:lvlJc w:val="left"/>
      <w:pPr>
        <w:ind w:left="3600" w:hanging="360"/>
      </w:pPr>
      <w:rPr>
        <w:rFonts w:ascii="Courier New" w:hAnsi="Courier New" w:cs="Courier New" w:hint="default"/>
      </w:rPr>
    </w:lvl>
    <w:lvl w:ilvl="5" w:tplc="5726C4EA" w:tentative="1">
      <w:start w:val="1"/>
      <w:numFmt w:val="bullet"/>
      <w:lvlText w:val=""/>
      <w:lvlJc w:val="left"/>
      <w:pPr>
        <w:ind w:left="4320" w:hanging="360"/>
      </w:pPr>
      <w:rPr>
        <w:rFonts w:ascii="Wingdings" w:hAnsi="Wingdings" w:hint="default"/>
      </w:rPr>
    </w:lvl>
    <w:lvl w:ilvl="6" w:tplc="DC9E1B0E" w:tentative="1">
      <w:start w:val="1"/>
      <w:numFmt w:val="bullet"/>
      <w:lvlText w:val=""/>
      <w:lvlJc w:val="left"/>
      <w:pPr>
        <w:ind w:left="5040" w:hanging="360"/>
      </w:pPr>
      <w:rPr>
        <w:rFonts w:ascii="Symbol" w:hAnsi="Symbol" w:hint="default"/>
      </w:rPr>
    </w:lvl>
    <w:lvl w:ilvl="7" w:tplc="6282A956" w:tentative="1">
      <w:start w:val="1"/>
      <w:numFmt w:val="bullet"/>
      <w:lvlText w:val="o"/>
      <w:lvlJc w:val="left"/>
      <w:pPr>
        <w:ind w:left="5760" w:hanging="360"/>
      </w:pPr>
      <w:rPr>
        <w:rFonts w:ascii="Courier New" w:hAnsi="Courier New" w:cs="Courier New" w:hint="default"/>
      </w:rPr>
    </w:lvl>
    <w:lvl w:ilvl="8" w:tplc="EB3290E2" w:tentative="1">
      <w:start w:val="1"/>
      <w:numFmt w:val="bullet"/>
      <w:lvlText w:val=""/>
      <w:lvlJc w:val="left"/>
      <w:pPr>
        <w:ind w:left="6480" w:hanging="360"/>
      </w:pPr>
      <w:rPr>
        <w:rFonts w:ascii="Wingdings" w:hAnsi="Wingdings" w:hint="default"/>
      </w:rPr>
    </w:lvl>
  </w:abstractNum>
  <w:abstractNum w:abstractNumId="5" w15:restartNumberingAfterBreak="0">
    <w:nsid w:val="46FC71EF"/>
    <w:multiLevelType w:val="hybridMultilevel"/>
    <w:tmpl w:val="530A1ECA"/>
    <w:lvl w:ilvl="0" w:tplc="5E60FEBA">
      <w:start w:val="1"/>
      <w:numFmt w:val="bullet"/>
      <w:lvlText w:val=""/>
      <w:lvlJc w:val="left"/>
      <w:pPr>
        <w:ind w:left="720" w:hanging="360"/>
      </w:pPr>
      <w:rPr>
        <w:rFonts w:ascii="Symbol" w:hAnsi="Symbol" w:hint="default"/>
      </w:rPr>
    </w:lvl>
    <w:lvl w:ilvl="1" w:tplc="C3D6807C" w:tentative="1">
      <w:start w:val="1"/>
      <w:numFmt w:val="bullet"/>
      <w:lvlText w:val="o"/>
      <w:lvlJc w:val="left"/>
      <w:pPr>
        <w:ind w:left="1440" w:hanging="360"/>
      </w:pPr>
      <w:rPr>
        <w:rFonts w:ascii="Courier New" w:hAnsi="Courier New" w:cs="Courier New" w:hint="default"/>
      </w:rPr>
    </w:lvl>
    <w:lvl w:ilvl="2" w:tplc="95A4468E" w:tentative="1">
      <w:start w:val="1"/>
      <w:numFmt w:val="bullet"/>
      <w:lvlText w:val=""/>
      <w:lvlJc w:val="left"/>
      <w:pPr>
        <w:ind w:left="2160" w:hanging="360"/>
      </w:pPr>
      <w:rPr>
        <w:rFonts w:ascii="Wingdings" w:hAnsi="Wingdings" w:hint="default"/>
      </w:rPr>
    </w:lvl>
    <w:lvl w:ilvl="3" w:tplc="1652A052" w:tentative="1">
      <w:start w:val="1"/>
      <w:numFmt w:val="bullet"/>
      <w:lvlText w:val=""/>
      <w:lvlJc w:val="left"/>
      <w:pPr>
        <w:ind w:left="2880" w:hanging="360"/>
      </w:pPr>
      <w:rPr>
        <w:rFonts w:ascii="Symbol" w:hAnsi="Symbol" w:hint="default"/>
      </w:rPr>
    </w:lvl>
    <w:lvl w:ilvl="4" w:tplc="FC7822E0" w:tentative="1">
      <w:start w:val="1"/>
      <w:numFmt w:val="bullet"/>
      <w:lvlText w:val="o"/>
      <w:lvlJc w:val="left"/>
      <w:pPr>
        <w:ind w:left="3600" w:hanging="360"/>
      </w:pPr>
      <w:rPr>
        <w:rFonts w:ascii="Courier New" w:hAnsi="Courier New" w:cs="Courier New" w:hint="default"/>
      </w:rPr>
    </w:lvl>
    <w:lvl w:ilvl="5" w:tplc="2E4EE604" w:tentative="1">
      <w:start w:val="1"/>
      <w:numFmt w:val="bullet"/>
      <w:lvlText w:val=""/>
      <w:lvlJc w:val="left"/>
      <w:pPr>
        <w:ind w:left="4320" w:hanging="360"/>
      </w:pPr>
      <w:rPr>
        <w:rFonts w:ascii="Wingdings" w:hAnsi="Wingdings" w:hint="default"/>
      </w:rPr>
    </w:lvl>
    <w:lvl w:ilvl="6" w:tplc="C6E830CC" w:tentative="1">
      <w:start w:val="1"/>
      <w:numFmt w:val="bullet"/>
      <w:lvlText w:val=""/>
      <w:lvlJc w:val="left"/>
      <w:pPr>
        <w:ind w:left="5040" w:hanging="360"/>
      </w:pPr>
      <w:rPr>
        <w:rFonts w:ascii="Symbol" w:hAnsi="Symbol" w:hint="default"/>
      </w:rPr>
    </w:lvl>
    <w:lvl w:ilvl="7" w:tplc="934A0590" w:tentative="1">
      <w:start w:val="1"/>
      <w:numFmt w:val="bullet"/>
      <w:lvlText w:val="o"/>
      <w:lvlJc w:val="left"/>
      <w:pPr>
        <w:ind w:left="5760" w:hanging="360"/>
      </w:pPr>
      <w:rPr>
        <w:rFonts w:ascii="Courier New" w:hAnsi="Courier New" w:cs="Courier New" w:hint="default"/>
      </w:rPr>
    </w:lvl>
    <w:lvl w:ilvl="8" w:tplc="C1B60540" w:tentative="1">
      <w:start w:val="1"/>
      <w:numFmt w:val="bullet"/>
      <w:lvlText w:val=""/>
      <w:lvlJc w:val="left"/>
      <w:pPr>
        <w:ind w:left="6480" w:hanging="360"/>
      </w:pPr>
      <w:rPr>
        <w:rFonts w:ascii="Wingdings" w:hAnsi="Wingdings" w:hint="default"/>
      </w:rPr>
    </w:lvl>
  </w:abstractNum>
  <w:abstractNum w:abstractNumId="6" w15:restartNumberingAfterBreak="0">
    <w:nsid w:val="5A7F75A1"/>
    <w:multiLevelType w:val="hybridMultilevel"/>
    <w:tmpl w:val="C058724A"/>
    <w:lvl w:ilvl="0" w:tplc="AE94CEEE">
      <w:start w:val="1"/>
      <w:numFmt w:val="bullet"/>
      <w:lvlText w:val=""/>
      <w:lvlJc w:val="left"/>
      <w:pPr>
        <w:ind w:left="720" w:hanging="360"/>
      </w:pPr>
      <w:rPr>
        <w:rFonts w:ascii="Symbol" w:hAnsi="Symbol" w:hint="default"/>
      </w:rPr>
    </w:lvl>
    <w:lvl w:ilvl="1" w:tplc="14DC879C" w:tentative="1">
      <w:start w:val="1"/>
      <w:numFmt w:val="bullet"/>
      <w:lvlText w:val="o"/>
      <w:lvlJc w:val="left"/>
      <w:pPr>
        <w:ind w:left="1440" w:hanging="360"/>
      </w:pPr>
      <w:rPr>
        <w:rFonts w:ascii="Courier New" w:hAnsi="Courier New" w:cs="Courier New" w:hint="default"/>
      </w:rPr>
    </w:lvl>
    <w:lvl w:ilvl="2" w:tplc="DA72C38C" w:tentative="1">
      <w:start w:val="1"/>
      <w:numFmt w:val="bullet"/>
      <w:lvlText w:val=""/>
      <w:lvlJc w:val="left"/>
      <w:pPr>
        <w:ind w:left="2160" w:hanging="360"/>
      </w:pPr>
      <w:rPr>
        <w:rFonts w:ascii="Wingdings" w:hAnsi="Wingdings" w:hint="default"/>
      </w:rPr>
    </w:lvl>
    <w:lvl w:ilvl="3" w:tplc="44C0E386" w:tentative="1">
      <w:start w:val="1"/>
      <w:numFmt w:val="bullet"/>
      <w:lvlText w:val=""/>
      <w:lvlJc w:val="left"/>
      <w:pPr>
        <w:ind w:left="2880" w:hanging="360"/>
      </w:pPr>
      <w:rPr>
        <w:rFonts w:ascii="Symbol" w:hAnsi="Symbol" w:hint="default"/>
      </w:rPr>
    </w:lvl>
    <w:lvl w:ilvl="4" w:tplc="2036F7BA" w:tentative="1">
      <w:start w:val="1"/>
      <w:numFmt w:val="bullet"/>
      <w:lvlText w:val="o"/>
      <w:lvlJc w:val="left"/>
      <w:pPr>
        <w:ind w:left="3600" w:hanging="360"/>
      </w:pPr>
      <w:rPr>
        <w:rFonts w:ascii="Courier New" w:hAnsi="Courier New" w:cs="Courier New" w:hint="default"/>
      </w:rPr>
    </w:lvl>
    <w:lvl w:ilvl="5" w:tplc="596CE37E" w:tentative="1">
      <w:start w:val="1"/>
      <w:numFmt w:val="bullet"/>
      <w:lvlText w:val=""/>
      <w:lvlJc w:val="left"/>
      <w:pPr>
        <w:ind w:left="4320" w:hanging="360"/>
      </w:pPr>
      <w:rPr>
        <w:rFonts w:ascii="Wingdings" w:hAnsi="Wingdings" w:hint="default"/>
      </w:rPr>
    </w:lvl>
    <w:lvl w:ilvl="6" w:tplc="013843F4" w:tentative="1">
      <w:start w:val="1"/>
      <w:numFmt w:val="bullet"/>
      <w:lvlText w:val=""/>
      <w:lvlJc w:val="left"/>
      <w:pPr>
        <w:ind w:left="5040" w:hanging="360"/>
      </w:pPr>
      <w:rPr>
        <w:rFonts w:ascii="Symbol" w:hAnsi="Symbol" w:hint="default"/>
      </w:rPr>
    </w:lvl>
    <w:lvl w:ilvl="7" w:tplc="38962270" w:tentative="1">
      <w:start w:val="1"/>
      <w:numFmt w:val="bullet"/>
      <w:lvlText w:val="o"/>
      <w:lvlJc w:val="left"/>
      <w:pPr>
        <w:ind w:left="5760" w:hanging="360"/>
      </w:pPr>
      <w:rPr>
        <w:rFonts w:ascii="Courier New" w:hAnsi="Courier New" w:cs="Courier New" w:hint="default"/>
      </w:rPr>
    </w:lvl>
    <w:lvl w:ilvl="8" w:tplc="66B6C542" w:tentative="1">
      <w:start w:val="1"/>
      <w:numFmt w:val="bullet"/>
      <w:lvlText w:val=""/>
      <w:lvlJc w:val="left"/>
      <w:pPr>
        <w:ind w:left="6480" w:hanging="360"/>
      </w:pPr>
      <w:rPr>
        <w:rFonts w:ascii="Wingdings" w:hAnsi="Wingdings" w:hint="default"/>
      </w:rPr>
    </w:lvl>
  </w:abstractNum>
  <w:abstractNum w:abstractNumId="7" w15:restartNumberingAfterBreak="0">
    <w:nsid w:val="690E1231"/>
    <w:multiLevelType w:val="hybridMultilevel"/>
    <w:tmpl w:val="4F307848"/>
    <w:lvl w:ilvl="0" w:tplc="18D4CD9E">
      <w:start w:val="1"/>
      <w:numFmt w:val="bullet"/>
      <w:lvlText w:val=""/>
      <w:lvlJc w:val="left"/>
      <w:pPr>
        <w:ind w:left="720" w:hanging="360"/>
      </w:pPr>
      <w:rPr>
        <w:rFonts w:ascii="Symbol" w:hAnsi="Symbol" w:hint="default"/>
      </w:rPr>
    </w:lvl>
    <w:lvl w:ilvl="1" w:tplc="DD8E3A6A" w:tentative="1">
      <w:start w:val="1"/>
      <w:numFmt w:val="bullet"/>
      <w:lvlText w:val="o"/>
      <w:lvlJc w:val="left"/>
      <w:pPr>
        <w:ind w:left="1440" w:hanging="360"/>
      </w:pPr>
      <w:rPr>
        <w:rFonts w:ascii="Courier New" w:hAnsi="Courier New" w:cs="Courier New" w:hint="default"/>
      </w:rPr>
    </w:lvl>
    <w:lvl w:ilvl="2" w:tplc="676E793E" w:tentative="1">
      <w:start w:val="1"/>
      <w:numFmt w:val="bullet"/>
      <w:lvlText w:val=""/>
      <w:lvlJc w:val="left"/>
      <w:pPr>
        <w:ind w:left="2160" w:hanging="360"/>
      </w:pPr>
      <w:rPr>
        <w:rFonts w:ascii="Wingdings" w:hAnsi="Wingdings" w:hint="default"/>
      </w:rPr>
    </w:lvl>
    <w:lvl w:ilvl="3" w:tplc="A8B0F026" w:tentative="1">
      <w:start w:val="1"/>
      <w:numFmt w:val="bullet"/>
      <w:lvlText w:val=""/>
      <w:lvlJc w:val="left"/>
      <w:pPr>
        <w:ind w:left="2880" w:hanging="360"/>
      </w:pPr>
      <w:rPr>
        <w:rFonts w:ascii="Symbol" w:hAnsi="Symbol" w:hint="default"/>
      </w:rPr>
    </w:lvl>
    <w:lvl w:ilvl="4" w:tplc="841829E0" w:tentative="1">
      <w:start w:val="1"/>
      <w:numFmt w:val="bullet"/>
      <w:lvlText w:val="o"/>
      <w:lvlJc w:val="left"/>
      <w:pPr>
        <w:ind w:left="3600" w:hanging="360"/>
      </w:pPr>
      <w:rPr>
        <w:rFonts w:ascii="Courier New" w:hAnsi="Courier New" w:cs="Courier New" w:hint="default"/>
      </w:rPr>
    </w:lvl>
    <w:lvl w:ilvl="5" w:tplc="BCB6464A" w:tentative="1">
      <w:start w:val="1"/>
      <w:numFmt w:val="bullet"/>
      <w:lvlText w:val=""/>
      <w:lvlJc w:val="left"/>
      <w:pPr>
        <w:ind w:left="4320" w:hanging="360"/>
      </w:pPr>
      <w:rPr>
        <w:rFonts w:ascii="Wingdings" w:hAnsi="Wingdings" w:hint="default"/>
      </w:rPr>
    </w:lvl>
    <w:lvl w:ilvl="6" w:tplc="F716B9B4" w:tentative="1">
      <w:start w:val="1"/>
      <w:numFmt w:val="bullet"/>
      <w:lvlText w:val=""/>
      <w:lvlJc w:val="left"/>
      <w:pPr>
        <w:ind w:left="5040" w:hanging="360"/>
      </w:pPr>
      <w:rPr>
        <w:rFonts w:ascii="Symbol" w:hAnsi="Symbol" w:hint="default"/>
      </w:rPr>
    </w:lvl>
    <w:lvl w:ilvl="7" w:tplc="B914E3F4" w:tentative="1">
      <w:start w:val="1"/>
      <w:numFmt w:val="bullet"/>
      <w:lvlText w:val="o"/>
      <w:lvlJc w:val="left"/>
      <w:pPr>
        <w:ind w:left="5760" w:hanging="360"/>
      </w:pPr>
      <w:rPr>
        <w:rFonts w:ascii="Courier New" w:hAnsi="Courier New" w:cs="Courier New" w:hint="default"/>
      </w:rPr>
    </w:lvl>
    <w:lvl w:ilvl="8" w:tplc="B2D639DA" w:tentative="1">
      <w:start w:val="1"/>
      <w:numFmt w:val="bullet"/>
      <w:lvlText w:val=""/>
      <w:lvlJc w:val="left"/>
      <w:pPr>
        <w:ind w:left="6480" w:hanging="360"/>
      </w:pPr>
      <w:rPr>
        <w:rFonts w:ascii="Wingdings" w:hAnsi="Wingdings" w:hint="default"/>
      </w:rPr>
    </w:lvl>
  </w:abstractNum>
  <w:abstractNum w:abstractNumId="8" w15:restartNumberingAfterBreak="0">
    <w:nsid w:val="75AC2422"/>
    <w:multiLevelType w:val="hybridMultilevel"/>
    <w:tmpl w:val="EAC2A332"/>
    <w:lvl w:ilvl="0" w:tplc="6CFEE1EA">
      <w:start w:val="1"/>
      <w:numFmt w:val="bullet"/>
      <w:lvlText w:val=""/>
      <w:lvlJc w:val="left"/>
      <w:pPr>
        <w:ind w:left="720" w:hanging="360"/>
      </w:pPr>
      <w:rPr>
        <w:rFonts w:ascii="Symbol" w:hAnsi="Symbol" w:hint="default"/>
      </w:rPr>
    </w:lvl>
    <w:lvl w:ilvl="1" w:tplc="8E1AEFD4" w:tentative="1">
      <w:start w:val="1"/>
      <w:numFmt w:val="bullet"/>
      <w:lvlText w:val="o"/>
      <w:lvlJc w:val="left"/>
      <w:pPr>
        <w:ind w:left="1440" w:hanging="360"/>
      </w:pPr>
      <w:rPr>
        <w:rFonts w:ascii="Courier New" w:hAnsi="Courier New" w:cs="Courier New" w:hint="default"/>
      </w:rPr>
    </w:lvl>
    <w:lvl w:ilvl="2" w:tplc="212053F2" w:tentative="1">
      <w:start w:val="1"/>
      <w:numFmt w:val="bullet"/>
      <w:lvlText w:val=""/>
      <w:lvlJc w:val="left"/>
      <w:pPr>
        <w:ind w:left="2160" w:hanging="360"/>
      </w:pPr>
      <w:rPr>
        <w:rFonts w:ascii="Wingdings" w:hAnsi="Wingdings" w:hint="default"/>
      </w:rPr>
    </w:lvl>
    <w:lvl w:ilvl="3" w:tplc="D0AA83AC" w:tentative="1">
      <w:start w:val="1"/>
      <w:numFmt w:val="bullet"/>
      <w:lvlText w:val=""/>
      <w:lvlJc w:val="left"/>
      <w:pPr>
        <w:ind w:left="2880" w:hanging="360"/>
      </w:pPr>
      <w:rPr>
        <w:rFonts w:ascii="Symbol" w:hAnsi="Symbol" w:hint="default"/>
      </w:rPr>
    </w:lvl>
    <w:lvl w:ilvl="4" w:tplc="FC7019D8" w:tentative="1">
      <w:start w:val="1"/>
      <w:numFmt w:val="bullet"/>
      <w:lvlText w:val="o"/>
      <w:lvlJc w:val="left"/>
      <w:pPr>
        <w:ind w:left="3600" w:hanging="360"/>
      </w:pPr>
      <w:rPr>
        <w:rFonts w:ascii="Courier New" w:hAnsi="Courier New" w:cs="Courier New" w:hint="default"/>
      </w:rPr>
    </w:lvl>
    <w:lvl w:ilvl="5" w:tplc="DE3C5E78" w:tentative="1">
      <w:start w:val="1"/>
      <w:numFmt w:val="bullet"/>
      <w:lvlText w:val=""/>
      <w:lvlJc w:val="left"/>
      <w:pPr>
        <w:ind w:left="4320" w:hanging="360"/>
      </w:pPr>
      <w:rPr>
        <w:rFonts w:ascii="Wingdings" w:hAnsi="Wingdings" w:hint="default"/>
      </w:rPr>
    </w:lvl>
    <w:lvl w:ilvl="6" w:tplc="B374FFE0" w:tentative="1">
      <w:start w:val="1"/>
      <w:numFmt w:val="bullet"/>
      <w:lvlText w:val=""/>
      <w:lvlJc w:val="left"/>
      <w:pPr>
        <w:ind w:left="5040" w:hanging="360"/>
      </w:pPr>
      <w:rPr>
        <w:rFonts w:ascii="Symbol" w:hAnsi="Symbol" w:hint="default"/>
      </w:rPr>
    </w:lvl>
    <w:lvl w:ilvl="7" w:tplc="E70EB4E0" w:tentative="1">
      <w:start w:val="1"/>
      <w:numFmt w:val="bullet"/>
      <w:lvlText w:val="o"/>
      <w:lvlJc w:val="left"/>
      <w:pPr>
        <w:ind w:left="5760" w:hanging="360"/>
      </w:pPr>
      <w:rPr>
        <w:rFonts w:ascii="Courier New" w:hAnsi="Courier New" w:cs="Courier New" w:hint="default"/>
      </w:rPr>
    </w:lvl>
    <w:lvl w:ilvl="8" w:tplc="6F20B948" w:tentative="1">
      <w:start w:val="1"/>
      <w:numFmt w:val="bullet"/>
      <w:lvlText w:val=""/>
      <w:lvlJc w:val="left"/>
      <w:pPr>
        <w:ind w:left="6480" w:hanging="360"/>
      </w:pPr>
      <w:rPr>
        <w:rFonts w:ascii="Wingdings" w:hAnsi="Wingdings" w:hint="default"/>
      </w:rPr>
    </w:lvl>
  </w:abstractNum>
  <w:num w:numId="1" w16cid:durableId="2135826189">
    <w:abstractNumId w:val="8"/>
  </w:num>
  <w:num w:numId="2" w16cid:durableId="1894730351">
    <w:abstractNumId w:val="1"/>
  </w:num>
  <w:num w:numId="3" w16cid:durableId="1642229400">
    <w:abstractNumId w:val="4"/>
  </w:num>
  <w:num w:numId="4" w16cid:durableId="39599742">
    <w:abstractNumId w:val="3"/>
  </w:num>
  <w:num w:numId="5" w16cid:durableId="535001369">
    <w:abstractNumId w:val="0"/>
  </w:num>
  <w:num w:numId="6" w16cid:durableId="1470629083">
    <w:abstractNumId w:val="6"/>
  </w:num>
  <w:num w:numId="7" w16cid:durableId="1674452816">
    <w:abstractNumId w:val="2"/>
  </w:num>
  <w:num w:numId="8" w16cid:durableId="90324030">
    <w:abstractNumId w:val="5"/>
  </w:num>
  <w:num w:numId="9" w16cid:durableId="18586925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504"/>
    <w:rsid w:val="00320F71"/>
    <w:rsid w:val="00807E78"/>
    <w:rsid w:val="00D46F3F"/>
    <w:rsid w:val="00E5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35A6"/>
  <w15:docId w15:val="{7E1184E1-F449-4944-A677-51638E1B0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B3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B3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BC3"/>
    <w:rPr>
      <w:rFonts w:eastAsiaTheme="majorEastAsia" w:cstheme="majorBidi"/>
      <w:color w:val="272727" w:themeColor="text1" w:themeTint="D8"/>
    </w:rPr>
  </w:style>
  <w:style w:type="paragraph" w:styleId="Quote">
    <w:name w:val="Quote"/>
    <w:basedOn w:val="Normal"/>
    <w:next w:val="Normal"/>
    <w:link w:val="QuoteChar"/>
    <w:uiPriority w:val="29"/>
    <w:qFormat/>
    <w:rsid w:val="00CB3BC3"/>
    <w:pPr>
      <w:spacing w:before="160"/>
      <w:jc w:val="center"/>
    </w:pPr>
    <w:rPr>
      <w:i/>
      <w:iCs/>
      <w:color w:val="404040" w:themeColor="text1" w:themeTint="BF"/>
    </w:rPr>
  </w:style>
  <w:style w:type="character" w:customStyle="1" w:styleId="QuoteChar">
    <w:name w:val="Quote Char"/>
    <w:basedOn w:val="DefaultParagraphFont"/>
    <w:link w:val="Quote"/>
    <w:uiPriority w:val="29"/>
    <w:rsid w:val="00CB3BC3"/>
    <w:rPr>
      <w:i/>
      <w:iCs/>
      <w:color w:val="404040" w:themeColor="text1" w:themeTint="BF"/>
    </w:rPr>
  </w:style>
  <w:style w:type="paragraph" w:styleId="IntenseQuote">
    <w:name w:val="Intense Quote"/>
    <w:basedOn w:val="Normal"/>
    <w:next w:val="Normal"/>
    <w:link w:val="IntenseQuoteChar"/>
    <w:uiPriority w:val="30"/>
    <w:qFormat/>
    <w:rsid w:val="00CB3BC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B3BC3"/>
    <w:rPr>
      <w:i/>
      <w:iCs/>
      <w:color w:val="365F91" w:themeColor="accent1" w:themeShade="BF"/>
    </w:rPr>
  </w:style>
  <w:style w:type="character" w:styleId="IntenseReference">
    <w:name w:val="Intense Reference"/>
    <w:basedOn w:val="DefaultParagraphFont"/>
    <w:uiPriority w:val="32"/>
    <w:qFormat/>
    <w:rsid w:val="00CB3BC3"/>
    <w:rPr>
      <w:b/>
      <w:bCs/>
      <w:smallCaps/>
      <w:color w:val="365F91" w:themeColor="accent1" w:themeShade="BF"/>
      <w:spacing w:val="5"/>
    </w:rPr>
  </w:style>
  <w:style w:type="character" w:styleId="Hyperlink">
    <w:name w:val="Hyperlink"/>
    <w:basedOn w:val="DefaultParagraphFont"/>
    <w:uiPriority w:val="99"/>
    <w:unhideWhenUsed/>
    <w:rsid w:val="000751CA"/>
    <w:rPr>
      <w:color w:val="0000FF" w:themeColor="hyperlink"/>
      <w:u w:val="single"/>
    </w:rPr>
  </w:style>
  <w:style w:type="character" w:customStyle="1" w:styleId="UnresolvedMention1">
    <w:name w:val="Unresolved Mention1"/>
    <w:basedOn w:val="DefaultParagraphFont"/>
    <w:uiPriority w:val="99"/>
    <w:semiHidden/>
    <w:unhideWhenUsed/>
    <w:rsid w:val="000751CA"/>
    <w:rPr>
      <w:color w:val="605E5C"/>
      <w:shd w:val="clear" w:color="auto" w:fill="E1DFDD"/>
    </w:rPr>
  </w:style>
  <w:style w:type="paragraph" w:styleId="BodyText">
    <w:name w:val="Body Text"/>
    <w:basedOn w:val="Normal"/>
    <w:link w:val="BodyTextChar"/>
    <w:rsid w:val="00824EC1"/>
    <w:pPr>
      <w:tabs>
        <w:tab w:val="left" w:pos="240"/>
        <w:tab w:val="left" w:pos="1440"/>
        <w:tab w:val="left" w:pos="2400"/>
        <w:tab w:val="left" w:pos="6960"/>
      </w:tabs>
      <w:spacing w:after="0" w:line="240" w:lineRule="auto"/>
      <w:ind w:right="-24"/>
      <w:jc w:val="both"/>
    </w:pPr>
    <w:rPr>
      <w:rFonts w:ascii="Times New Roman" w:eastAsia="Times New Roman" w:hAnsi="Times New Roman" w:cs="Times New Roman"/>
      <w:szCs w:val="24"/>
    </w:rPr>
  </w:style>
  <w:style w:type="character" w:customStyle="1" w:styleId="BodyTextChar">
    <w:name w:val="Body Text Char"/>
    <w:basedOn w:val="DefaultParagraphFont"/>
    <w:link w:val="BodyText"/>
    <w:rsid w:val="00824EC1"/>
    <w:rPr>
      <w:rFonts w:ascii="Times New Roman" w:eastAsia="Times New Roman" w:hAnsi="Times New Roman" w:cs="Times New Roman"/>
      <w:szCs w:val="24"/>
    </w:rPr>
  </w:style>
  <w:style w:type="character" w:styleId="Strong">
    <w:name w:val="Strong"/>
    <w:basedOn w:val="DefaultParagraphFont"/>
    <w:uiPriority w:val="22"/>
    <w:qFormat/>
    <w:rsid w:val="00B8006F"/>
    <w:rPr>
      <w:b/>
      <w:bCs/>
    </w:rPr>
  </w:style>
  <w:style w:type="character" w:styleId="CommentReference">
    <w:name w:val="annotation reference"/>
    <w:basedOn w:val="DefaultParagraphFont"/>
    <w:uiPriority w:val="99"/>
    <w:semiHidden/>
    <w:unhideWhenUsed/>
    <w:rsid w:val="00B2726B"/>
    <w:rPr>
      <w:sz w:val="16"/>
      <w:szCs w:val="16"/>
    </w:rPr>
  </w:style>
  <w:style w:type="paragraph" w:styleId="CommentSubject">
    <w:name w:val="annotation subject"/>
    <w:basedOn w:val="CommentText"/>
    <w:next w:val="CommentText"/>
    <w:link w:val="CommentSubjectChar"/>
    <w:uiPriority w:val="99"/>
    <w:semiHidden/>
    <w:unhideWhenUsed/>
    <w:rsid w:val="00B2726B"/>
    <w:rPr>
      <w:b/>
      <w:bCs/>
    </w:rPr>
  </w:style>
  <w:style w:type="character" w:customStyle="1" w:styleId="CommentSubjectChar">
    <w:name w:val="Comment Subject Char"/>
    <w:basedOn w:val="CommentTextChar"/>
    <w:link w:val="CommentSubject"/>
    <w:uiPriority w:val="99"/>
    <w:semiHidden/>
    <w:rsid w:val="00B2726B"/>
    <w:rPr>
      <w:b/>
      <w:bCs/>
      <w:i/>
      <w:color w:val="808080" w:themeColor="background1" w:themeShade="80"/>
      <w:sz w:val="20"/>
      <w:szCs w:val="20"/>
    </w:rPr>
  </w:style>
  <w:style w:type="character" w:styleId="UnresolvedMention">
    <w:name w:val="Unresolved Mention"/>
    <w:basedOn w:val="DefaultParagraphFont"/>
    <w:uiPriority w:val="99"/>
    <w:semiHidden/>
    <w:unhideWhenUsed/>
    <w:rsid w:val="00320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jessica.barton1@va.gov"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jessica.barton1@va.gov"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vasure.app.bigtincan.com/pfiles/9Lvym0xkJ1qZ2D5MQEeXiPC0sJhLUKcMgerobl4p6aAjYGVRNK" TargetMode="External"/><Relationship Id="rId4" Type="http://schemas.openxmlformats.org/officeDocument/2006/relationships/webSettings" Target="webSettings.xml"/><Relationship Id="rId9" Type="http://schemas.openxmlformats.org/officeDocument/2006/relationships/hyperlink" Target="mailto:veronica.flores@va.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6855</Words>
  <Characters>39761</Characters>
  <Application>Microsoft Office Word</Application>
  <DocSecurity>0</DocSecurity>
  <Lines>883</Lines>
  <Paragraphs>358</Paragraphs>
  <ScaleCrop>false</ScaleCrop>
  <Company/>
  <LinksUpToDate>false</LinksUpToDate>
  <CharactersWithSpaces>46258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Barton, Jessica D.</dc:creator>
  <cp:lastModifiedBy>Barton, Jessica D.</cp:lastModifiedBy>
  <cp:revision>2</cp:revision>
  <dcterms:created xsi:type="dcterms:W3CDTF">2026-03-19T17:31:00Z</dcterms:created>
  <dcterms:modified xsi:type="dcterms:W3CDTF">2026-03-19T17:31:00Z</dcterms:modified>
</cp:coreProperties>
</file>