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8D8A" w14:textId="77777777" w:rsidR="00460267" w:rsidRDefault="00460267" w:rsidP="00460267">
      <w:pPr>
        <w:jc w:val="center"/>
        <w:rPr>
          <w:rFonts w:ascii="Garamond" w:eastAsia="EB Garamond" w:hAnsi="Garamond" w:cs="EB Garamond"/>
          <w:b/>
          <w:color w:val="07314D"/>
          <w:sz w:val="44"/>
          <w:szCs w:val="44"/>
        </w:rPr>
      </w:pPr>
    </w:p>
    <w:p w14:paraId="4208D979" w14:textId="77777777" w:rsidR="00724D11" w:rsidRPr="00837ADD" w:rsidRDefault="00D77EF3" w:rsidP="00D77EF3">
      <w:pPr>
        <w:pStyle w:val="BodyText"/>
        <w:jc w:val="center"/>
        <w:rPr>
          <w:rFonts w:ascii="Garamond" w:eastAsia="EB Garamond" w:hAnsi="Garamond" w:cs="EB Garamond"/>
          <w:b/>
          <w:color w:val="1F497D" w:themeColor="text2"/>
          <w:sz w:val="44"/>
          <w:szCs w:val="44"/>
        </w:rPr>
      </w:pPr>
      <w:r w:rsidRPr="00837ADD">
        <w:rPr>
          <w:rFonts w:ascii="Garamond" w:eastAsia="EB Garamond" w:hAnsi="Garamond" w:cs="EB Garamond"/>
          <w:b/>
          <w:color w:val="1F497D" w:themeColor="text2"/>
          <w:sz w:val="44"/>
          <w:szCs w:val="44"/>
        </w:rPr>
        <w:t>STATEMENT OF WORK (SOW)</w:t>
      </w:r>
    </w:p>
    <w:p w14:paraId="688BD7FD" w14:textId="77777777" w:rsidR="00D77EF3" w:rsidRPr="00812A66" w:rsidRDefault="00D77EF3" w:rsidP="00D77EF3">
      <w:pPr>
        <w:pStyle w:val="BodyText"/>
        <w:jc w:val="center"/>
        <w:rPr>
          <w:rFonts w:ascii="Arial" w:hAnsi="Arial" w:cs="Arial"/>
          <w:b/>
          <w:bCs/>
          <w:spacing w:val="-1"/>
          <w:sz w:val="20"/>
          <w:szCs w:val="20"/>
        </w:rPr>
      </w:pPr>
    </w:p>
    <w:p w14:paraId="57E9E75D" w14:textId="23D74C1F" w:rsidR="00D77EF3" w:rsidRPr="009907FE" w:rsidRDefault="00D77EF3" w:rsidP="006B2DDF">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DATE</w:t>
      </w:r>
      <w:r w:rsidR="00A1356F" w:rsidRPr="009907FE">
        <w:rPr>
          <w:rFonts w:ascii="Times New Roman" w:eastAsia="Open Sans" w:hAnsi="Times New Roman" w:cs="Times New Roman"/>
          <w:b/>
          <w:bCs/>
          <w:sz w:val="24"/>
          <w:szCs w:val="24"/>
        </w:rPr>
        <w:t>:</w:t>
      </w:r>
      <w:r w:rsidR="00382D71" w:rsidRPr="009907FE">
        <w:rPr>
          <w:rFonts w:ascii="Times New Roman" w:eastAsia="Open Sans" w:hAnsi="Times New Roman" w:cs="Times New Roman"/>
          <w:b/>
          <w:bCs/>
          <w:sz w:val="24"/>
          <w:szCs w:val="24"/>
        </w:rPr>
        <w:t xml:space="preserve"> </w:t>
      </w:r>
      <w:r w:rsidR="1349D9EA" w:rsidRPr="2C9F91FB">
        <w:rPr>
          <w:rFonts w:ascii="Times New Roman" w:eastAsia="Open Sans" w:hAnsi="Times New Roman" w:cs="Times New Roman"/>
          <w:b/>
          <w:bCs/>
          <w:sz w:val="24"/>
          <w:szCs w:val="24"/>
        </w:rPr>
        <w:t>16</w:t>
      </w:r>
      <w:r w:rsidR="006B2DDF" w:rsidRPr="2C9F91FB">
        <w:rPr>
          <w:rFonts w:ascii="Times New Roman" w:eastAsia="Times New Roman" w:hAnsi="Times New Roman" w:cs="Times New Roman"/>
          <w:b/>
          <w:bCs/>
          <w:sz w:val="24"/>
          <w:szCs w:val="24"/>
          <w:lang w:eastAsia="es-CO"/>
        </w:rPr>
        <w:t>-</w:t>
      </w:r>
      <w:r w:rsidR="35D687AA" w:rsidRPr="2C9F91FB">
        <w:rPr>
          <w:rFonts w:ascii="Times New Roman" w:eastAsia="Times New Roman" w:hAnsi="Times New Roman" w:cs="Times New Roman"/>
          <w:b/>
          <w:bCs/>
          <w:sz w:val="24"/>
          <w:szCs w:val="24"/>
          <w:lang w:eastAsia="es-CO"/>
        </w:rPr>
        <w:t>Mar</w:t>
      </w:r>
      <w:r w:rsidR="006B2DDF" w:rsidRPr="2C9F91FB">
        <w:rPr>
          <w:rFonts w:ascii="Times New Roman" w:eastAsia="Times New Roman" w:hAnsi="Times New Roman" w:cs="Times New Roman"/>
          <w:b/>
          <w:bCs/>
          <w:sz w:val="24"/>
          <w:szCs w:val="24"/>
          <w:lang w:eastAsia="es-CO"/>
        </w:rPr>
        <w:t>-2</w:t>
      </w:r>
      <w:r w:rsidR="5C859915" w:rsidRPr="2C9F91FB">
        <w:rPr>
          <w:rFonts w:ascii="Times New Roman" w:eastAsia="Times New Roman" w:hAnsi="Times New Roman" w:cs="Times New Roman"/>
          <w:b/>
          <w:bCs/>
          <w:sz w:val="24"/>
          <w:szCs w:val="24"/>
          <w:lang w:eastAsia="es-CO"/>
        </w:rPr>
        <w:t>6</w:t>
      </w:r>
    </w:p>
    <w:p w14:paraId="435DCE8D" w14:textId="409B5D38" w:rsidR="00460267" w:rsidRPr="009907FE" w:rsidRDefault="00460267" w:rsidP="00812A66">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PR NUMBER:</w:t>
      </w:r>
      <w:r w:rsidR="00A27A2D" w:rsidRPr="009907FE">
        <w:rPr>
          <w:rFonts w:ascii="Times New Roman" w:eastAsia="Open Sans" w:hAnsi="Times New Roman" w:cs="Times New Roman"/>
          <w:b/>
          <w:bCs/>
          <w:sz w:val="24"/>
          <w:szCs w:val="24"/>
        </w:rPr>
        <w:t xml:space="preserve"> </w:t>
      </w:r>
      <w:r w:rsidR="006B2DDF" w:rsidRPr="009907FE">
        <w:rPr>
          <w:rFonts w:ascii="Times New Roman" w:eastAsia="Times New Roman" w:hAnsi="Times New Roman" w:cs="Times New Roman"/>
          <w:b/>
          <w:bCs/>
          <w:sz w:val="24"/>
          <w:szCs w:val="24"/>
          <w:lang w:eastAsia="es-CO"/>
        </w:rPr>
        <w:t>PR15400343</w:t>
      </w:r>
    </w:p>
    <w:p w14:paraId="4081D552" w14:textId="00D3B638" w:rsidR="009E340F" w:rsidRPr="009907FE" w:rsidRDefault="00182BEB" w:rsidP="009E340F">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TITLE</w:t>
      </w:r>
      <w:r w:rsidR="00460267" w:rsidRPr="009907FE">
        <w:rPr>
          <w:rFonts w:ascii="Times New Roman" w:eastAsia="Open Sans" w:hAnsi="Times New Roman" w:cs="Times New Roman"/>
          <w:b/>
          <w:bCs/>
          <w:sz w:val="24"/>
          <w:szCs w:val="24"/>
        </w:rPr>
        <w:t>:</w:t>
      </w:r>
      <w:r w:rsidR="00382D71" w:rsidRPr="009907FE">
        <w:rPr>
          <w:rFonts w:ascii="Times New Roman" w:eastAsia="Open Sans" w:hAnsi="Times New Roman" w:cs="Times New Roman"/>
          <w:b/>
          <w:bCs/>
          <w:sz w:val="24"/>
          <w:szCs w:val="24"/>
        </w:rPr>
        <w:t xml:space="preserve"> </w:t>
      </w:r>
      <w:r w:rsidR="009E340F" w:rsidRPr="009907FE">
        <w:rPr>
          <w:rFonts w:ascii="Times New Roman" w:eastAsia="Times New Roman" w:hAnsi="Times New Roman" w:cs="Times New Roman"/>
          <w:b/>
          <w:bCs/>
          <w:sz w:val="24"/>
          <w:szCs w:val="24"/>
          <w:lang w:eastAsia="es-CO"/>
        </w:rPr>
        <w:t>45/49/MIP/AQM/NAVY BUILT AI SYSTEM/XXXXXXXXX</w:t>
      </w:r>
    </w:p>
    <w:p w14:paraId="574C9CAB" w14:textId="559E6D1D" w:rsidR="00460267" w:rsidRPr="009907FE" w:rsidRDefault="00182BEB" w:rsidP="00812A66">
      <w:pPr>
        <w:widowControl/>
        <w:jc w:val="both"/>
        <w:rPr>
          <w:rFonts w:ascii="Times New Roman" w:eastAsia="Times New Roman" w:hAnsi="Times New Roman" w:cs="Times New Roman"/>
          <w:b/>
          <w:bCs/>
          <w:sz w:val="24"/>
          <w:szCs w:val="24"/>
          <w:lang w:eastAsia="es-CO"/>
        </w:rPr>
      </w:pPr>
      <w:r w:rsidRPr="009907FE">
        <w:rPr>
          <w:rFonts w:ascii="Times New Roman" w:eastAsia="Open Sans" w:hAnsi="Times New Roman" w:cs="Times New Roman"/>
          <w:b/>
          <w:bCs/>
          <w:sz w:val="24"/>
          <w:szCs w:val="24"/>
        </w:rPr>
        <w:t>REQUESTING</w:t>
      </w:r>
      <w:r w:rsidR="009E340F" w:rsidRPr="009907FE">
        <w:rPr>
          <w:rFonts w:ascii="Times New Roman" w:eastAsia="Open Sans" w:hAnsi="Times New Roman" w:cs="Times New Roman"/>
          <w:b/>
          <w:bCs/>
          <w:sz w:val="24"/>
          <w:szCs w:val="24"/>
        </w:rPr>
        <w:t xml:space="preserve">: </w:t>
      </w:r>
      <w:r w:rsidR="009E340F" w:rsidRPr="009907FE">
        <w:rPr>
          <w:rFonts w:ascii="Times New Roman" w:eastAsia="Times New Roman" w:hAnsi="Times New Roman" w:cs="Times New Roman"/>
          <w:b/>
          <w:bCs/>
          <w:sz w:val="24"/>
          <w:szCs w:val="24"/>
          <w:lang w:eastAsia="es-CO"/>
        </w:rPr>
        <w:t>NASBO19002 (ATTN: INL BOG ORG CRIM &amp; CTR NARCO DIV)</w:t>
      </w:r>
    </w:p>
    <w:p w14:paraId="0B81B4C9" w14:textId="08853C80" w:rsidR="009E340F" w:rsidRPr="009907FE" w:rsidRDefault="00460267" w:rsidP="009E340F">
      <w:pPr>
        <w:widowControl/>
        <w:rPr>
          <w:rFonts w:ascii="Times New Roman" w:eastAsia="Times New Roman" w:hAnsi="Times New Roman" w:cs="Times New Roman"/>
          <w:b/>
          <w:bCs/>
          <w:sz w:val="24"/>
          <w:szCs w:val="24"/>
          <w:lang w:val="es-CO" w:eastAsia="es-CO"/>
        </w:rPr>
      </w:pPr>
      <w:r w:rsidRPr="009907FE">
        <w:rPr>
          <w:rFonts w:ascii="Times New Roman" w:eastAsia="Open Sans" w:hAnsi="Times New Roman" w:cs="Times New Roman"/>
          <w:b/>
          <w:bCs/>
          <w:sz w:val="24"/>
          <w:szCs w:val="24"/>
        </w:rPr>
        <w:t>RECIPIENT:</w:t>
      </w:r>
      <w:r w:rsidR="00382D71" w:rsidRPr="009907FE">
        <w:rPr>
          <w:rFonts w:ascii="Times New Roman" w:eastAsia="Open Sans" w:hAnsi="Times New Roman" w:cs="Times New Roman"/>
          <w:b/>
          <w:bCs/>
          <w:sz w:val="24"/>
          <w:szCs w:val="24"/>
        </w:rPr>
        <w:t xml:space="preserve"> </w:t>
      </w:r>
      <w:bookmarkStart w:id="0" w:name="_Hlk95124584"/>
      <w:r w:rsidR="009E340F" w:rsidRPr="009907FE">
        <w:rPr>
          <w:rFonts w:ascii="Times New Roman" w:eastAsia="Times New Roman" w:hAnsi="Times New Roman" w:cs="Times New Roman"/>
          <w:b/>
          <w:bCs/>
          <w:sz w:val="24"/>
          <w:szCs w:val="24"/>
          <w:lang w:val="es-CO" w:eastAsia="es-CO"/>
        </w:rPr>
        <w:t>COLNAV</w:t>
      </w:r>
    </w:p>
    <w:bookmarkEnd w:id="0"/>
    <w:p w14:paraId="13CC310D" w14:textId="77777777" w:rsidR="00382D71" w:rsidRPr="009907FE" w:rsidRDefault="00382D71" w:rsidP="00460267">
      <w:pPr>
        <w:jc w:val="both"/>
        <w:rPr>
          <w:rFonts w:ascii="Times New Roman" w:eastAsia="Open Sans" w:hAnsi="Times New Roman" w:cs="Times New Roman"/>
          <w:b/>
          <w:bCs/>
          <w:color w:val="000000"/>
          <w:sz w:val="24"/>
          <w:szCs w:val="24"/>
        </w:rPr>
      </w:pPr>
    </w:p>
    <w:p w14:paraId="1B8280D7" w14:textId="7DB26E80" w:rsidR="00382D71" w:rsidRPr="009907FE" w:rsidRDefault="00991B4E" w:rsidP="00061ED7">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Purpose of the request - Background - Justification</w:t>
      </w:r>
      <w:r w:rsidR="00061ED7" w:rsidRPr="009907FE">
        <w:rPr>
          <w:rFonts w:ascii="Times New Roman" w:hAnsi="Times New Roman" w:cs="Times New Roman"/>
          <w:b/>
          <w:bCs/>
          <w:sz w:val="24"/>
          <w:szCs w:val="24"/>
        </w:rPr>
        <w:t>:</w:t>
      </w:r>
    </w:p>
    <w:p w14:paraId="0EA98EE5" w14:textId="72785660" w:rsidR="008416B2" w:rsidRPr="009907FE" w:rsidRDefault="008416B2" w:rsidP="00272F07">
      <w:pPr>
        <w:ind w:left="270"/>
        <w:rPr>
          <w:rFonts w:ascii="Times New Roman" w:hAnsi="Times New Roman" w:cs="Times New Roman"/>
          <w:sz w:val="24"/>
          <w:szCs w:val="24"/>
        </w:rPr>
      </w:pPr>
    </w:p>
    <w:p w14:paraId="6D0F1012" w14:textId="1CC2B4A9" w:rsidR="00812A66" w:rsidRPr="009907FE" w:rsidRDefault="00991B4E" w:rsidP="00812A66">
      <w:pPr>
        <w:pStyle w:val="ListParagraph"/>
        <w:ind w:left="270"/>
        <w:rPr>
          <w:rFonts w:ascii="Times New Roman" w:eastAsia="Open Sans" w:hAnsi="Times New Roman" w:cs="Times New Roman"/>
          <w:color w:val="000000"/>
          <w:sz w:val="24"/>
          <w:szCs w:val="24"/>
        </w:rPr>
      </w:pPr>
      <w:r w:rsidRPr="009907FE">
        <w:rPr>
          <w:rFonts w:ascii="Times New Roman" w:eastAsia="Open Sans" w:hAnsi="Times New Roman" w:cs="Times New Roman"/>
          <w:color w:val="000000"/>
          <w:sz w:val="24"/>
          <w:szCs w:val="24"/>
        </w:rPr>
        <w:t>The U.S. Embassy's International Narcotics and Law Enforcement Affairs (INL) Section in Bogotá, Colombia, seeks to support the Colombian Navy in implementing</w:t>
      </w:r>
      <w:r w:rsidR="00812A66" w:rsidRPr="009907FE">
        <w:rPr>
          <w:rFonts w:ascii="Times New Roman" w:eastAsia="Open Sans" w:hAnsi="Times New Roman" w:cs="Times New Roman"/>
          <w:color w:val="000000"/>
          <w:sz w:val="24"/>
          <w:szCs w:val="24"/>
        </w:rPr>
        <w:t xml:space="preserve"> an artificial intelligence (AI) server-based architecture system designed to enhance interdiction capabilities. Colombia produces an estimated 2,600 metric tons of cocaine annually, with the majority smuggled out of the country via riverine corridors leading to the Pacific Ocean and </w:t>
      </w:r>
      <w:proofErr w:type="gramStart"/>
      <w:r w:rsidR="00812A66" w:rsidRPr="009907FE">
        <w:rPr>
          <w:rFonts w:ascii="Times New Roman" w:eastAsia="Open Sans" w:hAnsi="Times New Roman" w:cs="Times New Roman"/>
          <w:color w:val="000000"/>
          <w:sz w:val="24"/>
          <w:szCs w:val="24"/>
        </w:rPr>
        <w:t>Caribbean sea</w:t>
      </w:r>
      <w:proofErr w:type="gramEnd"/>
      <w:r w:rsidR="00812A66" w:rsidRPr="009907FE">
        <w:rPr>
          <w:rFonts w:ascii="Times New Roman" w:eastAsia="Open Sans" w:hAnsi="Times New Roman" w:cs="Times New Roman"/>
          <w:color w:val="000000"/>
          <w:sz w:val="24"/>
          <w:szCs w:val="24"/>
        </w:rPr>
        <w:t>. The computer hardware and software outlined in this Statement of Work will provide the Colombian Navy</w:t>
      </w:r>
      <w:r w:rsidR="009907FE">
        <w:rPr>
          <w:rFonts w:ascii="Times New Roman" w:eastAsia="Open Sans" w:hAnsi="Times New Roman" w:cs="Times New Roman"/>
          <w:color w:val="000000"/>
          <w:sz w:val="24"/>
          <w:szCs w:val="24"/>
        </w:rPr>
        <w:t>.</w:t>
      </w:r>
    </w:p>
    <w:p w14:paraId="51FB9FFD" w14:textId="5C96B5A0" w:rsidR="00F94EAE" w:rsidRPr="009907FE" w:rsidRDefault="00F94EAE" w:rsidP="009907FE">
      <w:pPr>
        <w:pStyle w:val="ListParagraph"/>
        <w:ind w:left="270"/>
        <w:rPr>
          <w:rFonts w:ascii="Times New Roman" w:eastAsia="Open Sans" w:hAnsi="Times New Roman" w:cs="Times New Roman"/>
          <w:color w:val="000000"/>
          <w:sz w:val="24"/>
          <w:szCs w:val="24"/>
        </w:rPr>
      </w:pPr>
    </w:p>
    <w:p w14:paraId="4BB2AC13" w14:textId="4EBB7822" w:rsidR="00F94EAE" w:rsidRPr="009907FE" w:rsidRDefault="00335740" w:rsidP="00272F07">
      <w:pPr>
        <w:pStyle w:val="ListParagraph"/>
        <w:numPr>
          <w:ilvl w:val="0"/>
          <w:numId w:val="34"/>
        </w:numPr>
        <w:ind w:left="270"/>
        <w:rPr>
          <w:rFonts w:ascii="Times New Roman" w:hAnsi="Times New Roman" w:cs="Times New Roman"/>
          <w:b/>
          <w:sz w:val="24"/>
          <w:szCs w:val="24"/>
        </w:rPr>
      </w:pPr>
      <w:r w:rsidRPr="009907FE">
        <w:rPr>
          <w:rFonts w:ascii="Times New Roman" w:hAnsi="Times New Roman" w:cs="Times New Roman"/>
          <w:b/>
          <w:sz w:val="24"/>
          <w:szCs w:val="24"/>
        </w:rPr>
        <w:t>TECHNICAL SPECIFICATIONS</w:t>
      </w:r>
      <w:r w:rsidR="00A27A2D" w:rsidRPr="009907FE">
        <w:rPr>
          <w:rFonts w:ascii="Times New Roman" w:hAnsi="Times New Roman" w:cs="Times New Roman"/>
          <w:b/>
          <w:sz w:val="24"/>
          <w:szCs w:val="24"/>
        </w:rPr>
        <w:t>:</w:t>
      </w:r>
    </w:p>
    <w:p w14:paraId="21364E47" w14:textId="77777777" w:rsidR="00A27A2D" w:rsidRPr="009907FE" w:rsidRDefault="00A27A2D" w:rsidP="00272F07">
      <w:pPr>
        <w:pStyle w:val="ListParagraph"/>
        <w:ind w:left="270"/>
        <w:rPr>
          <w:rFonts w:ascii="Times New Roman" w:eastAsia="Open Sans" w:hAnsi="Times New Roman" w:cs="Times New Roman"/>
          <w:color w:val="000000"/>
          <w:sz w:val="24"/>
          <w:szCs w:val="24"/>
        </w:rPr>
      </w:pPr>
    </w:p>
    <w:tbl>
      <w:tblPr>
        <w:tblW w:w="9425" w:type="dxa"/>
        <w:tblCellMar>
          <w:left w:w="70" w:type="dxa"/>
          <w:right w:w="70" w:type="dxa"/>
        </w:tblCellMar>
        <w:tblLook w:val="04A0" w:firstRow="1" w:lastRow="0" w:firstColumn="1" w:lastColumn="0" w:noHBand="0" w:noVBand="1"/>
      </w:tblPr>
      <w:tblGrid>
        <w:gridCol w:w="580"/>
        <w:gridCol w:w="6885"/>
        <w:gridCol w:w="900"/>
        <w:gridCol w:w="900"/>
        <w:gridCol w:w="160"/>
      </w:tblGrid>
      <w:tr w:rsidR="00E93F3C" w:rsidRPr="009907FE" w14:paraId="51E63E06" w14:textId="77777777" w:rsidTr="00075FF7">
        <w:trPr>
          <w:gridAfter w:val="1"/>
          <w:wAfter w:w="160" w:type="dxa"/>
          <w:trHeight w:val="58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29D91730"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Item</w:t>
            </w:r>
            <w:proofErr w:type="spellEnd"/>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085B50A0"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Descripcion</w:t>
            </w:r>
            <w:proofErr w:type="spellEnd"/>
            <w:r w:rsidRPr="00AA0728">
              <w:rPr>
                <w:rFonts w:ascii="Times New Roman" w:eastAsia="Times New Roman" w:hAnsi="Times New Roman" w:cs="Times New Roman"/>
                <w:color w:val="000000"/>
                <w:sz w:val="24"/>
                <w:szCs w:val="24"/>
                <w:lang w:val="es-CO" w:eastAsia="es-CO"/>
              </w:rPr>
              <w:t xml:space="preserve"> ENG</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1495BB39"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Qty</w:t>
            </w:r>
            <w:proofErr w:type="spellEnd"/>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D9D9D9" w:themeFill="background1" w:themeFillShade="D9"/>
            <w:noWrap/>
            <w:hideMark/>
          </w:tcPr>
          <w:p w14:paraId="4F3C2863"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roofErr w:type="spellStart"/>
            <w:r w:rsidRPr="00AA0728">
              <w:rPr>
                <w:rFonts w:ascii="Times New Roman" w:eastAsia="Times New Roman" w:hAnsi="Times New Roman" w:cs="Times New Roman"/>
                <w:color w:val="000000"/>
                <w:sz w:val="24"/>
                <w:szCs w:val="24"/>
                <w:lang w:val="es-CO" w:eastAsia="es-CO"/>
              </w:rPr>
              <w:t>UoM</w:t>
            </w:r>
            <w:proofErr w:type="spellEnd"/>
          </w:p>
        </w:tc>
      </w:tr>
      <w:tr w:rsidR="00E93F3C" w:rsidRPr="009907FE" w14:paraId="46662842" w14:textId="77777777" w:rsidTr="00075FF7">
        <w:trPr>
          <w:gridAfter w:val="1"/>
          <w:wAfter w:w="160" w:type="dxa"/>
          <w:trHeight w:val="8190"/>
        </w:trPr>
        <w:tc>
          <w:tcPr>
            <w:tcW w:w="58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08E640C7"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1</w:t>
            </w:r>
          </w:p>
        </w:tc>
        <w:tc>
          <w:tcPr>
            <w:tcW w:w="688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2CE011B" w14:textId="77777777" w:rsidR="00E93F3C" w:rsidRDefault="00E93F3C" w:rsidP="00AA0728">
            <w:pPr>
              <w:widowControl/>
              <w:jc w:val="both"/>
              <w:rPr>
                <w:rFonts w:ascii="Times New Roman" w:eastAsia="Times New Roman" w:hAnsi="Times New Roman" w:cs="Times New Roman"/>
                <w:color w:val="000000"/>
                <w:sz w:val="24"/>
                <w:szCs w:val="24"/>
                <w:lang w:eastAsia="es-CO"/>
              </w:rPr>
            </w:pPr>
            <w:r w:rsidRPr="00AA0728">
              <w:rPr>
                <w:rFonts w:ascii="Times New Roman" w:eastAsia="Times New Roman" w:hAnsi="Times New Roman" w:cs="Times New Roman"/>
                <w:color w:val="000000"/>
                <w:sz w:val="24"/>
                <w:szCs w:val="24"/>
                <w:lang w:eastAsia="es-CO"/>
              </w:rPr>
              <w:t xml:space="preserve">AI-Powered Server Specifications: Server Model: Dell PowerEdge WE9680 with Nvidia 1 GPU and licensed interface </w:t>
            </w:r>
            <w:proofErr w:type="spellStart"/>
            <w:proofErr w:type="gramStart"/>
            <w:r w:rsidRPr="00AA0728">
              <w:rPr>
                <w:rFonts w:ascii="Times New Roman" w:eastAsia="Times New Roman" w:hAnsi="Times New Roman" w:cs="Times New Roman"/>
                <w:color w:val="000000"/>
                <w:sz w:val="24"/>
                <w:szCs w:val="24"/>
                <w:lang w:eastAsia="es-CO"/>
              </w:rPr>
              <w:t>platform.Processor</w:t>
            </w:r>
            <w:proofErr w:type="spellEnd"/>
            <w:proofErr w:type="gramEnd"/>
            <w:r w:rsidRPr="00AA0728">
              <w:rPr>
                <w:rFonts w:ascii="Times New Roman" w:eastAsia="Times New Roman" w:hAnsi="Times New Roman" w:cs="Times New Roman"/>
                <w:color w:val="000000"/>
                <w:sz w:val="24"/>
                <w:szCs w:val="24"/>
                <w:lang w:eastAsia="es-CO"/>
              </w:rPr>
              <w:t xml:space="preserve">: 2 Intel Xeon Gold 6548Y processors, operating at 2.5 GHz, with 32 cores / 64 threads, 20 GT/s, 60 MB cache, Turbo Boost, Hyper-Threading (250W DDR5-5200). Memory (RAM): 1024 GB, composed of 16 x 64 GB RDIMM modules, 5600 MT/s, dual rank. Storage Capacity: 960 GB BOSS-N1 with 2 M.2 drives and RAID1 controller card. 6 x 3.84 TB SSD SAS drives, 24 Gb/s, intensive read, 512e, 2.5", hot-plug, 1 DWPD (Drive Writes Per Day), AG Drive. I/O and Networking Modules: 2 x Broadcom 57414 dual-port 10/25 GbE SFP28, OCP NIC 3.0. Broadcom 57608 dual-port 200 GbE (or single-port 400 GbE) QSFP112 adapter, PCIe, 850nm. 4 x Dell Networking transceivers, 25 GbE SFP28 SR, non-FEC compatible, MMF, LC duplex. 4 x Dell Networking OM4 LC/LC fiber optic cables. Support, Warranty, and Deployment: ProSupport Plus Mission Critical 24/7 technical support and assistance for 63 months. </w:t>
            </w:r>
            <w:proofErr w:type="spellStart"/>
            <w:r w:rsidRPr="00AA0728">
              <w:rPr>
                <w:rFonts w:ascii="Times New Roman" w:eastAsia="Times New Roman" w:hAnsi="Times New Roman" w:cs="Times New Roman"/>
                <w:color w:val="000000"/>
                <w:sz w:val="24"/>
                <w:szCs w:val="24"/>
                <w:lang w:eastAsia="es-CO"/>
              </w:rPr>
              <w:t>ProDeploy</w:t>
            </w:r>
            <w:proofErr w:type="spellEnd"/>
            <w:r w:rsidRPr="00AA0728">
              <w:rPr>
                <w:rFonts w:ascii="Times New Roman" w:eastAsia="Times New Roman" w:hAnsi="Times New Roman" w:cs="Times New Roman"/>
                <w:color w:val="000000"/>
                <w:sz w:val="24"/>
                <w:szCs w:val="24"/>
                <w:lang w:eastAsia="es-CO"/>
              </w:rPr>
              <w:t xml:space="preserve"> Plus for PowerEdge XE Series (5U/6U). GPU: NVIDIA HGX H200, 8 GPUs, SXM, 141 GB, 700W. Includes 1 NVIDIA GPU license to enable GPU activation, ensuring compatibility with AI frameworks and improving overall performance. (Per Navy guidelines, only 1 license is included.) </w:t>
            </w:r>
          </w:p>
          <w:p w14:paraId="044FC88C" w14:textId="7F9AE259" w:rsidR="00E93F3C" w:rsidRPr="00575E63" w:rsidRDefault="00E93F3C" w:rsidP="00AA0728">
            <w:pPr>
              <w:widowControl/>
              <w:jc w:val="both"/>
              <w:rPr>
                <w:rFonts w:ascii="Times New Roman" w:eastAsia="Times New Roman" w:hAnsi="Times New Roman" w:cs="Times New Roman"/>
                <w:color w:val="000000"/>
                <w:sz w:val="24"/>
                <w:szCs w:val="24"/>
                <w:lang w:eastAsia="es-CO"/>
              </w:rPr>
            </w:pPr>
            <w:r w:rsidRPr="00575E63">
              <w:rPr>
                <w:rFonts w:ascii="Times New Roman" w:eastAsia="Times New Roman" w:hAnsi="Times New Roman" w:cs="Times New Roman"/>
                <w:color w:val="000000"/>
                <w:sz w:val="24"/>
                <w:szCs w:val="24"/>
                <w:lang w:eastAsia="es-CO"/>
              </w:rPr>
              <w:t>Purchase Link:   https://bluenode.db-system.com/product/dell/</w:t>
            </w:r>
          </w:p>
        </w:tc>
        <w:tc>
          <w:tcPr>
            <w:tcW w:w="9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A19380"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A497F2"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r>
      <w:tr w:rsidR="00E93F3C" w:rsidRPr="009907FE" w14:paraId="417825A4" w14:textId="77777777" w:rsidTr="00075FF7">
        <w:trPr>
          <w:trHeight w:val="4740"/>
        </w:trPr>
        <w:tc>
          <w:tcPr>
            <w:tcW w:w="580" w:type="dxa"/>
            <w:vMerge/>
            <w:vAlign w:val="center"/>
            <w:hideMark/>
          </w:tcPr>
          <w:p w14:paraId="582343DE"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
        </w:tc>
        <w:tc>
          <w:tcPr>
            <w:tcW w:w="6885" w:type="dxa"/>
            <w:vMerge/>
            <w:vAlign w:val="center"/>
            <w:hideMark/>
          </w:tcPr>
          <w:p w14:paraId="5BEF77F5"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
        </w:tc>
        <w:tc>
          <w:tcPr>
            <w:tcW w:w="900" w:type="dxa"/>
            <w:vMerge/>
            <w:vAlign w:val="center"/>
            <w:hideMark/>
          </w:tcPr>
          <w:p w14:paraId="1EEBBB6A"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
        </w:tc>
        <w:tc>
          <w:tcPr>
            <w:tcW w:w="900" w:type="dxa"/>
            <w:vMerge/>
            <w:vAlign w:val="center"/>
            <w:hideMark/>
          </w:tcPr>
          <w:p w14:paraId="548185BB"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
        </w:tc>
        <w:tc>
          <w:tcPr>
            <w:tcW w:w="160" w:type="dxa"/>
            <w:tcBorders>
              <w:top w:val="nil"/>
              <w:left w:val="nil"/>
              <w:bottom w:val="nil"/>
              <w:right w:val="nil"/>
            </w:tcBorders>
            <w:noWrap/>
            <w:vAlign w:val="bottom"/>
            <w:hideMark/>
          </w:tcPr>
          <w:p w14:paraId="07F447EE"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p>
        </w:tc>
      </w:tr>
      <w:tr w:rsidR="00E93F3C" w:rsidRPr="00FF6E45" w14:paraId="342388FA" w14:textId="77777777" w:rsidTr="00075FF7">
        <w:trPr>
          <w:trHeight w:val="193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tcPr>
          <w:p w14:paraId="4A88E4DC" w14:textId="6257A38C"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1.1</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354947D" w14:textId="77777777" w:rsidR="00E93F3C" w:rsidRDefault="00E93F3C" w:rsidP="00AE6C55">
            <w:pPr>
              <w:widowControl/>
              <w:jc w:val="both"/>
              <w:rPr>
                <w:rFonts w:ascii="Times New Roman" w:eastAsia="Times New Roman" w:hAnsi="Times New Roman" w:cs="Times New Roman"/>
                <w:color w:val="000000"/>
                <w:sz w:val="24"/>
                <w:szCs w:val="24"/>
                <w:lang w:eastAsia="es-CO"/>
              </w:rPr>
            </w:pPr>
            <w:r w:rsidRPr="009A77F8">
              <w:rPr>
                <w:rFonts w:ascii="Times New Roman" w:eastAsia="Times New Roman" w:hAnsi="Times New Roman" w:cs="Times New Roman"/>
                <w:color w:val="000000"/>
                <w:sz w:val="24"/>
                <w:szCs w:val="24"/>
                <w:lang w:eastAsia="es-CO"/>
              </w:rPr>
              <w:t>Interface Platform for AI-Powered Server: Dell PowerEdge XE9680 must have</w:t>
            </w:r>
            <w:r w:rsidRPr="00AA0728">
              <w:rPr>
                <w:rFonts w:ascii="Times New Roman" w:eastAsia="Times New Roman" w:hAnsi="Times New Roman" w:cs="Times New Roman"/>
                <w:color w:val="000000"/>
                <w:sz w:val="24"/>
                <w:szCs w:val="24"/>
                <w:lang w:eastAsia="es-CO"/>
              </w:rPr>
              <w:t xml:space="preserve">: </w:t>
            </w:r>
            <w:r w:rsidRPr="00AE6C55">
              <w:rPr>
                <w:rFonts w:ascii="Times New Roman" w:eastAsia="Times New Roman" w:hAnsi="Times New Roman" w:cs="Times New Roman"/>
                <w:color w:val="000000"/>
                <w:sz w:val="24"/>
                <w:szCs w:val="24"/>
                <w:lang w:eastAsia="es-CO"/>
              </w:rPr>
              <w:t>Power and Infrastructure:</w:t>
            </w:r>
          </w:p>
          <w:p w14:paraId="1EAB2EFE" w14:textId="77777777" w:rsidR="00E93F3C" w:rsidRPr="00F22B00" w:rsidRDefault="00E93F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sidRPr="00796DE5">
              <w:rPr>
                <w:rFonts w:ascii="Times New Roman" w:eastAsia="Times New Roman" w:hAnsi="Times New Roman" w:cs="Times New Roman"/>
                <w:color w:val="000000" w:themeColor="text1"/>
                <w:sz w:val="24"/>
                <w:szCs w:val="24"/>
                <w:lang w:eastAsia="es-CO"/>
              </w:rPr>
              <w:t xml:space="preserve">1 x Load study, connections, and infrastructure for implementing a new 60 KVA UPS for the data center, ensuring high availability. </w:t>
            </w:r>
          </w:p>
          <w:p w14:paraId="37BA608B" w14:textId="77777777" w:rsidR="00E93F3C" w:rsidRPr="00F22B00" w:rsidRDefault="00E93F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sidRPr="00796DE5">
              <w:rPr>
                <w:rFonts w:ascii="Times New Roman" w:eastAsia="Times New Roman" w:hAnsi="Times New Roman" w:cs="Times New Roman"/>
                <w:color w:val="000000" w:themeColor="text1"/>
                <w:sz w:val="24"/>
                <w:szCs w:val="24"/>
                <w:lang w:eastAsia="es-CO"/>
              </w:rPr>
              <w:t xml:space="preserve">2 x Intelligent automatic transfer switches for 1U, 120V, 16A, rack input (2) NEMA L5-20P, outputs: 8 x NEMA 5-50R. Transfer time: 4ms to 8ms. Capacity: 1.9 KVA. 1 x UPS </w:t>
            </w:r>
            <w:proofErr w:type="spellStart"/>
            <w:r w:rsidRPr="00796DE5">
              <w:rPr>
                <w:rFonts w:ascii="Times New Roman" w:eastAsia="Times New Roman" w:hAnsi="Times New Roman" w:cs="Times New Roman"/>
                <w:color w:val="000000" w:themeColor="text1"/>
                <w:sz w:val="24"/>
                <w:szCs w:val="24"/>
                <w:lang w:eastAsia="es-CO"/>
              </w:rPr>
              <w:t>Powest</w:t>
            </w:r>
            <w:proofErr w:type="spellEnd"/>
            <w:r w:rsidRPr="00796DE5">
              <w:rPr>
                <w:rFonts w:ascii="Times New Roman" w:eastAsia="Times New Roman" w:hAnsi="Times New Roman" w:cs="Times New Roman"/>
                <w:color w:val="000000" w:themeColor="text1"/>
                <w:sz w:val="24"/>
                <w:szCs w:val="24"/>
                <w:lang w:eastAsia="es-CO"/>
              </w:rPr>
              <w:t xml:space="preserve"> WE9960 60 KVA. </w:t>
            </w:r>
          </w:p>
          <w:p w14:paraId="6EF23B56" w14:textId="77777777" w:rsidR="00E93F3C" w:rsidRPr="00F22B00" w:rsidRDefault="00E93F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sidRPr="00796DE5">
              <w:rPr>
                <w:rFonts w:ascii="Times New Roman" w:eastAsia="Times New Roman" w:hAnsi="Times New Roman" w:cs="Times New Roman"/>
                <w:color w:val="000000" w:themeColor="text1"/>
                <w:sz w:val="24"/>
                <w:szCs w:val="24"/>
                <w:lang w:eastAsia="es-CO"/>
              </w:rPr>
              <w:t xml:space="preserve">1 x Battery bank (5MN) 60 KVA EA ref </w:t>
            </w:r>
            <w:proofErr w:type="spellStart"/>
            <w:r w:rsidRPr="00796DE5">
              <w:rPr>
                <w:rFonts w:ascii="Times New Roman" w:eastAsia="Times New Roman" w:hAnsi="Times New Roman" w:cs="Times New Roman"/>
                <w:color w:val="000000" w:themeColor="text1"/>
                <w:sz w:val="24"/>
                <w:szCs w:val="24"/>
                <w:lang w:eastAsia="es-CO"/>
              </w:rPr>
              <w:t>bbtitan</w:t>
            </w:r>
            <w:proofErr w:type="spellEnd"/>
            <w:r w:rsidRPr="00796DE5">
              <w:rPr>
                <w:rFonts w:ascii="Times New Roman" w:eastAsia="Times New Roman" w:hAnsi="Times New Roman" w:cs="Times New Roman"/>
                <w:color w:val="000000" w:themeColor="text1"/>
                <w:sz w:val="24"/>
                <w:szCs w:val="24"/>
                <w:lang w:eastAsia="es-CO"/>
              </w:rPr>
              <w:t xml:space="preserve"> ea9960. 1 x Software and SNMP card for online monitoring. </w:t>
            </w:r>
          </w:p>
          <w:p w14:paraId="50860AB3" w14:textId="77777777" w:rsidR="00E93F3C" w:rsidRPr="00B0594A" w:rsidRDefault="00E93F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sidRPr="00796DE5">
              <w:rPr>
                <w:rFonts w:ascii="Times New Roman" w:eastAsia="Times New Roman" w:hAnsi="Times New Roman" w:cs="Times New Roman"/>
                <w:color w:val="000000" w:themeColor="text1"/>
                <w:sz w:val="24"/>
                <w:szCs w:val="24"/>
                <w:lang w:eastAsia="es-CO"/>
              </w:rPr>
              <w:t xml:space="preserve">1 x UPS panel (60 KVA): includes main protections, TVS, measurement elements, input/output breakers, four-pole transfer switch, and other components for proper operation. </w:t>
            </w:r>
          </w:p>
          <w:p w14:paraId="0420A566" w14:textId="77777777" w:rsidR="00E93F3C" w:rsidRPr="00B0594A" w:rsidRDefault="00E93F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sidRPr="00796DE5">
              <w:rPr>
                <w:rFonts w:ascii="Times New Roman" w:eastAsia="Times New Roman" w:hAnsi="Times New Roman" w:cs="Times New Roman"/>
                <w:color w:val="000000" w:themeColor="text1"/>
                <w:sz w:val="24"/>
                <w:szCs w:val="24"/>
                <w:lang w:eastAsia="es-CO"/>
              </w:rPr>
              <w:t xml:space="preserve">1 x Connection from the UPS panel to the UPS and from the UPS to the UPS panel. </w:t>
            </w:r>
          </w:p>
          <w:p w14:paraId="18648B3D" w14:textId="77777777" w:rsidR="00E93F3C" w:rsidRPr="00B0594A" w:rsidRDefault="00E93F3C" w:rsidP="00AE6C55">
            <w:pPr>
              <w:pStyle w:val="ListParagraph"/>
              <w:numPr>
                <w:ilvl w:val="0"/>
                <w:numId w:val="37"/>
              </w:numPr>
              <w:jc w:val="both"/>
              <w:rPr>
                <w:rFonts w:ascii="Times New Roman" w:eastAsia="Times New Roman" w:hAnsi="Times New Roman" w:cs="Times New Roman"/>
                <w:color w:val="000000"/>
                <w:sz w:val="24"/>
                <w:szCs w:val="24"/>
                <w:lang w:eastAsia="es-CO"/>
              </w:rPr>
            </w:pPr>
            <w:r w:rsidRPr="00796DE5">
              <w:rPr>
                <w:rFonts w:ascii="Times New Roman" w:eastAsia="Times New Roman" w:hAnsi="Times New Roman" w:cs="Times New Roman"/>
                <w:color w:val="000000" w:themeColor="text1"/>
                <w:sz w:val="24"/>
                <w:szCs w:val="24"/>
                <w:lang w:eastAsia="es-CO"/>
              </w:rPr>
              <w:t>1 x Main TDG connection to the new UPS panel.</w:t>
            </w:r>
            <w:r w:rsidRPr="00796DE5">
              <w:br/>
            </w:r>
            <w:r w:rsidRPr="00796DE5">
              <w:rPr>
                <w:rFonts w:ascii="Times New Roman" w:eastAsia="Times New Roman" w:hAnsi="Times New Roman" w:cs="Times New Roman"/>
                <w:color w:val="000000" w:themeColor="text1"/>
                <w:sz w:val="24"/>
                <w:szCs w:val="24"/>
                <w:lang w:eastAsia="es-CO"/>
              </w:rPr>
              <w:t>6 x Intelligent PDUs for MDC ref PX3-4407V.</w:t>
            </w:r>
          </w:p>
          <w:p w14:paraId="0D940B8D" w14:textId="7CF97D87" w:rsidR="00E93F3C" w:rsidRPr="00B0594A" w:rsidRDefault="00E93F3C" w:rsidP="00B0594A">
            <w:pPr>
              <w:jc w:val="both"/>
              <w:rPr>
                <w:rFonts w:ascii="Times New Roman" w:eastAsia="Times New Roman" w:hAnsi="Times New Roman" w:cs="Times New Roman"/>
                <w:color w:val="000000"/>
                <w:sz w:val="24"/>
                <w:szCs w:val="24"/>
                <w:lang w:eastAsia="es-CO"/>
              </w:rPr>
            </w:pPr>
            <w:r>
              <w:rPr>
                <w:rFonts w:ascii="Times New Roman" w:eastAsia="Times New Roman" w:hAnsi="Times New Roman" w:cs="Times New Roman"/>
                <w:color w:val="000000"/>
                <w:sz w:val="24"/>
                <w:szCs w:val="24"/>
                <w:lang w:eastAsia="es-CO"/>
              </w:rPr>
              <w:t>Or equivalent</w:t>
            </w:r>
          </w:p>
          <w:p w14:paraId="00C0A58A" w14:textId="1A40B688" w:rsidR="00E93F3C" w:rsidRPr="00B0594A" w:rsidRDefault="00E93F3C" w:rsidP="00B0594A">
            <w:pPr>
              <w:jc w:val="both"/>
              <w:rPr>
                <w:rFonts w:ascii="Times New Roman" w:eastAsia="Times New Roman" w:hAnsi="Times New Roman" w:cs="Times New Roman"/>
                <w:color w:val="000000"/>
                <w:sz w:val="24"/>
                <w:szCs w:val="24"/>
                <w:lang w:eastAsia="es-CO"/>
              </w:rPr>
            </w:pPr>
            <w:r w:rsidRPr="00575E63">
              <w:rPr>
                <w:rFonts w:ascii="Times New Roman" w:eastAsia="Times New Roman" w:hAnsi="Times New Roman" w:cs="Times New Roman"/>
                <w:color w:val="000000"/>
                <w:sz w:val="24"/>
                <w:szCs w:val="24"/>
                <w:lang w:eastAsia="es-CO"/>
              </w:rPr>
              <w:t>Purchase Link: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tcPr>
          <w:p w14:paraId="58216C4F"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tcPr>
          <w:p w14:paraId="1544EB58"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p>
        </w:tc>
        <w:tc>
          <w:tcPr>
            <w:tcW w:w="160" w:type="dxa"/>
            <w:vAlign w:val="center"/>
          </w:tcPr>
          <w:p w14:paraId="10053DE1"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4EBBE07A" w14:textId="77777777" w:rsidTr="00075FF7">
        <w:trPr>
          <w:trHeight w:val="193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948D68D"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2</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5BAE1F" w14:textId="77777777" w:rsidR="00E93F3C" w:rsidRPr="00AA0728" w:rsidRDefault="00E93F3C" w:rsidP="00AA0728">
            <w:pPr>
              <w:widowControl/>
              <w:jc w:val="both"/>
              <w:rPr>
                <w:rFonts w:ascii="Times New Roman" w:eastAsia="Times New Roman" w:hAnsi="Times New Roman" w:cs="Times New Roman"/>
                <w:color w:val="000000"/>
                <w:sz w:val="24"/>
                <w:szCs w:val="24"/>
                <w:lang w:eastAsia="es-CO"/>
              </w:rPr>
            </w:pPr>
            <w:r w:rsidRPr="00AA0728">
              <w:rPr>
                <w:rFonts w:ascii="Times New Roman" w:eastAsia="Times New Roman" w:hAnsi="Times New Roman" w:cs="Times New Roman"/>
                <w:color w:val="000000"/>
                <w:sz w:val="24"/>
                <w:szCs w:val="24"/>
                <w:lang w:eastAsia="es-CO"/>
              </w:rPr>
              <w:t>NVIDIA AI Enterprise Essentials Subscription per NVIDIA GPU – 5 years. Duration: 5 years. The long-term subscription ensures continuity and prevents interruptions in software updates, compatibility patches, and security enhancements. Or equivalent. Purchase link: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414666"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9369B50"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0EF100E4"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6EBCF271" w14:textId="77777777" w:rsidTr="00075FF7">
        <w:trPr>
          <w:trHeight w:val="800"/>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89F8443"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3</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A1ACF2"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NVIDIA AI Enterprise 24×7 Support for NVIDIA AI Enterprise Essentials per NVIDIA GPU – 5 years. Duration: 5 years. </w:t>
            </w:r>
            <w:proofErr w:type="gramStart"/>
            <w:r w:rsidRPr="00AA0728">
              <w:rPr>
                <w:rFonts w:ascii="Times New Roman" w:eastAsia="Times New Roman" w:hAnsi="Times New Roman" w:cs="Times New Roman"/>
                <w:color w:val="000000"/>
                <w:sz w:val="24"/>
                <w:szCs w:val="24"/>
                <w:lang w:eastAsia="es-CO"/>
              </w:rPr>
              <w:t>24×7</w:t>
            </w:r>
            <w:proofErr w:type="gramEnd"/>
            <w:r w:rsidRPr="00AA0728">
              <w:rPr>
                <w:rFonts w:ascii="Times New Roman" w:eastAsia="Times New Roman" w:hAnsi="Times New Roman" w:cs="Times New Roman"/>
                <w:color w:val="000000"/>
                <w:sz w:val="24"/>
                <w:szCs w:val="24"/>
                <w:lang w:eastAsia="es-CO"/>
              </w:rPr>
              <w:t xml:space="preserve"> Coverage: Uninterrupted support (7 days a week, 24 hours a day) for NVIDIA AI Enterprise Essentials for each NVIDIA GPU over 5 years.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1E9413"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3239F80"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18AAE26B"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5F758A84" w14:textId="77777777" w:rsidTr="00075FF7">
        <w:trPr>
          <w:trHeight w:val="220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1ADD581"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4</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4E4AAD3"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Red Hat Enterprise Linux Server, Premium (Physical Node with up to 1 Virtual Node) (L3 Only). A secure, enterprise-grade operating system that provides the foundation for mission-critical AI workloads. This license covers one physical node with up to one virtual node and includes Level 3 (L3) support only.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3F019E"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2E1384"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04AF9862"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17A3103D" w14:textId="77777777" w:rsidTr="00075FF7">
        <w:trPr>
          <w:trHeight w:val="184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3B4FDC85"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5</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CBA9BF"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Red Hat System Administration I Virtual Training</w:t>
            </w:r>
            <w:r w:rsidRPr="00AA0728">
              <w:rPr>
                <w:rFonts w:ascii="Times New Roman" w:eastAsia="Times New Roman" w:hAnsi="Times New Roman" w:cs="Times New Roman"/>
                <w:color w:val="000000"/>
                <w:sz w:val="24"/>
                <w:szCs w:val="24"/>
                <w:lang w:eastAsia="es-CO"/>
              </w:rPr>
              <w:br/>
              <w:t xml:space="preserve">A fundamental training program designed to develop the skills needed to effectively manage and operate Red Hat Enterprise Linux systems.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63097A"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2</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6F8B47"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503EE34E"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527AEEA4" w14:textId="77777777" w:rsidTr="00075FF7">
        <w:trPr>
          <w:trHeight w:val="2060"/>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5B2B306"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6</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38AD63B"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PowerEdge R7625: Processor: 2 x AMD EPYC 9354 at 3.25 GHz, 32 cores / 64 threads, 256 MB cache (280 W), DDR5-4800. RAM: 512 GB composed of 8 x 64 GB RDIMM, 5600 MT/s, Dual Rank. Disk Capacity: 4 x 960 GB SATA SSD, mixed use, 6 Gb/s, 512e </w:t>
            </w:r>
            <w:proofErr w:type="gramStart"/>
            <w:r w:rsidRPr="00AA0728">
              <w:rPr>
                <w:rFonts w:ascii="Times New Roman" w:eastAsia="Times New Roman" w:hAnsi="Times New Roman" w:cs="Times New Roman"/>
                <w:color w:val="000000"/>
                <w:sz w:val="24"/>
                <w:szCs w:val="24"/>
                <w:lang w:eastAsia="es-CO"/>
              </w:rPr>
              <w:t>2.5″,</w:t>
            </w:r>
            <w:proofErr w:type="gramEnd"/>
            <w:r w:rsidRPr="00AA0728">
              <w:rPr>
                <w:rFonts w:ascii="Times New Roman" w:eastAsia="Times New Roman" w:hAnsi="Times New Roman" w:cs="Times New Roman"/>
                <w:color w:val="000000"/>
                <w:sz w:val="24"/>
                <w:szCs w:val="24"/>
                <w:lang w:eastAsia="es-CO"/>
              </w:rPr>
              <w:t xml:space="preserve"> hot-plug AG Drive, 3 writes/day. I/O and Network Modules: 2 x Broadcom 57414 dual-port 10/25 GbE SFP28 adapters + 4 SFP28 SR Optical, 25 GbE. GPU: AMD MI210, 300 W PCIe, 64 GB passive, dual-slot, full-height GPU. Support, Warranty, and Deployment: </w:t>
            </w:r>
            <w:proofErr w:type="spellStart"/>
            <w:r w:rsidRPr="00AA0728">
              <w:rPr>
                <w:rFonts w:ascii="Times New Roman" w:eastAsia="Times New Roman" w:hAnsi="Times New Roman" w:cs="Times New Roman"/>
                <w:color w:val="000000"/>
                <w:sz w:val="24"/>
                <w:szCs w:val="24"/>
                <w:lang w:eastAsia="es-CO"/>
              </w:rPr>
              <w:t>ProDeploy</w:t>
            </w:r>
            <w:proofErr w:type="spellEnd"/>
            <w:r w:rsidRPr="00AA0728">
              <w:rPr>
                <w:rFonts w:ascii="Times New Roman" w:eastAsia="Times New Roman" w:hAnsi="Times New Roman" w:cs="Times New Roman"/>
                <w:color w:val="000000"/>
                <w:sz w:val="24"/>
                <w:szCs w:val="24"/>
                <w:lang w:eastAsia="es-CO"/>
              </w:rPr>
              <w:t xml:space="preserve"> Plus PowerEdge R Series 1u2u – ProSupport Plus Mission Critical, 7×24 on-site service with 4-hour emergency dispatch, 63 months.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4A789B"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3</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019FDD"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075E94B1"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08C23F1A" w14:textId="77777777" w:rsidTr="00075FF7">
        <w:trPr>
          <w:trHeight w:val="103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121E717"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7</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CAB2B35"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Dell Networking, Cable, OM4 Fiber Optic Cable LC/LC (Fiber Optic Transceiver Required), 5 Meters.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4E9E9F"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12</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283F35"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760DC16C"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79A5866F" w14:textId="77777777" w:rsidTr="00075FF7">
        <w:trPr>
          <w:trHeight w:val="157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EFB8D75"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8</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36E8025" w14:textId="77777777" w:rsidR="00E93F3C" w:rsidRPr="00AA0728" w:rsidRDefault="00E93F3C" w:rsidP="00AA0728">
            <w:pPr>
              <w:widowControl/>
              <w:jc w:val="both"/>
              <w:rPr>
                <w:rFonts w:ascii="Times New Roman" w:eastAsia="Times New Roman" w:hAnsi="Times New Roman" w:cs="Times New Roman"/>
                <w:color w:val="000000"/>
                <w:sz w:val="24"/>
                <w:szCs w:val="24"/>
                <w:lang w:eastAsia="es-CO"/>
              </w:rPr>
            </w:pPr>
            <w:r w:rsidRPr="00AA0728">
              <w:rPr>
                <w:rFonts w:ascii="Times New Roman" w:eastAsia="Times New Roman" w:hAnsi="Times New Roman" w:cs="Times New Roman"/>
                <w:color w:val="000000"/>
                <w:sz w:val="24"/>
                <w:szCs w:val="24"/>
                <w:lang w:eastAsia="es-CO"/>
              </w:rPr>
              <w:t>PowerEdge Training Plan – 2 Participants. Dell Learning training credits for 2 participants – Redeemable at learning.dell.com. Expires 1 year after the order date. 5,920 credits. Purchase link: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2C56A9"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054AB7"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0F102699"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5C2F3075" w14:textId="77777777" w:rsidTr="00075FF7">
        <w:trPr>
          <w:trHeight w:val="4050"/>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5E233BC5"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9</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8B8E0B1"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Dell Pro Max 16 Plus MB16250. Operating System: Windows 11 Pro – English, French, Spanish, Brazilian Portuguese. Processor: Intel® Core™ Ultra 9 285HX, vPro, 55 W. RAM: 128 GB: 1 x 128 GB at 6400 MT/s, CAMM2 dual-channel, non-ECC. Disk Capacity: High-performance 1 TB Gen 4 SSD, SED-ready. I/O and Network Modules: Intel Wi-Fi 7 BE200 wireless card, 16″ FHD+ LCD display, 1920 x 1200 resolution, 500 </w:t>
            </w:r>
            <w:proofErr w:type="gramStart"/>
            <w:r w:rsidRPr="00AA0728">
              <w:rPr>
                <w:rFonts w:ascii="Times New Roman" w:eastAsia="Times New Roman" w:hAnsi="Times New Roman" w:cs="Times New Roman"/>
                <w:color w:val="000000"/>
                <w:sz w:val="24"/>
                <w:szCs w:val="24"/>
                <w:lang w:eastAsia="es-CO"/>
              </w:rPr>
              <w:t>nits</w:t>
            </w:r>
            <w:proofErr w:type="gramEnd"/>
            <w:r w:rsidRPr="00AA0728">
              <w:rPr>
                <w:rFonts w:ascii="Times New Roman" w:eastAsia="Times New Roman" w:hAnsi="Times New Roman" w:cs="Times New Roman"/>
                <w:color w:val="000000"/>
                <w:sz w:val="24"/>
                <w:szCs w:val="24"/>
                <w:lang w:eastAsia="es-CO"/>
              </w:rPr>
              <w:t xml:space="preserve"> brightness, 100% DCI-P3, 120 Hz VRR, non-touch, WLAN, IR camera, microphone. Support and Warranty: 3 years of ProSupport Plus with ProSupport, AD, and KYHD, including a Technical Customer Success Manager, Latin America.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 //bluenode.db-system.com/</w:t>
            </w:r>
            <w:proofErr w:type="spellStart"/>
            <w:r w:rsidRPr="00AA0728">
              <w:rPr>
                <w:rFonts w:ascii="Times New Roman" w:eastAsia="Times New Roman" w:hAnsi="Times New Roman" w:cs="Times New Roman"/>
                <w:color w:val="000000"/>
                <w:sz w:val="24"/>
                <w:szCs w:val="24"/>
                <w:lang w:val="es-CO" w:eastAsia="es-CO"/>
              </w:rPr>
              <w:t>product</w:t>
            </w:r>
            <w:proofErr w:type="spellEnd"/>
            <w:r w:rsidRPr="00AA0728">
              <w:rPr>
                <w:rFonts w:ascii="Times New Roman" w:eastAsia="Times New Roman" w:hAnsi="Times New Roman" w:cs="Times New Roman"/>
                <w:color w:val="000000"/>
                <w:sz w:val="24"/>
                <w:szCs w:val="24"/>
                <w:lang w:val="es-CO" w:eastAsia="es-CO"/>
              </w:rPr>
              <w:t>/</w:t>
            </w:r>
            <w:proofErr w:type="spellStart"/>
            <w:r w:rsidRPr="00AA0728">
              <w:rPr>
                <w:rFonts w:ascii="Times New Roman" w:eastAsia="Times New Roman" w:hAnsi="Times New Roman" w:cs="Times New Roman"/>
                <w:color w:val="000000"/>
                <w:sz w:val="24"/>
                <w:szCs w:val="24"/>
                <w:lang w:val="es-CO" w:eastAsia="es-CO"/>
              </w:rPr>
              <w:t>dell</w:t>
            </w:r>
            <w:proofErr w:type="spellEnd"/>
            <w:r w:rsidRPr="00AA0728">
              <w:rPr>
                <w:rFonts w:ascii="Times New Roman" w:eastAsia="Times New Roman" w:hAnsi="Times New Roman" w:cs="Times New Roman"/>
                <w:color w:val="000000"/>
                <w:sz w:val="24"/>
                <w:szCs w:val="24"/>
                <w:lang w:val="es-CO" w:eastAsia="es-CO"/>
              </w:rPr>
              <w:t xml:space="preserve">/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0651DA"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3</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7EF51C"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2C8DEFA4"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54B954A8" w14:textId="77777777" w:rsidTr="00075FF7">
        <w:trPr>
          <w:trHeight w:val="163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1962D618"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10</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FBC052C"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Dell 34 Plus USB-C Monitor - S3425DW. Dell 34 Plus Monitor with USB-C Hub – S3425DW. Includes 3 years of Basic Service for Advanced Hardware Exchange after remote diagnosis.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DFC189"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53</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1060F0"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5263AB8E"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4E0C7A96" w14:textId="77777777" w:rsidTr="00075FF7">
        <w:trPr>
          <w:trHeight w:val="4860"/>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64F18459"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lastRenderedPageBreak/>
              <w:t>11</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06F49F0" w14:textId="77777777" w:rsidR="00E93F3C" w:rsidRPr="00AA0728" w:rsidRDefault="00E93F3C" w:rsidP="00AA0728">
            <w:pPr>
              <w:widowControl/>
              <w:jc w:val="both"/>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eastAsia="es-CO"/>
              </w:rPr>
              <w:t xml:space="preserve">Dell Pro Max Tower T2 FCT2250. Operating System: Windows 11 Pro – English, French, Spanish, Brazilian Portuguese. Processor: Intel® Core™ Ultra 9 285K (24 cores, up to 5.7 GHz, 125 W). RAM: 128 GB: 4 x 32 GB, DDR5, 4400 MT/s, ECC. Disk Capacity: 2 x 4 TB SATA 3.5″ HDDs at 5400 RPM + 2 TB TLC SSD with M.2 2280 DRAM, PCIe Gen 4, SED-ready. Graphics Card: NVIDIA® RTX™ 4500 ADA, 24 GB GDDR6, 4 DP. I/O and Network Modules: Intel® Wi-Fi 7 BE200 wireless card, 2×2, 802.11be, MU-MIMO, Bluetooth® 5.4+. Support and Warranty: 3 years of ProSupport Plus with ProSupport, AD, and KYHD, including a Technical Customer Success Manager. Secure and Reliable: Built with Dell enterprise security features and robust hardware for continuous defense operations. </w:t>
            </w:r>
            <w:r w:rsidRPr="00AA0728">
              <w:rPr>
                <w:rFonts w:ascii="Times New Roman" w:eastAsia="Times New Roman" w:hAnsi="Times New Roman" w:cs="Times New Roman"/>
                <w:color w:val="000000"/>
                <w:sz w:val="24"/>
                <w:szCs w:val="24"/>
                <w:lang w:val="es-CO" w:eastAsia="es-CO"/>
              </w:rPr>
              <w:t xml:space="preserve">Purchase </w:t>
            </w:r>
            <w:proofErr w:type="gramStart"/>
            <w:r w:rsidRPr="00AA0728">
              <w:rPr>
                <w:rFonts w:ascii="Times New Roman" w:eastAsia="Times New Roman" w:hAnsi="Times New Roman" w:cs="Times New Roman"/>
                <w:color w:val="000000"/>
                <w:sz w:val="24"/>
                <w:szCs w:val="24"/>
                <w:lang w:val="es-CO" w:eastAsia="es-CO"/>
              </w:rPr>
              <w:t>link</w:t>
            </w:r>
            <w:proofErr w:type="gramEnd"/>
            <w:r w:rsidRPr="00AA0728">
              <w:rPr>
                <w:rFonts w:ascii="Times New Roman" w:eastAsia="Times New Roman" w:hAnsi="Times New Roman" w:cs="Times New Roman"/>
                <w:color w:val="000000"/>
                <w:sz w:val="24"/>
                <w:szCs w:val="24"/>
                <w:lang w:val="es-CO" w:eastAsia="es-CO"/>
              </w:rPr>
              <w:t>: https://bluenode.db-system.com/product/dell/</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40E850"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25</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1D36A8"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xml:space="preserve">EA - </w:t>
            </w:r>
            <w:proofErr w:type="spellStart"/>
            <w:r w:rsidRPr="00AA0728">
              <w:rPr>
                <w:rFonts w:ascii="Times New Roman" w:eastAsia="Times New Roman" w:hAnsi="Times New Roman" w:cs="Times New Roman"/>
                <w:color w:val="000000"/>
                <w:sz w:val="24"/>
                <w:szCs w:val="24"/>
                <w:lang w:val="es-CO" w:eastAsia="es-CO"/>
              </w:rPr>
              <w:t>each</w:t>
            </w:r>
            <w:proofErr w:type="spellEnd"/>
          </w:p>
        </w:tc>
        <w:tc>
          <w:tcPr>
            <w:tcW w:w="160" w:type="dxa"/>
            <w:vAlign w:val="center"/>
            <w:hideMark/>
          </w:tcPr>
          <w:p w14:paraId="1AC68C99"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r w:rsidR="00E93F3C" w:rsidRPr="009907FE" w14:paraId="399599F5" w14:textId="77777777" w:rsidTr="00075FF7">
        <w:trPr>
          <w:trHeight w:val="795"/>
        </w:trPr>
        <w:tc>
          <w:tcPr>
            <w:tcW w:w="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hideMark/>
          </w:tcPr>
          <w:p w14:paraId="4FC79E63" w14:textId="77777777" w:rsidR="00E93F3C" w:rsidRPr="00AA0728" w:rsidRDefault="00E93F3C" w:rsidP="00AA0728">
            <w:pPr>
              <w:widowControl/>
              <w:jc w:val="center"/>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12</w:t>
            </w:r>
          </w:p>
        </w:tc>
        <w:tc>
          <w:tcPr>
            <w:tcW w:w="68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8142A43" w14:textId="3A56E60E" w:rsidR="00E93F3C" w:rsidRPr="00FF6E45" w:rsidRDefault="00E93F3C" w:rsidP="00AA0728">
            <w:pPr>
              <w:widowControl/>
              <w:jc w:val="both"/>
              <w:rPr>
                <w:rFonts w:ascii="Times New Roman" w:eastAsia="Times New Roman" w:hAnsi="Times New Roman" w:cs="Times New Roman"/>
                <w:color w:val="000000"/>
                <w:sz w:val="24"/>
                <w:szCs w:val="24"/>
                <w:lang w:eastAsia="es-CO"/>
              </w:rPr>
            </w:pPr>
            <w:r w:rsidRPr="00FF6E45">
              <w:rPr>
                <w:rFonts w:ascii="Times New Roman" w:eastAsia="Times New Roman" w:hAnsi="Times New Roman" w:cs="Times New Roman"/>
                <w:color w:val="000000"/>
                <w:sz w:val="24"/>
                <w:szCs w:val="24"/>
                <w:lang w:eastAsia="es-CO"/>
              </w:rPr>
              <w:t xml:space="preserve">Shipping.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7BADC5"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w:t>
            </w:r>
          </w:p>
        </w:tc>
        <w:tc>
          <w:tcPr>
            <w:tcW w:w="9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C62021" w14:textId="77777777" w:rsidR="00E93F3C" w:rsidRPr="00AA0728" w:rsidRDefault="00E93F3C" w:rsidP="00AA0728">
            <w:pPr>
              <w:widowControl/>
              <w:rPr>
                <w:rFonts w:ascii="Times New Roman" w:eastAsia="Times New Roman" w:hAnsi="Times New Roman" w:cs="Times New Roman"/>
                <w:color w:val="000000"/>
                <w:sz w:val="24"/>
                <w:szCs w:val="24"/>
                <w:lang w:val="es-CO" w:eastAsia="es-CO"/>
              </w:rPr>
            </w:pPr>
            <w:r w:rsidRPr="00AA0728">
              <w:rPr>
                <w:rFonts w:ascii="Times New Roman" w:eastAsia="Times New Roman" w:hAnsi="Times New Roman" w:cs="Times New Roman"/>
                <w:color w:val="000000"/>
                <w:sz w:val="24"/>
                <w:szCs w:val="24"/>
                <w:lang w:val="es-CO" w:eastAsia="es-CO"/>
              </w:rPr>
              <w:t> </w:t>
            </w:r>
          </w:p>
        </w:tc>
        <w:tc>
          <w:tcPr>
            <w:tcW w:w="160" w:type="dxa"/>
            <w:vAlign w:val="center"/>
            <w:hideMark/>
          </w:tcPr>
          <w:p w14:paraId="7FCB695A" w14:textId="77777777" w:rsidR="00E93F3C" w:rsidRPr="00AA0728" w:rsidRDefault="00E93F3C" w:rsidP="00AA0728">
            <w:pPr>
              <w:widowControl/>
              <w:rPr>
                <w:rFonts w:ascii="Times New Roman" w:eastAsia="Times New Roman" w:hAnsi="Times New Roman" w:cs="Times New Roman"/>
                <w:sz w:val="24"/>
                <w:szCs w:val="24"/>
                <w:lang w:val="es-CO" w:eastAsia="es-CO"/>
              </w:rPr>
            </w:pPr>
          </w:p>
        </w:tc>
      </w:tr>
    </w:tbl>
    <w:p w14:paraId="3669EF39" w14:textId="77777777" w:rsidR="00C4242F" w:rsidRPr="009907FE" w:rsidRDefault="00C4242F" w:rsidP="00C4242F">
      <w:pPr>
        <w:rPr>
          <w:rFonts w:ascii="Times New Roman" w:eastAsia="Times New Roman" w:hAnsi="Times New Roman" w:cs="Times New Roman"/>
          <w:sz w:val="24"/>
          <w:szCs w:val="24"/>
          <w:lang w:eastAsia="es-CO"/>
        </w:rPr>
      </w:pPr>
    </w:p>
    <w:p w14:paraId="20653473" w14:textId="2AD2CDC8" w:rsidR="00061ED7" w:rsidRPr="009907FE" w:rsidRDefault="00A1223D" w:rsidP="00C4242F">
      <w:pPr>
        <w:rPr>
          <w:rFonts w:ascii="Times New Roman" w:eastAsia="Times New Roman" w:hAnsi="Times New Roman" w:cs="Times New Roman"/>
          <w:sz w:val="24"/>
          <w:szCs w:val="24"/>
          <w:lang w:eastAsia="es-CO"/>
        </w:rPr>
      </w:pPr>
      <w:proofErr w:type="gramStart"/>
      <w:r w:rsidRPr="009907FE">
        <w:rPr>
          <w:rFonts w:ascii="Times New Roman" w:eastAsia="Times New Roman" w:hAnsi="Times New Roman" w:cs="Times New Roman"/>
          <w:sz w:val="24"/>
          <w:szCs w:val="24"/>
          <w:lang w:eastAsia="es-CO"/>
        </w:rPr>
        <w:t>All of</w:t>
      </w:r>
      <w:proofErr w:type="gramEnd"/>
      <w:r w:rsidRPr="009907FE">
        <w:rPr>
          <w:rFonts w:ascii="Times New Roman" w:eastAsia="Times New Roman" w:hAnsi="Times New Roman" w:cs="Times New Roman"/>
          <w:sz w:val="24"/>
          <w:szCs w:val="24"/>
          <w:lang w:eastAsia="es-CO"/>
        </w:rPr>
        <w:t xml:space="preserve"> this equipment will be installed in the Fusion Center room of the Naval Intelligence building in Bogotá, Colombia. This is the only way to ensure that all equipment meets the specifications required for this project.</w:t>
      </w:r>
    </w:p>
    <w:p w14:paraId="75B3F015" w14:textId="77777777" w:rsidR="00F658DB" w:rsidRPr="009907FE" w:rsidRDefault="00F658DB" w:rsidP="00C4242F">
      <w:pPr>
        <w:rPr>
          <w:rFonts w:ascii="Times New Roman" w:eastAsia="Times New Roman" w:hAnsi="Times New Roman" w:cs="Times New Roman"/>
          <w:sz w:val="24"/>
          <w:szCs w:val="24"/>
          <w:lang w:eastAsia="es-CO"/>
        </w:rPr>
      </w:pPr>
    </w:p>
    <w:p w14:paraId="295B6E67" w14:textId="77777777" w:rsidR="00F658DB" w:rsidRPr="009907FE" w:rsidRDefault="00F658DB" w:rsidP="00C4242F">
      <w:pPr>
        <w:rPr>
          <w:rFonts w:ascii="Times New Roman" w:eastAsia="Times New Roman" w:hAnsi="Times New Roman" w:cs="Times New Roman"/>
          <w:sz w:val="24"/>
          <w:szCs w:val="24"/>
          <w:lang w:eastAsia="es-CO"/>
        </w:rPr>
      </w:pPr>
    </w:p>
    <w:p w14:paraId="3224394C" w14:textId="77777777" w:rsidR="00F658DB" w:rsidRPr="009907FE" w:rsidRDefault="00F658DB" w:rsidP="00C4242F">
      <w:pPr>
        <w:rPr>
          <w:rFonts w:ascii="Times New Roman" w:eastAsia="Times New Roman" w:hAnsi="Times New Roman" w:cs="Times New Roman"/>
          <w:sz w:val="24"/>
          <w:szCs w:val="24"/>
          <w:lang w:eastAsia="es-CO"/>
        </w:rPr>
      </w:pPr>
    </w:p>
    <w:p w14:paraId="2CC576E0" w14:textId="77777777" w:rsidR="00F658DB" w:rsidRPr="009907FE" w:rsidRDefault="00F658DB" w:rsidP="00C4242F">
      <w:pPr>
        <w:rPr>
          <w:rFonts w:ascii="Times New Roman" w:eastAsia="Times New Roman" w:hAnsi="Times New Roman" w:cs="Times New Roman"/>
          <w:sz w:val="24"/>
          <w:szCs w:val="24"/>
          <w:lang w:eastAsia="es-CO"/>
        </w:rPr>
      </w:pPr>
    </w:p>
    <w:p w14:paraId="5C0796BA" w14:textId="77777777" w:rsidR="00061ED7" w:rsidRPr="009907FE" w:rsidRDefault="00061ED7" w:rsidP="00C4242F">
      <w:pPr>
        <w:rPr>
          <w:rFonts w:ascii="Times New Roman" w:eastAsia="Times New Roman" w:hAnsi="Times New Roman" w:cs="Times New Roman"/>
          <w:sz w:val="24"/>
          <w:szCs w:val="24"/>
          <w:lang w:eastAsia="es-CO"/>
        </w:rPr>
      </w:pPr>
    </w:p>
    <w:p w14:paraId="2B1238D2" w14:textId="61D79F5B" w:rsidR="00B02094" w:rsidRPr="009907FE" w:rsidRDefault="00BB1B97" w:rsidP="00061ED7">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DELIVERY (SHIPPING AND HANDLING INSTRUCTIONS)</w:t>
      </w:r>
    </w:p>
    <w:tbl>
      <w:tblPr>
        <w:tblW w:w="10120" w:type="dxa"/>
        <w:tblCellMar>
          <w:left w:w="70" w:type="dxa"/>
          <w:right w:w="70" w:type="dxa"/>
        </w:tblCellMar>
        <w:tblLook w:val="04A0" w:firstRow="1" w:lastRow="0" w:firstColumn="1" w:lastColumn="0" w:noHBand="0" w:noVBand="1"/>
      </w:tblPr>
      <w:tblGrid>
        <w:gridCol w:w="5052"/>
        <w:gridCol w:w="476"/>
        <w:gridCol w:w="4592"/>
      </w:tblGrid>
      <w:tr w:rsidR="008D39D5" w:rsidRPr="00FF6E45" w14:paraId="38F121AC" w14:textId="77777777" w:rsidTr="00890ECF">
        <w:trPr>
          <w:trHeight w:val="300"/>
        </w:trPr>
        <w:tc>
          <w:tcPr>
            <w:tcW w:w="5052" w:type="dxa"/>
            <w:vMerge w:val="restart"/>
            <w:tcBorders>
              <w:top w:val="nil"/>
              <w:left w:val="nil"/>
              <w:bottom w:val="nil"/>
              <w:right w:val="nil"/>
            </w:tcBorders>
            <w:shd w:val="clear" w:color="000000" w:fill="F2F2F2"/>
            <w:hideMark/>
          </w:tcPr>
          <w:p w14:paraId="4CF3508B" w14:textId="77777777" w:rsidR="00890ECF" w:rsidRPr="00890ECF" w:rsidRDefault="00890ECF" w:rsidP="00890ECF">
            <w:pPr>
              <w:widowControl/>
              <w:jc w:val="center"/>
              <w:rPr>
                <w:rFonts w:ascii="Calibri" w:eastAsia="Times New Roman" w:hAnsi="Calibri" w:cs="Calibri"/>
                <w:color w:val="000000"/>
                <w:lang w:val="es-CO" w:eastAsia="es-CO"/>
              </w:rPr>
            </w:pPr>
            <w:r w:rsidRPr="00890ECF">
              <w:rPr>
                <w:rFonts w:ascii="Calibri" w:eastAsia="Times New Roman" w:hAnsi="Calibri" w:cs="Calibri"/>
                <w:color w:val="000000"/>
                <w:lang w:val="es-CO" w:eastAsia="es-CO"/>
              </w:rPr>
              <w:t xml:space="preserve">* For Local </w:t>
            </w:r>
            <w:proofErr w:type="spellStart"/>
            <w:r w:rsidRPr="00890ECF">
              <w:rPr>
                <w:rFonts w:ascii="Calibri" w:eastAsia="Times New Roman" w:hAnsi="Calibri" w:cs="Calibri"/>
                <w:color w:val="000000"/>
                <w:lang w:val="es-CO" w:eastAsia="es-CO"/>
              </w:rPr>
              <w:t>Vendors</w:t>
            </w:r>
            <w:proofErr w:type="spellEnd"/>
            <w:r w:rsidRPr="00890ECF">
              <w:rPr>
                <w:rFonts w:ascii="Calibri" w:eastAsia="Times New Roman" w:hAnsi="Calibri" w:cs="Calibri"/>
                <w:color w:val="000000"/>
                <w:lang w:val="es-CO" w:eastAsia="es-CO"/>
              </w:rPr>
              <w:t>: BODEGA INL - Calle 22B No. 32-62, Barrio Cundinamarca, Bogota-Colombia</w:t>
            </w:r>
          </w:p>
        </w:tc>
        <w:tc>
          <w:tcPr>
            <w:tcW w:w="476" w:type="dxa"/>
            <w:tcBorders>
              <w:top w:val="nil"/>
              <w:left w:val="nil"/>
              <w:bottom w:val="nil"/>
              <w:right w:val="nil"/>
            </w:tcBorders>
            <w:noWrap/>
            <w:hideMark/>
          </w:tcPr>
          <w:p w14:paraId="2D65B27F" w14:textId="77777777" w:rsidR="00890ECF" w:rsidRPr="00890ECF" w:rsidRDefault="00890ECF" w:rsidP="00890ECF">
            <w:pPr>
              <w:widowControl/>
              <w:jc w:val="center"/>
              <w:rPr>
                <w:rFonts w:ascii="Calibri" w:eastAsia="Times New Roman" w:hAnsi="Calibri" w:cs="Calibri"/>
                <w:color w:val="000000"/>
                <w:lang w:val="es-CO" w:eastAsia="es-CO"/>
              </w:rPr>
            </w:pPr>
          </w:p>
        </w:tc>
        <w:tc>
          <w:tcPr>
            <w:tcW w:w="4592" w:type="dxa"/>
            <w:vMerge w:val="restart"/>
            <w:tcBorders>
              <w:top w:val="nil"/>
              <w:left w:val="nil"/>
              <w:bottom w:val="nil"/>
              <w:right w:val="nil"/>
            </w:tcBorders>
            <w:shd w:val="clear" w:color="000000" w:fill="F2F2F2"/>
            <w:hideMark/>
          </w:tcPr>
          <w:p w14:paraId="317D8F59" w14:textId="226EE27A" w:rsidR="00890ECF" w:rsidRPr="00890ECF" w:rsidRDefault="00890ECF" w:rsidP="00890ECF">
            <w:pPr>
              <w:widowControl/>
              <w:jc w:val="center"/>
              <w:rPr>
                <w:rFonts w:ascii="Calibri" w:eastAsia="Times New Roman" w:hAnsi="Calibri" w:cs="Calibri"/>
                <w:color w:val="000000"/>
                <w:lang w:val="es-CO" w:eastAsia="es-CO"/>
              </w:rPr>
            </w:pPr>
            <w:r w:rsidRPr="00890ECF">
              <w:rPr>
                <w:rFonts w:ascii="Calibri" w:eastAsia="Times New Roman" w:hAnsi="Calibri" w:cs="Calibri"/>
                <w:color w:val="000000"/>
                <w:lang w:val="es-CO" w:eastAsia="es-CO"/>
              </w:rPr>
              <w:t xml:space="preserve"> </w:t>
            </w:r>
            <w:r w:rsidRPr="00890ECF">
              <w:rPr>
                <w:rFonts w:ascii="Calibri" w:eastAsia="Times New Roman" w:hAnsi="Calibri" w:cs="Calibri"/>
                <w:color w:val="000000"/>
                <w:lang w:eastAsia="es-CO"/>
              </w:rPr>
              <w:t xml:space="preserve">* For US Vendors: GOLDBELT SECURITY, LLC.  </w:t>
            </w:r>
            <w:r w:rsidR="000E22D2">
              <w:rPr>
                <w:rFonts w:ascii="Calibri" w:eastAsia="Times New Roman" w:hAnsi="Calibri" w:cs="Calibri"/>
                <w:color w:val="000000"/>
                <w:lang w:eastAsia="es-CO"/>
              </w:rPr>
              <w:t>10800 NW 21</w:t>
            </w:r>
            <w:r w:rsidR="000E22D2" w:rsidRPr="000E22D2">
              <w:rPr>
                <w:rFonts w:ascii="Calibri" w:eastAsia="Times New Roman" w:hAnsi="Calibri" w:cs="Calibri"/>
                <w:color w:val="000000"/>
                <w:vertAlign w:val="superscript"/>
                <w:lang w:eastAsia="es-CO"/>
              </w:rPr>
              <w:t>st</w:t>
            </w:r>
            <w:r w:rsidR="000E22D2">
              <w:rPr>
                <w:rFonts w:ascii="Calibri" w:eastAsia="Times New Roman" w:hAnsi="Calibri" w:cs="Calibri"/>
                <w:color w:val="000000"/>
                <w:lang w:eastAsia="es-CO"/>
              </w:rPr>
              <w:t xml:space="preserve"> Street, Suite 100 Miami, </w:t>
            </w:r>
            <w:r w:rsidRPr="00890ECF">
              <w:rPr>
                <w:rFonts w:ascii="Calibri" w:eastAsia="Times New Roman" w:hAnsi="Calibri" w:cs="Calibri"/>
                <w:color w:val="000000"/>
                <w:lang w:val="es-CO" w:eastAsia="es-CO"/>
              </w:rPr>
              <w:t>FL 331</w:t>
            </w:r>
            <w:r w:rsidR="000E22D2">
              <w:rPr>
                <w:rFonts w:ascii="Calibri" w:eastAsia="Times New Roman" w:hAnsi="Calibri" w:cs="Calibri"/>
                <w:color w:val="000000"/>
                <w:lang w:val="es-CO" w:eastAsia="es-CO"/>
              </w:rPr>
              <w:t>72</w:t>
            </w:r>
            <w:r w:rsidRPr="00890ECF">
              <w:rPr>
                <w:rFonts w:ascii="Calibri" w:eastAsia="Times New Roman" w:hAnsi="Calibri" w:cs="Calibri"/>
                <w:color w:val="000000"/>
                <w:lang w:val="es-CO" w:eastAsia="es-CO"/>
              </w:rPr>
              <w:t xml:space="preserve"> USA </w:t>
            </w:r>
            <w:r w:rsidR="000E22D2">
              <w:rPr>
                <w:rFonts w:ascii="Calibri" w:eastAsia="Times New Roman" w:hAnsi="Calibri" w:cs="Calibri"/>
                <w:color w:val="000000"/>
                <w:lang w:val="es-CO" w:eastAsia="es-CO"/>
              </w:rPr>
              <w:t>–</w:t>
            </w:r>
            <w:r w:rsidRPr="00890ECF">
              <w:rPr>
                <w:rFonts w:ascii="Calibri" w:eastAsia="Times New Roman" w:hAnsi="Calibri" w:cs="Calibri"/>
                <w:color w:val="000000"/>
                <w:lang w:val="es-CO" w:eastAsia="es-CO"/>
              </w:rPr>
              <w:t xml:space="preserve"> </w:t>
            </w:r>
            <w:r w:rsidR="000E22D2">
              <w:rPr>
                <w:rFonts w:ascii="Calibri" w:eastAsia="Times New Roman" w:hAnsi="Calibri" w:cs="Calibri"/>
                <w:color w:val="000000"/>
                <w:lang w:val="es-CO" w:eastAsia="es-CO"/>
              </w:rPr>
              <w:t>Richard.issa@goldbeltfed.com</w:t>
            </w:r>
            <w:r w:rsidRPr="00890ECF">
              <w:rPr>
                <w:rFonts w:ascii="Calibri" w:eastAsia="Times New Roman" w:hAnsi="Calibri" w:cs="Calibri"/>
                <w:color w:val="000000"/>
                <w:lang w:val="es-CO" w:eastAsia="es-CO"/>
              </w:rPr>
              <w:t>.</w:t>
            </w:r>
          </w:p>
        </w:tc>
      </w:tr>
      <w:tr w:rsidR="008D39D5" w:rsidRPr="00FF6E45" w14:paraId="3947E63E" w14:textId="77777777" w:rsidTr="00890ECF">
        <w:trPr>
          <w:trHeight w:val="300"/>
        </w:trPr>
        <w:tc>
          <w:tcPr>
            <w:tcW w:w="5052" w:type="dxa"/>
            <w:vMerge/>
            <w:tcBorders>
              <w:top w:val="nil"/>
              <w:left w:val="nil"/>
              <w:bottom w:val="nil"/>
              <w:right w:val="nil"/>
            </w:tcBorders>
            <w:vAlign w:val="center"/>
            <w:hideMark/>
          </w:tcPr>
          <w:p w14:paraId="15A5A33F" w14:textId="77777777" w:rsidR="00890ECF" w:rsidRPr="00890ECF" w:rsidRDefault="00890ECF" w:rsidP="00890ECF">
            <w:pPr>
              <w:widowControl/>
              <w:rPr>
                <w:rFonts w:ascii="Calibri" w:eastAsia="Times New Roman" w:hAnsi="Calibri" w:cs="Calibri"/>
                <w:color w:val="000000"/>
                <w:lang w:val="es-CO" w:eastAsia="es-CO"/>
              </w:rPr>
            </w:pPr>
          </w:p>
        </w:tc>
        <w:tc>
          <w:tcPr>
            <w:tcW w:w="476" w:type="dxa"/>
            <w:tcBorders>
              <w:top w:val="nil"/>
              <w:left w:val="nil"/>
              <w:bottom w:val="nil"/>
              <w:right w:val="nil"/>
            </w:tcBorders>
            <w:noWrap/>
            <w:hideMark/>
          </w:tcPr>
          <w:p w14:paraId="0E74609C" w14:textId="77777777" w:rsidR="00890ECF" w:rsidRPr="00890ECF" w:rsidRDefault="00890ECF" w:rsidP="00890ECF">
            <w:pPr>
              <w:widowControl/>
              <w:jc w:val="center"/>
              <w:rPr>
                <w:rFonts w:ascii="Calibri" w:eastAsia="Times New Roman" w:hAnsi="Calibri" w:cs="Calibri"/>
                <w:color w:val="000000"/>
                <w:lang w:val="es-CO" w:eastAsia="es-CO"/>
              </w:rPr>
            </w:pPr>
          </w:p>
        </w:tc>
        <w:tc>
          <w:tcPr>
            <w:tcW w:w="4592" w:type="dxa"/>
            <w:vMerge/>
            <w:tcBorders>
              <w:top w:val="nil"/>
              <w:left w:val="nil"/>
              <w:bottom w:val="nil"/>
              <w:right w:val="nil"/>
            </w:tcBorders>
            <w:vAlign w:val="center"/>
            <w:hideMark/>
          </w:tcPr>
          <w:p w14:paraId="21AB0768" w14:textId="77777777" w:rsidR="00890ECF" w:rsidRPr="00890ECF" w:rsidRDefault="00890ECF" w:rsidP="00890ECF">
            <w:pPr>
              <w:widowControl/>
              <w:rPr>
                <w:rFonts w:ascii="Calibri" w:eastAsia="Times New Roman" w:hAnsi="Calibri" w:cs="Calibri"/>
                <w:color w:val="000000"/>
                <w:lang w:val="es-CO" w:eastAsia="es-CO"/>
              </w:rPr>
            </w:pPr>
          </w:p>
        </w:tc>
      </w:tr>
      <w:tr w:rsidR="008D39D5" w:rsidRPr="00FF6E45" w14:paraId="5A690F23" w14:textId="77777777" w:rsidTr="00890ECF">
        <w:trPr>
          <w:trHeight w:val="300"/>
        </w:trPr>
        <w:tc>
          <w:tcPr>
            <w:tcW w:w="5052" w:type="dxa"/>
            <w:vMerge/>
            <w:tcBorders>
              <w:top w:val="nil"/>
              <w:left w:val="nil"/>
              <w:bottom w:val="nil"/>
              <w:right w:val="nil"/>
            </w:tcBorders>
            <w:vAlign w:val="center"/>
            <w:hideMark/>
          </w:tcPr>
          <w:p w14:paraId="16589A9D" w14:textId="77777777" w:rsidR="00890ECF" w:rsidRPr="00890ECF" w:rsidRDefault="00890ECF" w:rsidP="00890ECF">
            <w:pPr>
              <w:widowControl/>
              <w:rPr>
                <w:rFonts w:ascii="Calibri" w:eastAsia="Times New Roman" w:hAnsi="Calibri" w:cs="Calibri"/>
                <w:color w:val="000000"/>
                <w:lang w:val="es-CO" w:eastAsia="es-CO"/>
              </w:rPr>
            </w:pPr>
          </w:p>
        </w:tc>
        <w:tc>
          <w:tcPr>
            <w:tcW w:w="476" w:type="dxa"/>
            <w:tcBorders>
              <w:top w:val="nil"/>
              <w:left w:val="nil"/>
              <w:bottom w:val="nil"/>
              <w:right w:val="nil"/>
            </w:tcBorders>
            <w:noWrap/>
            <w:hideMark/>
          </w:tcPr>
          <w:p w14:paraId="60303474" w14:textId="77777777" w:rsidR="00890ECF" w:rsidRPr="00890ECF" w:rsidRDefault="00890ECF" w:rsidP="00890ECF">
            <w:pPr>
              <w:widowControl/>
              <w:rPr>
                <w:rFonts w:ascii="Times New Roman" w:eastAsia="Times New Roman" w:hAnsi="Times New Roman" w:cs="Times New Roman"/>
                <w:sz w:val="20"/>
                <w:szCs w:val="20"/>
                <w:lang w:val="es-CO" w:eastAsia="es-CO"/>
              </w:rPr>
            </w:pPr>
          </w:p>
        </w:tc>
        <w:tc>
          <w:tcPr>
            <w:tcW w:w="4592" w:type="dxa"/>
            <w:vMerge/>
            <w:tcBorders>
              <w:top w:val="nil"/>
              <w:left w:val="nil"/>
              <w:bottom w:val="nil"/>
              <w:right w:val="nil"/>
            </w:tcBorders>
            <w:vAlign w:val="center"/>
            <w:hideMark/>
          </w:tcPr>
          <w:p w14:paraId="3459218E" w14:textId="77777777" w:rsidR="00890ECF" w:rsidRPr="00890ECF" w:rsidRDefault="00890ECF" w:rsidP="00890ECF">
            <w:pPr>
              <w:widowControl/>
              <w:rPr>
                <w:rFonts w:ascii="Calibri" w:eastAsia="Times New Roman" w:hAnsi="Calibri" w:cs="Calibri"/>
                <w:color w:val="000000"/>
                <w:lang w:val="es-CO" w:eastAsia="es-CO"/>
              </w:rPr>
            </w:pPr>
          </w:p>
        </w:tc>
      </w:tr>
    </w:tbl>
    <w:p w14:paraId="7F4FDBD3" w14:textId="77777777" w:rsidR="00264F00" w:rsidRPr="009907FE" w:rsidRDefault="00264F00" w:rsidP="007A1021">
      <w:pPr>
        <w:rPr>
          <w:rFonts w:ascii="Times New Roman" w:hAnsi="Times New Roman" w:cs="Times New Roman"/>
          <w:sz w:val="24"/>
          <w:szCs w:val="24"/>
          <w:lang w:val="es-CO"/>
        </w:rPr>
      </w:pPr>
    </w:p>
    <w:p w14:paraId="583CEBC3" w14:textId="18729420" w:rsidR="007A1021" w:rsidRPr="004917D6" w:rsidRDefault="007A1021" w:rsidP="007A1021">
      <w:pPr>
        <w:rPr>
          <w:rFonts w:ascii="Times New Roman" w:hAnsi="Times New Roman" w:cs="Times New Roman"/>
          <w:sz w:val="24"/>
          <w:szCs w:val="24"/>
        </w:rPr>
      </w:pPr>
      <w:r w:rsidRPr="009907FE">
        <w:rPr>
          <w:rFonts w:ascii="Times New Roman" w:hAnsi="Times New Roman" w:cs="Times New Roman"/>
          <w:sz w:val="24"/>
          <w:szCs w:val="24"/>
        </w:rPr>
        <w:t xml:space="preserve">All charges for delivery and transportation to the destination </w:t>
      </w:r>
      <w:r w:rsidR="009907FE" w:rsidRPr="009907FE">
        <w:rPr>
          <w:rFonts w:ascii="Times New Roman" w:hAnsi="Times New Roman" w:cs="Times New Roman"/>
          <w:sz w:val="24"/>
          <w:szCs w:val="24"/>
        </w:rPr>
        <w:t>are</w:t>
      </w:r>
      <w:r w:rsidRPr="009907FE">
        <w:rPr>
          <w:rFonts w:ascii="Times New Roman" w:hAnsi="Times New Roman" w:cs="Times New Roman"/>
          <w:sz w:val="24"/>
          <w:szCs w:val="24"/>
        </w:rPr>
        <w:t xml:space="preserve"> the responsibility of the contractor. </w:t>
      </w:r>
      <w:r w:rsidRPr="004917D6">
        <w:rPr>
          <w:rFonts w:ascii="Times New Roman" w:hAnsi="Times New Roman" w:cs="Times New Roman"/>
          <w:sz w:val="24"/>
          <w:szCs w:val="24"/>
        </w:rPr>
        <w:t>Price must include delivery to the above-mentioned address.</w:t>
      </w:r>
    </w:p>
    <w:p w14:paraId="1E68C203" w14:textId="77777777" w:rsidR="007A1021" w:rsidRPr="004917D6" w:rsidRDefault="007A1021" w:rsidP="007A1021">
      <w:pPr>
        <w:rPr>
          <w:rFonts w:ascii="Times New Roman" w:hAnsi="Times New Roman" w:cs="Times New Roman"/>
          <w:sz w:val="24"/>
          <w:szCs w:val="24"/>
        </w:rPr>
      </w:pPr>
    </w:p>
    <w:p w14:paraId="584CA93E" w14:textId="41DA5CFF" w:rsidR="007A1021" w:rsidRPr="009907FE" w:rsidRDefault="007A1021" w:rsidP="007A1021">
      <w:pPr>
        <w:rPr>
          <w:rFonts w:ascii="Times New Roman" w:hAnsi="Times New Roman" w:cs="Times New Roman"/>
          <w:sz w:val="24"/>
          <w:szCs w:val="24"/>
        </w:rPr>
      </w:pPr>
      <w:r w:rsidRPr="009907FE">
        <w:rPr>
          <w:rFonts w:ascii="Times New Roman" w:hAnsi="Times New Roman" w:cs="Times New Roman"/>
          <w:sz w:val="24"/>
          <w:szCs w:val="24"/>
        </w:rPr>
        <w:t xml:space="preserve">The Government shall have up to fifteen (15) business days, unless specifically denoted below or </w:t>
      </w:r>
      <w:r w:rsidRPr="009907FE">
        <w:rPr>
          <w:rFonts w:ascii="Times New Roman" w:hAnsi="Times New Roman" w:cs="Times New Roman"/>
          <w:sz w:val="24"/>
          <w:szCs w:val="24"/>
        </w:rPr>
        <w:lastRenderedPageBreak/>
        <w:t>extended by notification, to review each deliverable product and provide oral and written comments.  The Contractor shall review and incorporate comments or implement directed changes, after discussion or clarification with the designated COR, and, if necessary, submit a final version of the product no later than ten (10) business days thereafter.</w:t>
      </w:r>
    </w:p>
    <w:p w14:paraId="0A26F348" w14:textId="77777777" w:rsidR="00365A40" w:rsidRPr="009907FE" w:rsidRDefault="00365A40" w:rsidP="007A1021">
      <w:pPr>
        <w:rPr>
          <w:rFonts w:ascii="Times New Roman" w:hAnsi="Times New Roman" w:cs="Times New Roman"/>
          <w:sz w:val="24"/>
          <w:szCs w:val="24"/>
        </w:rPr>
      </w:pPr>
    </w:p>
    <w:p w14:paraId="7570F572" w14:textId="77777777" w:rsidR="00365A40" w:rsidRPr="009907FE" w:rsidRDefault="00365A40" w:rsidP="007A1021">
      <w:pPr>
        <w:rPr>
          <w:rFonts w:ascii="Times New Roman" w:hAnsi="Times New Roman" w:cs="Times New Roman"/>
          <w:sz w:val="24"/>
          <w:szCs w:val="24"/>
        </w:rPr>
      </w:pPr>
    </w:p>
    <w:p w14:paraId="325C36EF" w14:textId="447FC64F" w:rsidR="00365A40" w:rsidRPr="009907FE" w:rsidRDefault="00365A40" w:rsidP="00365A40">
      <w:pPr>
        <w:widowControl/>
        <w:rPr>
          <w:rFonts w:ascii="Times New Roman" w:eastAsia="Times New Roman" w:hAnsi="Times New Roman" w:cs="Times New Roman"/>
          <w:color w:val="000000"/>
          <w:sz w:val="24"/>
          <w:szCs w:val="24"/>
          <w:lang w:eastAsia="es-CO"/>
        </w:rPr>
      </w:pPr>
      <w:r w:rsidRPr="00264F00">
        <w:rPr>
          <w:rFonts w:ascii="Times New Roman" w:eastAsia="Times New Roman" w:hAnsi="Times New Roman" w:cs="Times New Roman"/>
          <w:sz w:val="24"/>
          <w:szCs w:val="24"/>
          <w:lang w:eastAsia="es-CO"/>
        </w:rPr>
        <w:t xml:space="preserve">Are Partial Deliveries accepted? </w:t>
      </w:r>
      <w:r w:rsidRPr="00264F00">
        <w:rPr>
          <w:rFonts w:ascii="Times New Roman" w:eastAsia="Times New Roman" w:hAnsi="Times New Roman" w:cs="Times New Roman"/>
          <w:sz w:val="24"/>
          <w:szCs w:val="24"/>
          <w:lang w:eastAsia="es-CO"/>
        </w:rPr>
        <w:tab/>
      </w:r>
      <w:proofErr w:type="gramStart"/>
      <w:r w:rsidRPr="009907FE">
        <w:rPr>
          <w:rFonts w:ascii="Times New Roman" w:eastAsia="Times New Roman" w:hAnsi="Times New Roman" w:cs="Times New Roman"/>
          <w:color w:val="000000"/>
          <w:sz w:val="24"/>
          <w:szCs w:val="24"/>
          <w:lang w:eastAsia="es-CO"/>
        </w:rPr>
        <w:t>Yes;</w:t>
      </w:r>
      <w:proofErr w:type="gramEnd"/>
      <w:r w:rsidRPr="009907FE">
        <w:rPr>
          <w:rFonts w:ascii="Times New Roman" w:eastAsia="Times New Roman" w:hAnsi="Times New Roman" w:cs="Times New Roman"/>
          <w:color w:val="000000"/>
          <w:sz w:val="24"/>
          <w:szCs w:val="24"/>
          <w:lang w:eastAsia="es-CO"/>
        </w:rPr>
        <w:t xml:space="preserve"> Partial deliveries may be considered and previously approved by the US Government.</w:t>
      </w:r>
    </w:p>
    <w:p w14:paraId="338CCA93" w14:textId="246B088F" w:rsidR="00365A40" w:rsidRPr="009907FE" w:rsidRDefault="00365A40" w:rsidP="00365A40">
      <w:pPr>
        <w:widowControl/>
        <w:rPr>
          <w:rFonts w:ascii="Times New Roman" w:eastAsia="Times New Roman" w:hAnsi="Times New Roman" w:cs="Times New Roman"/>
          <w:sz w:val="24"/>
          <w:szCs w:val="24"/>
          <w:lang w:eastAsia="es-CO"/>
        </w:rPr>
      </w:pPr>
    </w:p>
    <w:p w14:paraId="01C5FFC0" w14:textId="77777777" w:rsidR="0003549A" w:rsidRPr="009907FE" w:rsidRDefault="0003549A" w:rsidP="0003549A">
      <w:pPr>
        <w:widowControl/>
        <w:rPr>
          <w:rFonts w:ascii="Times New Roman" w:eastAsia="Times New Roman" w:hAnsi="Times New Roman" w:cs="Times New Roman"/>
          <w:color w:val="000000"/>
          <w:sz w:val="24"/>
          <w:szCs w:val="24"/>
          <w:lang w:eastAsia="es-CO"/>
        </w:rPr>
      </w:pPr>
      <w:r w:rsidRPr="0003549A">
        <w:rPr>
          <w:rFonts w:ascii="Times New Roman" w:eastAsia="Times New Roman" w:hAnsi="Times New Roman" w:cs="Times New Roman"/>
          <w:color w:val="000000"/>
          <w:sz w:val="24"/>
          <w:szCs w:val="24"/>
          <w:lang w:eastAsia="es-CO"/>
        </w:rPr>
        <w:t xml:space="preserve">Shipping to delivery address </w:t>
      </w:r>
      <w:proofErr w:type="spellStart"/>
      <w:r w:rsidRPr="0003549A">
        <w:rPr>
          <w:rFonts w:ascii="Times New Roman" w:eastAsia="Times New Roman" w:hAnsi="Times New Roman" w:cs="Times New Roman"/>
          <w:color w:val="000000"/>
          <w:sz w:val="24"/>
          <w:szCs w:val="24"/>
          <w:lang w:eastAsia="es-CO"/>
        </w:rPr>
        <w:t>inlcuding</w:t>
      </w:r>
      <w:proofErr w:type="spellEnd"/>
      <w:r w:rsidRPr="0003549A">
        <w:rPr>
          <w:rFonts w:ascii="Times New Roman" w:eastAsia="Times New Roman" w:hAnsi="Times New Roman" w:cs="Times New Roman"/>
          <w:color w:val="000000"/>
          <w:sz w:val="24"/>
          <w:szCs w:val="24"/>
          <w:lang w:eastAsia="es-CO"/>
        </w:rPr>
        <w:t xml:space="preserve"> loading at contractor’s facilities and unloading at the designated location.</w:t>
      </w:r>
    </w:p>
    <w:p w14:paraId="76CCFE03" w14:textId="77777777" w:rsidR="0003549A" w:rsidRPr="009907FE" w:rsidRDefault="0003549A" w:rsidP="00365A40">
      <w:pPr>
        <w:widowControl/>
        <w:rPr>
          <w:rFonts w:ascii="Times New Roman" w:eastAsia="Times New Roman" w:hAnsi="Times New Roman" w:cs="Times New Roman"/>
          <w:sz w:val="24"/>
          <w:szCs w:val="24"/>
          <w:lang w:eastAsia="es-CO"/>
        </w:rPr>
      </w:pPr>
    </w:p>
    <w:p w14:paraId="0F6CCEF1" w14:textId="77777777" w:rsidR="008C5A48" w:rsidRPr="009907FE" w:rsidRDefault="008C5A48" w:rsidP="008C5A48">
      <w:pPr>
        <w:widowControl/>
        <w:rPr>
          <w:rFonts w:ascii="Times New Roman" w:eastAsia="Times New Roman" w:hAnsi="Times New Roman" w:cs="Times New Roman"/>
          <w:color w:val="000000"/>
          <w:sz w:val="24"/>
          <w:szCs w:val="24"/>
          <w:lang w:eastAsia="es-CO"/>
        </w:rPr>
      </w:pPr>
      <w:r w:rsidRPr="008C5A48">
        <w:rPr>
          <w:rFonts w:ascii="Times New Roman" w:eastAsia="Times New Roman" w:hAnsi="Times New Roman" w:cs="Times New Roman"/>
          <w:color w:val="000000"/>
          <w:sz w:val="24"/>
          <w:szCs w:val="24"/>
          <w:lang w:eastAsia="es-CO"/>
        </w:rPr>
        <w:t xml:space="preserve">Suggested Point of Contact for delivery </w:t>
      </w:r>
      <w:proofErr w:type="spellStart"/>
      <w:r w:rsidRPr="008C5A48">
        <w:rPr>
          <w:rFonts w:ascii="Times New Roman" w:eastAsia="Times New Roman" w:hAnsi="Times New Roman" w:cs="Times New Roman"/>
          <w:color w:val="000000"/>
          <w:sz w:val="24"/>
          <w:szCs w:val="24"/>
          <w:lang w:eastAsia="es-CO"/>
        </w:rPr>
        <w:t>cordination</w:t>
      </w:r>
      <w:proofErr w:type="spellEnd"/>
      <w:r w:rsidRPr="008C5A48">
        <w:rPr>
          <w:rFonts w:ascii="Times New Roman" w:eastAsia="Times New Roman" w:hAnsi="Times New Roman" w:cs="Times New Roman"/>
          <w:color w:val="000000"/>
          <w:sz w:val="24"/>
          <w:szCs w:val="24"/>
          <w:lang w:eastAsia="es-CO"/>
        </w:rPr>
        <w:t xml:space="preserve"> is/are:</w:t>
      </w:r>
    </w:p>
    <w:p w14:paraId="75740D0D" w14:textId="77777777" w:rsidR="008C5A48" w:rsidRPr="009907FE" w:rsidRDefault="008C5A48" w:rsidP="00365A40">
      <w:pPr>
        <w:widowControl/>
        <w:rPr>
          <w:rFonts w:ascii="Times New Roman" w:eastAsia="Times New Roman" w:hAnsi="Times New Roman" w:cs="Times New Roman"/>
          <w:sz w:val="24"/>
          <w:szCs w:val="24"/>
          <w:lang w:eastAsia="es-CO"/>
        </w:rPr>
      </w:pPr>
    </w:p>
    <w:p w14:paraId="07D5DA56" w14:textId="77777777" w:rsidR="00B13F0D" w:rsidRPr="00B13F0D" w:rsidRDefault="00B13F0D" w:rsidP="00B13F0D">
      <w:pPr>
        <w:widowControl/>
        <w:rPr>
          <w:rFonts w:ascii="Calibri" w:eastAsia="Times New Roman" w:hAnsi="Calibri" w:cs="Calibri"/>
          <w:color w:val="0000FF"/>
          <w:lang w:eastAsia="es-CO"/>
        </w:rPr>
      </w:pPr>
      <w:r w:rsidRPr="00B13F0D">
        <w:rPr>
          <w:rFonts w:ascii="Calibri" w:eastAsia="Times New Roman" w:hAnsi="Calibri" w:cs="Calibri"/>
          <w:color w:val="0000FF"/>
          <w:lang w:eastAsia="es-CO"/>
        </w:rPr>
        <w:t xml:space="preserve">For US Vendors: Richard Issa; richard.issa@goldbelt.com; (+1) 786.486.8848 </w:t>
      </w:r>
    </w:p>
    <w:p w14:paraId="462EAF70" w14:textId="77777777" w:rsidR="008C5A48" w:rsidRPr="00B13F0D" w:rsidRDefault="008C5A48" w:rsidP="00365A40">
      <w:pPr>
        <w:widowControl/>
        <w:rPr>
          <w:rFonts w:ascii="Times New Roman" w:eastAsia="Times New Roman" w:hAnsi="Times New Roman" w:cs="Times New Roman"/>
          <w:sz w:val="24"/>
          <w:szCs w:val="24"/>
          <w:lang w:eastAsia="es-CO"/>
        </w:rPr>
      </w:pPr>
    </w:p>
    <w:tbl>
      <w:tblPr>
        <w:tblW w:w="9180" w:type="dxa"/>
        <w:tblCellMar>
          <w:left w:w="70" w:type="dxa"/>
          <w:right w:w="70" w:type="dxa"/>
        </w:tblCellMar>
        <w:tblLook w:val="04A0" w:firstRow="1" w:lastRow="0" w:firstColumn="1" w:lastColumn="0" w:noHBand="0" w:noVBand="1"/>
      </w:tblPr>
      <w:tblGrid>
        <w:gridCol w:w="3150"/>
        <w:gridCol w:w="476"/>
        <w:gridCol w:w="2674"/>
        <w:gridCol w:w="476"/>
        <w:gridCol w:w="2404"/>
      </w:tblGrid>
      <w:tr w:rsidR="00361180" w:rsidRPr="008C5A48" w14:paraId="3930908B" w14:textId="77777777" w:rsidTr="008C5A48">
        <w:trPr>
          <w:trHeight w:val="300"/>
        </w:trPr>
        <w:tc>
          <w:tcPr>
            <w:tcW w:w="3150" w:type="dxa"/>
            <w:tcBorders>
              <w:top w:val="nil"/>
              <w:left w:val="nil"/>
              <w:bottom w:val="nil"/>
              <w:right w:val="nil"/>
            </w:tcBorders>
            <w:shd w:val="clear" w:color="000000" w:fill="F2F2F2"/>
            <w:noWrap/>
            <w:hideMark/>
          </w:tcPr>
          <w:p w14:paraId="51752180" w14:textId="2FABCBCD" w:rsidR="008C5A48" w:rsidRPr="008C5A48" w:rsidRDefault="00995A47" w:rsidP="008C5A48">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w:t>
            </w:r>
            <w:r w:rsidR="008C5A48" w:rsidRPr="008C5A48">
              <w:rPr>
                <w:rFonts w:ascii="Times New Roman" w:eastAsia="Times New Roman" w:hAnsi="Times New Roman" w:cs="Times New Roman"/>
                <w:color w:val="000000"/>
                <w:sz w:val="24"/>
                <w:szCs w:val="24"/>
                <w:lang w:val="es-CO" w:eastAsia="es-CO"/>
              </w:rPr>
              <w:t xml:space="preserve">, </w:t>
            </w:r>
            <w:r>
              <w:rPr>
                <w:rFonts w:ascii="Times New Roman" w:eastAsia="Times New Roman" w:hAnsi="Times New Roman" w:cs="Times New Roman"/>
                <w:color w:val="000000"/>
                <w:sz w:val="24"/>
                <w:szCs w:val="24"/>
                <w:lang w:val="es-CO" w:eastAsia="es-CO"/>
              </w:rPr>
              <w:t>Jose</w:t>
            </w:r>
          </w:p>
        </w:tc>
        <w:tc>
          <w:tcPr>
            <w:tcW w:w="476" w:type="dxa"/>
            <w:tcBorders>
              <w:top w:val="nil"/>
              <w:left w:val="nil"/>
              <w:bottom w:val="nil"/>
              <w:right w:val="nil"/>
            </w:tcBorders>
            <w:noWrap/>
            <w:hideMark/>
          </w:tcPr>
          <w:p w14:paraId="15931D78" w14:textId="77777777" w:rsidR="008C5A48" w:rsidRPr="008C5A48" w:rsidRDefault="008C5A48" w:rsidP="008C5A48">
            <w:pPr>
              <w:widowControl/>
              <w:rPr>
                <w:rFonts w:ascii="Times New Roman" w:eastAsia="Times New Roman" w:hAnsi="Times New Roman" w:cs="Times New Roman"/>
                <w:color w:val="000000"/>
                <w:sz w:val="24"/>
                <w:szCs w:val="24"/>
                <w:lang w:val="es-CO" w:eastAsia="es-CO"/>
              </w:rPr>
            </w:pPr>
          </w:p>
        </w:tc>
        <w:tc>
          <w:tcPr>
            <w:tcW w:w="2674" w:type="dxa"/>
            <w:tcBorders>
              <w:top w:val="nil"/>
              <w:left w:val="nil"/>
              <w:bottom w:val="nil"/>
              <w:right w:val="nil"/>
            </w:tcBorders>
            <w:shd w:val="clear" w:color="000000" w:fill="F2F2F2"/>
            <w:hideMark/>
          </w:tcPr>
          <w:p w14:paraId="47DE42A2" w14:textId="6CB6446C" w:rsidR="008C5A48" w:rsidRPr="008C5A48" w:rsidRDefault="00995A47" w:rsidP="008C5A48">
            <w:pPr>
              <w:widowControl/>
              <w:rPr>
                <w:rFonts w:ascii="Times New Roman" w:eastAsia="Times New Roman" w:hAnsi="Times New Roman" w:cs="Times New Roman"/>
                <w:color w:val="000000"/>
                <w:sz w:val="24"/>
                <w:szCs w:val="24"/>
                <w:lang w:val="es-CO" w:eastAsia="es-CO"/>
              </w:rPr>
            </w:pPr>
            <w:proofErr w:type="spellStart"/>
            <w:r>
              <w:rPr>
                <w:rFonts w:ascii="Times New Roman" w:eastAsia="Times New Roman" w:hAnsi="Times New Roman" w:cs="Times New Roman"/>
                <w:color w:val="000000"/>
                <w:sz w:val="24"/>
                <w:szCs w:val="24"/>
                <w:lang w:val="es-CO" w:eastAsia="es-CO"/>
              </w:rPr>
              <w:t>Maritime</w:t>
            </w:r>
            <w:proofErr w:type="spellEnd"/>
            <w:r>
              <w:rPr>
                <w:rFonts w:ascii="Times New Roman" w:eastAsia="Times New Roman" w:hAnsi="Times New Roman" w:cs="Times New Roman"/>
                <w:color w:val="000000"/>
                <w:sz w:val="24"/>
                <w:szCs w:val="24"/>
                <w:lang w:val="es-CO" w:eastAsia="es-CO"/>
              </w:rPr>
              <w:t xml:space="preserve"> </w:t>
            </w:r>
            <w:proofErr w:type="spellStart"/>
            <w:r>
              <w:rPr>
                <w:rFonts w:ascii="Times New Roman" w:eastAsia="Times New Roman" w:hAnsi="Times New Roman" w:cs="Times New Roman"/>
                <w:color w:val="000000"/>
                <w:sz w:val="24"/>
                <w:szCs w:val="24"/>
                <w:lang w:val="es-CO" w:eastAsia="es-CO"/>
              </w:rPr>
              <w:t>Interdiction</w:t>
            </w:r>
            <w:proofErr w:type="spellEnd"/>
            <w:r w:rsidR="008C5A48" w:rsidRPr="008C5A48">
              <w:rPr>
                <w:rFonts w:ascii="Times New Roman" w:eastAsia="Times New Roman" w:hAnsi="Times New Roman" w:cs="Times New Roman"/>
                <w:color w:val="000000"/>
                <w:sz w:val="24"/>
                <w:szCs w:val="24"/>
                <w:lang w:val="es-CO" w:eastAsia="es-CO"/>
              </w:rPr>
              <w:t xml:space="preserve"> </w:t>
            </w:r>
            <w:proofErr w:type="spellStart"/>
            <w:r w:rsidR="008C5A48" w:rsidRPr="008C5A48">
              <w:rPr>
                <w:rFonts w:ascii="Times New Roman" w:eastAsia="Times New Roman" w:hAnsi="Times New Roman" w:cs="Times New Roman"/>
                <w:color w:val="000000"/>
                <w:sz w:val="24"/>
                <w:szCs w:val="24"/>
                <w:lang w:val="es-CO" w:eastAsia="es-CO"/>
              </w:rPr>
              <w:t>Advisor</w:t>
            </w:r>
            <w:proofErr w:type="spellEnd"/>
          </w:p>
        </w:tc>
        <w:tc>
          <w:tcPr>
            <w:tcW w:w="476" w:type="dxa"/>
            <w:tcBorders>
              <w:top w:val="nil"/>
              <w:left w:val="nil"/>
              <w:bottom w:val="nil"/>
              <w:right w:val="nil"/>
            </w:tcBorders>
            <w:noWrap/>
            <w:hideMark/>
          </w:tcPr>
          <w:p w14:paraId="34AF29FA" w14:textId="77777777" w:rsidR="008C5A48" w:rsidRPr="008C5A48" w:rsidRDefault="008C5A48" w:rsidP="008C5A48">
            <w:pPr>
              <w:widowControl/>
              <w:rPr>
                <w:rFonts w:ascii="Times New Roman" w:eastAsia="Times New Roman" w:hAnsi="Times New Roman" w:cs="Times New Roman"/>
                <w:color w:val="000000"/>
                <w:sz w:val="24"/>
                <w:szCs w:val="24"/>
                <w:lang w:val="es-CO" w:eastAsia="es-CO"/>
              </w:rPr>
            </w:pPr>
          </w:p>
        </w:tc>
        <w:tc>
          <w:tcPr>
            <w:tcW w:w="2404" w:type="dxa"/>
            <w:tcBorders>
              <w:top w:val="nil"/>
              <w:left w:val="nil"/>
              <w:bottom w:val="nil"/>
              <w:right w:val="nil"/>
            </w:tcBorders>
            <w:shd w:val="clear" w:color="000000" w:fill="F2F2F2"/>
            <w:hideMark/>
          </w:tcPr>
          <w:p w14:paraId="3EEA2F97" w14:textId="276BD1FB" w:rsidR="008C5A48" w:rsidRPr="008C5A48" w:rsidRDefault="00995A47" w:rsidP="008C5A48">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ZunigaJX</w:t>
            </w:r>
            <w:r w:rsidR="008C5A48" w:rsidRPr="008C5A48">
              <w:rPr>
                <w:rFonts w:ascii="Times New Roman" w:eastAsia="Times New Roman" w:hAnsi="Times New Roman" w:cs="Times New Roman"/>
                <w:color w:val="000000"/>
                <w:sz w:val="24"/>
                <w:szCs w:val="24"/>
                <w:lang w:val="es-CO" w:eastAsia="es-CO"/>
              </w:rPr>
              <w:t>@state.gov</w:t>
            </w:r>
          </w:p>
        </w:tc>
      </w:tr>
    </w:tbl>
    <w:p w14:paraId="78AB3581" w14:textId="77777777" w:rsidR="008C5A48" w:rsidRPr="009907FE" w:rsidRDefault="008C5A48" w:rsidP="00365A40">
      <w:pPr>
        <w:widowControl/>
        <w:rPr>
          <w:rFonts w:ascii="Times New Roman" w:eastAsia="Times New Roman" w:hAnsi="Times New Roman" w:cs="Times New Roman"/>
          <w:sz w:val="24"/>
          <w:szCs w:val="24"/>
          <w:lang w:val="es-CO" w:eastAsia="es-CO"/>
        </w:rPr>
      </w:pPr>
    </w:p>
    <w:p w14:paraId="4E4F04C6" w14:textId="77777777" w:rsidR="00365A40" w:rsidRPr="009907FE" w:rsidRDefault="00365A40" w:rsidP="007A1021">
      <w:pPr>
        <w:rPr>
          <w:rFonts w:ascii="Times New Roman" w:hAnsi="Times New Roman" w:cs="Times New Roman"/>
          <w:sz w:val="24"/>
          <w:szCs w:val="24"/>
          <w:lang w:val="es-CO"/>
        </w:rPr>
      </w:pPr>
    </w:p>
    <w:p w14:paraId="3CFFAC98" w14:textId="77777777" w:rsidR="00E56BD2" w:rsidRPr="009907FE" w:rsidRDefault="00E56BD2" w:rsidP="00B02094">
      <w:pPr>
        <w:pStyle w:val="ListParagraph"/>
        <w:rPr>
          <w:rFonts w:ascii="Times New Roman" w:hAnsi="Times New Roman" w:cs="Times New Roman"/>
          <w:sz w:val="24"/>
          <w:szCs w:val="24"/>
          <w:lang w:val="es-CO"/>
        </w:rPr>
      </w:pPr>
    </w:p>
    <w:p w14:paraId="46542D20" w14:textId="094CBCB0" w:rsidR="00E56BD2" w:rsidRPr="009907FE" w:rsidRDefault="00F841B5" w:rsidP="00061ED7">
      <w:pPr>
        <w:pStyle w:val="ListParagraph"/>
        <w:numPr>
          <w:ilvl w:val="0"/>
          <w:numId w:val="34"/>
        </w:numPr>
        <w:ind w:left="270" w:hanging="270"/>
        <w:rPr>
          <w:rFonts w:ascii="Times New Roman" w:hAnsi="Times New Roman" w:cs="Times New Roman"/>
          <w:b/>
          <w:bCs/>
          <w:sz w:val="24"/>
          <w:szCs w:val="24"/>
        </w:rPr>
      </w:pPr>
      <w:r w:rsidRPr="009907FE">
        <w:rPr>
          <w:rFonts w:ascii="Times New Roman" w:hAnsi="Times New Roman" w:cs="Times New Roman"/>
          <w:b/>
          <w:bCs/>
          <w:sz w:val="24"/>
          <w:szCs w:val="24"/>
        </w:rPr>
        <w:t>WARRANTY</w:t>
      </w:r>
    </w:p>
    <w:p w14:paraId="265401B0" w14:textId="77777777" w:rsidR="00E56BD2" w:rsidRPr="009907FE" w:rsidRDefault="00E56BD2" w:rsidP="00061ED7">
      <w:pPr>
        <w:pStyle w:val="ListParagraph"/>
        <w:ind w:left="0"/>
        <w:rPr>
          <w:rFonts w:ascii="Times New Roman" w:hAnsi="Times New Roman" w:cs="Times New Roman"/>
          <w:b/>
          <w:bCs/>
          <w:sz w:val="24"/>
          <w:szCs w:val="24"/>
        </w:rPr>
      </w:pPr>
    </w:p>
    <w:p w14:paraId="1E7EA5E8" w14:textId="77777777" w:rsidR="00F841B5" w:rsidRPr="009907FE" w:rsidRDefault="00F841B5" w:rsidP="00F841B5">
      <w:pPr>
        <w:widowControl/>
        <w:rPr>
          <w:rFonts w:ascii="Times New Roman" w:eastAsia="Times New Roman" w:hAnsi="Times New Roman" w:cs="Times New Roman"/>
          <w:color w:val="000000"/>
          <w:sz w:val="24"/>
          <w:szCs w:val="24"/>
          <w:lang w:eastAsia="es-CO"/>
        </w:rPr>
      </w:pPr>
      <w:r w:rsidRPr="00F841B5">
        <w:rPr>
          <w:rFonts w:ascii="Times New Roman" w:eastAsia="Times New Roman" w:hAnsi="Times New Roman" w:cs="Times New Roman"/>
          <w:color w:val="000000"/>
          <w:sz w:val="24"/>
          <w:szCs w:val="24"/>
          <w:lang w:eastAsia="es-CO"/>
        </w:rPr>
        <w:t xml:space="preserve">The offeror must provide within 15 days </w:t>
      </w:r>
      <w:proofErr w:type="gramStart"/>
      <w:r w:rsidRPr="00F841B5">
        <w:rPr>
          <w:rFonts w:ascii="Times New Roman" w:eastAsia="Times New Roman" w:hAnsi="Times New Roman" w:cs="Times New Roman"/>
          <w:color w:val="000000"/>
          <w:sz w:val="24"/>
          <w:szCs w:val="24"/>
          <w:lang w:eastAsia="es-CO"/>
        </w:rPr>
        <w:t>of</w:t>
      </w:r>
      <w:proofErr w:type="gramEnd"/>
      <w:r w:rsidRPr="00F841B5">
        <w:rPr>
          <w:rFonts w:ascii="Times New Roman" w:eastAsia="Times New Roman" w:hAnsi="Times New Roman" w:cs="Times New Roman"/>
          <w:color w:val="000000"/>
          <w:sz w:val="24"/>
          <w:szCs w:val="24"/>
          <w:lang w:eastAsia="es-CO"/>
        </w:rPr>
        <w:t xml:space="preserve"> notification of a warranty </w:t>
      </w:r>
      <w:proofErr w:type="gramStart"/>
      <w:r w:rsidRPr="00F841B5">
        <w:rPr>
          <w:rFonts w:ascii="Times New Roman" w:eastAsia="Times New Roman" w:hAnsi="Times New Roman" w:cs="Times New Roman"/>
          <w:color w:val="000000"/>
          <w:sz w:val="24"/>
          <w:szCs w:val="24"/>
          <w:lang w:eastAsia="es-CO"/>
        </w:rPr>
        <w:t>action</w:t>
      </w:r>
      <w:proofErr w:type="gramEnd"/>
      <w:r w:rsidRPr="00F841B5">
        <w:rPr>
          <w:rFonts w:ascii="Times New Roman" w:eastAsia="Times New Roman" w:hAnsi="Times New Roman" w:cs="Times New Roman"/>
          <w:color w:val="000000"/>
          <w:sz w:val="24"/>
          <w:szCs w:val="24"/>
          <w:lang w:eastAsia="es-CO"/>
        </w:rPr>
        <w:t xml:space="preserve"> the required information to facilitate shipping of warranty items to manufacturer.</w:t>
      </w:r>
    </w:p>
    <w:p w14:paraId="69BF4CC3"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7AFDE640" w14:textId="77777777" w:rsidR="00474357" w:rsidRPr="009907FE" w:rsidRDefault="00474357" w:rsidP="00474357">
      <w:pPr>
        <w:widowControl/>
        <w:rPr>
          <w:rFonts w:ascii="Times New Roman" w:eastAsia="Times New Roman" w:hAnsi="Times New Roman" w:cs="Times New Roman"/>
          <w:color w:val="000000"/>
          <w:sz w:val="24"/>
          <w:szCs w:val="24"/>
          <w:lang w:eastAsia="es-CO"/>
        </w:rPr>
      </w:pPr>
      <w:r w:rsidRPr="00474357">
        <w:rPr>
          <w:rFonts w:ascii="Times New Roman" w:eastAsia="Times New Roman" w:hAnsi="Times New Roman" w:cs="Times New Roman"/>
          <w:color w:val="000000"/>
          <w:sz w:val="24"/>
          <w:szCs w:val="24"/>
          <w:lang w:eastAsia="es-CO"/>
        </w:rPr>
        <w:t xml:space="preserve">During the warranty period, the contractor must respond to any technical requests over the phone or e-mail within two hours.  During the warranty period, the contractor must repair the equipment to operational </w:t>
      </w:r>
      <w:proofErr w:type="gramStart"/>
      <w:r w:rsidRPr="00474357">
        <w:rPr>
          <w:rFonts w:ascii="Times New Roman" w:eastAsia="Times New Roman" w:hAnsi="Times New Roman" w:cs="Times New Roman"/>
          <w:color w:val="000000"/>
          <w:sz w:val="24"/>
          <w:szCs w:val="24"/>
          <w:lang w:eastAsia="es-CO"/>
        </w:rPr>
        <w:t>condition</w:t>
      </w:r>
      <w:proofErr w:type="gramEnd"/>
      <w:r w:rsidRPr="00474357">
        <w:rPr>
          <w:rFonts w:ascii="Times New Roman" w:eastAsia="Times New Roman" w:hAnsi="Times New Roman" w:cs="Times New Roman"/>
          <w:color w:val="000000"/>
          <w:sz w:val="24"/>
          <w:szCs w:val="24"/>
          <w:lang w:eastAsia="es-CO"/>
        </w:rPr>
        <w:t xml:space="preserve"> in a maximum response time of 48 hours, at the Naval Intelligence building.</w:t>
      </w:r>
    </w:p>
    <w:p w14:paraId="3318C4F4"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5768DAE6" w14:textId="77777777" w:rsidR="00474357" w:rsidRPr="009907FE" w:rsidRDefault="00474357" w:rsidP="00474357">
      <w:pPr>
        <w:widowControl/>
        <w:rPr>
          <w:rFonts w:ascii="Times New Roman" w:eastAsia="Times New Roman" w:hAnsi="Times New Roman" w:cs="Times New Roman"/>
          <w:color w:val="000000"/>
          <w:sz w:val="24"/>
          <w:szCs w:val="24"/>
          <w:lang w:eastAsia="es-CO"/>
        </w:rPr>
      </w:pPr>
      <w:r w:rsidRPr="00474357">
        <w:rPr>
          <w:rFonts w:ascii="Times New Roman" w:eastAsia="Times New Roman" w:hAnsi="Times New Roman" w:cs="Times New Roman"/>
          <w:color w:val="000000"/>
          <w:sz w:val="24"/>
          <w:szCs w:val="24"/>
          <w:lang w:eastAsia="es-CO"/>
        </w:rPr>
        <w:t xml:space="preserve">If INL receives a warranty claim for any product(s), it will be sent to the vendor’s location to perform an evaluation, with no charge to INL, to verify the status of the claim and the product. If the warranty department of the vendor determines that the product has a defect covered under the warranty, vendor must </w:t>
      </w:r>
      <w:proofErr w:type="gramStart"/>
      <w:r w:rsidRPr="00474357">
        <w:rPr>
          <w:rFonts w:ascii="Times New Roman" w:eastAsia="Times New Roman" w:hAnsi="Times New Roman" w:cs="Times New Roman"/>
          <w:color w:val="000000"/>
          <w:sz w:val="24"/>
          <w:szCs w:val="24"/>
          <w:lang w:eastAsia="es-CO"/>
        </w:rPr>
        <w:t>replace</w:t>
      </w:r>
      <w:proofErr w:type="gramEnd"/>
      <w:r w:rsidRPr="00474357">
        <w:rPr>
          <w:rFonts w:ascii="Times New Roman" w:eastAsia="Times New Roman" w:hAnsi="Times New Roman" w:cs="Times New Roman"/>
          <w:color w:val="000000"/>
          <w:sz w:val="24"/>
          <w:szCs w:val="24"/>
          <w:lang w:eastAsia="es-CO"/>
        </w:rPr>
        <w:t>.  INL is not responsible for any transportation charges. Replacement products must be in new condition.</w:t>
      </w:r>
    </w:p>
    <w:p w14:paraId="2CC02E27"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313CBBA8" w14:textId="77777777" w:rsidR="00695513" w:rsidRPr="009907FE" w:rsidRDefault="00695513" w:rsidP="00695513">
      <w:pPr>
        <w:widowControl/>
        <w:rPr>
          <w:rFonts w:ascii="Times New Roman" w:eastAsia="Times New Roman" w:hAnsi="Times New Roman" w:cs="Times New Roman"/>
          <w:color w:val="000000"/>
          <w:sz w:val="24"/>
          <w:szCs w:val="24"/>
          <w:lang w:eastAsia="es-CO"/>
        </w:rPr>
      </w:pPr>
      <w:proofErr w:type="gramStart"/>
      <w:r w:rsidRPr="00695513">
        <w:rPr>
          <w:rFonts w:ascii="Times New Roman" w:eastAsia="Times New Roman" w:hAnsi="Times New Roman" w:cs="Times New Roman"/>
          <w:color w:val="000000"/>
          <w:sz w:val="24"/>
          <w:szCs w:val="24"/>
          <w:lang w:eastAsia="es-CO"/>
        </w:rPr>
        <w:t>With the exception of</w:t>
      </w:r>
      <w:proofErr w:type="gramEnd"/>
      <w:r w:rsidRPr="00695513">
        <w:rPr>
          <w:rFonts w:ascii="Times New Roman" w:eastAsia="Times New Roman" w:hAnsi="Times New Roman" w:cs="Times New Roman"/>
          <w:color w:val="000000"/>
          <w:sz w:val="24"/>
          <w:szCs w:val="24"/>
          <w:lang w:eastAsia="es-CO"/>
        </w:rPr>
        <w:t xml:space="preserve"> the case (or cases) when the warranty period is an explicit requirement in the item description, all the products listed must be warrantied for at one (1) year before its due </w:t>
      </w:r>
      <w:r w:rsidRPr="00695513">
        <w:rPr>
          <w:rFonts w:ascii="Times New Roman" w:eastAsia="Times New Roman" w:hAnsi="Times New Roman" w:cs="Times New Roman"/>
          <w:color w:val="000000"/>
          <w:sz w:val="24"/>
          <w:szCs w:val="24"/>
          <w:lang w:eastAsia="es-CO"/>
        </w:rPr>
        <w:lastRenderedPageBreak/>
        <w:t xml:space="preserve">date and warranty, otherwise, the specified period will apply. If INL receives a warranty claim for any product(s), it will be sent to the vendor’s location to perform an evaluation, with no charge to INL, to verify the status of the claim and the product.  If the warranty department of the vendor determines that the product has a defect covered under the warranty, vendor must </w:t>
      </w:r>
      <w:proofErr w:type="gramStart"/>
      <w:r w:rsidRPr="00695513">
        <w:rPr>
          <w:rFonts w:ascii="Times New Roman" w:eastAsia="Times New Roman" w:hAnsi="Times New Roman" w:cs="Times New Roman"/>
          <w:color w:val="000000"/>
          <w:sz w:val="24"/>
          <w:szCs w:val="24"/>
          <w:lang w:eastAsia="es-CO"/>
        </w:rPr>
        <w:t>replace</w:t>
      </w:r>
      <w:proofErr w:type="gramEnd"/>
      <w:r w:rsidRPr="00695513">
        <w:rPr>
          <w:rFonts w:ascii="Times New Roman" w:eastAsia="Times New Roman" w:hAnsi="Times New Roman" w:cs="Times New Roman"/>
          <w:color w:val="000000"/>
          <w:sz w:val="24"/>
          <w:szCs w:val="24"/>
          <w:lang w:eastAsia="es-CO"/>
        </w:rPr>
        <w:t>.  INL will not be responsible for any transportation charges related to warranty service.</w:t>
      </w:r>
    </w:p>
    <w:p w14:paraId="66711BB9" w14:textId="77777777" w:rsidR="00474357" w:rsidRPr="009907FE" w:rsidRDefault="00474357" w:rsidP="00F841B5">
      <w:pPr>
        <w:widowControl/>
        <w:rPr>
          <w:rFonts w:ascii="Times New Roman" w:eastAsia="Times New Roman" w:hAnsi="Times New Roman" w:cs="Times New Roman"/>
          <w:color w:val="000000"/>
          <w:sz w:val="24"/>
          <w:szCs w:val="24"/>
          <w:lang w:eastAsia="es-CO"/>
        </w:rPr>
      </w:pPr>
    </w:p>
    <w:p w14:paraId="2C0479BF" w14:textId="77777777" w:rsidR="00695513" w:rsidRPr="009907FE" w:rsidRDefault="00695513" w:rsidP="00695513">
      <w:pPr>
        <w:widowControl/>
        <w:rPr>
          <w:rFonts w:ascii="Times New Roman" w:eastAsia="Times New Roman" w:hAnsi="Times New Roman" w:cs="Times New Roman"/>
          <w:color w:val="000000"/>
          <w:sz w:val="24"/>
          <w:szCs w:val="24"/>
          <w:lang w:eastAsia="es-CO"/>
        </w:rPr>
      </w:pPr>
      <w:r w:rsidRPr="00695513">
        <w:rPr>
          <w:rFonts w:ascii="Times New Roman" w:eastAsia="Times New Roman" w:hAnsi="Times New Roman" w:cs="Times New Roman"/>
          <w:color w:val="000000"/>
          <w:sz w:val="24"/>
          <w:szCs w:val="24"/>
          <w:lang w:eastAsia="es-CO"/>
        </w:rPr>
        <w:t xml:space="preserve">The items delivered must </w:t>
      </w:r>
      <w:proofErr w:type="gramStart"/>
      <w:r w:rsidRPr="00695513">
        <w:rPr>
          <w:rFonts w:ascii="Times New Roman" w:eastAsia="Times New Roman" w:hAnsi="Times New Roman" w:cs="Times New Roman"/>
          <w:color w:val="000000"/>
          <w:sz w:val="24"/>
          <w:szCs w:val="24"/>
          <w:lang w:eastAsia="es-CO"/>
        </w:rPr>
        <w:t>have at</w:t>
      </w:r>
      <w:proofErr w:type="gramEnd"/>
      <w:r w:rsidRPr="00695513">
        <w:rPr>
          <w:rFonts w:ascii="Times New Roman" w:eastAsia="Times New Roman" w:hAnsi="Times New Roman" w:cs="Times New Roman"/>
          <w:color w:val="000000"/>
          <w:sz w:val="24"/>
          <w:szCs w:val="24"/>
          <w:lang w:eastAsia="es-CO"/>
        </w:rPr>
        <w:t xml:space="preserve"> a </w:t>
      </w:r>
      <w:proofErr w:type="gramStart"/>
      <w:r w:rsidRPr="00695513">
        <w:rPr>
          <w:rFonts w:ascii="Times New Roman" w:eastAsia="Times New Roman" w:hAnsi="Times New Roman" w:cs="Times New Roman"/>
          <w:color w:val="000000"/>
          <w:sz w:val="24"/>
          <w:szCs w:val="24"/>
          <w:lang w:eastAsia="es-CO"/>
        </w:rPr>
        <w:t>minimum</w:t>
      </w:r>
      <w:proofErr w:type="gramEnd"/>
      <w:r w:rsidRPr="00695513">
        <w:rPr>
          <w:rFonts w:ascii="Times New Roman" w:eastAsia="Times New Roman" w:hAnsi="Times New Roman" w:cs="Times New Roman"/>
          <w:color w:val="000000"/>
          <w:sz w:val="24"/>
          <w:szCs w:val="24"/>
          <w:lang w:eastAsia="es-CO"/>
        </w:rPr>
        <w:t xml:space="preserve"> 12-month warranty from date of delivery, with a locally supported general warranty. If INL has a warranty claim for defective equipment, the item in question shall be delivered at no charge to INL to the nearest vendor’s location for evaluation, repair and if required replacement in kind. Every warranty request and determination shall be agreed and resolved between INL and the contractor. Contractor shall consult with INL to establish the level of warranty response.</w:t>
      </w:r>
    </w:p>
    <w:p w14:paraId="21CCC807" w14:textId="77777777" w:rsidR="00B02094" w:rsidRPr="009907FE" w:rsidRDefault="00B02094" w:rsidP="00B02094">
      <w:pPr>
        <w:pStyle w:val="ListParagraph"/>
        <w:rPr>
          <w:rFonts w:ascii="Times New Roman" w:hAnsi="Times New Roman" w:cs="Times New Roman"/>
          <w:sz w:val="24"/>
          <w:szCs w:val="24"/>
        </w:rPr>
      </w:pPr>
    </w:p>
    <w:p w14:paraId="1A58D02E" w14:textId="6D131F90" w:rsidR="00D35A44" w:rsidRPr="009907FE" w:rsidRDefault="00A432E9" w:rsidP="009907FE">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CUSTOMS CLEARANCE AND TAX EXEMPTIONS</w:t>
      </w:r>
    </w:p>
    <w:p w14:paraId="574C96A2" w14:textId="77777777" w:rsidR="004F53B6" w:rsidRPr="009907FE" w:rsidRDefault="004F53B6" w:rsidP="004F53B6">
      <w:pPr>
        <w:pStyle w:val="ListParagraph"/>
        <w:spacing w:after="0" w:line="240" w:lineRule="auto"/>
        <w:rPr>
          <w:rFonts w:ascii="Times New Roman" w:hAnsi="Times New Roman" w:cs="Times New Roman"/>
          <w:b/>
          <w:sz w:val="24"/>
          <w:szCs w:val="24"/>
        </w:rPr>
      </w:pPr>
    </w:p>
    <w:p w14:paraId="0A8C9BA4" w14:textId="77777777" w:rsidR="00A432E9" w:rsidRPr="009907FE" w:rsidRDefault="00A432E9" w:rsidP="00A432E9">
      <w:pPr>
        <w:widowControl/>
        <w:rPr>
          <w:rFonts w:ascii="Times New Roman" w:eastAsia="Times New Roman" w:hAnsi="Times New Roman" w:cs="Times New Roman"/>
          <w:color w:val="000000"/>
          <w:sz w:val="24"/>
          <w:szCs w:val="24"/>
          <w:lang w:eastAsia="es-CO"/>
        </w:rPr>
      </w:pPr>
      <w:r w:rsidRPr="00A432E9">
        <w:rPr>
          <w:rFonts w:ascii="Times New Roman" w:eastAsia="Times New Roman" w:hAnsi="Times New Roman" w:cs="Times New Roman"/>
          <w:color w:val="000000"/>
          <w:sz w:val="24"/>
          <w:szCs w:val="24"/>
          <w:lang w:eastAsia="es-CO"/>
        </w:rPr>
        <w:t>All goods and services shall be provided with tax exemption, under no circumstance INL/DOS will be paying VAT, income, entrance or any other related tax for this order. The U.S. Government (USG) will assist the contractor in obtaining customs clearance and tax (IVA) exemption certificates from the Government of Colombia.</w:t>
      </w:r>
    </w:p>
    <w:p w14:paraId="483FEBF9" w14:textId="77777777" w:rsidR="004F53B6" w:rsidRPr="009907FE" w:rsidRDefault="004F53B6" w:rsidP="004F53B6">
      <w:pPr>
        <w:pStyle w:val="ListParagraph"/>
        <w:rPr>
          <w:rFonts w:ascii="Times New Roman" w:hAnsi="Times New Roman" w:cs="Times New Roman"/>
          <w:b/>
          <w:bCs/>
          <w:sz w:val="24"/>
          <w:szCs w:val="24"/>
        </w:rPr>
      </w:pPr>
    </w:p>
    <w:p w14:paraId="1C3D7B8F" w14:textId="5E7FA1D8" w:rsidR="009760EF" w:rsidRPr="00264F00" w:rsidRDefault="009760EF" w:rsidP="009760EF">
      <w:pPr>
        <w:widowControl/>
        <w:rPr>
          <w:rFonts w:ascii="Times New Roman" w:eastAsia="Times New Roman" w:hAnsi="Times New Roman" w:cs="Times New Roman"/>
          <w:b/>
          <w:bCs/>
          <w:color w:val="000000"/>
          <w:sz w:val="24"/>
          <w:szCs w:val="24"/>
          <w:lang w:eastAsia="es-CO"/>
        </w:rPr>
      </w:pPr>
      <w:r w:rsidRPr="009907FE">
        <w:rPr>
          <w:rFonts w:ascii="Times New Roman" w:hAnsi="Times New Roman" w:cs="Times New Roman"/>
          <w:b/>
          <w:bCs/>
          <w:sz w:val="24"/>
          <w:szCs w:val="24"/>
        </w:rPr>
        <w:t xml:space="preserve"> </w:t>
      </w:r>
    </w:p>
    <w:p w14:paraId="236B6B75" w14:textId="6170BC0D" w:rsidR="004F53B6" w:rsidRPr="009907FE" w:rsidRDefault="009760EF" w:rsidP="009907FE">
      <w:pPr>
        <w:pStyle w:val="ListParagraph"/>
        <w:numPr>
          <w:ilvl w:val="0"/>
          <w:numId w:val="34"/>
        </w:numPr>
        <w:tabs>
          <w:tab w:val="left" w:pos="450"/>
        </w:tabs>
        <w:ind w:left="540" w:hanging="540"/>
        <w:rPr>
          <w:rFonts w:ascii="Times New Roman" w:hAnsi="Times New Roman" w:cs="Times New Roman"/>
          <w:b/>
          <w:bCs/>
          <w:sz w:val="24"/>
          <w:szCs w:val="24"/>
        </w:rPr>
      </w:pPr>
      <w:r w:rsidRPr="009907FE">
        <w:rPr>
          <w:rFonts w:ascii="Times New Roman" w:eastAsia="Times New Roman" w:hAnsi="Times New Roman" w:cs="Times New Roman"/>
          <w:b/>
          <w:bCs/>
          <w:color w:val="000000"/>
          <w:sz w:val="24"/>
          <w:szCs w:val="24"/>
          <w:lang w:val="es-CO" w:eastAsia="es-CO"/>
        </w:rPr>
        <w:t>INSPECTION, ACCEPTANCE AND PAYMENTS</w:t>
      </w:r>
    </w:p>
    <w:p w14:paraId="6B062744" w14:textId="77777777" w:rsidR="004F53B6" w:rsidRPr="009907FE" w:rsidRDefault="004F53B6" w:rsidP="004F53B6">
      <w:pPr>
        <w:pStyle w:val="ListParagraph"/>
        <w:rPr>
          <w:rFonts w:ascii="Times New Roman" w:hAnsi="Times New Roman" w:cs="Times New Roman"/>
          <w:sz w:val="24"/>
          <w:szCs w:val="24"/>
        </w:rPr>
      </w:pPr>
    </w:p>
    <w:p w14:paraId="39D0FC95" w14:textId="77777777" w:rsidR="004503C8" w:rsidRPr="009907FE" w:rsidRDefault="004503C8" w:rsidP="004503C8">
      <w:pPr>
        <w:widowControl/>
        <w:jc w:val="both"/>
        <w:rPr>
          <w:rFonts w:ascii="Times New Roman" w:eastAsia="Times New Roman" w:hAnsi="Times New Roman" w:cs="Times New Roman"/>
          <w:color w:val="000000"/>
          <w:sz w:val="24"/>
          <w:szCs w:val="24"/>
          <w:lang w:eastAsia="es-CO"/>
        </w:rPr>
      </w:pPr>
      <w:r w:rsidRPr="004503C8">
        <w:rPr>
          <w:rFonts w:ascii="Times New Roman" w:eastAsia="Times New Roman" w:hAnsi="Times New Roman" w:cs="Times New Roman"/>
          <w:color w:val="000000"/>
          <w:sz w:val="24"/>
          <w:szCs w:val="24"/>
          <w:lang w:eastAsia="es-CO"/>
        </w:rPr>
        <w:t>The payment(s) to the Contractor shall be made following satisfactory inspection and acceptance of products by INL.  If the items or some item does not fulfill requested technical specifications, INL shall return the items to vendor with no cost to INL Bogota.  The vendor shall evaluate and replace returned items with no transportation cost to INL</w:t>
      </w:r>
    </w:p>
    <w:p w14:paraId="661D4BA5" w14:textId="1E1BE195" w:rsidR="004F53B6" w:rsidRPr="009907FE" w:rsidRDefault="004F53B6" w:rsidP="004F53B6">
      <w:pPr>
        <w:pStyle w:val="ListParagraph"/>
        <w:jc w:val="both"/>
        <w:rPr>
          <w:rFonts w:ascii="Times New Roman" w:hAnsi="Times New Roman" w:cs="Times New Roman"/>
          <w:sz w:val="24"/>
          <w:szCs w:val="24"/>
        </w:rPr>
      </w:pPr>
    </w:p>
    <w:p w14:paraId="07ECD31B" w14:textId="77777777" w:rsidR="004F53B6" w:rsidRPr="009907FE" w:rsidRDefault="004F53B6" w:rsidP="00061ED7">
      <w:pPr>
        <w:rPr>
          <w:rFonts w:ascii="Times New Roman" w:hAnsi="Times New Roman" w:cs="Times New Roman"/>
          <w:b/>
          <w:bCs/>
          <w:sz w:val="24"/>
          <w:szCs w:val="24"/>
        </w:rPr>
      </w:pPr>
    </w:p>
    <w:p w14:paraId="613D000A" w14:textId="720A6231" w:rsidR="0067019F" w:rsidRPr="009907FE" w:rsidRDefault="004503C8" w:rsidP="009907FE">
      <w:pPr>
        <w:pStyle w:val="ListParagraph"/>
        <w:numPr>
          <w:ilvl w:val="0"/>
          <w:numId w:val="34"/>
        </w:numPr>
        <w:ind w:left="450" w:hanging="450"/>
        <w:rPr>
          <w:rFonts w:ascii="Times New Roman" w:hAnsi="Times New Roman" w:cs="Times New Roman"/>
          <w:b/>
          <w:bCs/>
          <w:sz w:val="24"/>
          <w:szCs w:val="24"/>
        </w:rPr>
      </w:pPr>
      <w:r w:rsidRPr="009907FE">
        <w:rPr>
          <w:rFonts w:ascii="Times New Roman" w:hAnsi="Times New Roman" w:cs="Times New Roman"/>
          <w:b/>
          <w:bCs/>
          <w:sz w:val="24"/>
          <w:szCs w:val="24"/>
        </w:rPr>
        <w:t>PERIOD OF PERFORMANCE (POP) or ESTIMATED DELIVERY DATE</w:t>
      </w:r>
    </w:p>
    <w:p w14:paraId="375BE051" w14:textId="77777777" w:rsidR="0067019F" w:rsidRPr="009907FE" w:rsidRDefault="0067019F" w:rsidP="0067019F">
      <w:pPr>
        <w:pStyle w:val="ListParagraph"/>
        <w:rPr>
          <w:rFonts w:ascii="Times New Roman" w:hAnsi="Times New Roman" w:cs="Times New Roman"/>
          <w:sz w:val="24"/>
          <w:szCs w:val="24"/>
        </w:rPr>
      </w:pPr>
    </w:p>
    <w:tbl>
      <w:tblPr>
        <w:tblW w:w="9200" w:type="dxa"/>
        <w:tblCellMar>
          <w:left w:w="70" w:type="dxa"/>
          <w:right w:w="70" w:type="dxa"/>
        </w:tblCellMar>
        <w:tblLook w:val="04A0" w:firstRow="1" w:lastRow="0" w:firstColumn="1" w:lastColumn="0" w:noHBand="0" w:noVBand="1"/>
      </w:tblPr>
      <w:tblGrid>
        <w:gridCol w:w="6649"/>
        <w:gridCol w:w="476"/>
        <w:gridCol w:w="647"/>
        <w:gridCol w:w="476"/>
        <w:gridCol w:w="476"/>
        <w:gridCol w:w="476"/>
      </w:tblGrid>
      <w:tr w:rsidR="00C6297E" w:rsidRPr="00B94D3E" w14:paraId="1BD9BB4A" w14:textId="77777777" w:rsidTr="00B94D3E">
        <w:trPr>
          <w:trHeight w:val="300"/>
        </w:trPr>
        <w:tc>
          <w:tcPr>
            <w:tcW w:w="6820" w:type="dxa"/>
            <w:vMerge w:val="restart"/>
            <w:tcBorders>
              <w:top w:val="nil"/>
              <w:left w:val="nil"/>
              <w:bottom w:val="nil"/>
              <w:right w:val="nil"/>
            </w:tcBorders>
            <w:hideMark/>
          </w:tcPr>
          <w:p w14:paraId="2CA60DFA" w14:textId="77777777" w:rsidR="00B94D3E" w:rsidRPr="00B94D3E" w:rsidRDefault="00B94D3E" w:rsidP="00B94D3E">
            <w:pPr>
              <w:widowControl/>
              <w:rPr>
                <w:rFonts w:ascii="Times New Roman" w:eastAsia="Times New Roman" w:hAnsi="Times New Roman" w:cs="Times New Roman"/>
                <w:color w:val="000000"/>
                <w:sz w:val="24"/>
                <w:szCs w:val="24"/>
                <w:lang w:eastAsia="es-CO"/>
              </w:rPr>
            </w:pPr>
            <w:r w:rsidRPr="00B94D3E">
              <w:rPr>
                <w:rFonts w:ascii="Times New Roman" w:eastAsia="Times New Roman" w:hAnsi="Times New Roman" w:cs="Times New Roman"/>
                <w:color w:val="000000"/>
                <w:sz w:val="24"/>
                <w:szCs w:val="24"/>
                <w:lang w:eastAsia="es-CO"/>
              </w:rPr>
              <w:t xml:space="preserve">Vendor must fulfill the contract and deliver 100% of the items requested within </w:t>
            </w:r>
          </w:p>
        </w:tc>
        <w:tc>
          <w:tcPr>
            <w:tcW w:w="476" w:type="dxa"/>
            <w:tcBorders>
              <w:top w:val="nil"/>
              <w:left w:val="nil"/>
              <w:bottom w:val="nil"/>
              <w:right w:val="nil"/>
            </w:tcBorders>
            <w:noWrap/>
            <w:hideMark/>
          </w:tcPr>
          <w:p w14:paraId="7972E94A" w14:textId="77777777" w:rsidR="00B94D3E" w:rsidRPr="00B94D3E" w:rsidRDefault="00B94D3E" w:rsidP="00B94D3E">
            <w:pPr>
              <w:widowControl/>
              <w:rPr>
                <w:rFonts w:ascii="Times New Roman" w:eastAsia="Times New Roman" w:hAnsi="Times New Roman" w:cs="Times New Roman"/>
                <w:color w:val="000000"/>
                <w:sz w:val="24"/>
                <w:szCs w:val="24"/>
                <w:lang w:eastAsia="es-CO"/>
              </w:rPr>
            </w:pPr>
          </w:p>
        </w:tc>
        <w:tc>
          <w:tcPr>
            <w:tcW w:w="476" w:type="dxa"/>
            <w:tcBorders>
              <w:top w:val="nil"/>
              <w:left w:val="nil"/>
              <w:bottom w:val="nil"/>
              <w:right w:val="nil"/>
            </w:tcBorders>
            <w:noWrap/>
            <w:hideMark/>
          </w:tcPr>
          <w:p w14:paraId="486CA1EF"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r w:rsidRPr="00B94D3E">
              <w:rPr>
                <w:rFonts w:ascii="Times New Roman" w:eastAsia="Times New Roman" w:hAnsi="Times New Roman" w:cs="Times New Roman"/>
                <w:color w:val="000000"/>
                <w:sz w:val="24"/>
                <w:szCs w:val="24"/>
                <w:lang w:val="es-CO" w:eastAsia="es-CO"/>
              </w:rPr>
              <w:t>Days ARO</w:t>
            </w:r>
          </w:p>
        </w:tc>
        <w:tc>
          <w:tcPr>
            <w:tcW w:w="476" w:type="dxa"/>
            <w:tcBorders>
              <w:top w:val="nil"/>
              <w:left w:val="nil"/>
              <w:bottom w:val="nil"/>
              <w:right w:val="nil"/>
            </w:tcBorders>
            <w:noWrap/>
            <w:hideMark/>
          </w:tcPr>
          <w:p w14:paraId="0A8D36F4"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6681DC0C"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1EE3950C"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r>
      <w:tr w:rsidR="00361180" w:rsidRPr="00B94D3E" w14:paraId="263FB0AB" w14:textId="77777777" w:rsidTr="00B94D3E">
        <w:trPr>
          <w:trHeight w:val="300"/>
        </w:trPr>
        <w:tc>
          <w:tcPr>
            <w:tcW w:w="6820" w:type="dxa"/>
            <w:vMerge/>
            <w:tcBorders>
              <w:top w:val="nil"/>
              <w:left w:val="nil"/>
              <w:bottom w:val="nil"/>
              <w:right w:val="nil"/>
            </w:tcBorders>
            <w:vAlign w:val="center"/>
            <w:hideMark/>
          </w:tcPr>
          <w:p w14:paraId="0AF2B5C4"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1C33D64E"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1904" w:type="dxa"/>
            <w:gridSpan w:val="4"/>
            <w:tcBorders>
              <w:top w:val="nil"/>
              <w:left w:val="nil"/>
              <w:bottom w:val="single" w:sz="4" w:space="0" w:color="auto"/>
              <w:right w:val="nil"/>
            </w:tcBorders>
            <w:noWrap/>
            <w:hideMark/>
          </w:tcPr>
          <w:p w14:paraId="0BB1275C"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bookmarkStart w:id="1" w:name="RANGE!W586"/>
            <w:r w:rsidRPr="00B94D3E">
              <w:rPr>
                <w:rFonts w:ascii="Times New Roman" w:eastAsia="Times New Roman" w:hAnsi="Times New Roman" w:cs="Times New Roman"/>
                <w:color w:val="000000"/>
                <w:sz w:val="24"/>
                <w:szCs w:val="24"/>
                <w:lang w:val="es-CO" w:eastAsia="es-CO"/>
              </w:rPr>
              <w:t xml:space="preserve"> +120d ARO</w:t>
            </w:r>
            <w:bookmarkEnd w:id="1"/>
          </w:p>
        </w:tc>
      </w:tr>
      <w:tr w:rsidR="00C6297E" w:rsidRPr="00B94D3E" w14:paraId="22F457BE" w14:textId="77777777" w:rsidTr="00B94D3E">
        <w:trPr>
          <w:trHeight w:val="300"/>
        </w:trPr>
        <w:tc>
          <w:tcPr>
            <w:tcW w:w="6820" w:type="dxa"/>
            <w:vMerge/>
            <w:tcBorders>
              <w:top w:val="nil"/>
              <w:left w:val="nil"/>
              <w:bottom w:val="nil"/>
              <w:right w:val="nil"/>
            </w:tcBorders>
            <w:vAlign w:val="center"/>
            <w:hideMark/>
          </w:tcPr>
          <w:p w14:paraId="74694518"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058C93AC" w14:textId="77777777" w:rsidR="00B94D3E" w:rsidRPr="00B94D3E" w:rsidRDefault="00B94D3E" w:rsidP="00B94D3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7D09DAF6"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7E221962"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7D34B4EA"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6A0D7FFF" w14:textId="77777777" w:rsidR="00B94D3E" w:rsidRPr="00B94D3E" w:rsidRDefault="00B94D3E" w:rsidP="00B94D3E">
            <w:pPr>
              <w:widowControl/>
              <w:rPr>
                <w:rFonts w:ascii="Times New Roman" w:eastAsia="Times New Roman" w:hAnsi="Times New Roman" w:cs="Times New Roman"/>
                <w:sz w:val="24"/>
                <w:szCs w:val="24"/>
                <w:lang w:val="es-CO" w:eastAsia="es-CO"/>
              </w:rPr>
            </w:pPr>
          </w:p>
        </w:tc>
      </w:tr>
    </w:tbl>
    <w:p w14:paraId="1183B13C" w14:textId="77777777" w:rsidR="00A27A2D" w:rsidRPr="009907FE" w:rsidRDefault="00A27A2D" w:rsidP="0067019F">
      <w:pPr>
        <w:pStyle w:val="ListParagraph"/>
        <w:rPr>
          <w:rFonts w:ascii="Times New Roman" w:hAnsi="Times New Roman" w:cs="Times New Roman"/>
          <w:sz w:val="24"/>
          <w:szCs w:val="24"/>
        </w:rPr>
      </w:pPr>
    </w:p>
    <w:p w14:paraId="11FCE53E" w14:textId="77777777" w:rsidR="0067019F" w:rsidRPr="009907FE" w:rsidRDefault="0067019F" w:rsidP="0067019F">
      <w:pPr>
        <w:pStyle w:val="ListParagraph"/>
        <w:rPr>
          <w:rFonts w:ascii="Times New Roman" w:hAnsi="Times New Roman" w:cs="Times New Roman"/>
          <w:sz w:val="24"/>
          <w:szCs w:val="24"/>
        </w:rPr>
      </w:pPr>
    </w:p>
    <w:p w14:paraId="2DF34122" w14:textId="47C60AB3" w:rsidR="0067019F" w:rsidRPr="009907FE" w:rsidRDefault="00B94D3E" w:rsidP="009907FE">
      <w:pPr>
        <w:pStyle w:val="ListParagraph"/>
        <w:numPr>
          <w:ilvl w:val="0"/>
          <w:numId w:val="34"/>
        </w:numPr>
        <w:ind w:left="450" w:hanging="450"/>
        <w:rPr>
          <w:rFonts w:ascii="Times New Roman" w:hAnsi="Times New Roman" w:cs="Times New Roman"/>
          <w:b/>
          <w:bCs/>
          <w:sz w:val="24"/>
          <w:szCs w:val="24"/>
        </w:rPr>
      </w:pPr>
      <w:r w:rsidRPr="009907FE">
        <w:rPr>
          <w:rFonts w:ascii="Times New Roman" w:hAnsi="Times New Roman" w:cs="Times New Roman"/>
          <w:b/>
          <w:bCs/>
          <w:sz w:val="24"/>
          <w:szCs w:val="24"/>
        </w:rPr>
        <w:t>MEMBERS FOR THE TECHNICAL EVALUATION PANEL</w:t>
      </w:r>
    </w:p>
    <w:p w14:paraId="03CCD8BB" w14:textId="77777777" w:rsidR="0067019F" w:rsidRPr="009907FE" w:rsidRDefault="0067019F" w:rsidP="0067019F">
      <w:pPr>
        <w:pStyle w:val="ListParagraph"/>
        <w:rPr>
          <w:rFonts w:ascii="Times New Roman" w:hAnsi="Times New Roman" w:cs="Times New Roman"/>
          <w:sz w:val="24"/>
          <w:szCs w:val="24"/>
        </w:rPr>
      </w:pPr>
    </w:p>
    <w:tbl>
      <w:tblPr>
        <w:tblW w:w="16122" w:type="dxa"/>
        <w:tblCellMar>
          <w:left w:w="70" w:type="dxa"/>
          <w:right w:w="70" w:type="dxa"/>
        </w:tblCellMar>
        <w:tblLook w:val="04A0" w:firstRow="1" w:lastRow="0" w:firstColumn="1" w:lastColumn="0" w:noHBand="0" w:noVBand="1"/>
      </w:tblPr>
      <w:tblGrid>
        <w:gridCol w:w="468"/>
        <w:gridCol w:w="468"/>
        <w:gridCol w:w="476"/>
        <w:gridCol w:w="476"/>
        <w:gridCol w:w="632"/>
        <w:gridCol w:w="204"/>
        <w:gridCol w:w="272"/>
        <w:gridCol w:w="204"/>
        <w:gridCol w:w="594"/>
        <w:gridCol w:w="476"/>
        <w:gridCol w:w="476"/>
        <w:gridCol w:w="476"/>
        <w:gridCol w:w="160"/>
        <w:gridCol w:w="476"/>
        <w:gridCol w:w="468"/>
        <w:gridCol w:w="272"/>
        <w:gridCol w:w="196"/>
        <w:gridCol w:w="280"/>
        <w:gridCol w:w="222"/>
        <w:gridCol w:w="281"/>
        <w:gridCol w:w="793"/>
        <w:gridCol w:w="538"/>
        <w:gridCol w:w="374"/>
        <w:gridCol w:w="146"/>
        <w:gridCol w:w="160"/>
        <w:gridCol w:w="476"/>
        <w:gridCol w:w="476"/>
        <w:gridCol w:w="476"/>
        <w:gridCol w:w="160"/>
        <w:gridCol w:w="160"/>
        <w:gridCol w:w="170"/>
        <w:gridCol w:w="146"/>
        <w:gridCol w:w="14"/>
        <w:gridCol w:w="462"/>
        <w:gridCol w:w="14"/>
        <w:gridCol w:w="454"/>
        <w:gridCol w:w="22"/>
        <w:gridCol w:w="446"/>
        <w:gridCol w:w="30"/>
        <w:gridCol w:w="446"/>
        <w:gridCol w:w="30"/>
        <w:gridCol w:w="446"/>
        <w:gridCol w:w="30"/>
        <w:gridCol w:w="446"/>
        <w:gridCol w:w="30"/>
        <w:gridCol w:w="416"/>
        <w:gridCol w:w="30"/>
        <w:gridCol w:w="476"/>
        <w:gridCol w:w="476"/>
        <w:gridCol w:w="416"/>
      </w:tblGrid>
      <w:tr w:rsidR="00361180" w:rsidRPr="009907FE" w14:paraId="700F8DAA" w14:textId="77777777" w:rsidTr="003E64BB">
        <w:trPr>
          <w:gridAfter w:val="4"/>
          <w:wAfter w:w="1398" w:type="dxa"/>
          <w:trHeight w:val="300"/>
        </w:trPr>
        <w:tc>
          <w:tcPr>
            <w:tcW w:w="936" w:type="dxa"/>
            <w:gridSpan w:val="2"/>
            <w:tcBorders>
              <w:top w:val="nil"/>
              <w:left w:val="nil"/>
              <w:bottom w:val="nil"/>
              <w:right w:val="nil"/>
            </w:tcBorders>
            <w:noWrap/>
          </w:tcPr>
          <w:p w14:paraId="365FAD44" w14:textId="4FC349D9" w:rsidR="00FC2314" w:rsidRPr="00FC2314" w:rsidRDefault="003E64BB" w:rsidP="00FC2314">
            <w:pPr>
              <w:widowControl/>
              <w:rPr>
                <w:rFonts w:ascii="Times New Roman" w:eastAsia="Times New Roman" w:hAnsi="Times New Roman" w:cs="Times New Roman"/>
                <w:color w:val="000000"/>
                <w:sz w:val="24"/>
                <w:szCs w:val="24"/>
                <w:u w:val="single"/>
                <w:lang w:val="es-CO" w:eastAsia="es-CO"/>
              </w:rPr>
            </w:pPr>
            <w:r w:rsidRPr="009907FE">
              <w:rPr>
                <w:rFonts w:ascii="Times New Roman" w:eastAsia="Times New Roman" w:hAnsi="Times New Roman" w:cs="Times New Roman"/>
                <w:color w:val="000000"/>
                <w:sz w:val="24"/>
                <w:szCs w:val="24"/>
                <w:u w:val="single"/>
                <w:lang w:val="es-CO" w:eastAsia="es-CO"/>
              </w:rPr>
              <w:t>Name</w:t>
            </w:r>
          </w:p>
        </w:tc>
        <w:tc>
          <w:tcPr>
            <w:tcW w:w="476" w:type="dxa"/>
            <w:tcBorders>
              <w:top w:val="nil"/>
              <w:left w:val="nil"/>
              <w:bottom w:val="nil"/>
              <w:right w:val="nil"/>
            </w:tcBorders>
            <w:noWrap/>
          </w:tcPr>
          <w:p w14:paraId="0F86D4C9" w14:textId="77777777"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76" w:type="dxa"/>
            <w:tcBorders>
              <w:top w:val="nil"/>
              <w:left w:val="nil"/>
              <w:bottom w:val="nil"/>
              <w:right w:val="nil"/>
            </w:tcBorders>
            <w:noWrap/>
          </w:tcPr>
          <w:p w14:paraId="429DD6A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836" w:type="dxa"/>
            <w:gridSpan w:val="2"/>
            <w:tcBorders>
              <w:top w:val="nil"/>
              <w:left w:val="nil"/>
              <w:bottom w:val="nil"/>
              <w:right w:val="nil"/>
            </w:tcBorders>
            <w:noWrap/>
          </w:tcPr>
          <w:p w14:paraId="3C40578D"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0B6B8D6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18" w:type="dxa"/>
            <w:tcBorders>
              <w:top w:val="nil"/>
              <w:left w:val="nil"/>
              <w:bottom w:val="nil"/>
              <w:right w:val="nil"/>
            </w:tcBorders>
            <w:noWrap/>
          </w:tcPr>
          <w:p w14:paraId="381B447D" w14:textId="157BCC95" w:rsidR="00FC2314" w:rsidRPr="00FC2314" w:rsidRDefault="003E64BB" w:rsidP="00FC2314">
            <w:pPr>
              <w:widowControl/>
              <w:rPr>
                <w:rFonts w:ascii="Times New Roman" w:eastAsia="Times New Roman" w:hAnsi="Times New Roman" w:cs="Times New Roman"/>
                <w:sz w:val="24"/>
                <w:szCs w:val="24"/>
                <w:lang w:val="es-CO" w:eastAsia="es-CO"/>
              </w:rPr>
            </w:pPr>
            <w:r w:rsidRPr="009907FE">
              <w:rPr>
                <w:rFonts w:ascii="Times New Roman" w:eastAsia="Times New Roman" w:hAnsi="Times New Roman" w:cs="Times New Roman"/>
                <w:sz w:val="24"/>
                <w:szCs w:val="24"/>
                <w:lang w:val="es-CO" w:eastAsia="es-CO"/>
              </w:rPr>
              <w:t>Title</w:t>
            </w:r>
          </w:p>
        </w:tc>
        <w:tc>
          <w:tcPr>
            <w:tcW w:w="476" w:type="dxa"/>
            <w:tcBorders>
              <w:top w:val="nil"/>
              <w:left w:val="nil"/>
              <w:bottom w:val="nil"/>
              <w:right w:val="nil"/>
            </w:tcBorders>
            <w:noWrap/>
          </w:tcPr>
          <w:p w14:paraId="091F342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0D1F526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05A8AAF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32B350A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242A9DE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936" w:type="dxa"/>
            <w:gridSpan w:val="3"/>
            <w:tcBorders>
              <w:top w:val="nil"/>
              <w:left w:val="nil"/>
              <w:bottom w:val="nil"/>
              <w:right w:val="nil"/>
            </w:tcBorders>
            <w:noWrap/>
          </w:tcPr>
          <w:p w14:paraId="11F811A4" w14:textId="68BA6E3B"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88" w:type="dxa"/>
            <w:gridSpan w:val="2"/>
            <w:tcBorders>
              <w:top w:val="nil"/>
              <w:left w:val="nil"/>
              <w:bottom w:val="nil"/>
              <w:right w:val="nil"/>
            </w:tcBorders>
            <w:noWrap/>
          </w:tcPr>
          <w:p w14:paraId="74C983F0" w14:textId="77777777"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264" w:type="dxa"/>
            <w:tcBorders>
              <w:top w:val="nil"/>
              <w:left w:val="nil"/>
              <w:bottom w:val="nil"/>
              <w:right w:val="nil"/>
            </w:tcBorders>
            <w:noWrap/>
          </w:tcPr>
          <w:p w14:paraId="71D77357" w14:textId="21F32D9F" w:rsidR="00FC2314" w:rsidRPr="00FC2314" w:rsidRDefault="00FC2314" w:rsidP="00FC2314">
            <w:pPr>
              <w:widowControl/>
              <w:rPr>
                <w:rFonts w:ascii="Times New Roman" w:eastAsia="Times New Roman" w:hAnsi="Times New Roman" w:cs="Times New Roman"/>
                <w:sz w:val="24"/>
                <w:szCs w:val="24"/>
                <w:lang w:val="es-CO" w:eastAsia="es-CO"/>
              </w:rPr>
            </w:pPr>
          </w:p>
        </w:tc>
        <w:tc>
          <w:tcPr>
            <w:tcW w:w="744" w:type="dxa"/>
            <w:tcBorders>
              <w:top w:val="nil"/>
              <w:left w:val="nil"/>
              <w:bottom w:val="nil"/>
              <w:right w:val="nil"/>
            </w:tcBorders>
            <w:noWrap/>
          </w:tcPr>
          <w:p w14:paraId="7170B2D5" w14:textId="0526F2ED" w:rsidR="00FC2314" w:rsidRPr="00FC2314" w:rsidRDefault="003E64BB" w:rsidP="00FC2314">
            <w:pPr>
              <w:widowControl/>
              <w:rPr>
                <w:rFonts w:ascii="Times New Roman" w:eastAsia="Times New Roman" w:hAnsi="Times New Roman" w:cs="Times New Roman"/>
                <w:sz w:val="24"/>
                <w:szCs w:val="24"/>
                <w:lang w:val="es-CO" w:eastAsia="es-CO"/>
              </w:rPr>
            </w:pPr>
            <w:r w:rsidRPr="009907FE">
              <w:rPr>
                <w:rFonts w:ascii="Times New Roman" w:eastAsia="Times New Roman" w:hAnsi="Times New Roman" w:cs="Times New Roman"/>
                <w:sz w:val="24"/>
                <w:szCs w:val="24"/>
                <w:lang w:val="es-CO" w:eastAsia="es-CO"/>
              </w:rPr>
              <w:t>e-mail</w:t>
            </w:r>
          </w:p>
        </w:tc>
        <w:tc>
          <w:tcPr>
            <w:tcW w:w="504" w:type="dxa"/>
            <w:tcBorders>
              <w:top w:val="nil"/>
              <w:left w:val="nil"/>
              <w:bottom w:val="nil"/>
              <w:right w:val="nil"/>
            </w:tcBorders>
            <w:noWrap/>
          </w:tcPr>
          <w:p w14:paraId="0B899AA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96" w:type="dxa"/>
            <w:gridSpan w:val="2"/>
            <w:tcBorders>
              <w:top w:val="nil"/>
              <w:left w:val="nil"/>
              <w:bottom w:val="nil"/>
              <w:right w:val="nil"/>
            </w:tcBorders>
            <w:noWrap/>
          </w:tcPr>
          <w:p w14:paraId="38FFBE1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462C004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2114473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21FBE5A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tcPr>
          <w:p w14:paraId="57A578F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021E013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tcPr>
          <w:p w14:paraId="54211C8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70" w:type="dxa"/>
            <w:tcBorders>
              <w:top w:val="nil"/>
              <w:left w:val="nil"/>
              <w:bottom w:val="nil"/>
              <w:right w:val="nil"/>
            </w:tcBorders>
            <w:noWrap/>
          </w:tcPr>
          <w:p w14:paraId="1551465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gridSpan w:val="2"/>
            <w:tcBorders>
              <w:top w:val="nil"/>
              <w:left w:val="nil"/>
              <w:bottom w:val="nil"/>
              <w:right w:val="nil"/>
            </w:tcBorders>
            <w:noWrap/>
          </w:tcPr>
          <w:p w14:paraId="6A03238E" w14:textId="42C7093E"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76" w:type="dxa"/>
            <w:gridSpan w:val="2"/>
            <w:tcBorders>
              <w:top w:val="nil"/>
              <w:left w:val="nil"/>
              <w:bottom w:val="nil"/>
              <w:right w:val="nil"/>
            </w:tcBorders>
            <w:noWrap/>
          </w:tcPr>
          <w:p w14:paraId="1577FD25" w14:textId="77777777" w:rsidR="00FC2314" w:rsidRPr="00FC2314" w:rsidRDefault="00FC2314" w:rsidP="00FC2314">
            <w:pPr>
              <w:widowControl/>
              <w:rPr>
                <w:rFonts w:ascii="Times New Roman" w:eastAsia="Times New Roman" w:hAnsi="Times New Roman" w:cs="Times New Roman"/>
                <w:color w:val="000000"/>
                <w:sz w:val="24"/>
                <w:szCs w:val="24"/>
                <w:u w:val="single"/>
                <w:lang w:val="es-CO" w:eastAsia="es-CO"/>
              </w:rPr>
            </w:pPr>
          </w:p>
        </w:tc>
        <w:tc>
          <w:tcPr>
            <w:tcW w:w="476" w:type="dxa"/>
            <w:gridSpan w:val="2"/>
            <w:tcBorders>
              <w:top w:val="nil"/>
              <w:left w:val="nil"/>
              <w:bottom w:val="nil"/>
              <w:right w:val="nil"/>
            </w:tcBorders>
            <w:noWrap/>
          </w:tcPr>
          <w:p w14:paraId="37371FE7"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58CFA1E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3082211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0B3C157F"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tcPr>
          <w:p w14:paraId="1B116E1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16" w:type="dxa"/>
            <w:tcBorders>
              <w:top w:val="nil"/>
              <w:left w:val="nil"/>
              <w:bottom w:val="nil"/>
              <w:right w:val="nil"/>
            </w:tcBorders>
            <w:noWrap/>
          </w:tcPr>
          <w:p w14:paraId="06B8869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r>
      <w:tr w:rsidR="00933BB9" w:rsidRPr="00FC2314" w14:paraId="02DD796E" w14:textId="77777777" w:rsidTr="003E64BB">
        <w:trPr>
          <w:gridAfter w:val="27"/>
          <w:wAfter w:w="7054" w:type="dxa"/>
          <w:trHeight w:val="300"/>
        </w:trPr>
        <w:tc>
          <w:tcPr>
            <w:tcW w:w="2520" w:type="dxa"/>
            <w:gridSpan w:val="5"/>
            <w:tcBorders>
              <w:top w:val="nil"/>
              <w:left w:val="nil"/>
              <w:bottom w:val="nil"/>
              <w:right w:val="nil"/>
            </w:tcBorders>
            <w:shd w:val="clear" w:color="000000" w:fill="F2F2F2"/>
            <w:noWrap/>
            <w:hideMark/>
          </w:tcPr>
          <w:p w14:paraId="1FBAB1EA" w14:textId="6E634FA4" w:rsidR="00FC2314" w:rsidRPr="00FC2314" w:rsidRDefault="00995A47"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 Jose</w:t>
            </w:r>
          </w:p>
        </w:tc>
        <w:tc>
          <w:tcPr>
            <w:tcW w:w="476" w:type="dxa"/>
            <w:gridSpan w:val="2"/>
            <w:tcBorders>
              <w:top w:val="nil"/>
              <w:left w:val="nil"/>
              <w:bottom w:val="nil"/>
              <w:right w:val="nil"/>
            </w:tcBorders>
            <w:noWrap/>
            <w:hideMark/>
          </w:tcPr>
          <w:p w14:paraId="58481AEC"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3526" w:type="dxa"/>
            <w:gridSpan w:val="9"/>
            <w:tcBorders>
              <w:top w:val="nil"/>
              <w:left w:val="nil"/>
              <w:bottom w:val="nil"/>
              <w:right w:val="nil"/>
            </w:tcBorders>
            <w:shd w:val="clear" w:color="000000" w:fill="F2F2F2"/>
            <w:noWrap/>
            <w:hideMark/>
          </w:tcPr>
          <w:p w14:paraId="613DC36C" w14:textId="76600179" w:rsidR="00FC2314" w:rsidRPr="00FC2314" w:rsidRDefault="00995A47" w:rsidP="00FC2314">
            <w:pPr>
              <w:widowControl/>
              <w:rPr>
                <w:rFonts w:ascii="Times New Roman" w:eastAsia="Times New Roman" w:hAnsi="Times New Roman" w:cs="Times New Roman"/>
                <w:color w:val="000000"/>
                <w:sz w:val="24"/>
                <w:szCs w:val="24"/>
                <w:lang w:val="es-CO" w:eastAsia="es-CO"/>
              </w:rPr>
            </w:pPr>
            <w:proofErr w:type="spellStart"/>
            <w:r>
              <w:rPr>
                <w:rFonts w:ascii="Times New Roman" w:eastAsia="Times New Roman" w:hAnsi="Times New Roman" w:cs="Times New Roman"/>
                <w:color w:val="000000"/>
                <w:sz w:val="24"/>
                <w:szCs w:val="24"/>
                <w:lang w:val="es-CO" w:eastAsia="es-CO"/>
              </w:rPr>
              <w:t>Maritime</w:t>
            </w:r>
            <w:proofErr w:type="spellEnd"/>
            <w:r>
              <w:rPr>
                <w:rFonts w:ascii="Times New Roman" w:eastAsia="Times New Roman" w:hAnsi="Times New Roman" w:cs="Times New Roman"/>
                <w:color w:val="000000"/>
                <w:sz w:val="24"/>
                <w:szCs w:val="24"/>
                <w:lang w:val="es-CO" w:eastAsia="es-CO"/>
              </w:rPr>
              <w:t xml:space="preserve"> </w:t>
            </w:r>
            <w:proofErr w:type="spellStart"/>
            <w:r>
              <w:rPr>
                <w:rFonts w:ascii="Times New Roman" w:eastAsia="Times New Roman" w:hAnsi="Times New Roman" w:cs="Times New Roman"/>
                <w:color w:val="000000"/>
                <w:sz w:val="24"/>
                <w:szCs w:val="24"/>
                <w:lang w:val="es-CO" w:eastAsia="es-CO"/>
              </w:rPr>
              <w:t>Inerdiction</w:t>
            </w:r>
            <w:proofErr w:type="spellEnd"/>
            <w:r w:rsidR="00FC2314" w:rsidRPr="00FC2314">
              <w:rPr>
                <w:rFonts w:ascii="Times New Roman" w:eastAsia="Times New Roman" w:hAnsi="Times New Roman" w:cs="Times New Roman"/>
                <w:color w:val="000000"/>
                <w:sz w:val="24"/>
                <w:szCs w:val="24"/>
                <w:lang w:val="es-CO" w:eastAsia="es-CO"/>
              </w:rPr>
              <w:t xml:space="preserve"> </w:t>
            </w:r>
            <w:proofErr w:type="spellStart"/>
            <w:r w:rsidR="00FC2314" w:rsidRPr="00FC2314">
              <w:rPr>
                <w:rFonts w:ascii="Times New Roman" w:eastAsia="Times New Roman" w:hAnsi="Times New Roman" w:cs="Times New Roman"/>
                <w:color w:val="000000"/>
                <w:sz w:val="24"/>
                <w:szCs w:val="24"/>
                <w:lang w:val="es-CO" w:eastAsia="es-CO"/>
              </w:rPr>
              <w:t>Advisor</w:t>
            </w:r>
            <w:proofErr w:type="spellEnd"/>
          </w:p>
        </w:tc>
        <w:tc>
          <w:tcPr>
            <w:tcW w:w="476" w:type="dxa"/>
            <w:gridSpan w:val="2"/>
            <w:tcBorders>
              <w:top w:val="nil"/>
              <w:left w:val="nil"/>
              <w:bottom w:val="nil"/>
              <w:right w:val="nil"/>
            </w:tcBorders>
            <w:noWrap/>
            <w:hideMark/>
          </w:tcPr>
          <w:p w14:paraId="197EF176"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2070" w:type="dxa"/>
            <w:gridSpan w:val="5"/>
            <w:tcBorders>
              <w:top w:val="nil"/>
              <w:left w:val="nil"/>
              <w:bottom w:val="nil"/>
              <w:right w:val="nil"/>
            </w:tcBorders>
            <w:shd w:val="clear" w:color="000000" w:fill="F2F2F2"/>
            <w:noWrap/>
            <w:hideMark/>
          </w:tcPr>
          <w:p w14:paraId="3601EC92" w14:textId="5C256861" w:rsidR="00FC2314" w:rsidRPr="00FC2314" w:rsidRDefault="00995A47" w:rsidP="00FC2314">
            <w:pPr>
              <w:widowControl/>
              <w:rPr>
                <w:rFonts w:ascii="Times New Roman" w:eastAsia="Times New Roman" w:hAnsi="Times New Roman" w:cs="Times New Roman"/>
                <w:color w:val="000000"/>
                <w:sz w:val="24"/>
                <w:szCs w:val="24"/>
                <w:lang w:val="es-CO" w:eastAsia="es-CO"/>
              </w:rPr>
            </w:pPr>
            <w:r>
              <w:rPr>
                <w:rFonts w:ascii="Times New Roman" w:eastAsia="Times New Roman" w:hAnsi="Times New Roman" w:cs="Times New Roman"/>
                <w:color w:val="000000"/>
                <w:sz w:val="24"/>
                <w:szCs w:val="24"/>
                <w:lang w:val="es-CO" w:eastAsia="es-CO"/>
              </w:rPr>
              <w:t>ZunigaJX</w:t>
            </w:r>
            <w:r w:rsidR="00FC2314" w:rsidRPr="00FC2314">
              <w:rPr>
                <w:rFonts w:ascii="Times New Roman" w:eastAsia="Times New Roman" w:hAnsi="Times New Roman" w:cs="Times New Roman"/>
                <w:color w:val="000000"/>
                <w:sz w:val="24"/>
                <w:szCs w:val="24"/>
                <w:lang w:val="es-CO" w:eastAsia="es-CO"/>
              </w:rPr>
              <w:t>@state.gov</w:t>
            </w:r>
          </w:p>
        </w:tc>
      </w:tr>
      <w:tr w:rsidR="00361180" w:rsidRPr="009907FE" w14:paraId="03D30253" w14:textId="77777777" w:rsidTr="003E64BB">
        <w:trPr>
          <w:trHeight w:val="102"/>
        </w:trPr>
        <w:tc>
          <w:tcPr>
            <w:tcW w:w="468" w:type="dxa"/>
            <w:tcBorders>
              <w:top w:val="nil"/>
              <w:left w:val="nil"/>
              <w:bottom w:val="nil"/>
              <w:right w:val="nil"/>
            </w:tcBorders>
            <w:noWrap/>
            <w:vAlign w:val="bottom"/>
            <w:hideMark/>
          </w:tcPr>
          <w:p w14:paraId="05882304"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468" w:type="dxa"/>
            <w:tcBorders>
              <w:top w:val="nil"/>
              <w:left w:val="nil"/>
              <w:bottom w:val="nil"/>
              <w:right w:val="nil"/>
            </w:tcBorders>
            <w:noWrap/>
            <w:vAlign w:val="bottom"/>
            <w:hideMark/>
          </w:tcPr>
          <w:p w14:paraId="52B410D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60F613E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5B659A3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836" w:type="dxa"/>
            <w:gridSpan w:val="2"/>
            <w:tcBorders>
              <w:top w:val="nil"/>
              <w:left w:val="nil"/>
              <w:bottom w:val="nil"/>
              <w:right w:val="nil"/>
            </w:tcBorders>
            <w:noWrap/>
            <w:vAlign w:val="bottom"/>
            <w:hideMark/>
          </w:tcPr>
          <w:p w14:paraId="63DA3D5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467135F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18" w:type="dxa"/>
            <w:tcBorders>
              <w:top w:val="nil"/>
              <w:left w:val="nil"/>
              <w:bottom w:val="nil"/>
              <w:right w:val="nil"/>
            </w:tcBorders>
            <w:noWrap/>
            <w:vAlign w:val="bottom"/>
            <w:hideMark/>
          </w:tcPr>
          <w:p w14:paraId="0030E189"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6E49083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02CC9F0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EFD228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5021CF1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3C1170B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tcBorders>
              <w:top w:val="nil"/>
              <w:left w:val="nil"/>
              <w:bottom w:val="nil"/>
              <w:right w:val="nil"/>
            </w:tcBorders>
            <w:noWrap/>
            <w:vAlign w:val="bottom"/>
            <w:hideMark/>
          </w:tcPr>
          <w:p w14:paraId="041D85B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7B9F1BD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88" w:type="dxa"/>
            <w:gridSpan w:val="2"/>
            <w:tcBorders>
              <w:top w:val="nil"/>
              <w:left w:val="nil"/>
              <w:bottom w:val="nil"/>
              <w:right w:val="nil"/>
            </w:tcBorders>
            <w:noWrap/>
            <w:vAlign w:val="bottom"/>
            <w:hideMark/>
          </w:tcPr>
          <w:p w14:paraId="21FBCB9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264" w:type="dxa"/>
            <w:tcBorders>
              <w:top w:val="nil"/>
              <w:left w:val="nil"/>
              <w:bottom w:val="nil"/>
              <w:right w:val="nil"/>
            </w:tcBorders>
            <w:noWrap/>
            <w:vAlign w:val="bottom"/>
            <w:hideMark/>
          </w:tcPr>
          <w:p w14:paraId="53BE3A9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744" w:type="dxa"/>
            <w:tcBorders>
              <w:top w:val="nil"/>
              <w:left w:val="nil"/>
              <w:bottom w:val="nil"/>
              <w:right w:val="nil"/>
            </w:tcBorders>
            <w:noWrap/>
            <w:vAlign w:val="bottom"/>
            <w:hideMark/>
          </w:tcPr>
          <w:p w14:paraId="43DAB1C9"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04" w:type="dxa"/>
            <w:tcBorders>
              <w:top w:val="nil"/>
              <w:left w:val="nil"/>
              <w:bottom w:val="nil"/>
              <w:right w:val="nil"/>
            </w:tcBorders>
            <w:noWrap/>
            <w:vAlign w:val="bottom"/>
            <w:hideMark/>
          </w:tcPr>
          <w:p w14:paraId="37E33A5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96" w:type="dxa"/>
            <w:gridSpan w:val="2"/>
            <w:tcBorders>
              <w:top w:val="nil"/>
              <w:left w:val="nil"/>
              <w:bottom w:val="nil"/>
              <w:right w:val="nil"/>
            </w:tcBorders>
            <w:noWrap/>
            <w:vAlign w:val="bottom"/>
            <w:hideMark/>
          </w:tcPr>
          <w:p w14:paraId="23412E8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16A21F7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649D39A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EBA4C7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4C14F21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5A9802F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14B5C64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1C8516E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38CD0FE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2DE73B2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1AD4154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5541897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4E44061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22AB0C2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16FE25E9"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F012B2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16" w:type="dxa"/>
            <w:tcBorders>
              <w:top w:val="nil"/>
              <w:left w:val="nil"/>
              <w:bottom w:val="nil"/>
              <w:right w:val="nil"/>
            </w:tcBorders>
            <w:noWrap/>
            <w:vAlign w:val="bottom"/>
            <w:hideMark/>
          </w:tcPr>
          <w:p w14:paraId="5AE0F99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r>
      <w:tr w:rsidR="00933BB9" w:rsidRPr="00FC2314" w14:paraId="7CF62774" w14:textId="77777777" w:rsidTr="003E64BB">
        <w:trPr>
          <w:gridAfter w:val="27"/>
          <w:wAfter w:w="7054" w:type="dxa"/>
          <w:trHeight w:val="300"/>
        </w:trPr>
        <w:tc>
          <w:tcPr>
            <w:tcW w:w="2520" w:type="dxa"/>
            <w:gridSpan w:val="5"/>
            <w:tcBorders>
              <w:top w:val="nil"/>
              <w:left w:val="nil"/>
              <w:bottom w:val="nil"/>
              <w:right w:val="nil"/>
            </w:tcBorders>
            <w:shd w:val="clear" w:color="000000" w:fill="F2F2F2"/>
            <w:noWrap/>
            <w:hideMark/>
          </w:tcPr>
          <w:p w14:paraId="510CEB0A"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r w:rsidRPr="00FC2314">
              <w:rPr>
                <w:rFonts w:ascii="Times New Roman" w:eastAsia="Times New Roman" w:hAnsi="Times New Roman" w:cs="Times New Roman"/>
                <w:color w:val="000000"/>
                <w:sz w:val="24"/>
                <w:szCs w:val="24"/>
                <w:lang w:val="es-CO" w:eastAsia="es-CO"/>
              </w:rPr>
              <w:t>Ranck, Devin K</w:t>
            </w:r>
          </w:p>
        </w:tc>
        <w:tc>
          <w:tcPr>
            <w:tcW w:w="476" w:type="dxa"/>
            <w:gridSpan w:val="2"/>
            <w:tcBorders>
              <w:top w:val="nil"/>
              <w:left w:val="nil"/>
              <w:bottom w:val="nil"/>
              <w:right w:val="nil"/>
            </w:tcBorders>
            <w:noWrap/>
            <w:hideMark/>
          </w:tcPr>
          <w:p w14:paraId="77A1C402"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3526" w:type="dxa"/>
            <w:gridSpan w:val="9"/>
            <w:tcBorders>
              <w:top w:val="nil"/>
              <w:left w:val="nil"/>
              <w:bottom w:val="nil"/>
              <w:right w:val="nil"/>
            </w:tcBorders>
            <w:shd w:val="clear" w:color="000000" w:fill="F2F2F2"/>
            <w:noWrap/>
            <w:hideMark/>
          </w:tcPr>
          <w:p w14:paraId="13E977B7"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roofErr w:type="spellStart"/>
            <w:r w:rsidRPr="00FC2314">
              <w:rPr>
                <w:rFonts w:ascii="Times New Roman" w:eastAsia="Times New Roman" w:hAnsi="Times New Roman" w:cs="Times New Roman"/>
                <w:color w:val="000000"/>
                <w:sz w:val="24"/>
                <w:szCs w:val="24"/>
                <w:lang w:val="es-CO" w:eastAsia="es-CO"/>
              </w:rPr>
              <w:t>Program</w:t>
            </w:r>
            <w:proofErr w:type="spellEnd"/>
            <w:r w:rsidRPr="00FC2314">
              <w:rPr>
                <w:rFonts w:ascii="Times New Roman" w:eastAsia="Times New Roman" w:hAnsi="Times New Roman" w:cs="Times New Roman"/>
                <w:color w:val="000000"/>
                <w:sz w:val="24"/>
                <w:szCs w:val="24"/>
                <w:lang w:val="es-CO" w:eastAsia="es-CO"/>
              </w:rPr>
              <w:t xml:space="preserve"> </w:t>
            </w:r>
            <w:proofErr w:type="spellStart"/>
            <w:r w:rsidRPr="00FC2314">
              <w:rPr>
                <w:rFonts w:ascii="Times New Roman" w:eastAsia="Times New Roman" w:hAnsi="Times New Roman" w:cs="Times New Roman"/>
                <w:color w:val="000000"/>
                <w:sz w:val="24"/>
                <w:szCs w:val="24"/>
                <w:lang w:val="es-CO" w:eastAsia="es-CO"/>
              </w:rPr>
              <w:t>Analyst</w:t>
            </w:r>
            <w:proofErr w:type="spellEnd"/>
            <w:r w:rsidRPr="00FC2314">
              <w:rPr>
                <w:rFonts w:ascii="Times New Roman" w:eastAsia="Times New Roman" w:hAnsi="Times New Roman" w:cs="Times New Roman"/>
                <w:color w:val="000000"/>
                <w:sz w:val="24"/>
                <w:szCs w:val="24"/>
                <w:lang w:val="es-CO" w:eastAsia="es-CO"/>
              </w:rPr>
              <w:t xml:space="preserve"> • INL/PROG</w:t>
            </w:r>
          </w:p>
        </w:tc>
        <w:tc>
          <w:tcPr>
            <w:tcW w:w="476" w:type="dxa"/>
            <w:gridSpan w:val="2"/>
            <w:tcBorders>
              <w:top w:val="nil"/>
              <w:left w:val="nil"/>
              <w:bottom w:val="nil"/>
              <w:right w:val="nil"/>
            </w:tcBorders>
            <w:noWrap/>
            <w:hideMark/>
          </w:tcPr>
          <w:p w14:paraId="7EA26C09"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2070" w:type="dxa"/>
            <w:gridSpan w:val="5"/>
            <w:tcBorders>
              <w:top w:val="nil"/>
              <w:left w:val="nil"/>
              <w:bottom w:val="nil"/>
              <w:right w:val="nil"/>
            </w:tcBorders>
            <w:shd w:val="clear" w:color="000000" w:fill="F2F2F2"/>
            <w:noWrap/>
            <w:hideMark/>
          </w:tcPr>
          <w:p w14:paraId="38179D31"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r w:rsidRPr="00FC2314">
              <w:rPr>
                <w:rFonts w:ascii="Times New Roman" w:eastAsia="Times New Roman" w:hAnsi="Times New Roman" w:cs="Times New Roman"/>
                <w:color w:val="000000"/>
                <w:sz w:val="24"/>
                <w:szCs w:val="24"/>
                <w:lang w:val="es-CO" w:eastAsia="es-CO"/>
              </w:rPr>
              <w:t>ranckdk@state.gov</w:t>
            </w:r>
          </w:p>
        </w:tc>
      </w:tr>
      <w:tr w:rsidR="00361180" w:rsidRPr="009907FE" w14:paraId="308355BB" w14:textId="77777777" w:rsidTr="003E64BB">
        <w:trPr>
          <w:trHeight w:val="102"/>
        </w:trPr>
        <w:tc>
          <w:tcPr>
            <w:tcW w:w="468" w:type="dxa"/>
            <w:tcBorders>
              <w:top w:val="nil"/>
              <w:left w:val="nil"/>
              <w:bottom w:val="nil"/>
              <w:right w:val="nil"/>
            </w:tcBorders>
            <w:noWrap/>
            <w:vAlign w:val="bottom"/>
            <w:hideMark/>
          </w:tcPr>
          <w:p w14:paraId="0A54985C"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468" w:type="dxa"/>
            <w:tcBorders>
              <w:top w:val="nil"/>
              <w:left w:val="nil"/>
              <w:bottom w:val="nil"/>
              <w:right w:val="nil"/>
            </w:tcBorders>
            <w:noWrap/>
            <w:vAlign w:val="bottom"/>
            <w:hideMark/>
          </w:tcPr>
          <w:p w14:paraId="6A65C7C7"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5DAE0CA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9279FE7"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836" w:type="dxa"/>
            <w:gridSpan w:val="2"/>
            <w:tcBorders>
              <w:top w:val="nil"/>
              <w:left w:val="nil"/>
              <w:bottom w:val="nil"/>
              <w:right w:val="nil"/>
            </w:tcBorders>
            <w:noWrap/>
            <w:vAlign w:val="bottom"/>
            <w:hideMark/>
          </w:tcPr>
          <w:p w14:paraId="002E673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0F398976"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18" w:type="dxa"/>
            <w:tcBorders>
              <w:top w:val="nil"/>
              <w:left w:val="nil"/>
              <w:bottom w:val="nil"/>
              <w:right w:val="nil"/>
            </w:tcBorders>
            <w:noWrap/>
            <w:vAlign w:val="bottom"/>
            <w:hideMark/>
          </w:tcPr>
          <w:p w14:paraId="2D5B325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1EA7C80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5B0661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7B4A56A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6DEA2E2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4BF8D1D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tcBorders>
              <w:top w:val="nil"/>
              <w:left w:val="nil"/>
              <w:bottom w:val="nil"/>
              <w:right w:val="nil"/>
            </w:tcBorders>
            <w:noWrap/>
            <w:vAlign w:val="bottom"/>
            <w:hideMark/>
          </w:tcPr>
          <w:p w14:paraId="239769A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02BCA36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88" w:type="dxa"/>
            <w:gridSpan w:val="2"/>
            <w:tcBorders>
              <w:top w:val="nil"/>
              <w:left w:val="nil"/>
              <w:bottom w:val="nil"/>
              <w:right w:val="nil"/>
            </w:tcBorders>
            <w:noWrap/>
            <w:vAlign w:val="bottom"/>
            <w:hideMark/>
          </w:tcPr>
          <w:p w14:paraId="19D66730"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264" w:type="dxa"/>
            <w:tcBorders>
              <w:top w:val="nil"/>
              <w:left w:val="nil"/>
              <w:bottom w:val="nil"/>
              <w:right w:val="nil"/>
            </w:tcBorders>
            <w:noWrap/>
            <w:vAlign w:val="bottom"/>
            <w:hideMark/>
          </w:tcPr>
          <w:p w14:paraId="5141671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744" w:type="dxa"/>
            <w:tcBorders>
              <w:top w:val="nil"/>
              <w:left w:val="nil"/>
              <w:bottom w:val="nil"/>
              <w:right w:val="nil"/>
            </w:tcBorders>
            <w:noWrap/>
            <w:vAlign w:val="bottom"/>
            <w:hideMark/>
          </w:tcPr>
          <w:p w14:paraId="551BE4B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504" w:type="dxa"/>
            <w:tcBorders>
              <w:top w:val="nil"/>
              <w:left w:val="nil"/>
              <w:bottom w:val="nil"/>
              <w:right w:val="nil"/>
            </w:tcBorders>
            <w:noWrap/>
            <w:vAlign w:val="bottom"/>
            <w:hideMark/>
          </w:tcPr>
          <w:p w14:paraId="2A22561D"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96" w:type="dxa"/>
            <w:gridSpan w:val="2"/>
            <w:tcBorders>
              <w:top w:val="nil"/>
              <w:left w:val="nil"/>
              <w:bottom w:val="nil"/>
              <w:right w:val="nil"/>
            </w:tcBorders>
            <w:noWrap/>
            <w:vAlign w:val="bottom"/>
            <w:hideMark/>
          </w:tcPr>
          <w:p w14:paraId="024E6643"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14B5D602"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1EDFD104"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0B62391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5235928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160" w:type="dxa"/>
            <w:tcBorders>
              <w:top w:val="nil"/>
              <w:left w:val="nil"/>
              <w:bottom w:val="nil"/>
              <w:right w:val="nil"/>
            </w:tcBorders>
            <w:noWrap/>
            <w:vAlign w:val="bottom"/>
            <w:hideMark/>
          </w:tcPr>
          <w:p w14:paraId="6C4431F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0F3CDB0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2CAB1B0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3B385E3E"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68" w:type="dxa"/>
            <w:gridSpan w:val="2"/>
            <w:tcBorders>
              <w:top w:val="nil"/>
              <w:left w:val="nil"/>
              <w:bottom w:val="nil"/>
              <w:right w:val="nil"/>
            </w:tcBorders>
            <w:noWrap/>
            <w:vAlign w:val="bottom"/>
            <w:hideMark/>
          </w:tcPr>
          <w:p w14:paraId="7C8438AD"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777F41FA"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6812FAD8"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2"/>
            <w:tcBorders>
              <w:top w:val="nil"/>
              <w:left w:val="nil"/>
              <w:bottom w:val="nil"/>
              <w:right w:val="nil"/>
            </w:tcBorders>
            <w:noWrap/>
            <w:vAlign w:val="bottom"/>
            <w:hideMark/>
          </w:tcPr>
          <w:p w14:paraId="3B2E276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gridSpan w:val="3"/>
            <w:tcBorders>
              <w:top w:val="nil"/>
              <w:left w:val="nil"/>
              <w:bottom w:val="nil"/>
              <w:right w:val="nil"/>
            </w:tcBorders>
            <w:noWrap/>
            <w:vAlign w:val="bottom"/>
            <w:hideMark/>
          </w:tcPr>
          <w:p w14:paraId="74A99831"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940757B"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vAlign w:val="bottom"/>
            <w:hideMark/>
          </w:tcPr>
          <w:p w14:paraId="28E7B5E5"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c>
          <w:tcPr>
            <w:tcW w:w="416" w:type="dxa"/>
            <w:tcBorders>
              <w:top w:val="nil"/>
              <w:left w:val="nil"/>
              <w:bottom w:val="nil"/>
              <w:right w:val="nil"/>
            </w:tcBorders>
            <w:noWrap/>
            <w:vAlign w:val="bottom"/>
            <w:hideMark/>
          </w:tcPr>
          <w:p w14:paraId="5C39CD3C" w14:textId="77777777" w:rsidR="00FC2314" w:rsidRPr="00FC2314" w:rsidRDefault="00FC2314" w:rsidP="00FC2314">
            <w:pPr>
              <w:widowControl/>
              <w:rPr>
                <w:rFonts w:ascii="Times New Roman" w:eastAsia="Times New Roman" w:hAnsi="Times New Roman" w:cs="Times New Roman"/>
                <w:sz w:val="24"/>
                <w:szCs w:val="24"/>
                <w:lang w:val="es-CO" w:eastAsia="es-CO"/>
              </w:rPr>
            </w:pPr>
          </w:p>
        </w:tc>
      </w:tr>
      <w:tr w:rsidR="00933BB9" w:rsidRPr="00FC2314" w14:paraId="17CEDAF8" w14:textId="77777777" w:rsidTr="003E64BB">
        <w:trPr>
          <w:gridAfter w:val="27"/>
          <w:wAfter w:w="7054" w:type="dxa"/>
          <w:trHeight w:val="300"/>
        </w:trPr>
        <w:tc>
          <w:tcPr>
            <w:tcW w:w="2520" w:type="dxa"/>
            <w:gridSpan w:val="5"/>
            <w:tcBorders>
              <w:top w:val="nil"/>
              <w:left w:val="nil"/>
              <w:bottom w:val="nil"/>
              <w:right w:val="nil"/>
            </w:tcBorders>
            <w:shd w:val="clear" w:color="000000" w:fill="F2F2F2"/>
            <w:noWrap/>
            <w:hideMark/>
          </w:tcPr>
          <w:p w14:paraId="397CC618"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r w:rsidRPr="00FC2314">
              <w:rPr>
                <w:rFonts w:ascii="Times New Roman" w:eastAsia="Times New Roman" w:hAnsi="Times New Roman" w:cs="Times New Roman"/>
                <w:color w:val="000000"/>
                <w:sz w:val="24"/>
                <w:szCs w:val="24"/>
                <w:lang w:val="es-CO" w:eastAsia="es-CO"/>
              </w:rPr>
              <w:t>VASQUEZ, Robert</w:t>
            </w:r>
          </w:p>
        </w:tc>
        <w:tc>
          <w:tcPr>
            <w:tcW w:w="476" w:type="dxa"/>
            <w:gridSpan w:val="2"/>
            <w:tcBorders>
              <w:top w:val="nil"/>
              <w:left w:val="nil"/>
              <w:bottom w:val="nil"/>
              <w:right w:val="nil"/>
            </w:tcBorders>
            <w:noWrap/>
            <w:hideMark/>
          </w:tcPr>
          <w:p w14:paraId="02C8546C"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3526" w:type="dxa"/>
            <w:gridSpan w:val="9"/>
            <w:tcBorders>
              <w:top w:val="nil"/>
              <w:left w:val="nil"/>
              <w:bottom w:val="nil"/>
              <w:right w:val="nil"/>
            </w:tcBorders>
            <w:shd w:val="clear" w:color="000000" w:fill="F2F2F2"/>
            <w:noWrap/>
            <w:hideMark/>
          </w:tcPr>
          <w:p w14:paraId="5A5B7492"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roofErr w:type="spellStart"/>
            <w:r w:rsidRPr="00FC2314">
              <w:rPr>
                <w:rFonts w:ascii="Times New Roman" w:eastAsia="Times New Roman" w:hAnsi="Times New Roman" w:cs="Times New Roman"/>
                <w:color w:val="000000"/>
                <w:sz w:val="24"/>
                <w:szCs w:val="24"/>
                <w:lang w:val="es-CO" w:eastAsia="es-CO"/>
              </w:rPr>
              <w:t>Riverine</w:t>
            </w:r>
            <w:proofErr w:type="spellEnd"/>
            <w:r w:rsidRPr="00FC2314">
              <w:rPr>
                <w:rFonts w:ascii="Times New Roman" w:eastAsia="Times New Roman" w:hAnsi="Times New Roman" w:cs="Times New Roman"/>
                <w:color w:val="000000"/>
                <w:sz w:val="24"/>
                <w:szCs w:val="24"/>
                <w:lang w:val="es-CO" w:eastAsia="es-CO"/>
              </w:rPr>
              <w:t xml:space="preserve"> </w:t>
            </w:r>
            <w:proofErr w:type="spellStart"/>
            <w:r w:rsidRPr="00FC2314">
              <w:rPr>
                <w:rFonts w:ascii="Times New Roman" w:eastAsia="Times New Roman" w:hAnsi="Times New Roman" w:cs="Times New Roman"/>
                <w:color w:val="000000"/>
                <w:sz w:val="24"/>
                <w:szCs w:val="24"/>
                <w:lang w:val="es-CO" w:eastAsia="es-CO"/>
              </w:rPr>
              <w:t>Interdiction</w:t>
            </w:r>
            <w:proofErr w:type="spellEnd"/>
            <w:r w:rsidRPr="00FC2314">
              <w:rPr>
                <w:rFonts w:ascii="Times New Roman" w:eastAsia="Times New Roman" w:hAnsi="Times New Roman" w:cs="Times New Roman"/>
                <w:color w:val="000000"/>
                <w:sz w:val="24"/>
                <w:szCs w:val="24"/>
                <w:lang w:val="es-CO" w:eastAsia="es-CO"/>
              </w:rPr>
              <w:t xml:space="preserve"> </w:t>
            </w:r>
            <w:proofErr w:type="spellStart"/>
            <w:r w:rsidRPr="00FC2314">
              <w:rPr>
                <w:rFonts w:ascii="Times New Roman" w:eastAsia="Times New Roman" w:hAnsi="Times New Roman" w:cs="Times New Roman"/>
                <w:color w:val="000000"/>
                <w:sz w:val="24"/>
                <w:szCs w:val="24"/>
                <w:lang w:val="es-CO" w:eastAsia="es-CO"/>
              </w:rPr>
              <w:t>Advisor</w:t>
            </w:r>
            <w:proofErr w:type="spellEnd"/>
          </w:p>
        </w:tc>
        <w:tc>
          <w:tcPr>
            <w:tcW w:w="476" w:type="dxa"/>
            <w:gridSpan w:val="2"/>
            <w:tcBorders>
              <w:top w:val="nil"/>
              <w:left w:val="nil"/>
              <w:bottom w:val="nil"/>
              <w:right w:val="nil"/>
            </w:tcBorders>
            <w:noWrap/>
            <w:hideMark/>
          </w:tcPr>
          <w:p w14:paraId="0193EDDF"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p>
        </w:tc>
        <w:tc>
          <w:tcPr>
            <w:tcW w:w="2070" w:type="dxa"/>
            <w:gridSpan w:val="5"/>
            <w:tcBorders>
              <w:top w:val="nil"/>
              <w:left w:val="nil"/>
              <w:bottom w:val="nil"/>
              <w:right w:val="nil"/>
            </w:tcBorders>
            <w:shd w:val="clear" w:color="000000" w:fill="F2F2F2"/>
            <w:noWrap/>
            <w:hideMark/>
          </w:tcPr>
          <w:p w14:paraId="23192C8D" w14:textId="77777777" w:rsidR="00FC2314" w:rsidRPr="00FC2314" w:rsidRDefault="00FC2314" w:rsidP="00FC2314">
            <w:pPr>
              <w:widowControl/>
              <w:rPr>
                <w:rFonts w:ascii="Times New Roman" w:eastAsia="Times New Roman" w:hAnsi="Times New Roman" w:cs="Times New Roman"/>
                <w:color w:val="000000"/>
                <w:sz w:val="24"/>
                <w:szCs w:val="24"/>
                <w:lang w:val="es-CO" w:eastAsia="es-CO"/>
              </w:rPr>
            </w:pPr>
            <w:r w:rsidRPr="00FC2314">
              <w:rPr>
                <w:rFonts w:ascii="Times New Roman" w:eastAsia="Times New Roman" w:hAnsi="Times New Roman" w:cs="Times New Roman"/>
                <w:color w:val="000000"/>
                <w:sz w:val="24"/>
                <w:szCs w:val="24"/>
                <w:lang w:val="es-CO" w:eastAsia="es-CO"/>
              </w:rPr>
              <w:t>VasquezR@state.gov</w:t>
            </w:r>
          </w:p>
        </w:tc>
      </w:tr>
    </w:tbl>
    <w:p w14:paraId="60ADB75D" w14:textId="50FC07E8" w:rsidR="0067019F" w:rsidRPr="009907FE" w:rsidRDefault="0067019F" w:rsidP="0067019F">
      <w:pPr>
        <w:pStyle w:val="ListParagraph"/>
        <w:rPr>
          <w:rFonts w:ascii="Times New Roman" w:hAnsi="Times New Roman" w:cs="Times New Roman"/>
          <w:sz w:val="24"/>
          <w:szCs w:val="24"/>
        </w:rPr>
      </w:pPr>
      <w:r w:rsidRPr="009907FE">
        <w:rPr>
          <w:rFonts w:ascii="Times New Roman" w:hAnsi="Times New Roman" w:cs="Times New Roman"/>
          <w:sz w:val="24"/>
          <w:szCs w:val="24"/>
        </w:rPr>
        <w:t xml:space="preserve">. </w:t>
      </w:r>
    </w:p>
    <w:p w14:paraId="036044A1" w14:textId="77777777" w:rsidR="0067019F" w:rsidRPr="009907FE" w:rsidRDefault="0067019F" w:rsidP="0067019F">
      <w:pPr>
        <w:pStyle w:val="ListParagraph"/>
        <w:rPr>
          <w:rFonts w:ascii="Times New Roman" w:hAnsi="Times New Roman" w:cs="Times New Roman"/>
          <w:sz w:val="24"/>
          <w:szCs w:val="24"/>
        </w:rPr>
      </w:pPr>
      <w:r w:rsidRPr="009907FE">
        <w:rPr>
          <w:rFonts w:ascii="Times New Roman" w:hAnsi="Times New Roman" w:cs="Times New Roman"/>
          <w:sz w:val="24"/>
          <w:szCs w:val="24"/>
        </w:rPr>
        <w:tab/>
      </w:r>
    </w:p>
    <w:p w14:paraId="1F357FCD" w14:textId="6EB2D57D" w:rsidR="0067019F" w:rsidRPr="009907FE" w:rsidRDefault="00B328B7" w:rsidP="009907FE">
      <w:pPr>
        <w:pStyle w:val="ListParagraph"/>
        <w:numPr>
          <w:ilvl w:val="0"/>
          <w:numId w:val="34"/>
        </w:numPr>
        <w:ind w:left="360"/>
        <w:rPr>
          <w:rFonts w:ascii="Times New Roman" w:hAnsi="Times New Roman" w:cs="Times New Roman"/>
          <w:b/>
          <w:bCs/>
          <w:sz w:val="24"/>
          <w:szCs w:val="24"/>
        </w:rPr>
      </w:pPr>
      <w:proofErr w:type="gramStart"/>
      <w:r w:rsidRPr="009907FE">
        <w:rPr>
          <w:rFonts w:ascii="Times New Roman" w:hAnsi="Times New Roman" w:cs="Times New Roman"/>
          <w:b/>
          <w:bCs/>
          <w:sz w:val="24"/>
          <w:szCs w:val="24"/>
        </w:rPr>
        <w:t>EVALUATION</w:t>
      </w:r>
      <w:proofErr w:type="gramEnd"/>
      <w:r w:rsidRPr="009907FE">
        <w:rPr>
          <w:rFonts w:ascii="Times New Roman" w:hAnsi="Times New Roman" w:cs="Times New Roman"/>
          <w:b/>
          <w:bCs/>
          <w:sz w:val="24"/>
          <w:szCs w:val="24"/>
        </w:rPr>
        <w:t xml:space="preserve"> FACTORS</w:t>
      </w:r>
    </w:p>
    <w:p w14:paraId="1DA0C880" w14:textId="77777777" w:rsidR="0067019F" w:rsidRPr="009907FE" w:rsidRDefault="0067019F" w:rsidP="0067019F">
      <w:pPr>
        <w:pStyle w:val="ListParagraph"/>
        <w:rPr>
          <w:rFonts w:ascii="Times New Roman" w:hAnsi="Times New Roman" w:cs="Times New Roman"/>
          <w:sz w:val="24"/>
          <w:szCs w:val="24"/>
        </w:rPr>
      </w:pPr>
    </w:p>
    <w:p w14:paraId="198BA49D" w14:textId="77777777" w:rsidR="00B328B7" w:rsidRPr="009907FE" w:rsidRDefault="00B328B7" w:rsidP="00B328B7">
      <w:pPr>
        <w:widowControl/>
        <w:rPr>
          <w:rFonts w:ascii="Times New Roman" w:hAnsi="Times New Roman" w:cs="Times New Roman"/>
          <w:sz w:val="24"/>
          <w:szCs w:val="24"/>
        </w:rPr>
      </w:pPr>
      <w:r w:rsidRPr="00B328B7">
        <w:rPr>
          <w:rFonts w:ascii="Times New Roman" w:eastAsia="Times New Roman" w:hAnsi="Times New Roman" w:cs="Times New Roman"/>
          <w:color w:val="000000"/>
          <w:sz w:val="24"/>
          <w:szCs w:val="24"/>
          <w:lang w:eastAsia="es-CO"/>
        </w:rPr>
        <w:t>Fulfill technical specifications which were mentioned in before description</w:t>
      </w:r>
      <w:r w:rsidR="004F53B6" w:rsidRPr="009907FE">
        <w:rPr>
          <w:rFonts w:ascii="Times New Roman" w:hAnsi="Times New Roman" w:cs="Times New Roman"/>
          <w:sz w:val="24"/>
          <w:szCs w:val="24"/>
        </w:rPr>
        <w:t>.</w:t>
      </w:r>
    </w:p>
    <w:p w14:paraId="0955C7C7" w14:textId="77777777" w:rsidR="00B328B7" w:rsidRPr="009907FE" w:rsidRDefault="00B328B7" w:rsidP="00B328B7">
      <w:pPr>
        <w:widowControl/>
        <w:rPr>
          <w:rFonts w:ascii="Times New Roman" w:eastAsia="Times New Roman" w:hAnsi="Times New Roman" w:cs="Times New Roman"/>
          <w:color w:val="000000"/>
          <w:sz w:val="24"/>
          <w:szCs w:val="24"/>
          <w:lang w:eastAsia="es-CO"/>
        </w:rPr>
      </w:pPr>
    </w:p>
    <w:p w14:paraId="3A125630" w14:textId="66348EC3" w:rsidR="00B328B7" w:rsidRPr="009907FE" w:rsidRDefault="00B328B7" w:rsidP="00B328B7">
      <w:pPr>
        <w:widowControl/>
        <w:rPr>
          <w:rFonts w:ascii="Times New Roman" w:eastAsia="Times New Roman" w:hAnsi="Times New Roman" w:cs="Times New Roman"/>
          <w:color w:val="000000"/>
          <w:sz w:val="24"/>
          <w:szCs w:val="24"/>
          <w:lang w:eastAsia="es-CO"/>
        </w:rPr>
      </w:pPr>
      <w:r w:rsidRPr="00B328B7">
        <w:rPr>
          <w:rFonts w:ascii="Times New Roman" w:eastAsia="Times New Roman" w:hAnsi="Times New Roman" w:cs="Times New Roman"/>
          <w:color w:val="000000"/>
          <w:sz w:val="24"/>
          <w:szCs w:val="24"/>
          <w:lang w:eastAsia="es-CO"/>
        </w:rPr>
        <w:t>The Government reserves the right to reject quotations that are incomplete, non-compliant with the terms of this solicitation, or that are unreasonably high in price.</w:t>
      </w:r>
    </w:p>
    <w:p w14:paraId="62748E7F" w14:textId="18A1FDA0" w:rsidR="0067019F" w:rsidRPr="009907FE" w:rsidRDefault="004F53B6" w:rsidP="00B328B7">
      <w:pPr>
        <w:widowControl/>
        <w:rPr>
          <w:rFonts w:ascii="Times New Roman" w:eastAsia="Times New Roman" w:hAnsi="Times New Roman" w:cs="Times New Roman"/>
          <w:color w:val="000000"/>
          <w:sz w:val="24"/>
          <w:szCs w:val="24"/>
          <w:lang w:eastAsia="es-CO"/>
        </w:rPr>
      </w:pPr>
      <w:r w:rsidRPr="009907FE">
        <w:rPr>
          <w:rFonts w:ascii="Times New Roman" w:hAnsi="Times New Roman" w:cs="Times New Roman"/>
          <w:sz w:val="24"/>
          <w:szCs w:val="24"/>
        </w:rPr>
        <w:t xml:space="preserve">  </w:t>
      </w:r>
    </w:p>
    <w:p w14:paraId="5F492E4A" w14:textId="77777777" w:rsidR="00C02862" w:rsidRPr="009907FE" w:rsidRDefault="00C02862" w:rsidP="00C02862">
      <w:pPr>
        <w:widowControl/>
        <w:rPr>
          <w:rFonts w:ascii="Times New Roman" w:eastAsia="Times New Roman" w:hAnsi="Times New Roman" w:cs="Times New Roman"/>
          <w:color w:val="000000"/>
          <w:sz w:val="24"/>
          <w:szCs w:val="24"/>
          <w:lang w:eastAsia="es-CO"/>
        </w:rPr>
      </w:pPr>
      <w:r w:rsidRPr="00C02862">
        <w:rPr>
          <w:rFonts w:ascii="Times New Roman" w:eastAsia="Times New Roman" w:hAnsi="Times New Roman" w:cs="Times New Roman"/>
          <w:color w:val="000000"/>
          <w:sz w:val="24"/>
          <w:szCs w:val="24"/>
          <w:lang w:eastAsia="es-CO"/>
        </w:rPr>
        <w:t>The Government will evaluate the proposed delivery time frame and the technical specifications. The Government will only consider for award those companies that the Government determines have a high likelihood of satisfactorily completing the required items based on the proposal.</w:t>
      </w:r>
    </w:p>
    <w:p w14:paraId="0B728098" w14:textId="77777777" w:rsidR="0067019F" w:rsidRPr="009907FE" w:rsidRDefault="0067019F" w:rsidP="00C02862">
      <w:pPr>
        <w:rPr>
          <w:rFonts w:ascii="Times New Roman" w:hAnsi="Times New Roman" w:cs="Times New Roman"/>
          <w:sz w:val="24"/>
          <w:szCs w:val="24"/>
        </w:rPr>
      </w:pPr>
    </w:p>
    <w:p w14:paraId="174F7674" w14:textId="77777777" w:rsidR="00C02862" w:rsidRPr="009907FE" w:rsidRDefault="00C02862" w:rsidP="00C02862">
      <w:pPr>
        <w:widowControl/>
        <w:rPr>
          <w:rFonts w:ascii="Times New Roman" w:eastAsia="Times New Roman" w:hAnsi="Times New Roman" w:cs="Times New Roman"/>
          <w:color w:val="000000"/>
          <w:sz w:val="24"/>
          <w:szCs w:val="24"/>
          <w:lang w:eastAsia="es-CO"/>
        </w:rPr>
      </w:pPr>
      <w:r w:rsidRPr="00C02862">
        <w:rPr>
          <w:rFonts w:ascii="Times New Roman" w:eastAsia="Times New Roman" w:hAnsi="Times New Roman" w:cs="Times New Roman"/>
          <w:color w:val="000000"/>
          <w:sz w:val="24"/>
          <w:szCs w:val="24"/>
          <w:lang w:eastAsia="es-CO"/>
        </w:rPr>
        <w:t>The Government will determine quoter responsibility by analyzing whether the apparent successful quoter complies with the requirements of FAR 9.1.</w:t>
      </w:r>
    </w:p>
    <w:p w14:paraId="4662061E" w14:textId="77777777" w:rsidR="00C02862" w:rsidRPr="009907FE" w:rsidRDefault="00C02862" w:rsidP="00C02862">
      <w:pPr>
        <w:rPr>
          <w:rFonts w:ascii="Times New Roman" w:hAnsi="Times New Roman" w:cs="Times New Roman"/>
          <w:sz w:val="24"/>
          <w:szCs w:val="24"/>
        </w:rPr>
      </w:pPr>
    </w:p>
    <w:p w14:paraId="0139D8AD" w14:textId="77777777" w:rsidR="00C02862" w:rsidRPr="009907FE" w:rsidRDefault="00C02862" w:rsidP="00C02862">
      <w:pPr>
        <w:rPr>
          <w:rFonts w:ascii="Times New Roman" w:hAnsi="Times New Roman" w:cs="Times New Roman"/>
          <w:sz w:val="24"/>
          <w:szCs w:val="24"/>
        </w:rPr>
      </w:pPr>
    </w:p>
    <w:p w14:paraId="08D7C1E7" w14:textId="77777777" w:rsidR="00C02862" w:rsidRPr="009907FE" w:rsidRDefault="00C02862" w:rsidP="00C02862">
      <w:pPr>
        <w:rPr>
          <w:rFonts w:ascii="Times New Roman" w:hAnsi="Times New Roman" w:cs="Times New Roman"/>
          <w:sz w:val="24"/>
          <w:szCs w:val="24"/>
        </w:rPr>
      </w:pPr>
    </w:p>
    <w:p w14:paraId="5ED68081" w14:textId="07DBCD4C" w:rsidR="004B55F3" w:rsidRPr="009907FE" w:rsidRDefault="00C02862" w:rsidP="009907FE">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 xml:space="preserve">PREPARED </w:t>
      </w:r>
      <w:r w:rsidR="009907FE" w:rsidRPr="009907FE">
        <w:rPr>
          <w:rFonts w:ascii="Times New Roman" w:hAnsi="Times New Roman" w:cs="Times New Roman"/>
          <w:b/>
          <w:bCs/>
          <w:sz w:val="24"/>
          <w:szCs w:val="24"/>
        </w:rPr>
        <w:t>BY</w:t>
      </w:r>
    </w:p>
    <w:tbl>
      <w:tblPr>
        <w:tblW w:w="7787" w:type="dxa"/>
        <w:tblCellMar>
          <w:left w:w="70" w:type="dxa"/>
          <w:right w:w="70" w:type="dxa"/>
        </w:tblCellMar>
        <w:tblLook w:val="04A0" w:firstRow="1" w:lastRow="0" w:firstColumn="1" w:lastColumn="0" w:noHBand="0" w:noVBand="1"/>
      </w:tblPr>
      <w:tblGrid>
        <w:gridCol w:w="2214"/>
        <w:gridCol w:w="146"/>
        <w:gridCol w:w="146"/>
        <w:gridCol w:w="146"/>
        <w:gridCol w:w="163"/>
        <w:gridCol w:w="476"/>
        <w:gridCol w:w="4496"/>
      </w:tblGrid>
      <w:tr w:rsidR="00B0594A" w:rsidRPr="004B55F3" w14:paraId="79CD681F" w14:textId="77777777" w:rsidTr="004B55F3">
        <w:trPr>
          <w:trHeight w:val="300"/>
        </w:trPr>
        <w:tc>
          <w:tcPr>
            <w:tcW w:w="2652" w:type="dxa"/>
            <w:gridSpan w:val="4"/>
            <w:tcBorders>
              <w:top w:val="nil"/>
              <w:left w:val="nil"/>
              <w:bottom w:val="nil"/>
              <w:right w:val="nil"/>
            </w:tcBorders>
            <w:noWrap/>
            <w:hideMark/>
          </w:tcPr>
          <w:p w14:paraId="5ED4B851"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r w:rsidRPr="004B55F3">
              <w:rPr>
                <w:rFonts w:ascii="Times New Roman" w:eastAsia="Times New Roman" w:hAnsi="Times New Roman" w:cs="Times New Roman"/>
                <w:color w:val="000000"/>
                <w:sz w:val="24"/>
                <w:szCs w:val="24"/>
                <w:lang w:val="es-CO" w:eastAsia="es-CO"/>
              </w:rPr>
              <w:t xml:space="preserve">Name and </w:t>
            </w:r>
            <w:proofErr w:type="spellStart"/>
            <w:r w:rsidRPr="004B55F3">
              <w:rPr>
                <w:rFonts w:ascii="Times New Roman" w:eastAsia="Times New Roman" w:hAnsi="Times New Roman" w:cs="Times New Roman"/>
                <w:color w:val="000000"/>
                <w:sz w:val="24"/>
                <w:szCs w:val="24"/>
                <w:lang w:val="es-CO" w:eastAsia="es-CO"/>
              </w:rPr>
              <w:t>Signature</w:t>
            </w:r>
            <w:proofErr w:type="spellEnd"/>
          </w:p>
        </w:tc>
        <w:tc>
          <w:tcPr>
            <w:tcW w:w="163" w:type="dxa"/>
            <w:tcBorders>
              <w:top w:val="nil"/>
              <w:left w:val="nil"/>
              <w:bottom w:val="nil"/>
              <w:right w:val="nil"/>
            </w:tcBorders>
            <w:noWrap/>
            <w:hideMark/>
          </w:tcPr>
          <w:p w14:paraId="21AFDBF0"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729537DD"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4496" w:type="dxa"/>
            <w:tcBorders>
              <w:top w:val="nil"/>
              <w:left w:val="nil"/>
              <w:bottom w:val="single" w:sz="4" w:space="0" w:color="auto"/>
              <w:right w:val="nil"/>
            </w:tcBorders>
            <w:noWrap/>
            <w:hideMark/>
          </w:tcPr>
          <w:p w14:paraId="618D0388" w14:textId="77777777" w:rsidR="004B55F3" w:rsidRPr="004B55F3" w:rsidRDefault="004B55F3" w:rsidP="004B55F3">
            <w:pPr>
              <w:widowControl/>
              <w:rPr>
                <w:rFonts w:ascii="Times New Roman" w:eastAsia="Times New Roman" w:hAnsi="Times New Roman" w:cs="Times New Roman"/>
                <w:color w:val="0000FF"/>
                <w:sz w:val="24"/>
                <w:szCs w:val="24"/>
                <w:lang w:val="es-CO" w:eastAsia="es-CO"/>
              </w:rPr>
            </w:pPr>
            <w:r w:rsidRPr="004B55F3">
              <w:rPr>
                <w:rFonts w:ascii="Times New Roman" w:eastAsia="Times New Roman" w:hAnsi="Times New Roman" w:cs="Times New Roman"/>
                <w:color w:val="0000FF"/>
                <w:sz w:val="24"/>
                <w:szCs w:val="24"/>
                <w:lang w:val="es-CO" w:eastAsia="es-CO"/>
              </w:rPr>
              <w:t>Vasquez, Robert (Bogota)</w:t>
            </w:r>
          </w:p>
        </w:tc>
      </w:tr>
      <w:tr w:rsidR="00361180" w:rsidRPr="004B55F3" w14:paraId="4BD8F20F" w14:textId="77777777" w:rsidTr="004B55F3">
        <w:trPr>
          <w:trHeight w:val="300"/>
        </w:trPr>
        <w:tc>
          <w:tcPr>
            <w:tcW w:w="2214" w:type="dxa"/>
            <w:tcBorders>
              <w:top w:val="nil"/>
              <w:left w:val="nil"/>
              <w:bottom w:val="nil"/>
              <w:right w:val="nil"/>
            </w:tcBorders>
            <w:noWrap/>
            <w:hideMark/>
          </w:tcPr>
          <w:p w14:paraId="582066CB"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r w:rsidRPr="004B55F3">
              <w:rPr>
                <w:rFonts w:ascii="Times New Roman" w:eastAsia="Times New Roman" w:hAnsi="Times New Roman" w:cs="Times New Roman"/>
                <w:color w:val="000000"/>
                <w:sz w:val="24"/>
                <w:szCs w:val="24"/>
                <w:lang w:val="es-CO" w:eastAsia="es-CO"/>
              </w:rPr>
              <w:t>Title</w:t>
            </w:r>
          </w:p>
        </w:tc>
        <w:tc>
          <w:tcPr>
            <w:tcW w:w="146" w:type="dxa"/>
            <w:tcBorders>
              <w:top w:val="nil"/>
              <w:left w:val="nil"/>
              <w:bottom w:val="nil"/>
              <w:right w:val="nil"/>
            </w:tcBorders>
            <w:noWrap/>
            <w:hideMark/>
          </w:tcPr>
          <w:p w14:paraId="6E146B8F" w14:textId="77777777" w:rsidR="004B55F3" w:rsidRPr="004B55F3" w:rsidRDefault="004B55F3" w:rsidP="004B55F3">
            <w:pPr>
              <w:widowControl/>
              <w:rPr>
                <w:rFonts w:ascii="Times New Roman" w:eastAsia="Times New Roman" w:hAnsi="Times New Roman" w:cs="Times New Roman"/>
                <w:color w:val="000000"/>
                <w:sz w:val="24"/>
                <w:szCs w:val="24"/>
                <w:lang w:val="es-CO" w:eastAsia="es-CO"/>
              </w:rPr>
            </w:pPr>
          </w:p>
        </w:tc>
        <w:tc>
          <w:tcPr>
            <w:tcW w:w="146" w:type="dxa"/>
            <w:tcBorders>
              <w:top w:val="nil"/>
              <w:left w:val="nil"/>
              <w:bottom w:val="nil"/>
              <w:right w:val="nil"/>
            </w:tcBorders>
            <w:noWrap/>
            <w:hideMark/>
          </w:tcPr>
          <w:p w14:paraId="206F49C8"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146" w:type="dxa"/>
            <w:tcBorders>
              <w:top w:val="nil"/>
              <w:left w:val="nil"/>
              <w:bottom w:val="nil"/>
              <w:right w:val="nil"/>
            </w:tcBorders>
            <w:noWrap/>
            <w:hideMark/>
          </w:tcPr>
          <w:p w14:paraId="686E48CF"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163" w:type="dxa"/>
            <w:tcBorders>
              <w:top w:val="nil"/>
              <w:left w:val="nil"/>
              <w:bottom w:val="nil"/>
              <w:right w:val="nil"/>
            </w:tcBorders>
            <w:noWrap/>
            <w:hideMark/>
          </w:tcPr>
          <w:p w14:paraId="69EC0E27"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476" w:type="dxa"/>
            <w:tcBorders>
              <w:top w:val="nil"/>
              <w:left w:val="nil"/>
              <w:bottom w:val="nil"/>
              <w:right w:val="nil"/>
            </w:tcBorders>
            <w:noWrap/>
            <w:hideMark/>
          </w:tcPr>
          <w:p w14:paraId="1FE7F005" w14:textId="77777777" w:rsidR="004B55F3" w:rsidRPr="004B55F3" w:rsidRDefault="004B55F3" w:rsidP="004B55F3">
            <w:pPr>
              <w:widowControl/>
              <w:rPr>
                <w:rFonts w:ascii="Times New Roman" w:eastAsia="Times New Roman" w:hAnsi="Times New Roman" w:cs="Times New Roman"/>
                <w:sz w:val="24"/>
                <w:szCs w:val="24"/>
                <w:lang w:val="es-CO" w:eastAsia="es-CO"/>
              </w:rPr>
            </w:pPr>
          </w:p>
        </w:tc>
        <w:tc>
          <w:tcPr>
            <w:tcW w:w="4496" w:type="dxa"/>
            <w:tcBorders>
              <w:top w:val="single" w:sz="4" w:space="0" w:color="auto"/>
              <w:left w:val="nil"/>
              <w:bottom w:val="nil"/>
              <w:right w:val="nil"/>
            </w:tcBorders>
            <w:noWrap/>
            <w:hideMark/>
          </w:tcPr>
          <w:p w14:paraId="1FEFC157" w14:textId="77777777" w:rsidR="004B55F3" w:rsidRPr="004B55F3" w:rsidRDefault="004B55F3" w:rsidP="004B55F3">
            <w:pPr>
              <w:widowControl/>
              <w:rPr>
                <w:rFonts w:ascii="Times New Roman" w:eastAsia="Times New Roman" w:hAnsi="Times New Roman" w:cs="Times New Roman"/>
                <w:color w:val="0000FF"/>
                <w:sz w:val="24"/>
                <w:szCs w:val="24"/>
                <w:lang w:eastAsia="es-CO"/>
              </w:rPr>
            </w:pPr>
            <w:r w:rsidRPr="004B55F3">
              <w:rPr>
                <w:rFonts w:ascii="Times New Roman" w:eastAsia="Times New Roman" w:hAnsi="Times New Roman" w:cs="Times New Roman"/>
                <w:color w:val="0000FF"/>
                <w:sz w:val="24"/>
                <w:szCs w:val="24"/>
                <w:lang w:eastAsia="es-CO"/>
              </w:rPr>
              <w:t>Riverine Interdiction Advisor • INL/PROG</w:t>
            </w:r>
          </w:p>
        </w:tc>
      </w:tr>
    </w:tbl>
    <w:p w14:paraId="067A2082" w14:textId="77777777" w:rsidR="004B55F3" w:rsidRPr="009907FE" w:rsidRDefault="004B55F3" w:rsidP="004B55F3">
      <w:pPr>
        <w:rPr>
          <w:rFonts w:ascii="Times New Roman" w:hAnsi="Times New Roman" w:cs="Times New Roman"/>
          <w:sz w:val="24"/>
          <w:szCs w:val="24"/>
        </w:rPr>
      </w:pPr>
    </w:p>
    <w:p w14:paraId="4954E052" w14:textId="77777777" w:rsidR="004B55F3" w:rsidRPr="009907FE" w:rsidRDefault="004B55F3" w:rsidP="004B55F3">
      <w:pPr>
        <w:rPr>
          <w:rFonts w:ascii="Times New Roman" w:hAnsi="Times New Roman" w:cs="Times New Roman"/>
          <w:sz w:val="24"/>
          <w:szCs w:val="24"/>
        </w:rPr>
      </w:pPr>
    </w:p>
    <w:p w14:paraId="0909E55B" w14:textId="77777777" w:rsidR="004B55F3" w:rsidRPr="009907FE" w:rsidRDefault="004B55F3" w:rsidP="004B55F3">
      <w:pPr>
        <w:rPr>
          <w:rFonts w:ascii="Times New Roman" w:hAnsi="Times New Roman" w:cs="Times New Roman"/>
          <w:sz w:val="24"/>
          <w:szCs w:val="24"/>
        </w:rPr>
      </w:pPr>
    </w:p>
    <w:p w14:paraId="20A2498B" w14:textId="77777777" w:rsidR="004B55F3" w:rsidRPr="009907FE" w:rsidRDefault="004B55F3" w:rsidP="004B55F3">
      <w:pPr>
        <w:rPr>
          <w:rFonts w:ascii="Times New Roman" w:hAnsi="Times New Roman" w:cs="Times New Roman"/>
          <w:sz w:val="24"/>
          <w:szCs w:val="24"/>
        </w:rPr>
      </w:pPr>
    </w:p>
    <w:p w14:paraId="5A6F1373" w14:textId="77777777" w:rsidR="004B55F3" w:rsidRPr="009907FE" w:rsidRDefault="004B55F3" w:rsidP="004B55F3">
      <w:pPr>
        <w:rPr>
          <w:rFonts w:ascii="Times New Roman" w:hAnsi="Times New Roman" w:cs="Times New Roman"/>
          <w:sz w:val="24"/>
          <w:szCs w:val="24"/>
        </w:rPr>
      </w:pPr>
    </w:p>
    <w:p w14:paraId="4A8E6F3F" w14:textId="4A4FEFC2" w:rsidR="00C02862" w:rsidRPr="009907FE" w:rsidRDefault="00C02862" w:rsidP="009907FE">
      <w:pPr>
        <w:pStyle w:val="ListParagraph"/>
        <w:numPr>
          <w:ilvl w:val="0"/>
          <w:numId w:val="34"/>
        </w:numPr>
        <w:ind w:left="360"/>
        <w:rPr>
          <w:rFonts w:ascii="Times New Roman" w:hAnsi="Times New Roman" w:cs="Times New Roman"/>
          <w:b/>
          <w:bCs/>
          <w:sz w:val="24"/>
          <w:szCs w:val="24"/>
        </w:rPr>
      </w:pPr>
      <w:r w:rsidRPr="009907FE">
        <w:rPr>
          <w:rFonts w:ascii="Times New Roman" w:hAnsi="Times New Roman" w:cs="Times New Roman"/>
          <w:b/>
          <w:bCs/>
          <w:sz w:val="24"/>
          <w:szCs w:val="24"/>
        </w:rPr>
        <w:t>REVIE</w:t>
      </w:r>
      <w:r w:rsidR="004B55F3" w:rsidRPr="009907FE">
        <w:rPr>
          <w:rFonts w:ascii="Times New Roman" w:hAnsi="Times New Roman" w:cs="Times New Roman"/>
          <w:b/>
          <w:bCs/>
          <w:sz w:val="24"/>
          <w:szCs w:val="24"/>
        </w:rPr>
        <w:t xml:space="preserve">WED BY </w:t>
      </w:r>
    </w:p>
    <w:p w14:paraId="1B2B3EAA" w14:textId="7844F31B" w:rsidR="004615EB" w:rsidRPr="009907FE" w:rsidRDefault="004615EB" w:rsidP="00F61AE8">
      <w:pPr>
        <w:contextualSpacing/>
        <w:rPr>
          <w:rFonts w:ascii="Times New Roman" w:hAnsi="Times New Roman" w:cs="Times New Roman"/>
          <w:sz w:val="24"/>
          <w:szCs w:val="24"/>
        </w:rPr>
      </w:pPr>
    </w:p>
    <w:tbl>
      <w:tblPr>
        <w:tblW w:w="7740" w:type="dxa"/>
        <w:tblCellMar>
          <w:left w:w="70" w:type="dxa"/>
          <w:right w:w="70" w:type="dxa"/>
        </w:tblCellMar>
        <w:tblLook w:val="04A0" w:firstRow="1" w:lastRow="0" w:firstColumn="1" w:lastColumn="0" w:noHBand="0" w:noVBand="1"/>
      </w:tblPr>
      <w:tblGrid>
        <w:gridCol w:w="2316"/>
        <w:gridCol w:w="476"/>
        <w:gridCol w:w="476"/>
        <w:gridCol w:w="4472"/>
      </w:tblGrid>
      <w:tr w:rsidR="00AD4EE6" w:rsidRPr="009907FE" w14:paraId="7AB94AD1" w14:textId="77777777" w:rsidTr="009907FE">
        <w:trPr>
          <w:trHeight w:val="300"/>
        </w:trPr>
        <w:tc>
          <w:tcPr>
            <w:tcW w:w="2316" w:type="dxa"/>
            <w:tcBorders>
              <w:top w:val="nil"/>
              <w:left w:val="nil"/>
              <w:bottom w:val="nil"/>
              <w:right w:val="nil"/>
            </w:tcBorders>
            <w:noWrap/>
            <w:hideMark/>
          </w:tcPr>
          <w:p w14:paraId="0CF09EFF" w14:textId="77777777" w:rsidR="009907FE" w:rsidRPr="009907FE" w:rsidRDefault="009907FE" w:rsidP="009907FE">
            <w:pPr>
              <w:widowControl/>
              <w:rPr>
                <w:rFonts w:ascii="Times New Roman" w:eastAsia="Times New Roman" w:hAnsi="Times New Roman" w:cs="Times New Roman"/>
                <w:color w:val="000000"/>
                <w:sz w:val="24"/>
                <w:szCs w:val="24"/>
                <w:lang w:val="es-CO" w:eastAsia="es-CO"/>
              </w:rPr>
            </w:pPr>
            <w:r w:rsidRPr="009907FE">
              <w:rPr>
                <w:rFonts w:ascii="Times New Roman" w:eastAsia="Times New Roman" w:hAnsi="Times New Roman" w:cs="Times New Roman"/>
                <w:color w:val="000000"/>
                <w:sz w:val="24"/>
                <w:szCs w:val="24"/>
                <w:lang w:val="es-CO" w:eastAsia="es-CO"/>
              </w:rPr>
              <w:t xml:space="preserve">Name and </w:t>
            </w:r>
            <w:proofErr w:type="spellStart"/>
            <w:r w:rsidRPr="009907FE">
              <w:rPr>
                <w:rFonts w:ascii="Times New Roman" w:eastAsia="Times New Roman" w:hAnsi="Times New Roman" w:cs="Times New Roman"/>
                <w:color w:val="000000"/>
                <w:sz w:val="24"/>
                <w:szCs w:val="24"/>
                <w:lang w:val="es-CO" w:eastAsia="es-CO"/>
              </w:rPr>
              <w:t>Signature</w:t>
            </w:r>
            <w:proofErr w:type="spellEnd"/>
          </w:p>
        </w:tc>
        <w:tc>
          <w:tcPr>
            <w:tcW w:w="476" w:type="dxa"/>
            <w:tcBorders>
              <w:top w:val="nil"/>
              <w:left w:val="nil"/>
              <w:bottom w:val="nil"/>
              <w:right w:val="nil"/>
            </w:tcBorders>
            <w:noWrap/>
            <w:hideMark/>
          </w:tcPr>
          <w:p w14:paraId="061046C0" w14:textId="77777777" w:rsidR="009907FE" w:rsidRPr="009907FE" w:rsidRDefault="009907FE" w:rsidP="009907FE">
            <w:pPr>
              <w:widowControl/>
              <w:rPr>
                <w:rFonts w:ascii="Times New Roman" w:eastAsia="Times New Roman" w:hAnsi="Times New Roman" w:cs="Times New Roman"/>
                <w:color w:val="000000"/>
                <w:sz w:val="24"/>
                <w:szCs w:val="24"/>
                <w:lang w:val="es-CO" w:eastAsia="es-CO"/>
              </w:rPr>
            </w:pPr>
          </w:p>
        </w:tc>
        <w:tc>
          <w:tcPr>
            <w:tcW w:w="476" w:type="dxa"/>
            <w:tcBorders>
              <w:top w:val="nil"/>
              <w:left w:val="nil"/>
              <w:bottom w:val="nil"/>
              <w:right w:val="nil"/>
            </w:tcBorders>
            <w:noWrap/>
            <w:hideMark/>
          </w:tcPr>
          <w:p w14:paraId="3976EA60" w14:textId="77777777" w:rsidR="009907FE" w:rsidRPr="009907FE" w:rsidRDefault="009907FE" w:rsidP="009907FE">
            <w:pPr>
              <w:widowControl/>
              <w:rPr>
                <w:rFonts w:ascii="Times New Roman" w:eastAsia="Times New Roman" w:hAnsi="Times New Roman" w:cs="Times New Roman"/>
                <w:sz w:val="24"/>
                <w:szCs w:val="24"/>
                <w:lang w:val="es-CO" w:eastAsia="es-CO"/>
              </w:rPr>
            </w:pPr>
          </w:p>
        </w:tc>
        <w:tc>
          <w:tcPr>
            <w:tcW w:w="4472" w:type="dxa"/>
            <w:tcBorders>
              <w:top w:val="nil"/>
              <w:left w:val="nil"/>
              <w:bottom w:val="single" w:sz="4" w:space="0" w:color="auto"/>
              <w:right w:val="nil"/>
            </w:tcBorders>
            <w:noWrap/>
            <w:hideMark/>
          </w:tcPr>
          <w:p w14:paraId="220A2850" w14:textId="222240F5" w:rsidR="009907FE" w:rsidRPr="009907FE" w:rsidRDefault="00995A47" w:rsidP="009907FE">
            <w:pPr>
              <w:widowControl/>
              <w:rPr>
                <w:rFonts w:ascii="Times New Roman" w:eastAsia="Times New Roman" w:hAnsi="Times New Roman" w:cs="Times New Roman"/>
                <w:color w:val="0000FF"/>
                <w:sz w:val="24"/>
                <w:szCs w:val="24"/>
                <w:lang w:val="es-CO" w:eastAsia="es-CO"/>
              </w:rPr>
            </w:pPr>
            <w:r>
              <w:rPr>
                <w:rFonts w:ascii="Times New Roman" w:eastAsia="Times New Roman" w:hAnsi="Times New Roman" w:cs="Times New Roman"/>
                <w:color w:val="0000FF"/>
                <w:sz w:val="24"/>
                <w:szCs w:val="24"/>
                <w:lang w:val="es-CO" w:eastAsia="es-CO"/>
              </w:rPr>
              <w:t>Zuniga</w:t>
            </w:r>
            <w:r w:rsidR="009907FE" w:rsidRPr="009907FE">
              <w:rPr>
                <w:rFonts w:ascii="Times New Roman" w:eastAsia="Times New Roman" w:hAnsi="Times New Roman" w:cs="Times New Roman"/>
                <w:color w:val="0000FF"/>
                <w:sz w:val="24"/>
                <w:szCs w:val="24"/>
                <w:lang w:val="es-CO" w:eastAsia="es-CO"/>
              </w:rPr>
              <w:t>,</w:t>
            </w:r>
            <w:r>
              <w:rPr>
                <w:rFonts w:ascii="Times New Roman" w:eastAsia="Times New Roman" w:hAnsi="Times New Roman" w:cs="Times New Roman"/>
                <w:color w:val="0000FF"/>
                <w:sz w:val="24"/>
                <w:szCs w:val="24"/>
                <w:lang w:val="es-CO" w:eastAsia="es-CO"/>
              </w:rPr>
              <w:t xml:space="preserve"> </w:t>
            </w:r>
            <w:proofErr w:type="gramStart"/>
            <w:r>
              <w:rPr>
                <w:rFonts w:ascii="Times New Roman" w:eastAsia="Times New Roman" w:hAnsi="Times New Roman" w:cs="Times New Roman"/>
                <w:color w:val="0000FF"/>
                <w:sz w:val="24"/>
                <w:szCs w:val="24"/>
                <w:lang w:val="es-CO" w:eastAsia="es-CO"/>
              </w:rPr>
              <w:t>Jose</w:t>
            </w:r>
            <w:r w:rsidR="009907FE" w:rsidRPr="009907FE">
              <w:rPr>
                <w:rFonts w:ascii="Times New Roman" w:eastAsia="Times New Roman" w:hAnsi="Times New Roman" w:cs="Times New Roman"/>
                <w:color w:val="0000FF"/>
                <w:sz w:val="24"/>
                <w:szCs w:val="24"/>
                <w:lang w:val="es-CO" w:eastAsia="es-CO"/>
              </w:rPr>
              <w:t xml:space="preserve">  (</w:t>
            </w:r>
            <w:proofErr w:type="gramEnd"/>
            <w:r w:rsidR="009907FE" w:rsidRPr="009907FE">
              <w:rPr>
                <w:rFonts w:ascii="Times New Roman" w:eastAsia="Times New Roman" w:hAnsi="Times New Roman" w:cs="Times New Roman"/>
                <w:color w:val="0000FF"/>
                <w:sz w:val="24"/>
                <w:szCs w:val="24"/>
                <w:lang w:val="es-CO" w:eastAsia="es-CO"/>
              </w:rPr>
              <w:t>Bogota)</w:t>
            </w:r>
          </w:p>
        </w:tc>
      </w:tr>
      <w:tr w:rsidR="00C6297E" w:rsidRPr="009907FE" w14:paraId="26775784" w14:textId="77777777" w:rsidTr="009907FE">
        <w:trPr>
          <w:trHeight w:val="300"/>
        </w:trPr>
        <w:tc>
          <w:tcPr>
            <w:tcW w:w="3268" w:type="dxa"/>
            <w:gridSpan w:val="3"/>
            <w:tcBorders>
              <w:top w:val="nil"/>
              <w:left w:val="nil"/>
              <w:bottom w:val="nil"/>
              <w:right w:val="nil"/>
            </w:tcBorders>
            <w:noWrap/>
            <w:hideMark/>
          </w:tcPr>
          <w:p w14:paraId="31783840" w14:textId="77777777" w:rsidR="009907FE" w:rsidRPr="009907FE" w:rsidRDefault="009907FE" w:rsidP="009907FE">
            <w:pPr>
              <w:widowControl/>
              <w:rPr>
                <w:rFonts w:ascii="Times New Roman" w:eastAsia="Times New Roman" w:hAnsi="Times New Roman" w:cs="Times New Roman"/>
                <w:color w:val="000000"/>
                <w:sz w:val="24"/>
                <w:szCs w:val="24"/>
                <w:lang w:val="es-CO" w:eastAsia="es-CO"/>
              </w:rPr>
            </w:pPr>
            <w:proofErr w:type="spellStart"/>
            <w:r w:rsidRPr="009907FE">
              <w:rPr>
                <w:rFonts w:ascii="Times New Roman" w:eastAsia="Times New Roman" w:hAnsi="Times New Roman" w:cs="Times New Roman"/>
                <w:color w:val="000000"/>
                <w:sz w:val="24"/>
                <w:szCs w:val="24"/>
                <w:lang w:val="es-CO" w:eastAsia="es-CO"/>
              </w:rPr>
              <w:t>Program</w:t>
            </w:r>
            <w:proofErr w:type="spellEnd"/>
            <w:r w:rsidRPr="009907FE">
              <w:rPr>
                <w:rFonts w:ascii="Times New Roman" w:eastAsia="Times New Roman" w:hAnsi="Times New Roman" w:cs="Times New Roman"/>
                <w:color w:val="000000"/>
                <w:sz w:val="24"/>
                <w:szCs w:val="24"/>
                <w:lang w:val="es-CO" w:eastAsia="es-CO"/>
              </w:rPr>
              <w:t xml:space="preserve"> Officer /Project Manager </w:t>
            </w:r>
          </w:p>
        </w:tc>
        <w:tc>
          <w:tcPr>
            <w:tcW w:w="4472" w:type="dxa"/>
            <w:tcBorders>
              <w:top w:val="single" w:sz="4" w:space="0" w:color="auto"/>
              <w:left w:val="nil"/>
              <w:bottom w:val="nil"/>
              <w:right w:val="nil"/>
            </w:tcBorders>
            <w:noWrap/>
            <w:hideMark/>
          </w:tcPr>
          <w:p w14:paraId="6C12C0B2" w14:textId="1722CA2D" w:rsidR="009907FE" w:rsidRPr="009907FE" w:rsidRDefault="00995A47" w:rsidP="009907FE">
            <w:pPr>
              <w:widowControl/>
              <w:rPr>
                <w:rFonts w:ascii="Times New Roman" w:eastAsia="Times New Roman" w:hAnsi="Times New Roman" w:cs="Times New Roman"/>
                <w:color w:val="0000FF"/>
                <w:sz w:val="24"/>
                <w:szCs w:val="24"/>
                <w:lang w:eastAsia="es-CO"/>
              </w:rPr>
            </w:pPr>
            <w:r>
              <w:rPr>
                <w:rFonts w:ascii="Times New Roman" w:eastAsia="Times New Roman" w:hAnsi="Times New Roman" w:cs="Times New Roman"/>
                <w:color w:val="0000FF"/>
                <w:sz w:val="24"/>
                <w:szCs w:val="24"/>
                <w:lang w:eastAsia="es-CO"/>
              </w:rPr>
              <w:t>Maritime Interdiction</w:t>
            </w:r>
            <w:r w:rsidR="009907FE" w:rsidRPr="009907FE">
              <w:rPr>
                <w:rFonts w:ascii="Times New Roman" w:eastAsia="Times New Roman" w:hAnsi="Times New Roman" w:cs="Times New Roman"/>
                <w:color w:val="0000FF"/>
                <w:sz w:val="24"/>
                <w:szCs w:val="24"/>
                <w:lang w:eastAsia="es-CO"/>
              </w:rPr>
              <w:t xml:space="preserve"> Advisor • INL/PROG</w:t>
            </w:r>
          </w:p>
        </w:tc>
      </w:tr>
    </w:tbl>
    <w:p w14:paraId="2897DCBC" w14:textId="77777777" w:rsidR="004615EB" w:rsidRPr="009907FE" w:rsidRDefault="004615EB" w:rsidP="00F61AE8">
      <w:pPr>
        <w:contextualSpacing/>
        <w:rPr>
          <w:rFonts w:ascii="Times New Roman" w:hAnsi="Times New Roman" w:cs="Times New Roman"/>
          <w:sz w:val="24"/>
          <w:szCs w:val="24"/>
        </w:rPr>
      </w:pPr>
    </w:p>
    <w:p w14:paraId="58756319" w14:textId="77777777" w:rsidR="006E60C9" w:rsidRPr="009907FE" w:rsidRDefault="006E60C9" w:rsidP="00535498">
      <w:pPr>
        <w:pStyle w:val="ListParagraph"/>
        <w:spacing w:after="0" w:line="240" w:lineRule="auto"/>
        <w:rPr>
          <w:rFonts w:ascii="Times New Roman" w:hAnsi="Times New Roman" w:cs="Times New Roman"/>
          <w:sz w:val="24"/>
          <w:szCs w:val="24"/>
        </w:rPr>
      </w:pPr>
    </w:p>
    <w:p w14:paraId="3FC0289D" w14:textId="77777777" w:rsidR="00D77EF3" w:rsidRPr="009907FE" w:rsidRDefault="00D77EF3" w:rsidP="00F61AE8">
      <w:pPr>
        <w:pStyle w:val="ListParagraph"/>
        <w:spacing w:after="0" w:line="240" w:lineRule="auto"/>
        <w:rPr>
          <w:rFonts w:ascii="Times New Roman" w:hAnsi="Times New Roman" w:cs="Times New Roman"/>
          <w:sz w:val="24"/>
          <w:szCs w:val="24"/>
        </w:rPr>
      </w:pPr>
    </w:p>
    <w:p w14:paraId="10BE8406" w14:textId="3DC9A371" w:rsidR="00460267" w:rsidRPr="00460267" w:rsidRDefault="00460267" w:rsidP="00D77EF3">
      <w:pPr>
        <w:jc w:val="both"/>
      </w:pPr>
    </w:p>
    <w:sectPr w:rsidR="00460267" w:rsidRPr="00460267" w:rsidSect="005162D6">
      <w:headerReference w:type="default" r:id="rId11"/>
      <w:footerReference w:type="default" r:id="rId12"/>
      <w:headerReference w:type="first" r:id="rId13"/>
      <w:footerReference w:type="first" r:id="rId14"/>
      <w:pgSz w:w="12240" w:h="15840" w:code="1"/>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A546" w14:textId="77777777" w:rsidR="00B37D11" w:rsidRDefault="00B37D11" w:rsidP="00250215">
      <w:r>
        <w:separator/>
      </w:r>
    </w:p>
  </w:endnote>
  <w:endnote w:type="continuationSeparator" w:id="0">
    <w:p w14:paraId="7CC516DF" w14:textId="77777777" w:rsidR="00B37D11" w:rsidRDefault="00B37D11" w:rsidP="00250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EB Garamond">
    <w:charset w:val="00"/>
    <w:family w:val="auto"/>
    <w:pitch w:val="variable"/>
    <w:sig w:usb0="E00002FF" w:usb1="0200041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E45A" w14:textId="3B7D58B0" w:rsidR="00C2477C" w:rsidRDefault="004615EB" w:rsidP="00C2477C">
    <w:pPr>
      <w:spacing w:before="120" w:after="120"/>
      <w:jc w:val="center"/>
      <w:rPr>
        <w:rFonts w:ascii="Garamond" w:eastAsia="Open Sans" w:hAnsi="Garamond" w:cs="Arial"/>
        <w:color w:val="323A45"/>
        <w:sz w:val="18"/>
        <w:szCs w:val="18"/>
      </w:rPr>
    </w:pPr>
    <w:r>
      <w:rPr>
        <w:noProof/>
      </w:rPr>
      <mc:AlternateContent>
        <mc:Choice Requires="wps">
          <w:drawing>
            <wp:anchor distT="0" distB="0" distL="114300" distR="114300" simplePos="0" relativeHeight="251658240" behindDoc="0" locked="0" layoutInCell="0" allowOverlap="1" wp14:anchorId="448ACA65" wp14:editId="06AD2551">
              <wp:simplePos x="0" y="0"/>
              <wp:positionH relativeFrom="page">
                <wp:posOffset>0</wp:posOffset>
              </wp:positionH>
              <wp:positionV relativeFrom="page">
                <wp:posOffset>9617075</wp:posOffset>
              </wp:positionV>
              <wp:extent cx="7772400" cy="250190"/>
              <wp:effectExtent l="0" t="0" r="0" b="0"/>
              <wp:wrapNone/>
              <wp:docPr id="860097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50190"/>
                      </a:xfrm>
                      <a:prstGeom prst="rect">
                        <a:avLst/>
                      </a:prstGeom>
                      <a:noFill/>
                      <a:ln w="6350">
                        <a:noFill/>
                      </a:ln>
                    </wps:spPr>
                    <wps:txbx>
                      <w:txbxContent>
                        <w:p w14:paraId="5FB59EBD"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8ACA65" id="_x0000_t202" coordsize="21600,21600" o:spt="202" path="m,l,21600r21600,l21600,xe">
              <v:stroke joinstyle="miter"/>
              <v:path gradientshapeok="t" o:connecttype="rect"/>
            </v:shapetype>
            <v:shape id="Text Box 2" o:spid="_x0000_s1026" type="#_x0000_t202" style="position:absolute;left:0;text-align:left;margin-left:0;margin-top:757.25pt;width:612pt;height:19.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KgHwIAAD0EAAAOAAAAZHJzL2Uyb0RvYy54bWysU01v2zAMvQ/YfxB0X2xnadMacYqsRYYB&#10;QVsgHXpWZCk2JouapMTOfv0o2U6KbqdhF5nmN98jF3ddo8hRWFeDLmg2SSkRmkNZ631Bv7+sP91Q&#10;4jzTJVOgRUFPwtG75ccPi9bkYgoVqFJYgkm0y1tT0Mp7kyeJ45VomJuAERqNEmzDPP7afVJa1mL2&#10;RiXTNL1OWrClscCFc6h96I10GfNLKbh/ktIJT1RBsTcfXxvfXXiT5YLle8tMVfOhDfYPXTSs1lj0&#10;nOqBeUYOtv4jVVNzCw6kn3BoEpCy5iLOgNNk6btpthUzIs6C4Dhzhsn9v7T88bg1z5b47gt0SGAc&#10;wpkN8B8OsUla4/LBJ2DqcofeYdBO2iZ8cQSCgYjt6Yyn6DzhqJzP59NZiiaOtulVmt1GwJNLtLHO&#10;fxXQkCAU1CJfsQN23Dgf6rN8dAnFNKxrpSJnSpO2oNefr9IYcLZghNJD432voWvf7ToMC+IOyhMO&#10;bKHfBWf4usbiG+b8M7NIPvaLC+2f8JEKsAgMEiUV2F9/0wd/5AStlLS4TAV1Pw/MCkrUN41s3Waz&#10;Wdi++IOCfavdjVp9aO4B9zTDkzE8isHXq1GUFppX3PdVqIYmpjnWLOhuFO99v9p4L1ysVtEJ98ww&#10;v9Fbw0d+A6Qv3SuzZsDdI2OPMK4by9/B3/v2BKwOHmQdubmgOeCNOxopG+4pHMHb/+h1ufrlbwAA&#10;AP//AwBQSwMEFAAGAAgAAAAhAEqaBvnfAAAACwEAAA8AAABkcnMvZG93bnJldi54bWxMj09Pg0AQ&#10;xe8mfofNmHizSxGMpSyN0XgxMabV9LzA8Kews4TdtvDtHU56nN97efNeuptMLy44utaSgvUqAIFU&#10;2LKlWsHP9/vDMwjnNZW6t4QKZnSwy25vUp2U9kp7vBx8LTiEXKIVNN4PiZSuaNBot7IDEmuVHY32&#10;fI61LEd95XDTyzAInqTRLfGHRg/42mDRHc5GQfS1ySt56szpc/6Y57arjm95pdT93fSyBeFx8n9m&#10;WOpzdci4U27PVDrRK+Ahnmm8jmIQix6GEbN8YfHjBmSWyv8bsl8AAAD//wMAUEsBAi0AFAAGAAgA&#10;AAAhALaDOJL+AAAA4QEAABMAAAAAAAAAAAAAAAAAAAAAAFtDb250ZW50X1R5cGVzXS54bWxQSwEC&#10;LQAUAAYACAAAACEAOP0h/9YAAACUAQAACwAAAAAAAAAAAAAAAAAvAQAAX3JlbHMvLnJlbHNQSwEC&#10;LQAUAAYACAAAACEAKTwCoB8CAAA9BAAADgAAAAAAAAAAAAAAAAAuAgAAZHJzL2Uyb0RvYy54bWxQ&#10;SwECLQAUAAYACAAAACEASpoG+d8AAAALAQAADwAAAAAAAAAAAAAAAAB5BAAAZHJzL2Rvd25yZXYu&#10;eG1sUEsFBgAAAAAEAAQA8wAAAIUFAAAAAA==&#10;" o:allowincell="f" filled="f" stroked="f" strokeweight=".5pt">
              <v:textbox inset=",0,,0">
                <w:txbxContent>
                  <w:p w14:paraId="5FB59EBD"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v:textbox>
              <w10:wrap anchorx="page" anchory="page"/>
            </v:shape>
          </w:pict>
        </mc:Fallback>
      </mc:AlternateContent>
    </w:r>
    <w:r w:rsidR="00C2477C" w:rsidRPr="00C2477C">
      <w:rPr>
        <w:rFonts w:ascii="Garamond" w:eastAsia="Open Sans" w:hAnsi="Garamond" w:cs="Arial"/>
        <w:color w:val="323A45"/>
        <w:sz w:val="18"/>
        <w:szCs w:val="18"/>
      </w:rPr>
      <w:t xml:space="preserve">U.S. DEPARTMENT </w:t>
    </w:r>
    <w:proofErr w:type="gramStart"/>
    <w:r w:rsidR="00C2477C" w:rsidRPr="00C2477C">
      <w:rPr>
        <w:rFonts w:ascii="Garamond" w:eastAsia="Open Sans" w:hAnsi="Garamond" w:cs="Arial"/>
        <w:i/>
        <w:color w:val="323A45"/>
        <w:sz w:val="18"/>
        <w:szCs w:val="18"/>
      </w:rPr>
      <w:t>of</w:t>
    </w:r>
    <w:r w:rsidR="00C2477C" w:rsidRPr="00C2477C">
      <w:rPr>
        <w:rFonts w:ascii="Garamond" w:eastAsia="Open Sans" w:hAnsi="Garamond" w:cs="Arial"/>
        <w:color w:val="323A45"/>
        <w:sz w:val="18"/>
        <w:szCs w:val="18"/>
      </w:rPr>
      <w:t xml:space="preserve">  STATE</w:t>
    </w:r>
    <w:proofErr w:type="gramEnd"/>
  </w:p>
  <w:p w14:paraId="182F0E84" w14:textId="77777777" w:rsidR="00C2477C" w:rsidRPr="0056078C" w:rsidRDefault="00C2477C" w:rsidP="00C2477C">
    <w:pPr>
      <w:spacing w:before="120" w:after="120"/>
      <w:jc w:val="center"/>
      <w:rPr>
        <w:rFonts w:ascii="Garamond" w:eastAsia="Open Sans" w:hAnsi="Garamond" w:cs="Arial"/>
        <w:color w:val="000000"/>
        <w:sz w:val="20"/>
        <w:szCs w:val="20"/>
      </w:rPr>
    </w:pPr>
    <w:r w:rsidRPr="0056078C">
      <w:rPr>
        <w:rFonts w:ascii="Garamond" w:eastAsia="Open Sans" w:hAnsi="Garamond" w:cs="Arial"/>
        <w:noProof/>
        <w:color w:val="000000"/>
        <w:sz w:val="20"/>
        <w:szCs w:val="20"/>
      </w:rPr>
      <w:drawing>
        <wp:inline distT="0" distB="0" distL="0" distR="0" wp14:anchorId="26C668AC" wp14:editId="24AA48A1">
          <wp:extent cx="5943600" cy="2019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rs-line.png"/>
                  <pic:cNvPicPr/>
                </pic:nvPicPr>
                <pic:blipFill>
                  <a:blip r:embed="rId1">
                    <a:extLst>
                      <a:ext uri="{28A0092B-C50C-407E-A947-70E740481C1C}">
                        <a14:useLocalDpi xmlns:a14="http://schemas.microsoft.com/office/drawing/2010/main" val="0"/>
                      </a:ext>
                    </a:extLst>
                  </a:blip>
                  <a:stretch>
                    <a:fillRect/>
                  </a:stretch>
                </pic:blipFill>
                <pic:spPr>
                  <a:xfrm>
                    <a:off x="0" y="0"/>
                    <a:ext cx="5943600" cy="201930"/>
                  </a:xfrm>
                  <a:prstGeom prst="rect">
                    <a:avLst/>
                  </a:prstGeom>
                </pic:spPr>
              </pic:pic>
            </a:graphicData>
          </a:graphic>
        </wp:inline>
      </w:drawing>
    </w:r>
  </w:p>
  <w:p w14:paraId="604C8BCF" w14:textId="77777777" w:rsidR="00C2477C" w:rsidRPr="0056078C" w:rsidRDefault="00C2477C" w:rsidP="00C2477C">
    <w:pPr>
      <w:spacing w:after="200"/>
      <w:contextualSpacing/>
      <w:jc w:val="center"/>
      <w:rPr>
        <w:rFonts w:ascii="Garamond" w:eastAsia="Open Sans" w:hAnsi="Garamond" w:cs="Arial"/>
        <w:b/>
        <w:bCs/>
        <w:color w:val="07314D"/>
        <w:lang w:val="es-ES"/>
      </w:rPr>
    </w:pPr>
    <w:r w:rsidRPr="0056078C">
      <w:rPr>
        <w:rFonts w:ascii="Garamond" w:eastAsia="Open Sans" w:hAnsi="Garamond" w:cs="Arial"/>
        <w:b/>
        <w:bCs/>
        <w:color w:val="07314D"/>
        <w:lang w:val="es-ES"/>
      </w:rPr>
      <w:t>Embajada de los Estados Unidos de América</w:t>
    </w:r>
  </w:p>
  <w:p w14:paraId="739C6454" w14:textId="77777777" w:rsidR="00C2477C" w:rsidRPr="0056078C" w:rsidRDefault="00C2477C" w:rsidP="00C2477C">
    <w:pPr>
      <w:spacing w:after="200"/>
      <w:contextualSpacing/>
      <w:jc w:val="center"/>
      <w:rPr>
        <w:rFonts w:ascii="Garamond" w:eastAsia="Open Sans" w:hAnsi="Garamond" w:cs="Arial"/>
        <w:color w:val="323A45"/>
        <w:sz w:val="16"/>
        <w:szCs w:val="16"/>
        <w:lang w:val="es-ES"/>
      </w:rPr>
    </w:pPr>
    <w:r w:rsidRPr="0056078C">
      <w:rPr>
        <w:rFonts w:ascii="Garamond" w:eastAsia="Open Sans" w:hAnsi="Garamond" w:cs="Arial"/>
        <w:color w:val="323A45"/>
        <w:sz w:val="16"/>
        <w:szCs w:val="16"/>
        <w:lang w:val="es-ES"/>
      </w:rPr>
      <w:t xml:space="preserve">Carrera 45 # 24B- 27 - (+57601) 275.2000 </w:t>
    </w:r>
    <w:proofErr w:type="gramStart"/>
    <w:r w:rsidRPr="0056078C">
      <w:rPr>
        <w:rFonts w:ascii="Garamond" w:eastAsia="Open Sans" w:hAnsi="Garamond" w:cs="Arial"/>
        <w:color w:val="323A45"/>
        <w:sz w:val="16"/>
        <w:szCs w:val="16"/>
        <w:lang w:val="es-ES"/>
      </w:rPr>
      <w:t>-  Bogotá</w:t>
    </w:r>
    <w:proofErr w:type="gramEnd"/>
    <w:r w:rsidRPr="0056078C">
      <w:rPr>
        <w:rFonts w:ascii="Garamond" w:eastAsia="Open Sans" w:hAnsi="Garamond" w:cs="Arial"/>
        <w:color w:val="323A45"/>
        <w:sz w:val="16"/>
        <w:szCs w:val="16"/>
        <w:lang w:val="es-ES"/>
      </w:rPr>
      <w:t xml:space="preserve"> D.C. – Colombia</w:t>
    </w:r>
  </w:p>
  <w:p w14:paraId="51C1EC71" w14:textId="77777777" w:rsidR="00CA7124" w:rsidRPr="00C2477C" w:rsidRDefault="00C2477C" w:rsidP="00C2477C">
    <w:pPr>
      <w:spacing w:after="200"/>
      <w:contextualSpacing/>
      <w:jc w:val="center"/>
      <w:rPr>
        <w:rFonts w:ascii="Garamond" w:eastAsia="Open Sans" w:hAnsi="Garamond" w:cs="Arial"/>
        <w:color w:val="8D98AA"/>
        <w:sz w:val="28"/>
        <w:szCs w:val="28"/>
        <w:lang w:val="es-ES"/>
      </w:rPr>
    </w:pPr>
    <w:r w:rsidRPr="0056078C">
      <w:rPr>
        <w:rFonts w:ascii="Garamond" w:eastAsia="Open Sans" w:hAnsi="Garamond" w:cs="Arial"/>
        <w:color w:val="8D98AA"/>
        <w:sz w:val="28"/>
        <w:szCs w:val="28"/>
        <w:lang w:val="es-ES"/>
      </w:rPr>
      <w:t>co.usembassy.gov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F0CE" w14:textId="2D0EE769" w:rsidR="001B0A7C" w:rsidRDefault="004615EB" w:rsidP="001B0A7C">
    <w:pPr>
      <w:spacing w:before="120" w:after="120"/>
      <w:jc w:val="center"/>
      <w:rPr>
        <w:rFonts w:ascii="Garamond" w:eastAsia="Open Sans" w:hAnsi="Garamond" w:cs="Arial"/>
        <w:color w:val="323A45"/>
        <w:sz w:val="18"/>
        <w:szCs w:val="18"/>
      </w:rPr>
    </w:pPr>
    <w:r>
      <w:rPr>
        <w:noProof/>
      </w:rPr>
      <mc:AlternateContent>
        <mc:Choice Requires="wps">
          <w:drawing>
            <wp:anchor distT="0" distB="0" distL="114300" distR="114300" simplePos="0" relativeHeight="251658241" behindDoc="0" locked="0" layoutInCell="0" allowOverlap="1" wp14:anchorId="1B7A9A9F" wp14:editId="7EDADAF5">
              <wp:simplePos x="0" y="0"/>
              <wp:positionH relativeFrom="page">
                <wp:posOffset>0</wp:posOffset>
              </wp:positionH>
              <wp:positionV relativeFrom="page">
                <wp:posOffset>9617075</wp:posOffset>
              </wp:positionV>
              <wp:extent cx="7772400" cy="250190"/>
              <wp:effectExtent l="0" t="0" r="0" b="0"/>
              <wp:wrapNone/>
              <wp:docPr id="10924975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50190"/>
                      </a:xfrm>
                      <a:prstGeom prst="rect">
                        <a:avLst/>
                      </a:prstGeom>
                      <a:noFill/>
                      <a:ln w="6350">
                        <a:noFill/>
                      </a:ln>
                    </wps:spPr>
                    <wps:txbx>
                      <w:txbxContent>
                        <w:p w14:paraId="37E6B01B"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B7A9A9F" id="_x0000_t202" coordsize="21600,21600" o:spt="202" path="m,l,21600r21600,l21600,xe">
              <v:stroke joinstyle="miter"/>
              <v:path gradientshapeok="t" o:connecttype="rect"/>
            </v:shapetype>
            <v:shape id="Text Box 1" o:spid="_x0000_s1027" type="#_x0000_t202" style="position:absolute;left:0;text-align:left;margin-left:0;margin-top:757.25pt;width:612pt;height:19.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1JAIAAEQEAAAOAAAAZHJzL2Uyb0RvYy54bWysU01v2zAMvQ/YfxB0X2xnadMacYqsRYYB&#10;QVsgHXpWZCk2JouapMTOfv0o2U6KbqdhF5kmKX6897S46xpFjsK6GnRBs0lKidAcylrvC/r9Zf3p&#10;hhLnmS6ZAi0KehKO3i0/fli0JhdTqECVwhIsol3emoJW3ps8SRyvRMPcBIzQGJRgG+bx1+6T0rIW&#10;qzcqmabpddKCLY0FLpxD70MfpMtYX0rB/ZOUTniiCoqz+XjaeO7CmSwXLN9bZqqaD2Owf5iiYbXG&#10;pudSD8wzcrD1H6WamltwIP2EQ5OAlDUXcQfcJkvfbbOtmBFxFwTHmTNM7v+V5Y/HrXm2xHdfoEMC&#10;4xLObID/cIhN0hqXDzkBU5c7zA6LdtI24YsrELyI2J7OeIrOE47O+Xw+naUY4hibXqXZbQQ8udw2&#10;1vmvAhoSjIJa5CtOwI4b50N/lo8poZmGda1U5Exp0hb0+vNVGi+cI3hD6WHwftYwte92HanLsCDe&#10;Dp4dlCfc20IvCWf4usYZNsz5Z2ZRAzg26to/4SEVYC8YLEoqsL/+5g/5SA1GKWlRUwV1Pw/MCkrU&#10;N42k3WazWRBh/EHDvvXuRq8+NPeAcs3w5RgezZDr1WhKC80ryn4VumGIaY49C7obzXvfKxyfDRer&#10;VUxCuRnmN3pr+EhzQPale2XWDPB7JO4RRtWx/B0LfW7Pw+rgQdaRoguaA+wo1cjc8KzCW3j7H7Mu&#10;j3/5GwAA//8DAFBLAwQUAAYACAAAACEASpoG+d8AAAALAQAADwAAAGRycy9kb3ducmV2LnhtbEyP&#10;T0+DQBDF7yZ+h82YeLNLEYylLI3ReDExptX0vMDwp7CzhN228O0dTnqc33t58166m0wvLji61pKC&#10;9SoAgVTYsqVawc/3+8MzCOc1lbq3hApmdLDLbm9SnZT2Snu8HHwtOIRcohU03g+JlK5o0Gi3sgMS&#10;a5UdjfZ8jrUsR33lcNPLMAiepNEt8YdGD/jaYNEdzkZB9LXJK3nqzOlz/pjntquOb3ml1P3d9LIF&#10;4XHyf2ZY6nN1yLhTbs9UOtEr4CGeabyOYhCLHoYRs3xh8eMGZJbK/xuyXwAAAP//AwBQSwECLQAU&#10;AAYACAAAACEAtoM4kv4AAADhAQAAEwAAAAAAAAAAAAAAAAAAAAAAW0NvbnRlbnRfVHlwZXNdLnht&#10;bFBLAQItABQABgAIAAAAIQA4/SH/1gAAAJQBAAALAAAAAAAAAAAAAAAAAC8BAABfcmVscy8ucmVs&#10;c1BLAQItABQABgAIAAAAIQBhNA+1JAIAAEQEAAAOAAAAAAAAAAAAAAAAAC4CAABkcnMvZTJvRG9j&#10;LnhtbFBLAQItABQABgAIAAAAIQBKmgb53wAAAAsBAAAPAAAAAAAAAAAAAAAAAH4EAABkcnMvZG93&#10;bnJldi54bWxQSwUGAAAAAAQABADzAAAAigUAAAAA&#10;" o:allowincell="f" filled="f" stroked="f" strokeweight=".5pt">
              <v:textbox inset=",0,,0">
                <w:txbxContent>
                  <w:p w14:paraId="37E6B01B" w14:textId="77777777" w:rsidR="00D514A3" w:rsidRPr="00D514A3" w:rsidRDefault="00D514A3" w:rsidP="00D514A3">
                    <w:pPr>
                      <w:jc w:val="center"/>
                      <w:rPr>
                        <w:rFonts w:ascii="Times New Roman" w:hAnsi="Times New Roman" w:cs="Times New Roman"/>
                        <w:color w:val="000000"/>
                        <w:sz w:val="20"/>
                      </w:rPr>
                    </w:pPr>
                    <w:r w:rsidRPr="00D514A3">
                      <w:rPr>
                        <w:rFonts w:ascii="Times New Roman" w:hAnsi="Times New Roman" w:cs="Times New Roman"/>
                        <w:color w:val="000000"/>
                        <w:sz w:val="20"/>
                      </w:rPr>
                      <w:t>SBU - CONTRACTING AND ACQUISITIONS</w:t>
                    </w:r>
                  </w:p>
                </w:txbxContent>
              </v:textbox>
              <w10:wrap anchorx="page" anchory="page"/>
            </v:shape>
          </w:pict>
        </mc:Fallback>
      </mc:AlternateContent>
    </w:r>
    <w:r w:rsidR="001B0A7C" w:rsidRPr="00C2477C">
      <w:rPr>
        <w:rFonts w:ascii="Garamond" w:eastAsia="Open Sans" w:hAnsi="Garamond" w:cs="Arial"/>
        <w:color w:val="323A45"/>
        <w:sz w:val="18"/>
        <w:szCs w:val="18"/>
      </w:rPr>
      <w:t xml:space="preserve">U.S. DEPARTMENT </w:t>
    </w:r>
    <w:r w:rsidR="00B62F34" w:rsidRPr="00C2477C">
      <w:rPr>
        <w:rFonts w:ascii="Garamond" w:eastAsia="Open Sans" w:hAnsi="Garamond" w:cs="Arial"/>
        <w:i/>
        <w:color w:val="323A45"/>
        <w:sz w:val="18"/>
        <w:szCs w:val="18"/>
      </w:rPr>
      <w:t>of</w:t>
    </w:r>
    <w:r w:rsidR="00B62F34" w:rsidRPr="00C2477C">
      <w:rPr>
        <w:rFonts w:ascii="Garamond" w:eastAsia="Open Sans" w:hAnsi="Garamond" w:cs="Arial"/>
        <w:color w:val="323A45"/>
        <w:sz w:val="18"/>
        <w:szCs w:val="18"/>
      </w:rPr>
      <w:t xml:space="preserve"> STATE</w:t>
    </w:r>
  </w:p>
  <w:p w14:paraId="45C312EF" w14:textId="77777777" w:rsidR="001B0A7C" w:rsidRPr="0056078C" w:rsidRDefault="001B0A7C" w:rsidP="001B0A7C">
    <w:pPr>
      <w:spacing w:before="120" w:after="120"/>
      <w:jc w:val="center"/>
      <w:rPr>
        <w:rFonts w:ascii="Garamond" w:eastAsia="Open Sans" w:hAnsi="Garamond" w:cs="Arial"/>
        <w:color w:val="000000"/>
        <w:sz w:val="20"/>
        <w:szCs w:val="20"/>
      </w:rPr>
    </w:pPr>
    <w:r w:rsidRPr="0056078C">
      <w:rPr>
        <w:rFonts w:ascii="Garamond" w:eastAsia="Open Sans" w:hAnsi="Garamond" w:cs="Arial"/>
        <w:noProof/>
        <w:color w:val="000000"/>
        <w:sz w:val="20"/>
        <w:szCs w:val="20"/>
      </w:rPr>
      <w:drawing>
        <wp:inline distT="0" distB="0" distL="0" distR="0" wp14:anchorId="4E2CF06B" wp14:editId="2D102704">
          <wp:extent cx="5943600" cy="2019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rs-line.png"/>
                  <pic:cNvPicPr/>
                </pic:nvPicPr>
                <pic:blipFill>
                  <a:blip r:embed="rId1">
                    <a:extLst>
                      <a:ext uri="{28A0092B-C50C-407E-A947-70E740481C1C}">
                        <a14:useLocalDpi xmlns:a14="http://schemas.microsoft.com/office/drawing/2010/main" val="0"/>
                      </a:ext>
                    </a:extLst>
                  </a:blip>
                  <a:stretch>
                    <a:fillRect/>
                  </a:stretch>
                </pic:blipFill>
                <pic:spPr>
                  <a:xfrm>
                    <a:off x="0" y="0"/>
                    <a:ext cx="5943600" cy="201930"/>
                  </a:xfrm>
                  <a:prstGeom prst="rect">
                    <a:avLst/>
                  </a:prstGeom>
                </pic:spPr>
              </pic:pic>
            </a:graphicData>
          </a:graphic>
        </wp:inline>
      </w:drawing>
    </w:r>
  </w:p>
  <w:p w14:paraId="67BA3DA7" w14:textId="77777777" w:rsidR="001B0A7C" w:rsidRPr="0056078C" w:rsidRDefault="001B0A7C" w:rsidP="001B0A7C">
    <w:pPr>
      <w:spacing w:after="200"/>
      <w:contextualSpacing/>
      <w:jc w:val="center"/>
      <w:rPr>
        <w:rFonts w:ascii="Garamond" w:eastAsia="Open Sans" w:hAnsi="Garamond" w:cs="Arial"/>
        <w:b/>
        <w:bCs/>
        <w:color w:val="07314D"/>
        <w:lang w:val="es-ES"/>
      </w:rPr>
    </w:pPr>
    <w:r w:rsidRPr="0056078C">
      <w:rPr>
        <w:rFonts w:ascii="Garamond" w:eastAsia="Open Sans" w:hAnsi="Garamond" w:cs="Arial"/>
        <w:b/>
        <w:bCs/>
        <w:color w:val="07314D"/>
        <w:lang w:val="es-ES"/>
      </w:rPr>
      <w:t>Embajada de los Estados Unidos de América</w:t>
    </w:r>
  </w:p>
  <w:p w14:paraId="6EDC1FE8" w14:textId="77777777" w:rsidR="001B0A7C" w:rsidRPr="0056078C" w:rsidRDefault="001B0A7C" w:rsidP="001B0A7C">
    <w:pPr>
      <w:spacing w:after="200"/>
      <w:contextualSpacing/>
      <w:jc w:val="center"/>
      <w:rPr>
        <w:rFonts w:ascii="Garamond" w:eastAsia="Open Sans" w:hAnsi="Garamond" w:cs="Arial"/>
        <w:color w:val="323A45"/>
        <w:sz w:val="16"/>
        <w:szCs w:val="16"/>
        <w:lang w:val="es-ES"/>
      </w:rPr>
    </w:pPr>
    <w:r w:rsidRPr="0056078C">
      <w:rPr>
        <w:rFonts w:ascii="Garamond" w:eastAsia="Open Sans" w:hAnsi="Garamond" w:cs="Arial"/>
        <w:color w:val="323A45"/>
        <w:sz w:val="16"/>
        <w:szCs w:val="16"/>
        <w:lang w:val="es-ES"/>
      </w:rPr>
      <w:t xml:space="preserve">Carrera 45 # 24B- 27 - (+57601) 275.2000 </w:t>
    </w:r>
    <w:proofErr w:type="gramStart"/>
    <w:r w:rsidRPr="0056078C">
      <w:rPr>
        <w:rFonts w:ascii="Garamond" w:eastAsia="Open Sans" w:hAnsi="Garamond" w:cs="Arial"/>
        <w:color w:val="323A45"/>
        <w:sz w:val="16"/>
        <w:szCs w:val="16"/>
        <w:lang w:val="es-ES"/>
      </w:rPr>
      <w:t>-  Bogotá</w:t>
    </w:r>
    <w:proofErr w:type="gramEnd"/>
    <w:r w:rsidRPr="0056078C">
      <w:rPr>
        <w:rFonts w:ascii="Garamond" w:eastAsia="Open Sans" w:hAnsi="Garamond" w:cs="Arial"/>
        <w:color w:val="323A45"/>
        <w:sz w:val="16"/>
        <w:szCs w:val="16"/>
        <w:lang w:val="es-ES"/>
      </w:rPr>
      <w:t xml:space="preserve"> D.C. – Colombia</w:t>
    </w:r>
  </w:p>
  <w:p w14:paraId="0DC10B3C" w14:textId="77777777" w:rsidR="001B0A7C" w:rsidRPr="001B0A7C" w:rsidRDefault="001B0A7C" w:rsidP="001B0A7C">
    <w:pPr>
      <w:spacing w:after="200"/>
      <w:contextualSpacing/>
      <w:jc w:val="center"/>
      <w:rPr>
        <w:rFonts w:ascii="Garamond" w:eastAsia="Open Sans" w:hAnsi="Garamond" w:cs="Arial"/>
        <w:color w:val="8D98AA"/>
        <w:sz w:val="28"/>
        <w:szCs w:val="28"/>
        <w:lang w:val="es-ES"/>
      </w:rPr>
    </w:pPr>
    <w:r w:rsidRPr="0056078C">
      <w:rPr>
        <w:rFonts w:ascii="Garamond" w:eastAsia="Open Sans" w:hAnsi="Garamond" w:cs="Arial"/>
        <w:color w:val="8D98AA"/>
        <w:sz w:val="28"/>
        <w:szCs w:val="28"/>
        <w:lang w:val="es-ES"/>
      </w:rPr>
      <w:t>co.usembassy.gov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AF04" w14:textId="77777777" w:rsidR="00B37D11" w:rsidRDefault="00B37D11" w:rsidP="00250215">
      <w:r>
        <w:separator/>
      </w:r>
    </w:p>
  </w:footnote>
  <w:footnote w:type="continuationSeparator" w:id="0">
    <w:p w14:paraId="10EEC5B7" w14:textId="77777777" w:rsidR="00B37D11" w:rsidRDefault="00B37D11" w:rsidP="00250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CC85" w14:textId="77777777" w:rsidR="00C671BE" w:rsidRPr="00C2477C" w:rsidRDefault="00D77EF3" w:rsidP="00C2477C">
    <w:pPr>
      <w:pStyle w:val="Header"/>
      <w:jc w:val="center"/>
    </w:pPr>
    <w:r>
      <w:rPr>
        <w:noProof/>
      </w:rPr>
      <w:drawing>
        <wp:inline distT="0" distB="0" distL="0" distR="0" wp14:anchorId="772D550C" wp14:editId="2124AF96">
          <wp:extent cx="5943600" cy="974767"/>
          <wp:effectExtent l="0" t="0" r="0" b="0"/>
          <wp:docPr id="13" name="Picture 13"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747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F292" w14:textId="77777777" w:rsidR="00D77EF3" w:rsidRDefault="00D77EF3" w:rsidP="00D77EF3">
    <w:pPr>
      <w:pStyle w:val="Header"/>
      <w:jc w:val="center"/>
    </w:pPr>
    <w:r>
      <w:rPr>
        <w:noProof/>
      </w:rPr>
      <w:drawing>
        <wp:inline distT="0" distB="0" distL="0" distR="0" wp14:anchorId="33B12088" wp14:editId="2D39C54B">
          <wp:extent cx="1419225" cy="142240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19225" cy="1422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4A8"/>
      </v:shape>
    </w:pict>
  </w:numPicBullet>
  <w:abstractNum w:abstractNumId="0" w15:restartNumberingAfterBreak="0">
    <w:nsid w:val="09885EC0"/>
    <w:multiLevelType w:val="hybridMultilevel"/>
    <w:tmpl w:val="D1ECE49A"/>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FF1C07"/>
    <w:multiLevelType w:val="hybridMultilevel"/>
    <w:tmpl w:val="DF729B0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6614D4"/>
    <w:multiLevelType w:val="hybridMultilevel"/>
    <w:tmpl w:val="DE3E989A"/>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BA86D90"/>
    <w:multiLevelType w:val="hybridMultilevel"/>
    <w:tmpl w:val="547A625A"/>
    <w:lvl w:ilvl="0" w:tplc="E2C8D4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DD00E4"/>
    <w:multiLevelType w:val="multilevel"/>
    <w:tmpl w:val="A19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784A"/>
    <w:multiLevelType w:val="hybridMultilevel"/>
    <w:tmpl w:val="D4380BEE"/>
    <w:lvl w:ilvl="0" w:tplc="0D361A2E">
      <w:start w:val="1"/>
      <w:numFmt w:val="lowerRoman"/>
      <w:lvlText w:val="%1."/>
      <w:lvlJc w:val="left"/>
      <w:pPr>
        <w:ind w:left="1080" w:hanging="72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4101F3"/>
    <w:multiLevelType w:val="hybridMultilevel"/>
    <w:tmpl w:val="ED6CE48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84CFC"/>
    <w:multiLevelType w:val="hybridMultilevel"/>
    <w:tmpl w:val="7D38759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235380B"/>
    <w:multiLevelType w:val="hybridMultilevel"/>
    <w:tmpl w:val="EE84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74F4E"/>
    <w:multiLevelType w:val="hybridMultilevel"/>
    <w:tmpl w:val="D0DAF298"/>
    <w:lvl w:ilvl="0" w:tplc="5AB0645E">
      <w:start w:val="7"/>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0" w15:restartNumberingAfterBreak="0">
    <w:nsid w:val="14CB5F61"/>
    <w:multiLevelType w:val="hybridMultilevel"/>
    <w:tmpl w:val="A998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20FD5"/>
    <w:multiLevelType w:val="hybridMultilevel"/>
    <w:tmpl w:val="0150C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108F8"/>
    <w:multiLevelType w:val="hybridMultilevel"/>
    <w:tmpl w:val="805CE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566E3"/>
    <w:multiLevelType w:val="hybridMultilevel"/>
    <w:tmpl w:val="C4964C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27993"/>
    <w:multiLevelType w:val="hybridMultilevel"/>
    <w:tmpl w:val="B23C5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6475BC"/>
    <w:multiLevelType w:val="hybridMultilevel"/>
    <w:tmpl w:val="E76A5A64"/>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E90063F"/>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2F674569"/>
    <w:multiLevelType w:val="hybridMultilevel"/>
    <w:tmpl w:val="291E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A52A40"/>
    <w:multiLevelType w:val="hybridMultilevel"/>
    <w:tmpl w:val="7E3C5222"/>
    <w:lvl w:ilvl="0" w:tplc="465CC0F2">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9" w15:restartNumberingAfterBreak="0">
    <w:nsid w:val="331F5B51"/>
    <w:multiLevelType w:val="hybridMultilevel"/>
    <w:tmpl w:val="8F705AA8"/>
    <w:lvl w:ilvl="0" w:tplc="45D2E1BC">
      <w:start w:val="7"/>
      <w:numFmt w:val="decimal"/>
      <w:lvlText w:val="%1."/>
      <w:lvlJc w:val="left"/>
      <w:pPr>
        <w:ind w:left="540" w:hanging="360"/>
      </w:pPr>
      <w:rPr>
        <w:rFonts w:hint="default"/>
      </w:rPr>
    </w:lvl>
    <w:lvl w:ilvl="1" w:tplc="240A0019">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20" w15:restartNumberingAfterBreak="0">
    <w:nsid w:val="340F51B6"/>
    <w:multiLevelType w:val="hybridMultilevel"/>
    <w:tmpl w:val="D1E4A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295525"/>
    <w:multiLevelType w:val="hybridMultilevel"/>
    <w:tmpl w:val="54441C2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EC6C28"/>
    <w:multiLevelType w:val="hybridMultilevel"/>
    <w:tmpl w:val="FAD45694"/>
    <w:lvl w:ilvl="0" w:tplc="1128B33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BBC6288"/>
    <w:multiLevelType w:val="hybridMultilevel"/>
    <w:tmpl w:val="63566E08"/>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D9E2980"/>
    <w:multiLevelType w:val="hybridMultilevel"/>
    <w:tmpl w:val="A2C87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090740"/>
    <w:multiLevelType w:val="hybridMultilevel"/>
    <w:tmpl w:val="85883C7E"/>
    <w:lvl w:ilvl="0" w:tplc="7B1C6BBC">
      <w:numFmt w:val="bullet"/>
      <w:lvlText w:val="-"/>
      <w:lvlJc w:val="left"/>
      <w:pPr>
        <w:ind w:left="4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6" w15:restartNumberingAfterBreak="0">
    <w:nsid w:val="47986885"/>
    <w:multiLevelType w:val="hybridMultilevel"/>
    <w:tmpl w:val="01B28B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D311D3C"/>
    <w:multiLevelType w:val="hybridMultilevel"/>
    <w:tmpl w:val="D946DC1E"/>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BC4585"/>
    <w:multiLevelType w:val="hybridMultilevel"/>
    <w:tmpl w:val="767852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AF52B63"/>
    <w:multiLevelType w:val="hybridMultilevel"/>
    <w:tmpl w:val="2EDCFDF4"/>
    <w:lvl w:ilvl="0" w:tplc="C7163FC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F9735B"/>
    <w:multiLevelType w:val="hybridMultilevel"/>
    <w:tmpl w:val="581CAC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C64BF7"/>
    <w:multiLevelType w:val="multilevel"/>
    <w:tmpl w:val="F530E2BA"/>
    <w:lvl w:ilvl="0">
      <w:start w:val="6"/>
      <w:numFmt w:val="decimal"/>
      <w:lvlText w:val="%1"/>
      <w:lvlJc w:val="left"/>
      <w:pPr>
        <w:ind w:left="360" w:hanging="360"/>
      </w:pPr>
      <w:rPr>
        <w:rFonts w:hint="default"/>
      </w:rPr>
    </w:lvl>
    <w:lvl w:ilvl="1">
      <w:start w:val="8"/>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C92001"/>
    <w:multiLevelType w:val="hybridMultilevel"/>
    <w:tmpl w:val="E21266F8"/>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7740934"/>
    <w:multiLevelType w:val="hybridMultilevel"/>
    <w:tmpl w:val="60BA2D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6D2A5F"/>
    <w:multiLevelType w:val="hybridMultilevel"/>
    <w:tmpl w:val="55ECAFDC"/>
    <w:lvl w:ilvl="0" w:tplc="04090007">
      <w:start w:val="1"/>
      <w:numFmt w:val="bullet"/>
      <w:lvlText w:val=""/>
      <w:lvlPicBulletId w:val="0"/>
      <w:lvlJc w:val="left"/>
      <w:pPr>
        <w:tabs>
          <w:tab w:val="num" w:pos="720"/>
        </w:tabs>
        <w:ind w:left="720" w:hanging="360"/>
      </w:pPr>
      <w:rPr>
        <w:rFonts w:ascii="Symbol" w:hAnsi="Symbol" w:hint="default"/>
      </w:rPr>
    </w:lvl>
    <w:lvl w:ilvl="1" w:tplc="ADFC45C2" w:tentative="1">
      <w:start w:val="1"/>
      <w:numFmt w:val="bullet"/>
      <w:lvlText w:val="•"/>
      <w:lvlJc w:val="left"/>
      <w:pPr>
        <w:tabs>
          <w:tab w:val="num" w:pos="1440"/>
        </w:tabs>
        <w:ind w:left="1440" w:hanging="360"/>
      </w:pPr>
      <w:rPr>
        <w:rFonts w:ascii="Arial" w:hAnsi="Arial" w:hint="default"/>
      </w:rPr>
    </w:lvl>
    <w:lvl w:ilvl="2" w:tplc="AADE90B0" w:tentative="1">
      <w:start w:val="1"/>
      <w:numFmt w:val="bullet"/>
      <w:lvlText w:val="•"/>
      <w:lvlJc w:val="left"/>
      <w:pPr>
        <w:tabs>
          <w:tab w:val="num" w:pos="2160"/>
        </w:tabs>
        <w:ind w:left="2160" w:hanging="360"/>
      </w:pPr>
      <w:rPr>
        <w:rFonts w:ascii="Arial" w:hAnsi="Arial" w:hint="default"/>
      </w:rPr>
    </w:lvl>
    <w:lvl w:ilvl="3" w:tplc="323EDEC8" w:tentative="1">
      <w:start w:val="1"/>
      <w:numFmt w:val="bullet"/>
      <w:lvlText w:val="•"/>
      <w:lvlJc w:val="left"/>
      <w:pPr>
        <w:tabs>
          <w:tab w:val="num" w:pos="2880"/>
        </w:tabs>
        <w:ind w:left="2880" w:hanging="360"/>
      </w:pPr>
      <w:rPr>
        <w:rFonts w:ascii="Arial" w:hAnsi="Arial" w:hint="default"/>
      </w:rPr>
    </w:lvl>
    <w:lvl w:ilvl="4" w:tplc="27B48A9A" w:tentative="1">
      <w:start w:val="1"/>
      <w:numFmt w:val="bullet"/>
      <w:lvlText w:val="•"/>
      <w:lvlJc w:val="left"/>
      <w:pPr>
        <w:tabs>
          <w:tab w:val="num" w:pos="3600"/>
        </w:tabs>
        <w:ind w:left="3600" w:hanging="360"/>
      </w:pPr>
      <w:rPr>
        <w:rFonts w:ascii="Arial" w:hAnsi="Arial" w:hint="default"/>
      </w:rPr>
    </w:lvl>
    <w:lvl w:ilvl="5" w:tplc="D690118C" w:tentative="1">
      <w:start w:val="1"/>
      <w:numFmt w:val="bullet"/>
      <w:lvlText w:val="•"/>
      <w:lvlJc w:val="left"/>
      <w:pPr>
        <w:tabs>
          <w:tab w:val="num" w:pos="4320"/>
        </w:tabs>
        <w:ind w:left="4320" w:hanging="360"/>
      </w:pPr>
      <w:rPr>
        <w:rFonts w:ascii="Arial" w:hAnsi="Arial" w:hint="default"/>
      </w:rPr>
    </w:lvl>
    <w:lvl w:ilvl="6" w:tplc="6BFC1DD6" w:tentative="1">
      <w:start w:val="1"/>
      <w:numFmt w:val="bullet"/>
      <w:lvlText w:val="•"/>
      <w:lvlJc w:val="left"/>
      <w:pPr>
        <w:tabs>
          <w:tab w:val="num" w:pos="5040"/>
        </w:tabs>
        <w:ind w:left="5040" w:hanging="360"/>
      </w:pPr>
      <w:rPr>
        <w:rFonts w:ascii="Arial" w:hAnsi="Arial" w:hint="default"/>
      </w:rPr>
    </w:lvl>
    <w:lvl w:ilvl="7" w:tplc="EF2052B2" w:tentative="1">
      <w:start w:val="1"/>
      <w:numFmt w:val="bullet"/>
      <w:lvlText w:val="•"/>
      <w:lvlJc w:val="left"/>
      <w:pPr>
        <w:tabs>
          <w:tab w:val="num" w:pos="5760"/>
        </w:tabs>
        <w:ind w:left="5760" w:hanging="360"/>
      </w:pPr>
      <w:rPr>
        <w:rFonts w:ascii="Arial" w:hAnsi="Arial" w:hint="default"/>
      </w:rPr>
    </w:lvl>
    <w:lvl w:ilvl="8" w:tplc="FEF0F4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9947426"/>
    <w:multiLevelType w:val="hybridMultilevel"/>
    <w:tmpl w:val="34AC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3A6CE6"/>
    <w:multiLevelType w:val="hybridMultilevel"/>
    <w:tmpl w:val="25AA3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503675">
    <w:abstractNumId w:val="18"/>
  </w:num>
  <w:num w:numId="2" w16cid:durableId="943658897">
    <w:abstractNumId w:val="16"/>
  </w:num>
  <w:num w:numId="3" w16cid:durableId="725836196">
    <w:abstractNumId w:val="20"/>
  </w:num>
  <w:num w:numId="4" w16cid:durableId="1287203219">
    <w:abstractNumId w:val="36"/>
  </w:num>
  <w:num w:numId="5" w16cid:durableId="529802168">
    <w:abstractNumId w:val="14"/>
  </w:num>
  <w:num w:numId="6" w16cid:durableId="2040430150">
    <w:abstractNumId w:val="1"/>
  </w:num>
  <w:num w:numId="7" w16cid:durableId="590314006">
    <w:abstractNumId w:val="35"/>
  </w:num>
  <w:num w:numId="8" w16cid:durableId="1925214379">
    <w:abstractNumId w:val="8"/>
  </w:num>
  <w:num w:numId="9" w16cid:durableId="233585514">
    <w:abstractNumId w:val="10"/>
  </w:num>
  <w:num w:numId="10" w16cid:durableId="462505982">
    <w:abstractNumId w:val="12"/>
  </w:num>
  <w:num w:numId="11" w16cid:durableId="496380534">
    <w:abstractNumId w:val="11"/>
  </w:num>
  <w:num w:numId="12" w16cid:durableId="504200887">
    <w:abstractNumId w:val="6"/>
  </w:num>
  <w:num w:numId="13" w16cid:durableId="2057044077">
    <w:abstractNumId w:val="30"/>
  </w:num>
  <w:num w:numId="14" w16cid:durableId="2031880134">
    <w:abstractNumId w:val="33"/>
  </w:num>
  <w:num w:numId="15" w16cid:durableId="1682857270">
    <w:abstractNumId w:val="34"/>
  </w:num>
  <w:num w:numId="16" w16cid:durableId="180898828">
    <w:abstractNumId w:val="17"/>
  </w:num>
  <w:num w:numId="17" w16cid:durableId="1715157144">
    <w:abstractNumId w:val="28"/>
  </w:num>
  <w:num w:numId="18" w16cid:durableId="842205503">
    <w:abstractNumId w:val="2"/>
  </w:num>
  <w:num w:numId="19" w16cid:durableId="1207528911">
    <w:abstractNumId w:val="0"/>
  </w:num>
  <w:num w:numId="20" w16cid:durableId="36971679">
    <w:abstractNumId w:val="13"/>
  </w:num>
  <w:num w:numId="21" w16cid:durableId="56786201">
    <w:abstractNumId w:val="26"/>
  </w:num>
  <w:num w:numId="22" w16cid:durableId="1122965844">
    <w:abstractNumId w:val="27"/>
  </w:num>
  <w:num w:numId="23" w16cid:durableId="602956470">
    <w:abstractNumId w:val="7"/>
  </w:num>
  <w:num w:numId="24" w16cid:durableId="26873268">
    <w:abstractNumId w:val="15"/>
  </w:num>
  <w:num w:numId="25" w16cid:durableId="1383796127">
    <w:abstractNumId w:val="21"/>
  </w:num>
  <w:num w:numId="26" w16cid:durableId="1215234659">
    <w:abstractNumId w:val="23"/>
  </w:num>
  <w:num w:numId="27" w16cid:durableId="1900746719">
    <w:abstractNumId w:val="32"/>
  </w:num>
  <w:num w:numId="28" w16cid:durableId="1547134468">
    <w:abstractNumId w:val="3"/>
  </w:num>
  <w:num w:numId="29" w16cid:durableId="1451167190">
    <w:abstractNumId w:val="4"/>
  </w:num>
  <w:num w:numId="30" w16cid:durableId="237710825">
    <w:abstractNumId w:val="5"/>
  </w:num>
  <w:num w:numId="31" w16cid:durableId="1395855808">
    <w:abstractNumId w:val="31"/>
  </w:num>
  <w:num w:numId="32" w16cid:durableId="2145928777">
    <w:abstractNumId w:val="9"/>
  </w:num>
  <w:num w:numId="33" w16cid:durableId="512645823">
    <w:abstractNumId w:val="19"/>
  </w:num>
  <w:num w:numId="34" w16cid:durableId="704906744">
    <w:abstractNumId w:val="24"/>
  </w:num>
  <w:num w:numId="35" w16cid:durableId="683166459">
    <w:abstractNumId w:val="25"/>
  </w:num>
  <w:num w:numId="36" w16cid:durableId="716511993">
    <w:abstractNumId w:val="22"/>
  </w:num>
  <w:num w:numId="37" w16cid:durableId="15405057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D0"/>
    <w:rsid w:val="000004FC"/>
    <w:rsid w:val="0000254A"/>
    <w:rsid w:val="000041E2"/>
    <w:rsid w:val="00017F32"/>
    <w:rsid w:val="00024E88"/>
    <w:rsid w:val="000250FF"/>
    <w:rsid w:val="00027DC6"/>
    <w:rsid w:val="0003549A"/>
    <w:rsid w:val="00041A65"/>
    <w:rsid w:val="0005378E"/>
    <w:rsid w:val="00056D0B"/>
    <w:rsid w:val="00061ED7"/>
    <w:rsid w:val="0006503C"/>
    <w:rsid w:val="000659BF"/>
    <w:rsid w:val="000729D3"/>
    <w:rsid w:val="00075FF7"/>
    <w:rsid w:val="00080F18"/>
    <w:rsid w:val="000871C7"/>
    <w:rsid w:val="00094054"/>
    <w:rsid w:val="000A0AA2"/>
    <w:rsid w:val="000A2712"/>
    <w:rsid w:val="000A6106"/>
    <w:rsid w:val="000B15FC"/>
    <w:rsid w:val="000B21DC"/>
    <w:rsid w:val="000B22F7"/>
    <w:rsid w:val="000B5378"/>
    <w:rsid w:val="000B58EA"/>
    <w:rsid w:val="000C3711"/>
    <w:rsid w:val="000D1596"/>
    <w:rsid w:val="000D16DE"/>
    <w:rsid w:val="000E1E70"/>
    <w:rsid w:val="000E22D2"/>
    <w:rsid w:val="000E65D4"/>
    <w:rsid w:val="000E6DFC"/>
    <w:rsid w:val="000E6FBF"/>
    <w:rsid w:val="000E7975"/>
    <w:rsid w:val="000F5CF9"/>
    <w:rsid w:val="0010037D"/>
    <w:rsid w:val="001005DA"/>
    <w:rsid w:val="00105B6A"/>
    <w:rsid w:val="00106FF0"/>
    <w:rsid w:val="00115207"/>
    <w:rsid w:val="00126655"/>
    <w:rsid w:val="00130BA1"/>
    <w:rsid w:val="001348D7"/>
    <w:rsid w:val="0013511E"/>
    <w:rsid w:val="00135B18"/>
    <w:rsid w:val="001363C9"/>
    <w:rsid w:val="00137C90"/>
    <w:rsid w:val="001540BD"/>
    <w:rsid w:val="001544CA"/>
    <w:rsid w:val="001561A2"/>
    <w:rsid w:val="00164BE5"/>
    <w:rsid w:val="00172423"/>
    <w:rsid w:val="00182BEB"/>
    <w:rsid w:val="00194A3F"/>
    <w:rsid w:val="00197E82"/>
    <w:rsid w:val="001A513C"/>
    <w:rsid w:val="001A540D"/>
    <w:rsid w:val="001A6BA8"/>
    <w:rsid w:val="001A7A17"/>
    <w:rsid w:val="001B0A7C"/>
    <w:rsid w:val="001C532F"/>
    <w:rsid w:val="001D06E5"/>
    <w:rsid w:val="001D275A"/>
    <w:rsid w:val="001D4C1F"/>
    <w:rsid w:val="001F1CD9"/>
    <w:rsid w:val="001F42F0"/>
    <w:rsid w:val="001F7E78"/>
    <w:rsid w:val="00206D61"/>
    <w:rsid w:val="0021768F"/>
    <w:rsid w:val="00220DAF"/>
    <w:rsid w:val="002213B6"/>
    <w:rsid w:val="00223A35"/>
    <w:rsid w:val="00250215"/>
    <w:rsid w:val="00264F00"/>
    <w:rsid w:val="00271367"/>
    <w:rsid w:val="002725E0"/>
    <w:rsid w:val="00272F07"/>
    <w:rsid w:val="002772B4"/>
    <w:rsid w:val="00292271"/>
    <w:rsid w:val="002925A1"/>
    <w:rsid w:val="002A2635"/>
    <w:rsid w:val="002A3C72"/>
    <w:rsid w:val="002A58D3"/>
    <w:rsid w:val="002A74BD"/>
    <w:rsid w:val="002B153A"/>
    <w:rsid w:val="002B39CD"/>
    <w:rsid w:val="002C0A93"/>
    <w:rsid w:val="002C34DE"/>
    <w:rsid w:val="002E248B"/>
    <w:rsid w:val="002E59EA"/>
    <w:rsid w:val="002F5EF2"/>
    <w:rsid w:val="00300949"/>
    <w:rsid w:val="00301557"/>
    <w:rsid w:val="003112B5"/>
    <w:rsid w:val="0032113E"/>
    <w:rsid w:val="003222EF"/>
    <w:rsid w:val="00325432"/>
    <w:rsid w:val="00335740"/>
    <w:rsid w:val="00361180"/>
    <w:rsid w:val="0036234A"/>
    <w:rsid w:val="00362B51"/>
    <w:rsid w:val="00363A98"/>
    <w:rsid w:val="003647BB"/>
    <w:rsid w:val="00365A40"/>
    <w:rsid w:val="00372A51"/>
    <w:rsid w:val="00376D92"/>
    <w:rsid w:val="0037781B"/>
    <w:rsid w:val="00382D71"/>
    <w:rsid w:val="00383C31"/>
    <w:rsid w:val="00385EAD"/>
    <w:rsid w:val="00395571"/>
    <w:rsid w:val="003A7115"/>
    <w:rsid w:val="003B0840"/>
    <w:rsid w:val="003B0877"/>
    <w:rsid w:val="003B4430"/>
    <w:rsid w:val="003C093A"/>
    <w:rsid w:val="003C1814"/>
    <w:rsid w:val="003C51DC"/>
    <w:rsid w:val="003C6591"/>
    <w:rsid w:val="003D6D67"/>
    <w:rsid w:val="003D72D4"/>
    <w:rsid w:val="003E64BB"/>
    <w:rsid w:val="003F2BFA"/>
    <w:rsid w:val="003F48DB"/>
    <w:rsid w:val="003F6624"/>
    <w:rsid w:val="003F7383"/>
    <w:rsid w:val="00425C38"/>
    <w:rsid w:val="0042764B"/>
    <w:rsid w:val="00436B85"/>
    <w:rsid w:val="004503C8"/>
    <w:rsid w:val="00457E20"/>
    <w:rsid w:val="00460267"/>
    <w:rsid w:val="004615EB"/>
    <w:rsid w:val="00462F6A"/>
    <w:rsid w:val="00474357"/>
    <w:rsid w:val="004756E2"/>
    <w:rsid w:val="004772FD"/>
    <w:rsid w:val="00482267"/>
    <w:rsid w:val="00483385"/>
    <w:rsid w:val="00483874"/>
    <w:rsid w:val="0048515F"/>
    <w:rsid w:val="004917D6"/>
    <w:rsid w:val="00495A24"/>
    <w:rsid w:val="004A4356"/>
    <w:rsid w:val="004A67F4"/>
    <w:rsid w:val="004B1957"/>
    <w:rsid w:val="004B4B77"/>
    <w:rsid w:val="004B55F3"/>
    <w:rsid w:val="004B6EDA"/>
    <w:rsid w:val="004C0B40"/>
    <w:rsid w:val="004D301F"/>
    <w:rsid w:val="004D6650"/>
    <w:rsid w:val="004E3F0F"/>
    <w:rsid w:val="004E43C1"/>
    <w:rsid w:val="004E51EA"/>
    <w:rsid w:val="004F218C"/>
    <w:rsid w:val="004F53B6"/>
    <w:rsid w:val="00501B48"/>
    <w:rsid w:val="005027A0"/>
    <w:rsid w:val="005162D6"/>
    <w:rsid w:val="005174D2"/>
    <w:rsid w:val="00522F12"/>
    <w:rsid w:val="00523B9F"/>
    <w:rsid w:val="00531D72"/>
    <w:rsid w:val="00532D85"/>
    <w:rsid w:val="00535498"/>
    <w:rsid w:val="00537F21"/>
    <w:rsid w:val="00543AF2"/>
    <w:rsid w:val="00547944"/>
    <w:rsid w:val="0055606F"/>
    <w:rsid w:val="00565BDD"/>
    <w:rsid w:val="005713D3"/>
    <w:rsid w:val="00571F78"/>
    <w:rsid w:val="0057533A"/>
    <w:rsid w:val="00575E63"/>
    <w:rsid w:val="00581587"/>
    <w:rsid w:val="0058170B"/>
    <w:rsid w:val="0058218A"/>
    <w:rsid w:val="005822EC"/>
    <w:rsid w:val="00586135"/>
    <w:rsid w:val="005A4E17"/>
    <w:rsid w:val="005B01AD"/>
    <w:rsid w:val="005C4924"/>
    <w:rsid w:val="005C6056"/>
    <w:rsid w:val="005D1F43"/>
    <w:rsid w:val="005D24B2"/>
    <w:rsid w:val="005D65E2"/>
    <w:rsid w:val="005E3AE8"/>
    <w:rsid w:val="005E504B"/>
    <w:rsid w:val="005F16D6"/>
    <w:rsid w:val="005F5533"/>
    <w:rsid w:val="00604353"/>
    <w:rsid w:val="00605872"/>
    <w:rsid w:val="0062625E"/>
    <w:rsid w:val="00626937"/>
    <w:rsid w:val="00630674"/>
    <w:rsid w:val="0063170B"/>
    <w:rsid w:val="00637052"/>
    <w:rsid w:val="006436F9"/>
    <w:rsid w:val="00651FCF"/>
    <w:rsid w:val="0066480F"/>
    <w:rsid w:val="00665CC3"/>
    <w:rsid w:val="0067019F"/>
    <w:rsid w:val="00672FC5"/>
    <w:rsid w:val="00674065"/>
    <w:rsid w:val="0068731A"/>
    <w:rsid w:val="00695513"/>
    <w:rsid w:val="006A5D01"/>
    <w:rsid w:val="006B2DDF"/>
    <w:rsid w:val="006C5ECA"/>
    <w:rsid w:val="006D3967"/>
    <w:rsid w:val="006E04B8"/>
    <w:rsid w:val="006E4559"/>
    <w:rsid w:val="006E60C9"/>
    <w:rsid w:val="006F5C04"/>
    <w:rsid w:val="007020D0"/>
    <w:rsid w:val="007113B1"/>
    <w:rsid w:val="00717E07"/>
    <w:rsid w:val="007210FC"/>
    <w:rsid w:val="00724D11"/>
    <w:rsid w:val="00727319"/>
    <w:rsid w:val="007274D4"/>
    <w:rsid w:val="007317D0"/>
    <w:rsid w:val="007342C1"/>
    <w:rsid w:val="007549A3"/>
    <w:rsid w:val="00757C5B"/>
    <w:rsid w:val="0076175D"/>
    <w:rsid w:val="00765DB0"/>
    <w:rsid w:val="007730EE"/>
    <w:rsid w:val="00776D00"/>
    <w:rsid w:val="007866BD"/>
    <w:rsid w:val="00793A95"/>
    <w:rsid w:val="00796DE5"/>
    <w:rsid w:val="007A1021"/>
    <w:rsid w:val="007A3DF3"/>
    <w:rsid w:val="007A6130"/>
    <w:rsid w:val="007A66A6"/>
    <w:rsid w:val="007B0B4E"/>
    <w:rsid w:val="007B3E09"/>
    <w:rsid w:val="007B69CB"/>
    <w:rsid w:val="007C0032"/>
    <w:rsid w:val="007C54B4"/>
    <w:rsid w:val="007D16FC"/>
    <w:rsid w:val="007D2145"/>
    <w:rsid w:val="007E08A4"/>
    <w:rsid w:val="007E1A7F"/>
    <w:rsid w:val="007E6292"/>
    <w:rsid w:val="007E6CFB"/>
    <w:rsid w:val="00802BDE"/>
    <w:rsid w:val="00807778"/>
    <w:rsid w:val="00812A66"/>
    <w:rsid w:val="00814E90"/>
    <w:rsid w:val="00815DED"/>
    <w:rsid w:val="00821EF5"/>
    <w:rsid w:val="00831138"/>
    <w:rsid w:val="008331B7"/>
    <w:rsid w:val="00835FF4"/>
    <w:rsid w:val="00837AB9"/>
    <w:rsid w:val="00837ADD"/>
    <w:rsid w:val="008416B2"/>
    <w:rsid w:val="008462FC"/>
    <w:rsid w:val="00852D28"/>
    <w:rsid w:val="0085426C"/>
    <w:rsid w:val="00856ECB"/>
    <w:rsid w:val="008813DD"/>
    <w:rsid w:val="008864CC"/>
    <w:rsid w:val="00886763"/>
    <w:rsid w:val="00890ECF"/>
    <w:rsid w:val="0089148C"/>
    <w:rsid w:val="00897920"/>
    <w:rsid w:val="008A3DCC"/>
    <w:rsid w:val="008A44FA"/>
    <w:rsid w:val="008A63E3"/>
    <w:rsid w:val="008A7739"/>
    <w:rsid w:val="008C020E"/>
    <w:rsid w:val="008C5A48"/>
    <w:rsid w:val="008D3969"/>
    <w:rsid w:val="008D39D5"/>
    <w:rsid w:val="008D4AF8"/>
    <w:rsid w:val="008E587E"/>
    <w:rsid w:val="008F5498"/>
    <w:rsid w:val="008F772E"/>
    <w:rsid w:val="00900D09"/>
    <w:rsid w:val="0090137F"/>
    <w:rsid w:val="00902119"/>
    <w:rsid w:val="009026C4"/>
    <w:rsid w:val="00906247"/>
    <w:rsid w:val="00921055"/>
    <w:rsid w:val="00932D7E"/>
    <w:rsid w:val="00933BB9"/>
    <w:rsid w:val="00935C0E"/>
    <w:rsid w:val="00941807"/>
    <w:rsid w:val="00941EAF"/>
    <w:rsid w:val="00943CE7"/>
    <w:rsid w:val="00951FE8"/>
    <w:rsid w:val="009520BB"/>
    <w:rsid w:val="00953488"/>
    <w:rsid w:val="00957209"/>
    <w:rsid w:val="0096411A"/>
    <w:rsid w:val="0096444F"/>
    <w:rsid w:val="009760EF"/>
    <w:rsid w:val="009769D1"/>
    <w:rsid w:val="009907FE"/>
    <w:rsid w:val="00991B4E"/>
    <w:rsid w:val="00995A47"/>
    <w:rsid w:val="009A77F8"/>
    <w:rsid w:val="009B01AC"/>
    <w:rsid w:val="009B2D94"/>
    <w:rsid w:val="009B3CC1"/>
    <w:rsid w:val="009C6A26"/>
    <w:rsid w:val="009D4392"/>
    <w:rsid w:val="009D5ECF"/>
    <w:rsid w:val="009D787B"/>
    <w:rsid w:val="009E340F"/>
    <w:rsid w:val="009E4665"/>
    <w:rsid w:val="009E602D"/>
    <w:rsid w:val="009E72AC"/>
    <w:rsid w:val="009F28C8"/>
    <w:rsid w:val="009F3423"/>
    <w:rsid w:val="009F3EAD"/>
    <w:rsid w:val="009F7569"/>
    <w:rsid w:val="00A1223D"/>
    <w:rsid w:val="00A1356F"/>
    <w:rsid w:val="00A2009E"/>
    <w:rsid w:val="00A27A2D"/>
    <w:rsid w:val="00A405EB"/>
    <w:rsid w:val="00A425E9"/>
    <w:rsid w:val="00A432E9"/>
    <w:rsid w:val="00A51647"/>
    <w:rsid w:val="00A57295"/>
    <w:rsid w:val="00A57EAD"/>
    <w:rsid w:val="00A640C6"/>
    <w:rsid w:val="00A66390"/>
    <w:rsid w:val="00A76FEB"/>
    <w:rsid w:val="00A83832"/>
    <w:rsid w:val="00A84176"/>
    <w:rsid w:val="00AA0728"/>
    <w:rsid w:val="00AA1E35"/>
    <w:rsid w:val="00AA2A64"/>
    <w:rsid w:val="00AA676E"/>
    <w:rsid w:val="00AA7D25"/>
    <w:rsid w:val="00AB1DB3"/>
    <w:rsid w:val="00AB79E8"/>
    <w:rsid w:val="00AC0060"/>
    <w:rsid w:val="00AC1786"/>
    <w:rsid w:val="00AC66A0"/>
    <w:rsid w:val="00AD3D56"/>
    <w:rsid w:val="00AD4EE6"/>
    <w:rsid w:val="00AD5232"/>
    <w:rsid w:val="00AD5B5C"/>
    <w:rsid w:val="00AD777D"/>
    <w:rsid w:val="00AE00A5"/>
    <w:rsid w:val="00AE2602"/>
    <w:rsid w:val="00AE6C55"/>
    <w:rsid w:val="00AF7927"/>
    <w:rsid w:val="00B00622"/>
    <w:rsid w:val="00B02094"/>
    <w:rsid w:val="00B03282"/>
    <w:rsid w:val="00B04F3B"/>
    <w:rsid w:val="00B0594A"/>
    <w:rsid w:val="00B061DE"/>
    <w:rsid w:val="00B11D57"/>
    <w:rsid w:val="00B13F0D"/>
    <w:rsid w:val="00B260D5"/>
    <w:rsid w:val="00B31FA6"/>
    <w:rsid w:val="00B3270F"/>
    <w:rsid w:val="00B328B7"/>
    <w:rsid w:val="00B37D11"/>
    <w:rsid w:val="00B40A20"/>
    <w:rsid w:val="00B4664A"/>
    <w:rsid w:val="00B5119A"/>
    <w:rsid w:val="00B61C90"/>
    <w:rsid w:val="00B62F34"/>
    <w:rsid w:val="00B665C5"/>
    <w:rsid w:val="00B72C9E"/>
    <w:rsid w:val="00B73FEA"/>
    <w:rsid w:val="00B827BF"/>
    <w:rsid w:val="00B842F7"/>
    <w:rsid w:val="00B92D33"/>
    <w:rsid w:val="00B94D3E"/>
    <w:rsid w:val="00B970F8"/>
    <w:rsid w:val="00BA0CD6"/>
    <w:rsid w:val="00BB1B97"/>
    <w:rsid w:val="00BB4EA1"/>
    <w:rsid w:val="00BD163E"/>
    <w:rsid w:val="00BD1883"/>
    <w:rsid w:val="00BD7C8F"/>
    <w:rsid w:val="00BF688C"/>
    <w:rsid w:val="00C025A9"/>
    <w:rsid w:val="00C02862"/>
    <w:rsid w:val="00C107AC"/>
    <w:rsid w:val="00C21C88"/>
    <w:rsid w:val="00C21E7D"/>
    <w:rsid w:val="00C2477C"/>
    <w:rsid w:val="00C30C07"/>
    <w:rsid w:val="00C33132"/>
    <w:rsid w:val="00C36429"/>
    <w:rsid w:val="00C40109"/>
    <w:rsid w:val="00C41927"/>
    <w:rsid w:val="00C4242F"/>
    <w:rsid w:val="00C6297E"/>
    <w:rsid w:val="00C64237"/>
    <w:rsid w:val="00C671BE"/>
    <w:rsid w:val="00C7095D"/>
    <w:rsid w:val="00C77E7D"/>
    <w:rsid w:val="00C80D20"/>
    <w:rsid w:val="00C8117F"/>
    <w:rsid w:val="00C814BC"/>
    <w:rsid w:val="00C82737"/>
    <w:rsid w:val="00C832B6"/>
    <w:rsid w:val="00C8699D"/>
    <w:rsid w:val="00C873C5"/>
    <w:rsid w:val="00C94EA5"/>
    <w:rsid w:val="00CA3098"/>
    <w:rsid w:val="00CA7124"/>
    <w:rsid w:val="00CC5448"/>
    <w:rsid w:val="00CD0260"/>
    <w:rsid w:val="00CD1405"/>
    <w:rsid w:val="00CE2BF6"/>
    <w:rsid w:val="00CE541B"/>
    <w:rsid w:val="00CE7201"/>
    <w:rsid w:val="00CE7580"/>
    <w:rsid w:val="00CE7F43"/>
    <w:rsid w:val="00CF65DD"/>
    <w:rsid w:val="00CF7F58"/>
    <w:rsid w:val="00D00D02"/>
    <w:rsid w:val="00D13A33"/>
    <w:rsid w:val="00D143A9"/>
    <w:rsid w:val="00D22615"/>
    <w:rsid w:val="00D23BC7"/>
    <w:rsid w:val="00D3167E"/>
    <w:rsid w:val="00D333C6"/>
    <w:rsid w:val="00D35A44"/>
    <w:rsid w:val="00D43C61"/>
    <w:rsid w:val="00D44337"/>
    <w:rsid w:val="00D50BB1"/>
    <w:rsid w:val="00D514A3"/>
    <w:rsid w:val="00D51F12"/>
    <w:rsid w:val="00D5761C"/>
    <w:rsid w:val="00D7292E"/>
    <w:rsid w:val="00D73CA5"/>
    <w:rsid w:val="00D77EF3"/>
    <w:rsid w:val="00D80CCE"/>
    <w:rsid w:val="00D81F0A"/>
    <w:rsid w:val="00DA1550"/>
    <w:rsid w:val="00DA6A4E"/>
    <w:rsid w:val="00DA6D2D"/>
    <w:rsid w:val="00DB15CB"/>
    <w:rsid w:val="00DC0C4E"/>
    <w:rsid w:val="00DC1665"/>
    <w:rsid w:val="00DC257F"/>
    <w:rsid w:val="00DD40A8"/>
    <w:rsid w:val="00DD75D8"/>
    <w:rsid w:val="00DE1C4B"/>
    <w:rsid w:val="00DF158B"/>
    <w:rsid w:val="00E0119C"/>
    <w:rsid w:val="00E06241"/>
    <w:rsid w:val="00E35D25"/>
    <w:rsid w:val="00E4200C"/>
    <w:rsid w:val="00E53015"/>
    <w:rsid w:val="00E56BD2"/>
    <w:rsid w:val="00E62421"/>
    <w:rsid w:val="00E639E9"/>
    <w:rsid w:val="00E70339"/>
    <w:rsid w:val="00E819E7"/>
    <w:rsid w:val="00E8339C"/>
    <w:rsid w:val="00E85024"/>
    <w:rsid w:val="00E92447"/>
    <w:rsid w:val="00E93F3C"/>
    <w:rsid w:val="00EA3E46"/>
    <w:rsid w:val="00EA7459"/>
    <w:rsid w:val="00EB45D0"/>
    <w:rsid w:val="00EB4BC4"/>
    <w:rsid w:val="00EB788D"/>
    <w:rsid w:val="00EC034E"/>
    <w:rsid w:val="00EC65FA"/>
    <w:rsid w:val="00ED08F1"/>
    <w:rsid w:val="00ED2C1A"/>
    <w:rsid w:val="00ED3A5C"/>
    <w:rsid w:val="00ED7A10"/>
    <w:rsid w:val="00EF0B80"/>
    <w:rsid w:val="00EF36F9"/>
    <w:rsid w:val="00F0749B"/>
    <w:rsid w:val="00F22B00"/>
    <w:rsid w:val="00F31C02"/>
    <w:rsid w:val="00F406CE"/>
    <w:rsid w:val="00F4244B"/>
    <w:rsid w:val="00F47BB6"/>
    <w:rsid w:val="00F51B65"/>
    <w:rsid w:val="00F53CEA"/>
    <w:rsid w:val="00F54470"/>
    <w:rsid w:val="00F547CA"/>
    <w:rsid w:val="00F57EFD"/>
    <w:rsid w:val="00F61AE8"/>
    <w:rsid w:val="00F658DB"/>
    <w:rsid w:val="00F76F0F"/>
    <w:rsid w:val="00F83228"/>
    <w:rsid w:val="00F841B5"/>
    <w:rsid w:val="00F86C20"/>
    <w:rsid w:val="00F9270A"/>
    <w:rsid w:val="00F94EAE"/>
    <w:rsid w:val="00FB0E7C"/>
    <w:rsid w:val="00FC0D2D"/>
    <w:rsid w:val="00FC2314"/>
    <w:rsid w:val="00FE44EB"/>
    <w:rsid w:val="00FF05C3"/>
    <w:rsid w:val="00FF26D8"/>
    <w:rsid w:val="00FF6E45"/>
    <w:rsid w:val="1349D9EA"/>
    <w:rsid w:val="1B0ED511"/>
    <w:rsid w:val="2C9F91FB"/>
    <w:rsid w:val="35D687AA"/>
    <w:rsid w:val="3B36073C"/>
    <w:rsid w:val="49BA9B7C"/>
    <w:rsid w:val="5C859915"/>
    <w:rsid w:val="77AC4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89FEE7E"/>
  <w15:docId w15:val="{565426DE-82A0-4DA1-84A2-E3213419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540D"/>
    <w:pPr>
      <w:widowControl w:val="0"/>
      <w:spacing w:after="0" w:line="240" w:lineRule="auto"/>
    </w:pPr>
  </w:style>
  <w:style w:type="paragraph" w:styleId="Heading1">
    <w:name w:val="heading 1"/>
    <w:basedOn w:val="Normal"/>
    <w:link w:val="Heading1Char"/>
    <w:uiPriority w:val="9"/>
    <w:qFormat/>
    <w:rsid w:val="00B4664A"/>
    <w:pPr>
      <w:widowControl/>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8273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5606F"/>
    <w:pPr>
      <w:ind w:left="112"/>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55606F"/>
    <w:rPr>
      <w:rFonts w:ascii="Times New Roman" w:eastAsia="Times New Roman" w:hAnsi="Times New Roman"/>
      <w:sz w:val="24"/>
      <w:szCs w:val="24"/>
    </w:rPr>
  </w:style>
  <w:style w:type="paragraph" w:styleId="Header">
    <w:name w:val="header"/>
    <w:basedOn w:val="Normal"/>
    <w:link w:val="HeaderChar"/>
    <w:uiPriority w:val="99"/>
    <w:unhideWhenUsed/>
    <w:rsid w:val="00250215"/>
    <w:pPr>
      <w:tabs>
        <w:tab w:val="center" w:pos="4680"/>
        <w:tab w:val="right" w:pos="9360"/>
      </w:tabs>
    </w:pPr>
  </w:style>
  <w:style w:type="character" w:customStyle="1" w:styleId="HeaderChar">
    <w:name w:val="Header Char"/>
    <w:basedOn w:val="DefaultParagraphFont"/>
    <w:link w:val="Header"/>
    <w:uiPriority w:val="99"/>
    <w:rsid w:val="00250215"/>
  </w:style>
  <w:style w:type="paragraph" w:styleId="Footer">
    <w:name w:val="footer"/>
    <w:basedOn w:val="Normal"/>
    <w:link w:val="FooterChar"/>
    <w:uiPriority w:val="99"/>
    <w:unhideWhenUsed/>
    <w:rsid w:val="00250215"/>
    <w:pPr>
      <w:tabs>
        <w:tab w:val="center" w:pos="4680"/>
        <w:tab w:val="right" w:pos="9360"/>
      </w:tabs>
    </w:pPr>
  </w:style>
  <w:style w:type="character" w:customStyle="1" w:styleId="FooterChar">
    <w:name w:val="Footer Char"/>
    <w:basedOn w:val="DefaultParagraphFont"/>
    <w:link w:val="Footer"/>
    <w:uiPriority w:val="99"/>
    <w:rsid w:val="00250215"/>
  </w:style>
  <w:style w:type="character" w:styleId="Hyperlink">
    <w:name w:val="Hyperlink"/>
    <w:basedOn w:val="DefaultParagraphFont"/>
    <w:uiPriority w:val="99"/>
    <w:unhideWhenUsed/>
    <w:rsid w:val="004B6EDA"/>
    <w:rPr>
      <w:color w:val="0000FF"/>
      <w:u w:val="single"/>
    </w:rPr>
  </w:style>
  <w:style w:type="table" w:styleId="TableGrid">
    <w:name w:val="Table Grid"/>
    <w:basedOn w:val="TableNormal"/>
    <w:uiPriority w:val="59"/>
    <w:rsid w:val="00C77E7D"/>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16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63E"/>
    <w:rPr>
      <w:rFonts w:ascii="Segoe UI" w:hAnsi="Segoe UI" w:cs="Segoe UI"/>
      <w:sz w:val="18"/>
      <w:szCs w:val="18"/>
    </w:rPr>
  </w:style>
  <w:style w:type="character" w:styleId="UnresolvedMention">
    <w:name w:val="Unresolved Mention"/>
    <w:basedOn w:val="DefaultParagraphFont"/>
    <w:uiPriority w:val="99"/>
    <w:semiHidden/>
    <w:unhideWhenUsed/>
    <w:rsid w:val="008331B7"/>
    <w:rPr>
      <w:color w:val="605E5C"/>
      <w:shd w:val="clear" w:color="auto" w:fill="E1DFDD"/>
    </w:rPr>
  </w:style>
  <w:style w:type="paragraph" w:styleId="ListParagraph">
    <w:name w:val="List Paragraph"/>
    <w:aliases w:val="Bullet List,FooterText,numbered,Paragraphe de liste1,lp1,List Paragraph1,Use Case List Paragraph,NORMAL,Elabora,Lista vistosa - Énfasis 11,Lista vistosa - Énfasis 12,Ha,titulo 3,HOJA,Bolita,Párrafo de lista4,BOLADEF,Párrafo de lista3,BO"/>
    <w:basedOn w:val="Normal"/>
    <w:link w:val="ListParagraphChar"/>
    <w:uiPriority w:val="34"/>
    <w:qFormat/>
    <w:rsid w:val="00460267"/>
    <w:pPr>
      <w:widowControl/>
      <w:spacing w:after="160" w:line="259" w:lineRule="auto"/>
      <w:ind w:left="720"/>
      <w:contextualSpacing/>
    </w:pPr>
  </w:style>
  <w:style w:type="paragraph" w:styleId="Revision">
    <w:name w:val="Revision"/>
    <w:hidden/>
    <w:uiPriority w:val="99"/>
    <w:semiHidden/>
    <w:rsid w:val="00182BEB"/>
    <w:pPr>
      <w:spacing w:after="0" w:line="240" w:lineRule="auto"/>
    </w:pPr>
  </w:style>
  <w:style w:type="character" w:customStyle="1" w:styleId="Heading1Char">
    <w:name w:val="Heading 1 Char"/>
    <w:basedOn w:val="DefaultParagraphFont"/>
    <w:link w:val="Heading1"/>
    <w:uiPriority w:val="9"/>
    <w:rsid w:val="00B4664A"/>
    <w:rPr>
      <w:rFonts w:ascii="Times New Roman" w:eastAsia="Times New Roman" w:hAnsi="Times New Roman" w:cs="Times New Roman"/>
      <w:b/>
      <w:bCs/>
      <w:kern w:val="36"/>
      <w:sz w:val="48"/>
      <w:szCs w:val="48"/>
    </w:rPr>
  </w:style>
  <w:style w:type="character" w:customStyle="1" w:styleId="a-size-medium">
    <w:name w:val="a-size-medium"/>
    <w:basedOn w:val="DefaultParagraphFont"/>
    <w:rsid w:val="00B4664A"/>
  </w:style>
  <w:style w:type="character" w:customStyle="1" w:styleId="ListParagraphChar">
    <w:name w:val="List Paragraph Char"/>
    <w:aliases w:val="Bullet List Char,FooterText Char,numbered Char,Paragraphe de liste1 Char,lp1 Char,List Paragraph1 Char,Use Case List Paragraph Char,NORMAL Char,Elabora Char,Lista vistosa - Énfasis 11 Char,Lista vistosa - Énfasis 12 Char,Ha Char"/>
    <w:link w:val="ListParagraph"/>
    <w:uiPriority w:val="34"/>
    <w:locked/>
    <w:rsid w:val="007E6292"/>
  </w:style>
  <w:style w:type="character" w:customStyle="1" w:styleId="Heading2Char">
    <w:name w:val="Heading 2 Char"/>
    <w:basedOn w:val="DefaultParagraphFont"/>
    <w:link w:val="Heading2"/>
    <w:uiPriority w:val="9"/>
    <w:semiHidden/>
    <w:rsid w:val="00C82737"/>
    <w:rPr>
      <w:rFonts w:asciiTheme="majorHAnsi" w:eastAsiaTheme="majorEastAsia" w:hAnsiTheme="majorHAnsi" w:cstheme="majorBidi"/>
      <w:color w:val="365F91" w:themeColor="accent1" w:themeShade="BF"/>
      <w:sz w:val="26"/>
      <w:szCs w:val="26"/>
    </w:rPr>
  </w:style>
  <w:style w:type="character" w:customStyle="1" w:styleId="icomfont">
    <w:name w:val="icom_font"/>
    <w:basedOn w:val="DefaultParagraphFont"/>
    <w:rsid w:val="009E72AC"/>
  </w:style>
  <w:style w:type="character" w:customStyle="1" w:styleId="a-size-large">
    <w:name w:val="a-size-large"/>
    <w:basedOn w:val="DefaultParagraphFont"/>
    <w:rsid w:val="00D13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0955">
      <w:bodyDiv w:val="1"/>
      <w:marLeft w:val="0"/>
      <w:marRight w:val="0"/>
      <w:marTop w:val="0"/>
      <w:marBottom w:val="0"/>
      <w:divBdr>
        <w:top w:val="none" w:sz="0" w:space="0" w:color="auto"/>
        <w:left w:val="none" w:sz="0" w:space="0" w:color="auto"/>
        <w:bottom w:val="none" w:sz="0" w:space="0" w:color="auto"/>
        <w:right w:val="none" w:sz="0" w:space="0" w:color="auto"/>
      </w:divBdr>
    </w:div>
    <w:div w:id="20086341">
      <w:bodyDiv w:val="1"/>
      <w:marLeft w:val="0"/>
      <w:marRight w:val="0"/>
      <w:marTop w:val="0"/>
      <w:marBottom w:val="0"/>
      <w:divBdr>
        <w:top w:val="none" w:sz="0" w:space="0" w:color="auto"/>
        <w:left w:val="none" w:sz="0" w:space="0" w:color="auto"/>
        <w:bottom w:val="none" w:sz="0" w:space="0" w:color="auto"/>
        <w:right w:val="none" w:sz="0" w:space="0" w:color="auto"/>
      </w:divBdr>
    </w:div>
    <w:div w:id="38631607">
      <w:bodyDiv w:val="1"/>
      <w:marLeft w:val="0"/>
      <w:marRight w:val="0"/>
      <w:marTop w:val="0"/>
      <w:marBottom w:val="0"/>
      <w:divBdr>
        <w:top w:val="none" w:sz="0" w:space="0" w:color="auto"/>
        <w:left w:val="none" w:sz="0" w:space="0" w:color="auto"/>
        <w:bottom w:val="none" w:sz="0" w:space="0" w:color="auto"/>
        <w:right w:val="none" w:sz="0" w:space="0" w:color="auto"/>
      </w:divBdr>
    </w:div>
    <w:div w:id="42338761">
      <w:bodyDiv w:val="1"/>
      <w:marLeft w:val="0"/>
      <w:marRight w:val="0"/>
      <w:marTop w:val="0"/>
      <w:marBottom w:val="0"/>
      <w:divBdr>
        <w:top w:val="none" w:sz="0" w:space="0" w:color="auto"/>
        <w:left w:val="none" w:sz="0" w:space="0" w:color="auto"/>
        <w:bottom w:val="none" w:sz="0" w:space="0" w:color="auto"/>
        <w:right w:val="none" w:sz="0" w:space="0" w:color="auto"/>
      </w:divBdr>
      <w:divsChild>
        <w:div w:id="822622419">
          <w:marLeft w:val="0"/>
          <w:marRight w:val="0"/>
          <w:marTop w:val="0"/>
          <w:marBottom w:val="0"/>
          <w:divBdr>
            <w:top w:val="none" w:sz="0" w:space="0" w:color="auto"/>
            <w:left w:val="none" w:sz="0" w:space="0" w:color="auto"/>
            <w:bottom w:val="none" w:sz="0" w:space="0" w:color="auto"/>
            <w:right w:val="none" w:sz="0" w:space="0" w:color="auto"/>
          </w:divBdr>
          <w:divsChild>
            <w:div w:id="12115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5382">
      <w:bodyDiv w:val="1"/>
      <w:marLeft w:val="0"/>
      <w:marRight w:val="0"/>
      <w:marTop w:val="0"/>
      <w:marBottom w:val="0"/>
      <w:divBdr>
        <w:top w:val="none" w:sz="0" w:space="0" w:color="auto"/>
        <w:left w:val="none" w:sz="0" w:space="0" w:color="auto"/>
        <w:bottom w:val="none" w:sz="0" w:space="0" w:color="auto"/>
        <w:right w:val="none" w:sz="0" w:space="0" w:color="auto"/>
      </w:divBdr>
    </w:div>
    <w:div w:id="70277440">
      <w:bodyDiv w:val="1"/>
      <w:marLeft w:val="0"/>
      <w:marRight w:val="0"/>
      <w:marTop w:val="0"/>
      <w:marBottom w:val="0"/>
      <w:divBdr>
        <w:top w:val="none" w:sz="0" w:space="0" w:color="auto"/>
        <w:left w:val="none" w:sz="0" w:space="0" w:color="auto"/>
        <w:bottom w:val="none" w:sz="0" w:space="0" w:color="auto"/>
        <w:right w:val="none" w:sz="0" w:space="0" w:color="auto"/>
      </w:divBdr>
    </w:div>
    <w:div w:id="78067204">
      <w:bodyDiv w:val="1"/>
      <w:marLeft w:val="0"/>
      <w:marRight w:val="0"/>
      <w:marTop w:val="0"/>
      <w:marBottom w:val="0"/>
      <w:divBdr>
        <w:top w:val="none" w:sz="0" w:space="0" w:color="auto"/>
        <w:left w:val="none" w:sz="0" w:space="0" w:color="auto"/>
        <w:bottom w:val="none" w:sz="0" w:space="0" w:color="auto"/>
        <w:right w:val="none" w:sz="0" w:space="0" w:color="auto"/>
      </w:divBdr>
    </w:div>
    <w:div w:id="90207973">
      <w:bodyDiv w:val="1"/>
      <w:marLeft w:val="0"/>
      <w:marRight w:val="0"/>
      <w:marTop w:val="0"/>
      <w:marBottom w:val="0"/>
      <w:divBdr>
        <w:top w:val="none" w:sz="0" w:space="0" w:color="auto"/>
        <w:left w:val="none" w:sz="0" w:space="0" w:color="auto"/>
        <w:bottom w:val="none" w:sz="0" w:space="0" w:color="auto"/>
        <w:right w:val="none" w:sz="0" w:space="0" w:color="auto"/>
      </w:divBdr>
    </w:div>
    <w:div w:id="95637138">
      <w:bodyDiv w:val="1"/>
      <w:marLeft w:val="0"/>
      <w:marRight w:val="0"/>
      <w:marTop w:val="0"/>
      <w:marBottom w:val="0"/>
      <w:divBdr>
        <w:top w:val="none" w:sz="0" w:space="0" w:color="auto"/>
        <w:left w:val="none" w:sz="0" w:space="0" w:color="auto"/>
        <w:bottom w:val="none" w:sz="0" w:space="0" w:color="auto"/>
        <w:right w:val="none" w:sz="0" w:space="0" w:color="auto"/>
      </w:divBdr>
    </w:div>
    <w:div w:id="101345660">
      <w:bodyDiv w:val="1"/>
      <w:marLeft w:val="0"/>
      <w:marRight w:val="0"/>
      <w:marTop w:val="0"/>
      <w:marBottom w:val="0"/>
      <w:divBdr>
        <w:top w:val="none" w:sz="0" w:space="0" w:color="auto"/>
        <w:left w:val="none" w:sz="0" w:space="0" w:color="auto"/>
        <w:bottom w:val="none" w:sz="0" w:space="0" w:color="auto"/>
        <w:right w:val="none" w:sz="0" w:space="0" w:color="auto"/>
      </w:divBdr>
    </w:div>
    <w:div w:id="156577510">
      <w:bodyDiv w:val="1"/>
      <w:marLeft w:val="0"/>
      <w:marRight w:val="0"/>
      <w:marTop w:val="0"/>
      <w:marBottom w:val="0"/>
      <w:divBdr>
        <w:top w:val="none" w:sz="0" w:space="0" w:color="auto"/>
        <w:left w:val="none" w:sz="0" w:space="0" w:color="auto"/>
        <w:bottom w:val="none" w:sz="0" w:space="0" w:color="auto"/>
        <w:right w:val="none" w:sz="0" w:space="0" w:color="auto"/>
      </w:divBdr>
    </w:div>
    <w:div w:id="164055788">
      <w:bodyDiv w:val="1"/>
      <w:marLeft w:val="0"/>
      <w:marRight w:val="0"/>
      <w:marTop w:val="0"/>
      <w:marBottom w:val="0"/>
      <w:divBdr>
        <w:top w:val="none" w:sz="0" w:space="0" w:color="auto"/>
        <w:left w:val="none" w:sz="0" w:space="0" w:color="auto"/>
        <w:bottom w:val="none" w:sz="0" w:space="0" w:color="auto"/>
        <w:right w:val="none" w:sz="0" w:space="0" w:color="auto"/>
      </w:divBdr>
    </w:div>
    <w:div w:id="164563812">
      <w:bodyDiv w:val="1"/>
      <w:marLeft w:val="0"/>
      <w:marRight w:val="0"/>
      <w:marTop w:val="0"/>
      <w:marBottom w:val="0"/>
      <w:divBdr>
        <w:top w:val="none" w:sz="0" w:space="0" w:color="auto"/>
        <w:left w:val="none" w:sz="0" w:space="0" w:color="auto"/>
        <w:bottom w:val="none" w:sz="0" w:space="0" w:color="auto"/>
        <w:right w:val="none" w:sz="0" w:space="0" w:color="auto"/>
      </w:divBdr>
    </w:div>
    <w:div w:id="168251176">
      <w:bodyDiv w:val="1"/>
      <w:marLeft w:val="0"/>
      <w:marRight w:val="0"/>
      <w:marTop w:val="0"/>
      <w:marBottom w:val="0"/>
      <w:divBdr>
        <w:top w:val="none" w:sz="0" w:space="0" w:color="auto"/>
        <w:left w:val="none" w:sz="0" w:space="0" w:color="auto"/>
        <w:bottom w:val="none" w:sz="0" w:space="0" w:color="auto"/>
        <w:right w:val="none" w:sz="0" w:space="0" w:color="auto"/>
      </w:divBdr>
    </w:div>
    <w:div w:id="189030021">
      <w:bodyDiv w:val="1"/>
      <w:marLeft w:val="0"/>
      <w:marRight w:val="0"/>
      <w:marTop w:val="0"/>
      <w:marBottom w:val="0"/>
      <w:divBdr>
        <w:top w:val="none" w:sz="0" w:space="0" w:color="auto"/>
        <w:left w:val="none" w:sz="0" w:space="0" w:color="auto"/>
        <w:bottom w:val="none" w:sz="0" w:space="0" w:color="auto"/>
        <w:right w:val="none" w:sz="0" w:space="0" w:color="auto"/>
      </w:divBdr>
      <w:divsChild>
        <w:div w:id="957300253">
          <w:marLeft w:val="0"/>
          <w:marRight w:val="0"/>
          <w:marTop w:val="0"/>
          <w:marBottom w:val="0"/>
          <w:divBdr>
            <w:top w:val="none" w:sz="0" w:space="0" w:color="auto"/>
            <w:left w:val="none" w:sz="0" w:space="0" w:color="auto"/>
            <w:bottom w:val="none" w:sz="0" w:space="0" w:color="auto"/>
            <w:right w:val="none" w:sz="0" w:space="0" w:color="auto"/>
          </w:divBdr>
          <w:divsChild>
            <w:div w:id="12889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0700">
      <w:bodyDiv w:val="1"/>
      <w:marLeft w:val="0"/>
      <w:marRight w:val="0"/>
      <w:marTop w:val="0"/>
      <w:marBottom w:val="0"/>
      <w:divBdr>
        <w:top w:val="none" w:sz="0" w:space="0" w:color="auto"/>
        <w:left w:val="none" w:sz="0" w:space="0" w:color="auto"/>
        <w:bottom w:val="none" w:sz="0" w:space="0" w:color="auto"/>
        <w:right w:val="none" w:sz="0" w:space="0" w:color="auto"/>
      </w:divBdr>
    </w:div>
    <w:div w:id="222722005">
      <w:bodyDiv w:val="1"/>
      <w:marLeft w:val="0"/>
      <w:marRight w:val="0"/>
      <w:marTop w:val="0"/>
      <w:marBottom w:val="0"/>
      <w:divBdr>
        <w:top w:val="none" w:sz="0" w:space="0" w:color="auto"/>
        <w:left w:val="none" w:sz="0" w:space="0" w:color="auto"/>
        <w:bottom w:val="none" w:sz="0" w:space="0" w:color="auto"/>
        <w:right w:val="none" w:sz="0" w:space="0" w:color="auto"/>
      </w:divBdr>
    </w:div>
    <w:div w:id="227543266">
      <w:bodyDiv w:val="1"/>
      <w:marLeft w:val="0"/>
      <w:marRight w:val="0"/>
      <w:marTop w:val="0"/>
      <w:marBottom w:val="0"/>
      <w:divBdr>
        <w:top w:val="none" w:sz="0" w:space="0" w:color="auto"/>
        <w:left w:val="none" w:sz="0" w:space="0" w:color="auto"/>
        <w:bottom w:val="none" w:sz="0" w:space="0" w:color="auto"/>
        <w:right w:val="none" w:sz="0" w:space="0" w:color="auto"/>
      </w:divBdr>
    </w:div>
    <w:div w:id="254100435">
      <w:bodyDiv w:val="1"/>
      <w:marLeft w:val="0"/>
      <w:marRight w:val="0"/>
      <w:marTop w:val="0"/>
      <w:marBottom w:val="0"/>
      <w:divBdr>
        <w:top w:val="none" w:sz="0" w:space="0" w:color="auto"/>
        <w:left w:val="none" w:sz="0" w:space="0" w:color="auto"/>
        <w:bottom w:val="none" w:sz="0" w:space="0" w:color="auto"/>
        <w:right w:val="none" w:sz="0" w:space="0" w:color="auto"/>
      </w:divBdr>
    </w:div>
    <w:div w:id="278874827">
      <w:bodyDiv w:val="1"/>
      <w:marLeft w:val="0"/>
      <w:marRight w:val="0"/>
      <w:marTop w:val="0"/>
      <w:marBottom w:val="0"/>
      <w:divBdr>
        <w:top w:val="none" w:sz="0" w:space="0" w:color="auto"/>
        <w:left w:val="none" w:sz="0" w:space="0" w:color="auto"/>
        <w:bottom w:val="none" w:sz="0" w:space="0" w:color="auto"/>
        <w:right w:val="none" w:sz="0" w:space="0" w:color="auto"/>
      </w:divBdr>
    </w:div>
    <w:div w:id="376007567">
      <w:bodyDiv w:val="1"/>
      <w:marLeft w:val="0"/>
      <w:marRight w:val="0"/>
      <w:marTop w:val="0"/>
      <w:marBottom w:val="0"/>
      <w:divBdr>
        <w:top w:val="none" w:sz="0" w:space="0" w:color="auto"/>
        <w:left w:val="none" w:sz="0" w:space="0" w:color="auto"/>
        <w:bottom w:val="none" w:sz="0" w:space="0" w:color="auto"/>
        <w:right w:val="none" w:sz="0" w:space="0" w:color="auto"/>
      </w:divBdr>
    </w:div>
    <w:div w:id="388042715">
      <w:bodyDiv w:val="1"/>
      <w:marLeft w:val="0"/>
      <w:marRight w:val="0"/>
      <w:marTop w:val="0"/>
      <w:marBottom w:val="0"/>
      <w:divBdr>
        <w:top w:val="none" w:sz="0" w:space="0" w:color="auto"/>
        <w:left w:val="none" w:sz="0" w:space="0" w:color="auto"/>
        <w:bottom w:val="none" w:sz="0" w:space="0" w:color="auto"/>
        <w:right w:val="none" w:sz="0" w:space="0" w:color="auto"/>
      </w:divBdr>
    </w:div>
    <w:div w:id="440418227">
      <w:bodyDiv w:val="1"/>
      <w:marLeft w:val="0"/>
      <w:marRight w:val="0"/>
      <w:marTop w:val="0"/>
      <w:marBottom w:val="0"/>
      <w:divBdr>
        <w:top w:val="none" w:sz="0" w:space="0" w:color="auto"/>
        <w:left w:val="none" w:sz="0" w:space="0" w:color="auto"/>
        <w:bottom w:val="none" w:sz="0" w:space="0" w:color="auto"/>
        <w:right w:val="none" w:sz="0" w:space="0" w:color="auto"/>
      </w:divBdr>
    </w:div>
    <w:div w:id="444084110">
      <w:bodyDiv w:val="1"/>
      <w:marLeft w:val="0"/>
      <w:marRight w:val="0"/>
      <w:marTop w:val="0"/>
      <w:marBottom w:val="0"/>
      <w:divBdr>
        <w:top w:val="none" w:sz="0" w:space="0" w:color="auto"/>
        <w:left w:val="none" w:sz="0" w:space="0" w:color="auto"/>
        <w:bottom w:val="none" w:sz="0" w:space="0" w:color="auto"/>
        <w:right w:val="none" w:sz="0" w:space="0" w:color="auto"/>
      </w:divBdr>
    </w:div>
    <w:div w:id="506015826">
      <w:bodyDiv w:val="1"/>
      <w:marLeft w:val="0"/>
      <w:marRight w:val="0"/>
      <w:marTop w:val="0"/>
      <w:marBottom w:val="0"/>
      <w:divBdr>
        <w:top w:val="none" w:sz="0" w:space="0" w:color="auto"/>
        <w:left w:val="none" w:sz="0" w:space="0" w:color="auto"/>
        <w:bottom w:val="none" w:sz="0" w:space="0" w:color="auto"/>
        <w:right w:val="none" w:sz="0" w:space="0" w:color="auto"/>
      </w:divBdr>
    </w:div>
    <w:div w:id="514000422">
      <w:bodyDiv w:val="1"/>
      <w:marLeft w:val="0"/>
      <w:marRight w:val="0"/>
      <w:marTop w:val="0"/>
      <w:marBottom w:val="0"/>
      <w:divBdr>
        <w:top w:val="none" w:sz="0" w:space="0" w:color="auto"/>
        <w:left w:val="none" w:sz="0" w:space="0" w:color="auto"/>
        <w:bottom w:val="none" w:sz="0" w:space="0" w:color="auto"/>
        <w:right w:val="none" w:sz="0" w:space="0" w:color="auto"/>
      </w:divBdr>
    </w:div>
    <w:div w:id="534932084">
      <w:bodyDiv w:val="1"/>
      <w:marLeft w:val="0"/>
      <w:marRight w:val="0"/>
      <w:marTop w:val="0"/>
      <w:marBottom w:val="0"/>
      <w:divBdr>
        <w:top w:val="none" w:sz="0" w:space="0" w:color="auto"/>
        <w:left w:val="none" w:sz="0" w:space="0" w:color="auto"/>
        <w:bottom w:val="none" w:sz="0" w:space="0" w:color="auto"/>
        <w:right w:val="none" w:sz="0" w:space="0" w:color="auto"/>
      </w:divBdr>
    </w:div>
    <w:div w:id="540556228">
      <w:bodyDiv w:val="1"/>
      <w:marLeft w:val="0"/>
      <w:marRight w:val="0"/>
      <w:marTop w:val="0"/>
      <w:marBottom w:val="0"/>
      <w:divBdr>
        <w:top w:val="none" w:sz="0" w:space="0" w:color="auto"/>
        <w:left w:val="none" w:sz="0" w:space="0" w:color="auto"/>
        <w:bottom w:val="none" w:sz="0" w:space="0" w:color="auto"/>
        <w:right w:val="none" w:sz="0" w:space="0" w:color="auto"/>
      </w:divBdr>
    </w:div>
    <w:div w:id="557280575">
      <w:bodyDiv w:val="1"/>
      <w:marLeft w:val="0"/>
      <w:marRight w:val="0"/>
      <w:marTop w:val="0"/>
      <w:marBottom w:val="0"/>
      <w:divBdr>
        <w:top w:val="none" w:sz="0" w:space="0" w:color="auto"/>
        <w:left w:val="none" w:sz="0" w:space="0" w:color="auto"/>
        <w:bottom w:val="none" w:sz="0" w:space="0" w:color="auto"/>
        <w:right w:val="none" w:sz="0" w:space="0" w:color="auto"/>
      </w:divBdr>
    </w:div>
    <w:div w:id="568347065">
      <w:bodyDiv w:val="1"/>
      <w:marLeft w:val="0"/>
      <w:marRight w:val="0"/>
      <w:marTop w:val="0"/>
      <w:marBottom w:val="0"/>
      <w:divBdr>
        <w:top w:val="none" w:sz="0" w:space="0" w:color="auto"/>
        <w:left w:val="none" w:sz="0" w:space="0" w:color="auto"/>
        <w:bottom w:val="none" w:sz="0" w:space="0" w:color="auto"/>
        <w:right w:val="none" w:sz="0" w:space="0" w:color="auto"/>
      </w:divBdr>
    </w:div>
    <w:div w:id="577011182">
      <w:bodyDiv w:val="1"/>
      <w:marLeft w:val="0"/>
      <w:marRight w:val="0"/>
      <w:marTop w:val="0"/>
      <w:marBottom w:val="0"/>
      <w:divBdr>
        <w:top w:val="none" w:sz="0" w:space="0" w:color="auto"/>
        <w:left w:val="none" w:sz="0" w:space="0" w:color="auto"/>
        <w:bottom w:val="none" w:sz="0" w:space="0" w:color="auto"/>
        <w:right w:val="none" w:sz="0" w:space="0" w:color="auto"/>
      </w:divBdr>
    </w:div>
    <w:div w:id="578904548">
      <w:bodyDiv w:val="1"/>
      <w:marLeft w:val="0"/>
      <w:marRight w:val="0"/>
      <w:marTop w:val="0"/>
      <w:marBottom w:val="0"/>
      <w:divBdr>
        <w:top w:val="none" w:sz="0" w:space="0" w:color="auto"/>
        <w:left w:val="none" w:sz="0" w:space="0" w:color="auto"/>
        <w:bottom w:val="none" w:sz="0" w:space="0" w:color="auto"/>
        <w:right w:val="none" w:sz="0" w:space="0" w:color="auto"/>
      </w:divBdr>
    </w:div>
    <w:div w:id="588469721">
      <w:bodyDiv w:val="1"/>
      <w:marLeft w:val="0"/>
      <w:marRight w:val="0"/>
      <w:marTop w:val="0"/>
      <w:marBottom w:val="0"/>
      <w:divBdr>
        <w:top w:val="none" w:sz="0" w:space="0" w:color="auto"/>
        <w:left w:val="none" w:sz="0" w:space="0" w:color="auto"/>
        <w:bottom w:val="none" w:sz="0" w:space="0" w:color="auto"/>
        <w:right w:val="none" w:sz="0" w:space="0" w:color="auto"/>
      </w:divBdr>
    </w:div>
    <w:div w:id="597178040">
      <w:bodyDiv w:val="1"/>
      <w:marLeft w:val="0"/>
      <w:marRight w:val="0"/>
      <w:marTop w:val="0"/>
      <w:marBottom w:val="0"/>
      <w:divBdr>
        <w:top w:val="none" w:sz="0" w:space="0" w:color="auto"/>
        <w:left w:val="none" w:sz="0" w:space="0" w:color="auto"/>
        <w:bottom w:val="none" w:sz="0" w:space="0" w:color="auto"/>
        <w:right w:val="none" w:sz="0" w:space="0" w:color="auto"/>
      </w:divBdr>
    </w:div>
    <w:div w:id="607270996">
      <w:bodyDiv w:val="1"/>
      <w:marLeft w:val="0"/>
      <w:marRight w:val="0"/>
      <w:marTop w:val="0"/>
      <w:marBottom w:val="0"/>
      <w:divBdr>
        <w:top w:val="none" w:sz="0" w:space="0" w:color="auto"/>
        <w:left w:val="none" w:sz="0" w:space="0" w:color="auto"/>
        <w:bottom w:val="none" w:sz="0" w:space="0" w:color="auto"/>
        <w:right w:val="none" w:sz="0" w:space="0" w:color="auto"/>
      </w:divBdr>
    </w:div>
    <w:div w:id="659038171">
      <w:bodyDiv w:val="1"/>
      <w:marLeft w:val="0"/>
      <w:marRight w:val="0"/>
      <w:marTop w:val="0"/>
      <w:marBottom w:val="0"/>
      <w:divBdr>
        <w:top w:val="none" w:sz="0" w:space="0" w:color="auto"/>
        <w:left w:val="none" w:sz="0" w:space="0" w:color="auto"/>
        <w:bottom w:val="none" w:sz="0" w:space="0" w:color="auto"/>
        <w:right w:val="none" w:sz="0" w:space="0" w:color="auto"/>
      </w:divBdr>
    </w:div>
    <w:div w:id="665716363">
      <w:bodyDiv w:val="1"/>
      <w:marLeft w:val="0"/>
      <w:marRight w:val="0"/>
      <w:marTop w:val="0"/>
      <w:marBottom w:val="0"/>
      <w:divBdr>
        <w:top w:val="none" w:sz="0" w:space="0" w:color="auto"/>
        <w:left w:val="none" w:sz="0" w:space="0" w:color="auto"/>
        <w:bottom w:val="none" w:sz="0" w:space="0" w:color="auto"/>
        <w:right w:val="none" w:sz="0" w:space="0" w:color="auto"/>
      </w:divBdr>
    </w:div>
    <w:div w:id="695930847">
      <w:bodyDiv w:val="1"/>
      <w:marLeft w:val="0"/>
      <w:marRight w:val="0"/>
      <w:marTop w:val="0"/>
      <w:marBottom w:val="0"/>
      <w:divBdr>
        <w:top w:val="none" w:sz="0" w:space="0" w:color="auto"/>
        <w:left w:val="none" w:sz="0" w:space="0" w:color="auto"/>
        <w:bottom w:val="none" w:sz="0" w:space="0" w:color="auto"/>
        <w:right w:val="none" w:sz="0" w:space="0" w:color="auto"/>
      </w:divBdr>
    </w:div>
    <w:div w:id="708841139">
      <w:bodyDiv w:val="1"/>
      <w:marLeft w:val="0"/>
      <w:marRight w:val="0"/>
      <w:marTop w:val="0"/>
      <w:marBottom w:val="0"/>
      <w:divBdr>
        <w:top w:val="none" w:sz="0" w:space="0" w:color="auto"/>
        <w:left w:val="none" w:sz="0" w:space="0" w:color="auto"/>
        <w:bottom w:val="none" w:sz="0" w:space="0" w:color="auto"/>
        <w:right w:val="none" w:sz="0" w:space="0" w:color="auto"/>
      </w:divBdr>
    </w:div>
    <w:div w:id="720322925">
      <w:bodyDiv w:val="1"/>
      <w:marLeft w:val="0"/>
      <w:marRight w:val="0"/>
      <w:marTop w:val="0"/>
      <w:marBottom w:val="0"/>
      <w:divBdr>
        <w:top w:val="none" w:sz="0" w:space="0" w:color="auto"/>
        <w:left w:val="none" w:sz="0" w:space="0" w:color="auto"/>
        <w:bottom w:val="none" w:sz="0" w:space="0" w:color="auto"/>
        <w:right w:val="none" w:sz="0" w:space="0" w:color="auto"/>
      </w:divBdr>
    </w:div>
    <w:div w:id="730730760">
      <w:bodyDiv w:val="1"/>
      <w:marLeft w:val="0"/>
      <w:marRight w:val="0"/>
      <w:marTop w:val="0"/>
      <w:marBottom w:val="0"/>
      <w:divBdr>
        <w:top w:val="none" w:sz="0" w:space="0" w:color="auto"/>
        <w:left w:val="none" w:sz="0" w:space="0" w:color="auto"/>
        <w:bottom w:val="none" w:sz="0" w:space="0" w:color="auto"/>
        <w:right w:val="none" w:sz="0" w:space="0" w:color="auto"/>
      </w:divBdr>
    </w:div>
    <w:div w:id="731972616">
      <w:bodyDiv w:val="1"/>
      <w:marLeft w:val="0"/>
      <w:marRight w:val="0"/>
      <w:marTop w:val="0"/>
      <w:marBottom w:val="0"/>
      <w:divBdr>
        <w:top w:val="none" w:sz="0" w:space="0" w:color="auto"/>
        <w:left w:val="none" w:sz="0" w:space="0" w:color="auto"/>
        <w:bottom w:val="none" w:sz="0" w:space="0" w:color="auto"/>
        <w:right w:val="none" w:sz="0" w:space="0" w:color="auto"/>
      </w:divBdr>
    </w:div>
    <w:div w:id="732042628">
      <w:bodyDiv w:val="1"/>
      <w:marLeft w:val="0"/>
      <w:marRight w:val="0"/>
      <w:marTop w:val="0"/>
      <w:marBottom w:val="0"/>
      <w:divBdr>
        <w:top w:val="none" w:sz="0" w:space="0" w:color="auto"/>
        <w:left w:val="none" w:sz="0" w:space="0" w:color="auto"/>
        <w:bottom w:val="none" w:sz="0" w:space="0" w:color="auto"/>
        <w:right w:val="none" w:sz="0" w:space="0" w:color="auto"/>
      </w:divBdr>
    </w:div>
    <w:div w:id="739255195">
      <w:bodyDiv w:val="1"/>
      <w:marLeft w:val="0"/>
      <w:marRight w:val="0"/>
      <w:marTop w:val="0"/>
      <w:marBottom w:val="0"/>
      <w:divBdr>
        <w:top w:val="none" w:sz="0" w:space="0" w:color="auto"/>
        <w:left w:val="none" w:sz="0" w:space="0" w:color="auto"/>
        <w:bottom w:val="none" w:sz="0" w:space="0" w:color="auto"/>
        <w:right w:val="none" w:sz="0" w:space="0" w:color="auto"/>
      </w:divBdr>
    </w:div>
    <w:div w:id="757216807">
      <w:bodyDiv w:val="1"/>
      <w:marLeft w:val="0"/>
      <w:marRight w:val="0"/>
      <w:marTop w:val="0"/>
      <w:marBottom w:val="0"/>
      <w:divBdr>
        <w:top w:val="none" w:sz="0" w:space="0" w:color="auto"/>
        <w:left w:val="none" w:sz="0" w:space="0" w:color="auto"/>
        <w:bottom w:val="none" w:sz="0" w:space="0" w:color="auto"/>
        <w:right w:val="none" w:sz="0" w:space="0" w:color="auto"/>
      </w:divBdr>
    </w:div>
    <w:div w:id="763305022">
      <w:bodyDiv w:val="1"/>
      <w:marLeft w:val="0"/>
      <w:marRight w:val="0"/>
      <w:marTop w:val="0"/>
      <w:marBottom w:val="0"/>
      <w:divBdr>
        <w:top w:val="none" w:sz="0" w:space="0" w:color="auto"/>
        <w:left w:val="none" w:sz="0" w:space="0" w:color="auto"/>
        <w:bottom w:val="none" w:sz="0" w:space="0" w:color="auto"/>
        <w:right w:val="none" w:sz="0" w:space="0" w:color="auto"/>
      </w:divBdr>
    </w:div>
    <w:div w:id="776102983">
      <w:bodyDiv w:val="1"/>
      <w:marLeft w:val="0"/>
      <w:marRight w:val="0"/>
      <w:marTop w:val="0"/>
      <w:marBottom w:val="0"/>
      <w:divBdr>
        <w:top w:val="none" w:sz="0" w:space="0" w:color="auto"/>
        <w:left w:val="none" w:sz="0" w:space="0" w:color="auto"/>
        <w:bottom w:val="none" w:sz="0" w:space="0" w:color="auto"/>
        <w:right w:val="none" w:sz="0" w:space="0" w:color="auto"/>
      </w:divBdr>
    </w:div>
    <w:div w:id="776290188">
      <w:bodyDiv w:val="1"/>
      <w:marLeft w:val="0"/>
      <w:marRight w:val="0"/>
      <w:marTop w:val="0"/>
      <w:marBottom w:val="0"/>
      <w:divBdr>
        <w:top w:val="none" w:sz="0" w:space="0" w:color="auto"/>
        <w:left w:val="none" w:sz="0" w:space="0" w:color="auto"/>
        <w:bottom w:val="none" w:sz="0" w:space="0" w:color="auto"/>
        <w:right w:val="none" w:sz="0" w:space="0" w:color="auto"/>
      </w:divBdr>
    </w:div>
    <w:div w:id="793015560">
      <w:bodyDiv w:val="1"/>
      <w:marLeft w:val="0"/>
      <w:marRight w:val="0"/>
      <w:marTop w:val="0"/>
      <w:marBottom w:val="0"/>
      <w:divBdr>
        <w:top w:val="none" w:sz="0" w:space="0" w:color="auto"/>
        <w:left w:val="none" w:sz="0" w:space="0" w:color="auto"/>
        <w:bottom w:val="none" w:sz="0" w:space="0" w:color="auto"/>
        <w:right w:val="none" w:sz="0" w:space="0" w:color="auto"/>
      </w:divBdr>
    </w:div>
    <w:div w:id="801115693">
      <w:bodyDiv w:val="1"/>
      <w:marLeft w:val="0"/>
      <w:marRight w:val="0"/>
      <w:marTop w:val="0"/>
      <w:marBottom w:val="0"/>
      <w:divBdr>
        <w:top w:val="none" w:sz="0" w:space="0" w:color="auto"/>
        <w:left w:val="none" w:sz="0" w:space="0" w:color="auto"/>
        <w:bottom w:val="none" w:sz="0" w:space="0" w:color="auto"/>
        <w:right w:val="none" w:sz="0" w:space="0" w:color="auto"/>
      </w:divBdr>
    </w:div>
    <w:div w:id="849805329">
      <w:bodyDiv w:val="1"/>
      <w:marLeft w:val="0"/>
      <w:marRight w:val="0"/>
      <w:marTop w:val="0"/>
      <w:marBottom w:val="0"/>
      <w:divBdr>
        <w:top w:val="none" w:sz="0" w:space="0" w:color="auto"/>
        <w:left w:val="none" w:sz="0" w:space="0" w:color="auto"/>
        <w:bottom w:val="none" w:sz="0" w:space="0" w:color="auto"/>
        <w:right w:val="none" w:sz="0" w:space="0" w:color="auto"/>
      </w:divBdr>
    </w:div>
    <w:div w:id="871069866">
      <w:bodyDiv w:val="1"/>
      <w:marLeft w:val="0"/>
      <w:marRight w:val="0"/>
      <w:marTop w:val="0"/>
      <w:marBottom w:val="0"/>
      <w:divBdr>
        <w:top w:val="none" w:sz="0" w:space="0" w:color="auto"/>
        <w:left w:val="none" w:sz="0" w:space="0" w:color="auto"/>
        <w:bottom w:val="none" w:sz="0" w:space="0" w:color="auto"/>
        <w:right w:val="none" w:sz="0" w:space="0" w:color="auto"/>
      </w:divBdr>
    </w:div>
    <w:div w:id="895899082">
      <w:bodyDiv w:val="1"/>
      <w:marLeft w:val="0"/>
      <w:marRight w:val="0"/>
      <w:marTop w:val="0"/>
      <w:marBottom w:val="0"/>
      <w:divBdr>
        <w:top w:val="none" w:sz="0" w:space="0" w:color="auto"/>
        <w:left w:val="none" w:sz="0" w:space="0" w:color="auto"/>
        <w:bottom w:val="none" w:sz="0" w:space="0" w:color="auto"/>
        <w:right w:val="none" w:sz="0" w:space="0" w:color="auto"/>
      </w:divBdr>
    </w:div>
    <w:div w:id="920144761">
      <w:bodyDiv w:val="1"/>
      <w:marLeft w:val="0"/>
      <w:marRight w:val="0"/>
      <w:marTop w:val="0"/>
      <w:marBottom w:val="0"/>
      <w:divBdr>
        <w:top w:val="none" w:sz="0" w:space="0" w:color="auto"/>
        <w:left w:val="none" w:sz="0" w:space="0" w:color="auto"/>
        <w:bottom w:val="none" w:sz="0" w:space="0" w:color="auto"/>
        <w:right w:val="none" w:sz="0" w:space="0" w:color="auto"/>
      </w:divBdr>
    </w:div>
    <w:div w:id="936981362">
      <w:bodyDiv w:val="1"/>
      <w:marLeft w:val="0"/>
      <w:marRight w:val="0"/>
      <w:marTop w:val="0"/>
      <w:marBottom w:val="0"/>
      <w:divBdr>
        <w:top w:val="none" w:sz="0" w:space="0" w:color="auto"/>
        <w:left w:val="none" w:sz="0" w:space="0" w:color="auto"/>
        <w:bottom w:val="none" w:sz="0" w:space="0" w:color="auto"/>
        <w:right w:val="none" w:sz="0" w:space="0" w:color="auto"/>
      </w:divBdr>
    </w:div>
    <w:div w:id="944771465">
      <w:bodyDiv w:val="1"/>
      <w:marLeft w:val="0"/>
      <w:marRight w:val="0"/>
      <w:marTop w:val="0"/>
      <w:marBottom w:val="0"/>
      <w:divBdr>
        <w:top w:val="none" w:sz="0" w:space="0" w:color="auto"/>
        <w:left w:val="none" w:sz="0" w:space="0" w:color="auto"/>
        <w:bottom w:val="none" w:sz="0" w:space="0" w:color="auto"/>
        <w:right w:val="none" w:sz="0" w:space="0" w:color="auto"/>
      </w:divBdr>
    </w:div>
    <w:div w:id="959454738">
      <w:bodyDiv w:val="1"/>
      <w:marLeft w:val="0"/>
      <w:marRight w:val="0"/>
      <w:marTop w:val="0"/>
      <w:marBottom w:val="0"/>
      <w:divBdr>
        <w:top w:val="none" w:sz="0" w:space="0" w:color="auto"/>
        <w:left w:val="none" w:sz="0" w:space="0" w:color="auto"/>
        <w:bottom w:val="none" w:sz="0" w:space="0" w:color="auto"/>
        <w:right w:val="none" w:sz="0" w:space="0" w:color="auto"/>
      </w:divBdr>
    </w:div>
    <w:div w:id="993071528">
      <w:bodyDiv w:val="1"/>
      <w:marLeft w:val="0"/>
      <w:marRight w:val="0"/>
      <w:marTop w:val="0"/>
      <w:marBottom w:val="0"/>
      <w:divBdr>
        <w:top w:val="none" w:sz="0" w:space="0" w:color="auto"/>
        <w:left w:val="none" w:sz="0" w:space="0" w:color="auto"/>
        <w:bottom w:val="none" w:sz="0" w:space="0" w:color="auto"/>
        <w:right w:val="none" w:sz="0" w:space="0" w:color="auto"/>
      </w:divBdr>
    </w:div>
    <w:div w:id="1016344290">
      <w:bodyDiv w:val="1"/>
      <w:marLeft w:val="0"/>
      <w:marRight w:val="0"/>
      <w:marTop w:val="0"/>
      <w:marBottom w:val="0"/>
      <w:divBdr>
        <w:top w:val="none" w:sz="0" w:space="0" w:color="auto"/>
        <w:left w:val="none" w:sz="0" w:space="0" w:color="auto"/>
        <w:bottom w:val="none" w:sz="0" w:space="0" w:color="auto"/>
        <w:right w:val="none" w:sz="0" w:space="0" w:color="auto"/>
      </w:divBdr>
    </w:div>
    <w:div w:id="1017732815">
      <w:bodyDiv w:val="1"/>
      <w:marLeft w:val="0"/>
      <w:marRight w:val="0"/>
      <w:marTop w:val="0"/>
      <w:marBottom w:val="0"/>
      <w:divBdr>
        <w:top w:val="none" w:sz="0" w:space="0" w:color="auto"/>
        <w:left w:val="none" w:sz="0" w:space="0" w:color="auto"/>
        <w:bottom w:val="none" w:sz="0" w:space="0" w:color="auto"/>
        <w:right w:val="none" w:sz="0" w:space="0" w:color="auto"/>
      </w:divBdr>
    </w:div>
    <w:div w:id="1021585349">
      <w:bodyDiv w:val="1"/>
      <w:marLeft w:val="0"/>
      <w:marRight w:val="0"/>
      <w:marTop w:val="0"/>
      <w:marBottom w:val="0"/>
      <w:divBdr>
        <w:top w:val="none" w:sz="0" w:space="0" w:color="auto"/>
        <w:left w:val="none" w:sz="0" w:space="0" w:color="auto"/>
        <w:bottom w:val="none" w:sz="0" w:space="0" w:color="auto"/>
        <w:right w:val="none" w:sz="0" w:space="0" w:color="auto"/>
      </w:divBdr>
    </w:div>
    <w:div w:id="1058045492">
      <w:bodyDiv w:val="1"/>
      <w:marLeft w:val="0"/>
      <w:marRight w:val="0"/>
      <w:marTop w:val="0"/>
      <w:marBottom w:val="0"/>
      <w:divBdr>
        <w:top w:val="none" w:sz="0" w:space="0" w:color="auto"/>
        <w:left w:val="none" w:sz="0" w:space="0" w:color="auto"/>
        <w:bottom w:val="none" w:sz="0" w:space="0" w:color="auto"/>
        <w:right w:val="none" w:sz="0" w:space="0" w:color="auto"/>
      </w:divBdr>
    </w:div>
    <w:div w:id="1091125007">
      <w:bodyDiv w:val="1"/>
      <w:marLeft w:val="0"/>
      <w:marRight w:val="0"/>
      <w:marTop w:val="0"/>
      <w:marBottom w:val="0"/>
      <w:divBdr>
        <w:top w:val="none" w:sz="0" w:space="0" w:color="auto"/>
        <w:left w:val="none" w:sz="0" w:space="0" w:color="auto"/>
        <w:bottom w:val="none" w:sz="0" w:space="0" w:color="auto"/>
        <w:right w:val="none" w:sz="0" w:space="0" w:color="auto"/>
      </w:divBdr>
    </w:div>
    <w:div w:id="1097168337">
      <w:bodyDiv w:val="1"/>
      <w:marLeft w:val="0"/>
      <w:marRight w:val="0"/>
      <w:marTop w:val="0"/>
      <w:marBottom w:val="0"/>
      <w:divBdr>
        <w:top w:val="none" w:sz="0" w:space="0" w:color="auto"/>
        <w:left w:val="none" w:sz="0" w:space="0" w:color="auto"/>
        <w:bottom w:val="none" w:sz="0" w:space="0" w:color="auto"/>
        <w:right w:val="none" w:sz="0" w:space="0" w:color="auto"/>
      </w:divBdr>
    </w:div>
    <w:div w:id="1131244250">
      <w:bodyDiv w:val="1"/>
      <w:marLeft w:val="0"/>
      <w:marRight w:val="0"/>
      <w:marTop w:val="0"/>
      <w:marBottom w:val="0"/>
      <w:divBdr>
        <w:top w:val="none" w:sz="0" w:space="0" w:color="auto"/>
        <w:left w:val="none" w:sz="0" w:space="0" w:color="auto"/>
        <w:bottom w:val="none" w:sz="0" w:space="0" w:color="auto"/>
        <w:right w:val="none" w:sz="0" w:space="0" w:color="auto"/>
      </w:divBdr>
    </w:div>
    <w:div w:id="1142386021">
      <w:bodyDiv w:val="1"/>
      <w:marLeft w:val="0"/>
      <w:marRight w:val="0"/>
      <w:marTop w:val="0"/>
      <w:marBottom w:val="0"/>
      <w:divBdr>
        <w:top w:val="none" w:sz="0" w:space="0" w:color="auto"/>
        <w:left w:val="none" w:sz="0" w:space="0" w:color="auto"/>
        <w:bottom w:val="none" w:sz="0" w:space="0" w:color="auto"/>
        <w:right w:val="none" w:sz="0" w:space="0" w:color="auto"/>
      </w:divBdr>
    </w:div>
    <w:div w:id="1144661011">
      <w:bodyDiv w:val="1"/>
      <w:marLeft w:val="0"/>
      <w:marRight w:val="0"/>
      <w:marTop w:val="0"/>
      <w:marBottom w:val="0"/>
      <w:divBdr>
        <w:top w:val="none" w:sz="0" w:space="0" w:color="auto"/>
        <w:left w:val="none" w:sz="0" w:space="0" w:color="auto"/>
        <w:bottom w:val="none" w:sz="0" w:space="0" w:color="auto"/>
        <w:right w:val="none" w:sz="0" w:space="0" w:color="auto"/>
      </w:divBdr>
    </w:div>
    <w:div w:id="1151557811">
      <w:bodyDiv w:val="1"/>
      <w:marLeft w:val="0"/>
      <w:marRight w:val="0"/>
      <w:marTop w:val="0"/>
      <w:marBottom w:val="0"/>
      <w:divBdr>
        <w:top w:val="none" w:sz="0" w:space="0" w:color="auto"/>
        <w:left w:val="none" w:sz="0" w:space="0" w:color="auto"/>
        <w:bottom w:val="none" w:sz="0" w:space="0" w:color="auto"/>
        <w:right w:val="none" w:sz="0" w:space="0" w:color="auto"/>
      </w:divBdr>
      <w:divsChild>
        <w:div w:id="462772128">
          <w:marLeft w:val="0"/>
          <w:marRight w:val="0"/>
          <w:marTop w:val="0"/>
          <w:marBottom w:val="0"/>
          <w:divBdr>
            <w:top w:val="none" w:sz="0" w:space="0" w:color="auto"/>
            <w:left w:val="none" w:sz="0" w:space="0" w:color="auto"/>
            <w:bottom w:val="none" w:sz="0" w:space="0" w:color="auto"/>
            <w:right w:val="none" w:sz="0" w:space="0" w:color="auto"/>
          </w:divBdr>
        </w:div>
      </w:divsChild>
    </w:div>
    <w:div w:id="1171065982">
      <w:bodyDiv w:val="1"/>
      <w:marLeft w:val="0"/>
      <w:marRight w:val="0"/>
      <w:marTop w:val="0"/>
      <w:marBottom w:val="0"/>
      <w:divBdr>
        <w:top w:val="none" w:sz="0" w:space="0" w:color="auto"/>
        <w:left w:val="none" w:sz="0" w:space="0" w:color="auto"/>
        <w:bottom w:val="none" w:sz="0" w:space="0" w:color="auto"/>
        <w:right w:val="none" w:sz="0" w:space="0" w:color="auto"/>
      </w:divBdr>
    </w:div>
    <w:div w:id="1198543944">
      <w:bodyDiv w:val="1"/>
      <w:marLeft w:val="0"/>
      <w:marRight w:val="0"/>
      <w:marTop w:val="0"/>
      <w:marBottom w:val="0"/>
      <w:divBdr>
        <w:top w:val="none" w:sz="0" w:space="0" w:color="auto"/>
        <w:left w:val="none" w:sz="0" w:space="0" w:color="auto"/>
        <w:bottom w:val="none" w:sz="0" w:space="0" w:color="auto"/>
        <w:right w:val="none" w:sz="0" w:space="0" w:color="auto"/>
      </w:divBdr>
    </w:div>
    <w:div w:id="1220675138">
      <w:bodyDiv w:val="1"/>
      <w:marLeft w:val="0"/>
      <w:marRight w:val="0"/>
      <w:marTop w:val="0"/>
      <w:marBottom w:val="0"/>
      <w:divBdr>
        <w:top w:val="none" w:sz="0" w:space="0" w:color="auto"/>
        <w:left w:val="none" w:sz="0" w:space="0" w:color="auto"/>
        <w:bottom w:val="none" w:sz="0" w:space="0" w:color="auto"/>
        <w:right w:val="none" w:sz="0" w:space="0" w:color="auto"/>
      </w:divBdr>
    </w:div>
    <w:div w:id="1228492375">
      <w:bodyDiv w:val="1"/>
      <w:marLeft w:val="0"/>
      <w:marRight w:val="0"/>
      <w:marTop w:val="0"/>
      <w:marBottom w:val="0"/>
      <w:divBdr>
        <w:top w:val="none" w:sz="0" w:space="0" w:color="auto"/>
        <w:left w:val="none" w:sz="0" w:space="0" w:color="auto"/>
        <w:bottom w:val="none" w:sz="0" w:space="0" w:color="auto"/>
        <w:right w:val="none" w:sz="0" w:space="0" w:color="auto"/>
      </w:divBdr>
    </w:div>
    <w:div w:id="1235896600">
      <w:bodyDiv w:val="1"/>
      <w:marLeft w:val="0"/>
      <w:marRight w:val="0"/>
      <w:marTop w:val="0"/>
      <w:marBottom w:val="0"/>
      <w:divBdr>
        <w:top w:val="none" w:sz="0" w:space="0" w:color="auto"/>
        <w:left w:val="none" w:sz="0" w:space="0" w:color="auto"/>
        <w:bottom w:val="none" w:sz="0" w:space="0" w:color="auto"/>
        <w:right w:val="none" w:sz="0" w:space="0" w:color="auto"/>
      </w:divBdr>
    </w:div>
    <w:div w:id="1276477149">
      <w:bodyDiv w:val="1"/>
      <w:marLeft w:val="0"/>
      <w:marRight w:val="0"/>
      <w:marTop w:val="0"/>
      <w:marBottom w:val="0"/>
      <w:divBdr>
        <w:top w:val="none" w:sz="0" w:space="0" w:color="auto"/>
        <w:left w:val="none" w:sz="0" w:space="0" w:color="auto"/>
        <w:bottom w:val="none" w:sz="0" w:space="0" w:color="auto"/>
        <w:right w:val="none" w:sz="0" w:space="0" w:color="auto"/>
      </w:divBdr>
    </w:div>
    <w:div w:id="1278876679">
      <w:bodyDiv w:val="1"/>
      <w:marLeft w:val="0"/>
      <w:marRight w:val="0"/>
      <w:marTop w:val="0"/>
      <w:marBottom w:val="0"/>
      <w:divBdr>
        <w:top w:val="none" w:sz="0" w:space="0" w:color="auto"/>
        <w:left w:val="none" w:sz="0" w:space="0" w:color="auto"/>
        <w:bottom w:val="none" w:sz="0" w:space="0" w:color="auto"/>
        <w:right w:val="none" w:sz="0" w:space="0" w:color="auto"/>
      </w:divBdr>
    </w:div>
    <w:div w:id="1279752904">
      <w:bodyDiv w:val="1"/>
      <w:marLeft w:val="0"/>
      <w:marRight w:val="0"/>
      <w:marTop w:val="0"/>
      <w:marBottom w:val="0"/>
      <w:divBdr>
        <w:top w:val="none" w:sz="0" w:space="0" w:color="auto"/>
        <w:left w:val="none" w:sz="0" w:space="0" w:color="auto"/>
        <w:bottom w:val="none" w:sz="0" w:space="0" w:color="auto"/>
        <w:right w:val="none" w:sz="0" w:space="0" w:color="auto"/>
      </w:divBdr>
    </w:div>
    <w:div w:id="1281454389">
      <w:bodyDiv w:val="1"/>
      <w:marLeft w:val="0"/>
      <w:marRight w:val="0"/>
      <w:marTop w:val="0"/>
      <w:marBottom w:val="0"/>
      <w:divBdr>
        <w:top w:val="none" w:sz="0" w:space="0" w:color="auto"/>
        <w:left w:val="none" w:sz="0" w:space="0" w:color="auto"/>
        <w:bottom w:val="none" w:sz="0" w:space="0" w:color="auto"/>
        <w:right w:val="none" w:sz="0" w:space="0" w:color="auto"/>
      </w:divBdr>
    </w:div>
    <w:div w:id="1293832269">
      <w:bodyDiv w:val="1"/>
      <w:marLeft w:val="0"/>
      <w:marRight w:val="0"/>
      <w:marTop w:val="0"/>
      <w:marBottom w:val="0"/>
      <w:divBdr>
        <w:top w:val="none" w:sz="0" w:space="0" w:color="auto"/>
        <w:left w:val="none" w:sz="0" w:space="0" w:color="auto"/>
        <w:bottom w:val="none" w:sz="0" w:space="0" w:color="auto"/>
        <w:right w:val="none" w:sz="0" w:space="0" w:color="auto"/>
      </w:divBdr>
    </w:div>
    <w:div w:id="1314869915">
      <w:bodyDiv w:val="1"/>
      <w:marLeft w:val="0"/>
      <w:marRight w:val="0"/>
      <w:marTop w:val="0"/>
      <w:marBottom w:val="0"/>
      <w:divBdr>
        <w:top w:val="none" w:sz="0" w:space="0" w:color="auto"/>
        <w:left w:val="none" w:sz="0" w:space="0" w:color="auto"/>
        <w:bottom w:val="none" w:sz="0" w:space="0" w:color="auto"/>
        <w:right w:val="none" w:sz="0" w:space="0" w:color="auto"/>
      </w:divBdr>
    </w:div>
    <w:div w:id="1320423761">
      <w:bodyDiv w:val="1"/>
      <w:marLeft w:val="0"/>
      <w:marRight w:val="0"/>
      <w:marTop w:val="0"/>
      <w:marBottom w:val="0"/>
      <w:divBdr>
        <w:top w:val="none" w:sz="0" w:space="0" w:color="auto"/>
        <w:left w:val="none" w:sz="0" w:space="0" w:color="auto"/>
        <w:bottom w:val="none" w:sz="0" w:space="0" w:color="auto"/>
        <w:right w:val="none" w:sz="0" w:space="0" w:color="auto"/>
      </w:divBdr>
    </w:div>
    <w:div w:id="1333333892">
      <w:bodyDiv w:val="1"/>
      <w:marLeft w:val="0"/>
      <w:marRight w:val="0"/>
      <w:marTop w:val="0"/>
      <w:marBottom w:val="0"/>
      <w:divBdr>
        <w:top w:val="none" w:sz="0" w:space="0" w:color="auto"/>
        <w:left w:val="none" w:sz="0" w:space="0" w:color="auto"/>
        <w:bottom w:val="none" w:sz="0" w:space="0" w:color="auto"/>
        <w:right w:val="none" w:sz="0" w:space="0" w:color="auto"/>
      </w:divBdr>
    </w:div>
    <w:div w:id="1348096316">
      <w:bodyDiv w:val="1"/>
      <w:marLeft w:val="0"/>
      <w:marRight w:val="0"/>
      <w:marTop w:val="0"/>
      <w:marBottom w:val="0"/>
      <w:divBdr>
        <w:top w:val="none" w:sz="0" w:space="0" w:color="auto"/>
        <w:left w:val="none" w:sz="0" w:space="0" w:color="auto"/>
        <w:bottom w:val="none" w:sz="0" w:space="0" w:color="auto"/>
        <w:right w:val="none" w:sz="0" w:space="0" w:color="auto"/>
      </w:divBdr>
    </w:div>
    <w:div w:id="1375077804">
      <w:bodyDiv w:val="1"/>
      <w:marLeft w:val="0"/>
      <w:marRight w:val="0"/>
      <w:marTop w:val="0"/>
      <w:marBottom w:val="0"/>
      <w:divBdr>
        <w:top w:val="none" w:sz="0" w:space="0" w:color="auto"/>
        <w:left w:val="none" w:sz="0" w:space="0" w:color="auto"/>
        <w:bottom w:val="none" w:sz="0" w:space="0" w:color="auto"/>
        <w:right w:val="none" w:sz="0" w:space="0" w:color="auto"/>
      </w:divBdr>
    </w:div>
    <w:div w:id="1450734733">
      <w:bodyDiv w:val="1"/>
      <w:marLeft w:val="0"/>
      <w:marRight w:val="0"/>
      <w:marTop w:val="0"/>
      <w:marBottom w:val="0"/>
      <w:divBdr>
        <w:top w:val="none" w:sz="0" w:space="0" w:color="auto"/>
        <w:left w:val="none" w:sz="0" w:space="0" w:color="auto"/>
        <w:bottom w:val="none" w:sz="0" w:space="0" w:color="auto"/>
        <w:right w:val="none" w:sz="0" w:space="0" w:color="auto"/>
      </w:divBdr>
    </w:div>
    <w:div w:id="1467819255">
      <w:bodyDiv w:val="1"/>
      <w:marLeft w:val="0"/>
      <w:marRight w:val="0"/>
      <w:marTop w:val="0"/>
      <w:marBottom w:val="0"/>
      <w:divBdr>
        <w:top w:val="none" w:sz="0" w:space="0" w:color="auto"/>
        <w:left w:val="none" w:sz="0" w:space="0" w:color="auto"/>
        <w:bottom w:val="none" w:sz="0" w:space="0" w:color="auto"/>
        <w:right w:val="none" w:sz="0" w:space="0" w:color="auto"/>
      </w:divBdr>
    </w:div>
    <w:div w:id="1468351336">
      <w:bodyDiv w:val="1"/>
      <w:marLeft w:val="0"/>
      <w:marRight w:val="0"/>
      <w:marTop w:val="0"/>
      <w:marBottom w:val="0"/>
      <w:divBdr>
        <w:top w:val="none" w:sz="0" w:space="0" w:color="auto"/>
        <w:left w:val="none" w:sz="0" w:space="0" w:color="auto"/>
        <w:bottom w:val="none" w:sz="0" w:space="0" w:color="auto"/>
        <w:right w:val="none" w:sz="0" w:space="0" w:color="auto"/>
      </w:divBdr>
    </w:div>
    <w:div w:id="1501115643">
      <w:bodyDiv w:val="1"/>
      <w:marLeft w:val="0"/>
      <w:marRight w:val="0"/>
      <w:marTop w:val="0"/>
      <w:marBottom w:val="0"/>
      <w:divBdr>
        <w:top w:val="none" w:sz="0" w:space="0" w:color="auto"/>
        <w:left w:val="none" w:sz="0" w:space="0" w:color="auto"/>
        <w:bottom w:val="none" w:sz="0" w:space="0" w:color="auto"/>
        <w:right w:val="none" w:sz="0" w:space="0" w:color="auto"/>
      </w:divBdr>
    </w:div>
    <w:div w:id="1538200792">
      <w:bodyDiv w:val="1"/>
      <w:marLeft w:val="0"/>
      <w:marRight w:val="0"/>
      <w:marTop w:val="0"/>
      <w:marBottom w:val="0"/>
      <w:divBdr>
        <w:top w:val="none" w:sz="0" w:space="0" w:color="auto"/>
        <w:left w:val="none" w:sz="0" w:space="0" w:color="auto"/>
        <w:bottom w:val="none" w:sz="0" w:space="0" w:color="auto"/>
        <w:right w:val="none" w:sz="0" w:space="0" w:color="auto"/>
      </w:divBdr>
    </w:div>
    <w:div w:id="1575506244">
      <w:bodyDiv w:val="1"/>
      <w:marLeft w:val="0"/>
      <w:marRight w:val="0"/>
      <w:marTop w:val="0"/>
      <w:marBottom w:val="0"/>
      <w:divBdr>
        <w:top w:val="none" w:sz="0" w:space="0" w:color="auto"/>
        <w:left w:val="none" w:sz="0" w:space="0" w:color="auto"/>
        <w:bottom w:val="none" w:sz="0" w:space="0" w:color="auto"/>
        <w:right w:val="none" w:sz="0" w:space="0" w:color="auto"/>
      </w:divBdr>
    </w:div>
    <w:div w:id="1597597335">
      <w:bodyDiv w:val="1"/>
      <w:marLeft w:val="0"/>
      <w:marRight w:val="0"/>
      <w:marTop w:val="0"/>
      <w:marBottom w:val="0"/>
      <w:divBdr>
        <w:top w:val="none" w:sz="0" w:space="0" w:color="auto"/>
        <w:left w:val="none" w:sz="0" w:space="0" w:color="auto"/>
        <w:bottom w:val="none" w:sz="0" w:space="0" w:color="auto"/>
        <w:right w:val="none" w:sz="0" w:space="0" w:color="auto"/>
      </w:divBdr>
    </w:div>
    <w:div w:id="1600065197">
      <w:bodyDiv w:val="1"/>
      <w:marLeft w:val="0"/>
      <w:marRight w:val="0"/>
      <w:marTop w:val="0"/>
      <w:marBottom w:val="0"/>
      <w:divBdr>
        <w:top w:val="none" w:sz="0" w:space="0" w:color="auto"/>
        <w:left w:val="none" w:sz="0" w:space="0" w:color="auto"/>
        <w:bottom w:val="none" w:sz="0" w:space="0" w:color="auto"/>
        <w:right w:val="none" w:sz="0" w:space="0" w:color="auto"/>
      </w:divBdr>
    </w:div>
    <w:div w:id="1626546949">
      <w:bodyDiv w:val="1"/>
      <w:marLeft w:val="0"/>
      <w:marRight w:val="0"/>
      <w:marTop w:val="0"/>
      <w:marBottom w:val="0"/>
      <w:divBdr>
        <w:top w:val="none" w:sz="0" w:space="0" w:color="auto"/>
        <w:left w:val="none" w:sz="0" w:space="0" w:color="auto"/>
        <w:bottom w:val="none" w:sz="0" w:space="0" w:color="auto"/>
        <w:right w:val="none" w:sz="0" w:space="0" w:color="auto"/>
      </w:divBdr>
    </w:div>
    <w:div w:id="1635863191">
      <w:bodyDiv w:val="1"/>
      <w:marLeft w:val="0"/>
      <w:marRight w:val="0"/>
      <w:marTop w:val="0"/>
      <w:marBottom w:val="0"/>
      <w:divBdr>
        <w:top w:val="none" w:sz="0" w:space="0" w:color="auto"/>
        <w:left w:val="none" w:sz="0" w:space="0" w:color="auto"/>
        <w:bottom w:val="none" w:sz="0" w:space="0" w:color="auto"/>
        <w:right w:val="none" w:sz="0" w:space="0" w:color="auto"/>
      </w:divBdr>
    </w:div>
    <w:div w:id="1640574809">
      <w:bodyDiv w:val="1"/>
      <w:marLeft w:val="0"/>
      <w:marRight w:val="0"/>
      <w:marTop w:val="0"/>
      <w:marBottom w:val="0"/>
      <w:divBdr>
        <w:top w:val="none" w:sz="0" w:space="0" w:color="auto"/>
        <w:left w:val="none" w:sz="0" w:space="0" w:color="auto"/>
        <w:bottom w:val="none" w:sz="0" w:space="0" w:color="auto"/>
        <w:right w:val="none" w:sz="0" w:space="0" w:color="auto"/>
      </w:divBdr>
    </w:div>
    <w:div w:id="1650860497">
      <w:bodyDiv w:val="1"/>
      <w:marLeft w:val="0"/>
      <w:marRight w:val="0"/>
      <w:marTop w:val="0"/>
      <w:marBottom w:val="0"/>
      <w:divBdr>
        <w:top w:val="none" w:sz="0" w:space="0" w:color="auto"/>
        <w:left w:val="none" w:sz="0" w:space="0" w:color="auto"/>
        <w:bottom w:val="none" w:sz="0" w:space="0" w:color="auto"/>
        <w:right w:val="none" w:sz="0" w:space="0" w:color="auto"/>
      </w:divBdr>
    </w:div>
    <w:div w:id="1661039978">
      <w:bodyDiv w:val="1"/>
      <w:marLeft w:val="0"/>
      <w:marRight w:val="0"/>
      <w:marTop w:val="0"/>
      <w:marBottom w:val="0"/>
      <w:divBdr>
        <w:top w:val="none" w:sz="0" w:space="0" w:color="auto"/>
        <w:left w:val="none" w:sz="0" w:space="0" w:color="auto"/>
        <w:bottom w:val="none" w:sz="0" w:space="0" w:color="auto"/>
        <w:right w:val="none" w:sz="0" w:space="0" w:color="auto"/>
      </w:divBdr>
    </w:div>
    <w:div w:id="1749421444">
      <w:bodyDiv w:val="1"/>
      <w:marLeft w:val="0"/>
      <w:marRight w:val="0"/>
      <w:marTop w:val="0"/>
      <w:marBottom w:val="0"/>
      <w:divBdr>
        <w:top w:val="none" w:sz="0" w:space="0" w:color="auto"/>
        <w:left w:val="none" w:sz="0" w:space="0" w:color="auto"/>
        <w:bottom w:val="none" w:sz="0" w:space="0" w:color="auto"/>
        <w:right w:val="none" w:sz="0" w:space="0" w:color="auto"/>
      </w:divBdr>
    </w:div>
    <w:div w:id="1750275150">
      <w:bodyDiv w:val="1"/>
      <w:marLeft w:val="0"/>
      <w:marRight w:val="0"/>
      <w:marTop w:val="0"/>
      <w:marBottom w:val="0"/>
      <w:divBdr>
        <w:top w:val="none" w:sz="0" w:space="0" w:color="auto"/>
        <w:left w:val="none" w:sz="0" w:space="0" w:color="auto"/>
        <w:bottom w:val="none" w:sz="0" w:space="0" w:color="auto"/>
        <w:right w:val="none" w:sz="0" w:space="0" w:color="auto"/>
      </w:divBdr>
    </w:div>
    <w:div w:id="1750420520">
      <w:bodyDiv w:val="1"/>
      <w:marLeft w:val="0"/>
      <w:marRight w:val="0"/>
      <w:marTop w:val="0"/>
      <w:marBottom w:val="0"/>
      <w:divBdr>
        <w:top w:val="none" w:sz="0" w:space="0" w:color="auto"/>
        <w:left w:val="none" w:sz="0" w:space="0" w:color="auto"/>
        <w:bottom w:val="none" w:sz="0" w:space="0" w:color="auto"/>
        <w:right w:val="none" w:sz="0" w:space="0" w:color="auto"/>
      </w:divBdr>
    </w:div>
    <w:div w:id="1858425071">
      <w:bodyDiv w:val="1"/>
      <w:marLeft w:val="0"/>
      <w:marRight w:val="0"/>
      <w:marTop w:val="0"/>
      <w:marBottom w:val="0"/>
      <w:divBdr>
        <w:top w:val="none" w:sz="0" w:space="0" w:color="auto"/>
        <w:left w:val="none" w:sz="0" w:space="0" w:color="auto"/>
        <w:bottom w:val="none" w:sz="0" w:space="0" w:color="auto"/>
        <w:right w:val="none" w:sz="0" w:space="0" w:color="auto"/>
      </w:divBdr>
    </w:div>
    <w:div w:id="1925407579">
      <w:bodyDiv w:val="1"/>
      <w:marLeft w:val="0"/>
      <w:marRight w:val="0"/>
      <w:marTop w:val="0"/>
      <w:marBottom w:val="0"/>
      <w:divBdr>
        <w:top w:val="none" w:sz="0" w:space="0" w:color="auto"/>
        <w:left w:val="none" w:sz="0" w:space="0" w:color="auto"/>
        <w:bottom w:val="none" w:sz="0" w:space="0" w:color="auto"/>
        <w:right w:val="none" w:sz="0" w:space="0" w:color="auto"/>
      </w:divBdr>
    </w:div>
    <w:div w:id="1927032680">
      <w:bodyDiv w:val="1"/>
      <w:marLeft w:val="0"/>
      <w:marRight w:val="0"/>
      <w:marTop w:val="0"/>
      <w:marBottom w:val="0"/>
      <w:divBdr>
        <w:top w:val="none" w:sz="0" w:space="0" w:color="auto"/>
        <w:left w:val="none" w:sz="0" w:space="0" w:color="auto"/>
        <w:bottom w:val="none" w:sz="0" w:space="0" w:color="auto"/>
        <w:right w:val="none" w:sz="0" w:space="0" w:color="auto"/>
      </w:divBdr>
    </w:div>
    <w:div w:id="1943873974">
      <w:bodyDiv w:val="1"/>
      <w:marLeft w:val="0"/>
      <w:marRight w:val="0"/>
      <w:marTop w:val="0"/>
      <w:marBottom w:val="0"/>
      <w:divBdr>
        <w:top w:val="none" w:sz="0" w:space="0" w:color="auto"/>
        <w:left w:val="none" w:sz="0" w:space="0" w:color="auto"/>
        <w:bottom w:val="none" w:sz="0" w:space="0" w:color="auto"/>
        <w:right w:val="none" w:sz="0" w:space="0" w:color="auto"/>
      </w:divBdr>
    </w:div>
    <w:div w:id="1946574980">
      <w:bodyDiv w:val="1"/>
      <w:marLeft w:val="0"/>
      <w:marRight w:val="0"/>
      <w:marTop w:val="0"/>
      <w:marBottom w:val="0"/>
      <w:divBdr>
        <w:top w:val="none" w:sz="0" w:space="0" w:color="auto"/>
        <w:left w:val="none" w:sz="0" w:space="0" w:color="auto"/>
        <w:bottom w:val="none" w:sz="0" w:space="0" w:color="auto"/>
        <w:right w:val="none" w:sz="0" w:space="0" w:color="auto"/>
      </w:divBdr>
    </w:div>
    <w:div w:id="1960986263">
      <w:bodyDiv w:val="1"/>
      <w:marLeft w:val="0"/>
      <w:marRight w:val="0"/>
      <w:marTop w:val="0"/>
      <w:marBottom w:val="0"/>
      <w:divBdr>
        <w:top w:val="none" w:sz="0" w:space="0" w:color="auto"/>
        <w:left w:val="none" w:sz="0" w:space="0" w:color="auto"/>
        <w:bottom w:val="none" w:sz="0" w:space="0" w:color="auto"/>
        <w:right w:val="none" w:sz="0" w:space="0" w:color="auto"/>
      </w:divBdr>
    </w:div>
    <w:div w:id="1988512704">
      <w:bodyDiv w:val="1"/>
      <w:marLeft w:val="0"/>
      <w:marRight w:val="0"/>
      <w:marTop w:val="0"/>
      <w:marBottom w:val="0"/>
      <w:divBdr>
        <w:top w:val="none" w:sz="0" w:space="0" w:color="auto"/>
        <w:left w:val="none" w:sz="0" w:space="0" w:color="auto"/>
        <w:bottom w:val="none" w:sz="0" w:space="0" w:color="auto"/>
        <w:right w:val="none" w:sz="0" w:space="0" w:color="auto"/>
      </w:divBdr>
    </w:div>
    <w:div w:id="2011517821">
      <w:bodyDiv w:val="1"/>
      <w:marLeft w:val="0"/>
      <w:marRight w:val="0"/>
      <w:marTop w:val="0"/>
      <w:marBottom w:val="0"/>
      <w:divBdr>
        <w:top w:val="none" w:sz="0" w:space="0" w:color="auto"/>
        <w:left w:val="none" w:sz="0" w:space="0" w:color="auto"/>
        <w:bottom w:val="none" w:sz="0" w:space="0" w:color="auto"/>
        <w:right w:val="none" w:sz="0" w:space="0" w:color="auto"/>
      </w:divBdr>
    </w:div>
    <w:div w:id="2016414264">
      <w:bodyDiv w:val="1"/>
      <w:marLeft w:val="0"/>
      <w:marRight w:val="0"/>
      <w:marTop w:val="0"/>
      <w:marBottom w:val="0"/>
      <w:divBdr>
        <w:top w:val="none" w:sz="0" w:space="0" w:color="auto"/>
        <w:left w:val="none" w:sz="0" w:space="0" w:color="auto"/>
        <w:bottom w:val="none" w:sz="0" w:space="0" w:color="auto"/>
        <w:right w:val="none" w:sz="0" w:space="0" w:color="auto"/>
      </w:divBdr>
    </w:div>
    <w:div w:id="2032141349">
      <w:bodyDiv w:val="1"/>
      <w:marLeft w:val="0"/>
      <w:marRight w:val="0"/>
      <w:marTop w:val="0"/>
      <w:marBottom w:val="0"/>
      <w:divBdr>
        <w:top w:val="none" w:sz="0" w:space="0" w:color="auto"/>
        <w:left w:val="none" w:sz="0" w:space="0" w:color="auto"/>
        <w:bottom w:val="none" w:sz="0" w:space="0" w:color="auto"/>
        <w:right w:val="none" w:sz="0" w:space="0" w:color="auto"/>
      </w:divBdr>
    </w:div>
    <w:div w:id="2042627605">
      <w:bodyDiv w:val="1"/>
      <w:marLeft w:val="0"/>
      <w:marRight w:val="0"/>
      <w:marTop w:val="0"/>
      <w:marBottom w:val="0"/>
      <w:divBdr>
        <w:top w:val="none" w:sz="0" w:space="0" w:color="auto"/>
        <w:left w:val="none" w:sz="0" w:space="0" w:color="auto"/>
        <w:bottom w:val="none" w:sz="0" w:space="0" w:color="auto"/>
        <w:right w:val="none" w:sz="0" w:space="0" w:color="auto"/>
      </w:divBdr>
    </w:div>
    <w:div w:id="2055502638">
      <w:bodyDiv w:val="1"/>
      <w:marLeft w:val="0"/>
      <w:marRight w:val="0"/>
      <w:marTop w:val="0"/>
      <w:marBottom w:val="0"/>
      <w:divBdr>
        <w:top w:val="none" w:sz="0" w:space="0" w:color="auto"/>
        <w:left w:val="none" w:sz="0" w:space="0" w:color="auto"/>
        <w:bottom w:val="none" w:sz="0" w:space="0" w:color="auto"/>
        <w:right w:val="none" w:sz="0" w:space="0" w:color="auto"/>
      </w:divBdr>
    </w:div>
    <w:div w:id="2066641997">
      <w:bodyDiv w:val="1"/>
      <w:marLeft w:val="0"/>
      <w:marRight w:val="0"/>
      <w:marTop w:val="0"/>
      <w:marBottom w:val="0"/>
      <w:divBdr>
        <w:top w:val="none" w:sz="0" w:space="0" w:color="auto"/>
        <w:left w:val="none" w:sz="0" w:space="0" w:color="auto"/>
        <w:bottom w:val="none" w:sz="0" w:space="0" w:color="auto"/>
        <w:right w:val="none" w:sz="0" w:space="0" w:color="auto"/>
      </w:divBdr>
    </w:div>
    <w:div w:id="2085108715">
      <w:bodyDiv w:val="1"/>
      <w:marLeft w:val="0"/>
      <w:marRight w:val="0"/>
      <w:marTop w:val="0"/>
      <w:marBottom w:val="0"/>
      <w:divBdr>
        <w:top w:val="none" w:sz="0" w:space="0" w:color="auto"/>
        <w:left w:val="none" w:sz="0" w:space="0" w:color="auto"/>
        <w:bottom w:val="none" w:sz="0" w:space="0" w:color="auto"/>
        <w:right w:val="none" w:sz="0" w:space="0" w:color="auto"/>
      </w:divBdr>
    </w:div>
    <w:div w:id="2085757582">
      <w:bodyDiv w:val="1"/>
      <w:marLeft w:val="0"/>
      <w:marRight w:val="0"/>
      <w:marTop w:val="0"/>
      <w:marBottom w:val="0"/>
      <w:divBdr>
        <w:top w:val="none" w:sz="0" w:space="0" w:color="auto"/>
        <w:left w:val="none" w:sz="0" w:space="0" w:color="auto"/>
        <w:bottom w:val="none" w:sz="0" w:space="0" w:color="auto"/>
        <w:right w:val="none" w:sz="0" w:space="0" w:color="auto"/>
      </w:divBdr>
    </w:div>
    <w:div w:id="2102600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msDB\OneDrive%20-%20US%20Department%20of%20State\Desktop\PRXXXXXXX_02.%20SOW_V221006_DG%20track%20changes_10.7.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0A802F73E1CDA4AA61E3208630D9940" ma:contentTypeVersion="17" ma:contentTypeDescription="Create a new document." ma:contentTypeScope="" ma:versionID="6ad7d70405c8dca1c564e9ffe2bc1a10">
  <xsd:schema xmlns:xsd="http://www.w3.org/2001/XMLSchema" xmlns:xs="http://www.w3.org/2001/XMLSchema" xmlns:p="http://schemas.microsoft.com/office/2006/metadata/properties" xmlns:ns2="150b530d-efd1-4c0d-8200-3b701c9b9ab1" xmlns:ns3="7cdf5cd6-5004-4d96-b803-39efd1b78dfa" xmlns:ns4="a3ae3e6a-9669-4df6-bcc6-c35fccfefda2" targetNamespace="http://schemas.microsoft.com/office/2006/metadata/properties" ma:root="true" ma:fieldsID="d3ca1db5b69695b5de1f519972893dfe" ns2:_="" ns3:_="" ns4:_="">
    <xsd:import namespace="150b530d-efd1-4c0d-8200-3b701c9b9ab1"/>
    <xsd:import namespace="7cdf5cd6-5004-4d96-b803-39efd1b78dfa"/>
    <xsd:import namespace="a3ae3e6a-9669-4df6-bcc6-c35fccfefd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lcf76f155ced4ddcb4097134ff3c332f" minOccurs="0"/>
                <xsd:element ref="ns2:MediaServiceOCR"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b530d-efd1-4c0d-8200-3b701c9b9a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df5cd6-5004-4d96-b803-39efd1b78df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ddef11-a3bc-4c5c-b2a1-204e77503953}" ma:internalName="TaxCatchAll" ma:showField="CatchAllData" ma:web="7cdf5cd6-5004-4d96-b803-39efd1b78df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3ae3e6a-9669-4df6-bcc6-c35fccfefda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cdf5cd6-5004-4d96-b803-39efd1b78dfa" xsi:nil="true"/>
    <lcf76f155ced4ddcb4097134ff3c332f xmlns="150b530d-efd1-4c0d-8200-3b701c9b9a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BC097C-19CA-46F0-82F9-FA9F9768CB9C}">
  <ds:schemaRefs>
    <ds:schemaRef ds:uri="http://schemas.microsoft.com/sharepoint/v3/contenttype/forms"/>
  </ds:schemaRefs>
</ds:datastoreItem>
</file>

<file path=customXml/itemProps2.xml><?xml version="1.0" encoding="utf-8"?>
<ds:datastoreItem xmlns:ds="http://schemas.openxmlformats.org/officeDocument/2006/customXml" ds:itemID="{57D5DCC6-BC45-4593-8411-229C9EFD8127}">
  <ds:schemaRefs>
    <ds:schemaRef ds:uri="http://schemas.openxmlformats.org/officeDocument/2006/bibliography"/>
  </ds:schemaRefs>
</ds:datastoreItem>
</file>

<file path=customXml/itemProps3.xml><?xml version="1.0" encoding="utf-8"?>
<ds:datastoreItem xmlns:ds="http://schemas.openxmlformats.org/officeDocument/2006/customXml" ds:itemID="{9A1CFBCB-0BB8-4847-AF36-1AAFB0B9C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b530d-efd1-4c0d-8200-3b701c9b9ab1"/>
    <ds:schemaRef ds:uri="7cdf5cd6-5004-4d96-b803-39efd1b78dfa"/>
    <ds:schemaRef ds:uri="a3ae3e6a-9669-4df6-bcc6-c35fccfef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ABD2D1-2D30-4676-8B7C-BCA8AD7DE7DB}">
  <ds:schemaRefs>
    <ds:schemaRef ds:uri="http://schemas.microsoft.com/office/2006/metadata/properties"/>
    <ds:schemaRef ds:uri="http://schemas.microsoft.com/office/infopath/2007/PartnerControls"/>
    <ds:schemaRef ds:uri="7cdf5cd6-5004-4d96-b803-39efd1b78dfa"/>
    <ds:schemaRef ds:uri="150b530d-efd1-4c0d-8200-3b701c9b9ab1"/>
  </ds:schemaRefs>
</ds:datastoreItem>
</file>

<file path=docProps/app.xml><?xml version="1.0" encoding="utf-8"?>
<Properties xmlns="http://schemas.openxmlformats.org/officeDocument/2006/extended-properties" xmlns:vt="http://schemas.openxmlformats.org/officeDocument/2006/docPropsVTypes">
  <Template>PRXXXXXXX_02. SOW_V221006_DG track changes_10.7.22</Template>
  <TotalTime>24</TotalTime>
  <Pages>10</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Garms, Diantha B</dc:creator>
  <cp:keywords/>
  <dc:description/>
  <cp:lastModifiedBy>Coccovizzo, Michele L</cp:lastModifiedBy>
  <cp:revision>3</cp:revision>
  <cp:lastPrinted>2022-10-05T19:02:00Z</cp:lastPrinted>
  <dcterms:created xsi:type="dcterms:W3CDTF">2026-03-19T17:47:00Z</dcterms:created>
  <dcterms:modified xsi:type="dcterms:W3CDTF">2026-03-19T18:18:00Z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2024-05-15T20:58:24Z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2c61839d-2155-4b2b-bdb2-5bf2eebb0fbb</vt:lpwstr>
  </property>
  <property fmtid="{D5CDD505-2E9C-101B-9397-08002B2CF9AE}" pid="8" name="MSIP_Label_1665d9ee-429a-4d5f-97cc-cfb56e044a6e_ContentBits">
    <vt:lpwstr>0</vt:lpwstr>
  </property>
  <property fmtid="{D5CDD505-2E9C-101B-9397-08002B2CF9AE}" pid="9" name="ContentTypeId">
    <vt:lpwstr>0x010100A0A802F73E1CDA4AA61E3208630D9940</vt:lpwstr>
  </property>
  <property fmtid="{D5CDD505-2E9C-101B-9397-08002B2CF9AE}" pid="10" name="MediaServiceImageTags">
    <vt:lpwstr/>
  </property>
</Properties>
</file>