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CFD1" w14:textId="360AEB6D"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THIS REQUEST FOR INFORMATION (RFI)</w:t>
      </w:r>
      <w:r w:rsidR="00834618">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IS ISSUED SOLELY FOR INFORMATION AND PLANNING PURPOSES</w:t>
      </w:r>
      <w:r>
        <w:rPr>
          <w:rFonts w:ascii="Times New Roman" w:eastAsia="Times New Roman" w:hAnsi="Times New Roman" w:cs="Times New Roman"/>
          <w:b/>
          <w:sz w:val="24"/>
          <w:szCs w:val="24"/>
        </w:rPr>
        <w:t xml:space="preserve">. </w:t>
      </w:r>
      <w:r w:rsidRPr="00FC4E72">
        <w:rPr>
          <w:rFonts w:ascii="Times New Roman" w:eastAsia="Times New Roman" w:hAnsi="Times New Roman" w:cs="Times New Roman"/>
          <w:b/>
          <w:sz w:val="24"/>
          <w:szCs w:val="24"/>
          <w:u w:val="single"/>
        </w:rPr>
        <w:t>THIS IS NOT A SOLICITATION.</w:t>
      </w:r>
    </w:p>
    <w:p w14:paraId="7B3F75D7" w14:textId="759F054D"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 xml:space="preserve">SUBMISSION OF </w:t>
      </w:r>
      <w:r w:rsidR="00FE170E">
        <w:rPr>
          <w:rFonts w:ascii="Times New Roman" w:eastAsia="Times New Roman" w:hAnsi="Times New Roman" w:cs="Times New Roman"/>
          <w:b/>
          <w:sz w:val="24"/>
          <w:szCs w:val="24"/>
        </w:rPr>
        <w:t xml:space="preserve">INFORMATION ABOUT </w:t>
      </w:r>
      <w:r w:rsidRPr="00CD68D6">
        <w:rPr>
          <w:rFonts w:ascii="Times New Roman" w:eastAsia="Times New Roman" w:hAnsi="Times New Roman" w:cs="Times New Roman"/>
          <w:b/>
          <w:sz w:val="24"/>
          <w:szCs w:val="24"/>
        </w:rPr>
        <w:t xml:space="preserve">PRICING, </w:t>
      </w:r>
      <w:r w:rsidR="00FE170E">
        <w:rPr>
          <w:rFonts w:ascii="Times New Roman" w:eastAsia="Times New Roman" w:hAnsi="Times New Roman" w:cs="Times New Roman"/>
          <w:b/>
          <w:sz w:val="24"/>
          <w:szCs w:val="24"/>
        </w:rPr>
        <w:t xml:space="preserve">DELIVERY, THE MARKET, AND </w:t>
      </w:r>
      <w:r w:rsidRPr="00CD68D6">
        <w:rPr>
          <w:rFonts w:ascii="Times New Roman" w:eastAsia="Times New Roman" w:hAnsi="Times New Roman" w:cs="Times New Roman"/>
          <w:b/>
          <w:sz w:val="24"/>
          <w:szCs w:val="24"/>
        </w:rPr>
        <w:t>CAPABILITIES</w:t>
      </w:r>
      <w:r w:rsidR="00FE170E">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 xml:space="preserve">IS HIGHLY ENCOURAGED AND ALLOWED UNDER THIS RFI </w:t>
      </w:r>
      <w:r w:rsidR="00FE170E" w:rsidRPr="00CD68D6">
        <w:rPr>
          <w:rFonts w:ascii="Times New Roman" w:eastAsia="Times New Roman" w:hAnsi="Times New Roman" w:cs="Times New Roman"/>
          <w:b/>
          <w:sz w:val="24"/>
          <w:szCs w:val="24"/>
        </w:rPr>
        <w:t>FOR PLANNING PURPOSES</w:t>
      </w:r>
      <w:r w:rsidR="00FE170E">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IN ACCORDANCE WITH (IAW) FAR 15.201(e).</w:t>
      </w:r>
    </w:p>
    <w:p w14:paraId="4C98AF0B" w14:textId="77777777"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14:paraId="18800F3E" w14:textId="1D9B62D3" w:rsidR="007C1966" w:rsidRPr="00FF4032"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03D573A0" w14:textId="0822343B" w:rsidR="007C1966" w:rsidRPr="00CD68D6" w:rsidRDefault="0058572D"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RFI/</w:t>
      </w:r>
      <w:r w:rsidR="007C1966">
        <w:rPr>
          <w:rFonts w:ascii="Times New Roman" w:eastAsia="Times New Roman" w:hAnsi="Times New Roman" w:cs="Times New Roman"/>
          <w:b/>
          <w:sz w:val="24"/>
          <w:szCs w:val="24"/>
        </w:rPr>
        <w:t>SOURCES SOUGHT</w:t>
      </w:r>
      <w:r w:rsidR="007C1966" w:rsidRPr="00CD68D6">
        <w:rPr>
          <w:rFonts w:ascii="Times New Roman" w:eastAsia="Times New Roman" w:hAnsi="Times New Roman" w:cs="Times New Roman"/>
          <w:b/>
          <w:sz w:val="24"/>
          <w:szCs w:val="24"/>
        </w:rPr>
        <w:t xml:space="preserve"> DESCRIPTION</w:t>
      </w:r>
    </w:p>
    <w:p w14:paraId="2EC17A26" w14:textId="111CE4CC" w:rsidR="007C1966" w:rsidRPr="00D1225B"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w:t>
      </w:r>
      <w:r w:rsidR="00FD627A">
        <w:rPr>
          <w:rFonts w:ascii="Times New Roman" w:eastAsia="Times New Roman" w:hAnsi="Times New Roman" w:cs="Times New Roman"/>
          <w:sz w:val="24"/>
          <w:szCs w:val="24"/>
        </w:rPr>
        <w:t>an</w:t>
      </w:r>
      <w:r w:rsidR="002945F1">
        <w:rPr>
          <w:rFonts w:ascii="Times New Roman" w:eastAsia="Times New Roman" w:hAnsi="Times New Roman" w:cs="Times New Roman"/>
          <w:sz w:val="24"/>
          <w:szCs w:val="24"/>
        </w:rPr>
        <w:t xml:space="preserve"> RFI </w:t>
      </w:r>
      <w:r w:rsidR="00834618">
        <w:rPr>
          <w:rFonts w:ascii="Times New Roman" w:eastAsia="Times New Roman" w:hAnsi="Times New Roman" w:cs="Times New Roman"/>
          <w:sz w:val="24"/>
          <w:szCs w:val="24"/>
        </w:rPr>
        <w:t>Notice</w:t>
      </w:r>
      <w:r w:rsidRPr="00FF4032">
        <w:rPr>
          <w:rFonts w:ascii="Times New Roman" w:eastAsia="Times New Roman" w:hAnsi="Times New Roman" w:cs="Times New Roman"/>
          <w:sz w:val="24"/>
          <w:szCs w:val="24"/>
        </w:rPr>
        <w:t xml:space="preserve"> only.  The purpose of this </w:t>
      </w:r>
      <w:r w:rsidR="0058572D">
        <w:rPr>
          <w:rFonts w:ascii="Times New Roman" w:eastAsia="Times New Roman" w:hAnsi="Times New Roman" w:cs="Times New Roman"/>
          <w:sz w:val="24"/>
          <w:szCs w:val="24"/>
        </w:rPr>
        <w:t>RFI</w:t>
      </w:r>
      <w:r w:rsidR="00834618">
        <w:rPr>
          <w:rFonts w:ascii="Times New Roman" w:eastAsia="Times New Roman" w:hAnsi="Times New Roman" w:cs="Times New Roman"/>
          <w:sz w:val="24"/>
          <w:szCs w:val="24"/>
        </w:rPr>
        <w:t xml:space="preserve"> Notice</w:t>
      </w:r>
      <w:r w:rsidRPr="00FF4032">
        <w:rPr>
          <w:rFonts w:ascii="Times New Roman" w:eastAsia="Times New Roman" w:hAnsi="Times New Roman" w:cs="Times New Roman"/>
          <w:sz w:val="24"/>
          <w:szCs w:val="24"/>
        </w:rPr>
        <w:t xml:space="preserve"> is to gain </w:t>
      </w:r>
      <w:r w:rsidR="00834618">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0E20CA">
        <w:rPr>
          <w:rFonts w:ascii="Times New Roman" w:eastAsia="Times New Roman" w:hAnsi="Times New Roman" w:cs="Times New Roman"/>
          <w:b/>
          <w:bCs/>
          <w:sz w:val="24"/>
          <w:szCs w:val="24"/>
        </w:rPr>
        <w:t xml:space="preserve">NAICS </w:t>
      </w:r>
      <w:sdt>
        <w:sdtPr>
          <w:rPr>
            <w:rFonts w:ascii="Times New Roman" w:eastAsia="Times New Roman" w:hAnsi="Times New Roman" w:cs="Times New Roman"/>
            <w:b/>
            <w:bCs/>
            <w:sz w:val="24"/>
            <w:szCs w:val="24"/>
          </w:rPr>
          <w:id w:val="672610087"/>
          <w:placeholder>
            <w:docPart w:val="14916464954549C7A8B6F4DB882923EB"/>
          </w:placeholder>
          <w:text/>
        </w:sdtPr>
        <w:sdtEndPr/>
        <w:sdtContent>
          <w:r w:rsidR="00C66FB0">
            <w:rPr>
              <w:rFonts w:ascii="Times New Roman" w:eastAsia="Times New Roman" w:hAnsi="Times New Roman" w:cs="Times New Roman"/>
              <w:b/>
              <w:bCs/>
              <w:sz w:val="24"/>
              <w:szCs w:val="24"/>
            </w:rPr>
            <w:t>339112</w:t>
          </w:r>
        </w:sdtContent>
      </w:sdt>
      <w:r w:rsidRPr="00D1225B">
        <w:rPr>
          <w:rFonts w:ascii="Times New Roman" w:eastAsia="Times New Roman" w:hAnsi="Times New Roman" w:cs="Times New Roman"/>
          <w:sz w:val="24"/>
          <w:szCs w:val="24"/>
        </w:rPr>
        <w:t xml:space="preserve"> (size standard of</w:t>
      </w:r>
      <w:sdt>
        <w:sdtPr>
          <w:rPr>
            <w:rFonts w:ascii="Times New Roman" w:eastAsia="Times New Roman" w:hAnsi="Times New Roman" w:cs="Times New Roman"/>
            <w:sz w:val="24"/>
            <w:szCs w:val="24"/>
          </w:rPr>
          <w:id w:val="503258300"/>
          <w:placeholder>
            <w:docPart w:val="14916464954549C7A8B6F4DB882923EB"/>
          </w:placeholder>
          <w:text/>
        </w:sdtPr>
        <w:sdtEndPr/>
        <w:sdtContent>
          <w:r w:rsidRPr="000E20CA">
            <w:rPr>
              <w:rFonts w:ascii="Times New Roman" w:eastAsia="Times New Roman" w:hAnsi="Times New Roman" w:cs="Times New Roman"/>
              <w:sz w:val="24"/>
              <w:szCs w:val="24"/>
            </w:rPr>
            <w:t xml:space="preserve"> </w:t>
          </w:r>
          <w:r w:rsidR="00BB0A9F">
            <w:rPr>
              <w:rFonts w:ascii="Times New Roman" w:eastAsia="Times New Roman" w:hAnsi="Times New Roman" w:cs="Times New Roman"/>
              <w:sz w:val="24"/>
              <w:szCs w:val="24"/>
            </w:rPr>
            <w:t>1,</w:t>
          </w:r>
          <w:r w:rsidR="00C66FB0">
            <w:rPr>
              <w:rFonts w:ascii="Times New Roman" w:eastAsia="Times New Roman" w:hAnsi="Times New Roman" w:cs="Times New Roman"/>
              <w:sz w:val="24"/>
              <w:szCs w:val="24"/>
            </w:rPr>
            <w:t>000</w:t>
          </w:r>
          <w:r w:rsidRPr="000E20CA">
            <w:rPr>
              <w:rFonts w:ascii="Times New Roman" w:eastAsia="Times New Roman" w:hAnsi="Times New Roman" w:cs="Times New Roman"/>
              <w:sz w:val="24"/>
              <w:szCs w:val="24"/>
            </w:rPr>
            <w:t xml:space="preserve"> Employees</w:t>
          </w:r>
        </w:sdtContent>
      </w:sdt>
      <w:r w:rsidRPr="00D1225B">
        <w:rPr>
          <w:rFonts w:ascii="Times New Roman" w:eastAsia="Times New Roman" w:hAnsi="Times New Roman" w:cs="Times New Roman"/>
          <w:sz w:val="24"/>
          <w:szCs w:val="24"/>
        </w:rPr>
        <w:t xml:space="preserve">). Responses to this </w:t>
      </w:r>
      <w:r w:rsidR="000E20CA">
        <w:rPr>
          <w:rFonts w:ascii="Times New Roman" w:eastAsia="Times New Roman" w:hAnsi="Times New Roman" w:cs="Times New Roman"/>
          <w:sz w:val="24"/>
          <w:szCs w:val="24"/>
        </w:rPr>
        <w:t>RFI</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will be used by the Government to make appropriate acquisition decisions.  After review of the responses to this </w:t>
      </w:r>
      <w:r w:rsidR="004917B0">
        <w:rPr>
          <w:rFonts w:ascii="Times New Roman" w:eastAsia="Times New Roman" w:hAnsi="Times New Roman" w:cs="Times New Roman"/>
          <w:sz w:val="24"/>
          <w:szCs w:val="24"/>
        </w:rPr>
        <w:t>RFI</w:t>
      </w:r>
      <w:r w:rsidR="00FE170E">
        <w:rPr>
          <w:rFonts w:ascii="Times New Roman" w:eastAsia="Times New Roman" w:hAnsi="Times New Roman" w:cs="Times New Roman"/>
          <w:sz w:val="24"/>
          <w:szCs w:val="24"/>
        </w:rPr>
        <w:t xml:space="preserve"> Notice</w:t>
      </w:r>
      <w:r w:rsidRPr="00D1225B">
        <w:rPr>
          <w:rFonts w:ascii="Times New Roman" w:eastAsia="Times New Roman" w:hAnsi="Times New Roman" w:cs="Times New Roman"/>
          <w:sz w:val="24"/>
          <w:szCs w:val="24"/>
        </w:rPr>
        <w:t xml:space="preserve">, </w:t>
      </w:r>
      <w:r w:rsidR="00C46107" w:rsidRPr="00D1225B">
        <w:rPr>
          <w:rFonts w:ascii="Times New Roman" w:eastAsia="Times New Roman" w:hAnsi="Times New Roman" w:cs="Times New Roman"/>
          <w:sz w:val="24"/>
          <w:szCs w:val="24"/>
        </w:rPr>
        <w:t xml:space="preserve">further </w:t>
      </w:r>
      <w:r w:rsidR="008A29CA" w:rsidRPr="00D1225B">
        <w:rPr>
          <w:rFonts w:ascii="Times New Roman" w:eastAsia="Times New Roman" w:hAnsi="Times New Roman" w:cs="Times New Roman"/>
          <w:sz w:val="24"/>
          <w:szCs w:val="24"/>
        </w:rPr>
        <w:t xml:space="preserve">RFIs and/or </w:t>
      </w:r>
      <w:r w:rsidRPr="00D1225B">
        <w:rPr>
          <w:rFonts w:ascii="Times New Roman" w:eastAsia="Times New Roman" w:hAnsi="Times New Roman" w:cs="Times New Roman"/>
          <w:sz w:val="24"/>
          <w:szCs w:val="24"/>
        </w:rPr>
        <w:t>solicitation</w:t>
      </w:r>
      <w:r w:rsidR="002C6104" w:rsidRPr="00D1225B">
        <w:rPr>
          <w:rFonts w:ascii="Times New Roman" w:eastAsia="Times New Roman" w:hAnsi="Times New Roman" w:cs="Times New Roman"/>
          <w:sz w:val="24"/>
          <w:szCs w:val="24"/>
        </w:rPr>
        <w:t xml:space="preserve"> or other</w:t>
      </w:r>
      <w:r w:rsidRPr="00D1225B">
        <w:rPr>
          <w:rFonts w:ascii="Times New Roman" w:eastAsia="Times New Roman" w:hAnsi="Times New Roman" w:cs="Times New Roman"/>
          <w:sz w:val="24"/>
          <w:szCs w:val="24"/>
        </w:rPr>
        <w:t xml:space="preserve"> announcement</w:t>
      </w:r>
      <w:r w:rsidR="00FE170E">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14:paraId="79B2E2F7" w14:textId="1C5CC9D3" w:rsidR="00044793" w:rsidRPr="00044793" w:rsidRDefault="007C1966" w:rsidP="00044793">
      <w:pPr>
        <w:jc w:val="both"/>
        <w:rPr>
          <w:rFonts w:ascii="Times New Roman" w:eastAsia="Times New Roman" w:hAnsi="Times New Roman" w:cs="Times New Roman"/>
          <w:b/>
          <w:sz w:val="24"/>
          <w:szCs w:val="24"/>
        </w:rPr>
      </w:pPr>
      <w:r w:rsidRPr="00A665E5">
        <w:rPr>
          <w:rFonts w:ascii="Times New Roman" w:eastAsia="Times New Roman" w:hAnsi="Times New Roman" w:cs="Times New Roman"/>
          <w:sz w:val="24"/>
          <w:szCs w:val="24"/>
          <w:highlight w:val="yellow"/>
        </w:rPr>
        <w:t>The Department of Veterans Affairs (VA)</w:t>
      </w:r>
      <w:r w:rsidR="009C2726" w:rsidRPr="00A665E5">
        <w:rPr>
          <w:rFonts w:ascii="Times New Roman" w:eastAsia="Times New Roman" w:hAnsi="Times New Roman" w:cs="Times New Roman"/>
          <w:sz w:val="24"/>
          <w:szCs w:val="24"/>
          <w:highlight w:val="yellow"/>
        </w:rPr>
        <w:t xml:space="preserve"> </w:t>
      </w:r>
      <w:r w:rsidRPr="00A665E5">
        <w:rPr>
          <w:rFonts w:ascii="Times New Roman" w:eastAsia="Times New Roman" w:hAnsi="Times New Roman" w:cs="Times New Roman"/>
          <w:sz w:val="24"/>
          <w:szCs w:val="24"/>
          <w:highlight w:val="yellow"/>
        </w:rPr>
        <w:t xml:space="preserve">is seeking </w:t>
      </w:r>
      <w:r w:rsidR="002945F1">
        <w:rPr>
          <w:rFonts w:ascii="Times New Roman" w:eastAsia="Times New Roman" w:hAnsi="Times New Roman" w:cs="Times New Roman"/>
          <w:sz w:val="24"/>
          <w:szCs w:val="24"/>
          <w:highlight w:val="yellow"/>
        </w:rPr>
        <w:t xml:space="preserve">information on and </w:t>
      </w:r>
      <w:r w:rsidRPr="00A665E5">
        <w:rPr>
          <w:rFonts w:ascii="Times New Roman" w:eastAsia="Times New Roman" w:hAnsi="Times New Roman" w:cs="Times New Roman"/>
          <w:sz w:val="24"/>
          <w:szCs w:val="24"/>
          <w:highlight w:val="yellow"/>
        </w:rPr>
        <w:t xml:space="preserve">sources </w:t>
      </w:r>
      <w:r w:rsidR="00FE170E" w:rsidRPr="00A665E5">
        <w:rPr>
          <w:rFonts w:ascii="Times New Roman" w:eastAsia="Times New Roman" w:hAnsi="Times New Roman" w:cs="Times New Roman"/>
          <w:sz w:val="24"/>
          <w:szCs w:val="24"/>
          <w:highlight w:val="yellow"/>
        </w:rPr>
        <w:t>capable of providing</w:t>
      </w:r>
      <w:r w:rsidRPr="00A665E5">
        <w:rPr>
          <w:rFonts w:ascii="Times New Roman" w:eastAsia="Times New Roman" w:hAnsi="Times New Roman" w:cs="Times New Roman"/>
          <w:sz w:val="24"/>
          <w:szCs w:val="24"/>
          <w:highlight w:val="yellow"/>
        </w:rPr>
        <w:t xml:space="preserve"> </w:t>
      </w:r>
      <w:sdt>
        <w:sdtPr>
          <w:rPr>
            <w:rFonts w:ascii="Times New Roman" w:eastAsia="Times New Roman" w:hAnsi="Times New Roman" w:cs="Times New Roman"/>
            <w:sz w:val="24"/>
            <w:szCs w:val="24"/>
            <w:highlight w:val="yellow"/>
          </w:rPr>
          <w:id w:val="-687521091"/>
          <w:placeholder>
            <w:docPart w:val="14916464954549C7A8B6F4DB882923EB"/>
          </w:placeholder>
          <w:text/>
        </w:sdtPr>
        <w:sdtEndPr/>
        <w:sdtContent>
          <w:r w:rsidR="00212A1E">
            <w:rPr>
              <w:rFonts w:ascii="Times New Roman" w:eastAsia="Times New Roman" w:hAnsi="Times New Roman" w:cs="Times New Roman"/>
              <w:sz w:val="24"/>
              <w:szCs w:val="24"/>
              <w:highlight w:val="yellow"/>
            </w:rPr>
            <w:t xml:space="preserve">Oral Surgery Hand Pieces for the Greater Los Angeles </w:t>
          </w:r>
          <w:r w:rsidR="000E2CF2">
            <w:rPr>
              <w:rFonts w:ascii="Times New Roman" w:eastAsia="Times New Roman" w:hAnsi="Times New Roman" w:cs="Times New Roman"/>
              <w:sz w:val="24"/>
              <w:szCs w:val="24"/>
              <w:highlight w:val="yellow"/>
            </w:rPr>
            <w:t>Healthcare</w:t>
          </w:r>
          <w:r w:rsidR="00160095" w:rsidRPr="00A665E5">
            <w:rPr>
              <w:rFonts w:ascii="Times New Roman" w:eastAsia="Times New Roman" w:hAnsi="Times New Roman" w:cs="Times New Roman"/>
              <w:sz w:val="24"/>
              <w:szCs w:val="24"/>
              <w:highlight w:val="yellow"/>
            </w:rPr>
            <w:t xml:space="preserve"> System</w:t>
          </w:r>
          <w:r w:rsidR="00F67B21">
            <w:rPr>
              <w:rFonts w:ascii="Times New Roman" w:eastAsia="Times New Roman" w:hAnsi="Times New Roman" w:cs="Times New Roman"/>
              <w:sz w:val="24"/>
              <w:szCs w:val="24"/>
              <w:highlight w:val="yellow"/>
            </w:rPr>
            <w:t xml:space="preserve"> </w:t>
          </w:r>
          <w:r w:rsidR="00160095" w:rsidRPr="00A665E5">
            <w:rPr>
              <w:rFonts w:ascii="Times New Roman" w:eastAsia="Times New Roman" w:hAnsi="Times New Roman" w:cs="Times New Roman"/>
              <w:sz w:val="24"/>
              <w:szCs w:val="24"/>
              <w:highlight w:val="yellow"/>
            </w:rPr>
            <w:t xml:space="preserve">and that </w:t>
          </w:r>
          <w:r w:rsidR="00C20320" w:rsidRPr="00A665E5">
            <w:rPr>
              <w:rFonts w:ascii="Times New Roman" w:eastAsia="Times New Roman" w:hAnsi="Times New Roman" w:cs="Times New Roman"/>
              <w:sz w:val="24"/>
              <w:szCs w:val="24"/>
              <w:highlight w:val="yellow"/>
            </w:rPr>
            <w:t xml:space="preserve">can address the </w:t>
          </w:r>
          <w:r w:rsidR="00103B04" w:rsidRPr="00A665E5">
            <w:rPr>
              <w:rFonts w:ascii="Times New Roman" w:eastAsia="Times New Roman" w:hAnsi="Times New Roman" w:cs="Times New Roman"/>
              <w:sz w:val="24"/>
              <w:szCs w:val="24"/>
              <w:highlight w:val="yellow"/>
            </w:rPr>
            <w:t>draft</w:t>
          </w:r>
          <w:r w:rsidR="00C20320" w:rsidRPr="00A665E5">
            <w:rPr>
              <w:rFonts w:ascii="Times New Roman" w:eastAsia="Times New Roman" w:hAnsi="Times New Roman" w:cs="Times New Roman"/>
              <w:sz w:val="24"/>
              <w:szCs w:val="24"/>
              <w:highlight w:val="yellow"/>
            </w:rPr>
            <w:t xml:space="preserve"> </w:t>
          </w:r>
          <w:r w:rsidR="00044793">
            <w:rPr>
              <w:rFonts w:ascii="Times New Roman" w:eastAsia="Times New Roman" w:hAnsi="Times New Roman" w:cs="Times New Roman"/>
              <w:sz w:val="24"/>
              <w:szCs w:val="24"/>
              <w:highlight w:val="yellow"/>
            </w:rPr>
            <w:t>salient characteristics</w:t>
          </w:r>
          <w:r w:rsidR="00103B04" w:rsidRPr="00A665E5">
            <w:rPr>
              <w:rFonts w:ascii="Times New Roman" w:eastAsia="Times New Roman" w:hAnsi="Times New Roman" w:cs="Times New Roman"/>
              <w:sz w:val="24"/>
              <w:szCs w:val="24"/>
              <w:highlight w:val="yellow"/>
            </w:rPr>
            <w:t xml:space="preserve"> described below</w:t>
          </w:r>
          <w:r w:rsidR="00C20320" w:rsidRPr="00A665E5">
            <w:rPr>
              <w:rFonts w:ascii="Times New Roman" w:eastAsia="Times New Roman" w:hAnsi="Times New Roman" w:cs="Times New Roman"/>
              <w:sz w:val="24"/>
              <w:szCs w:val="24"/>
              <w:highlight w:val="yellow"/>
            </w:rPr>
            <w:t xml:space="preserve">.  </w:t>
          </w:r>
        </w:sdtContent>
      </w:sdt>
    </w:p>
    <w:p w14:paraId="60C7F5AF" w14:textId="502E601A" w:rsidR="00092120" w:rsidRDefault="00092120" w:rsidP="00092120">
      <w:pPr>
        <w:spacing w:after="160" w:line="259" w:lineRule="auto"/>
        <w:rPr>
          <w:rFonts w:ascii="Times New Roman" w:eastAsiaTheme="minorHAnsi" w:hAnsi="Times New Roman" w:cs="Times New Roman"/>
          <w:b/>
          <w:bCs/>
          <w:sz w:val="24"/>
          <w:szCs w:val="24"/>
          <w:u w:val="single"/>
        </w:rPr>
      </w:pPr>
      <w:r w:rsidRPr="00DC2AD0">
        <w:rPr>
          <w:rFonts w:ascii="Times New Roman" w:eastAsiaTheme="minorHAnsi" w:hAnsi="Times New Roman" w:cs="Times New Roman"/>
          <w:b/>
          <w:bCs/>
          <w:sz w:val="24"/>
          <w:szCs w:val="24"/>
          <w:u w:val="single"/>
        </w:rPr>
        <w:t>Brand</w:t>
      </w:r>
      <w:r>
        <w:rPr>
          <w:rFonts w:ascii="Times New Roman" w:eastAsiaTheme="minorHAnsi" w:hAnsi="Times New Roman" w:cs="Times New Roman"/>
          <w:b/>
          <w:bCs/>
          <w:sz w:val="24"/>
          <w:szCs w:val="24"/>
          <w:u w:val="single"/>
        </w:rPr>
        <w:t>-N</w:t>
      </w:r>
      <w:r w:rsidRPr="00DC2AD0">
        <w:rPr>
          <w:rFonts w:ascii="Times New Roman" w:eastAsiaTheme="minorHAnsi" w:hAnsi="Times New Roman" w:cs="Times New Roman"/>
          <w:b/>
          <w:bCs/>
          <w:sz w:val="24"/>
          <w:szCs w:val="24"/>
          <w:u w:val="single"/>
        </w:rPr>
        <w:t xml:space="preserve">ame </w:t>
      </w:r>
      <w:r>
        <w:rPr>
          <w:rFonts w:ascii="Times New Roman" w:eastAsiaTheme="minorHAnsi" w:hAnsi="Times New Roman" w:cs="Times New Roman"/>
          <w:b/>
          <w:bCs/>
          <w:sz w:val="24"/>
          <w:szCs w:val="24"/>
          <w:u w:val="single"/>
        </w:rPr>
        <w:t xml:space="preserve">Product </w:t>
      </w:r>
      <w:r w:rsidRPr="00DC2AD0">
        <w:rPr>
          <w:rFonts w:ascii="Times New Roman" w:eastAsiaTheme="minorHAnsi" w:hAnsi="Times New Roman" w:cs="Times New Roman"/>
          <w:b/>
          <w:bCs/>
          <w:sz w:val="24"/>
          <w:szCs w:val="24"/>
          <w:u w:val="single"/>
        </w:rPr>
        <w:t>Information:</w:t>
      </w:r>
    </w:p>
    <w:p w14:paraId="616099CE" w14:textId="56FD4FAF" w:rsidR="00372CCE" w:rsidRPr="007D4063" w:rsidRDefault="007D4063" w:rsidP="00092120">
      <w:pPr>
        <w:spacing w:after="160" w:line="259" w:lineRule="auto"/>
        <w:rPr>
          <w:rFonts w:ascii="Times New Roman" w:eastAsiaTheme="minorHAnsi" w:hAnsi="Times New Roman" w:cs="Times New Roman"/>
          <w:b/>
          <w:bCs/>
          <w:sz w:val="24"/>
          <w:szCs w:val="24"/>
        </w:rPr>
      </w:pPr>
      <w:r w:rsidRPr="007D4063">
        <w:rPr>
          <w:rFonts w:ascii="Times New Roman" w:eastAsiaTheme="minorHAnsi" w:hAnsi="Times New Roman" w:cs="Times New Roman"/>
          <w:b/>
          <w:bCs/>
          <w:sz w:val="24"/>
          <w:szCs w:val="24"/>
        </w:rPr>
        <w:t>Manufacturer</w:t>
      </w:r>
      <w:r w:rsidR="004539BE">
        <w:rPr>
          <w:rFonts w:ascii="Times New Roman" w:eastAsiaTheme="minorHAnsi" w:hAnsi="Times New Roman" w:cs="Times New Roman"/>
          <w:b/>
          <w:bCs/>
          <w:sz w:val="24"/>
          <w:szCs w:val="24"/>
        </w:rPr>
        <w:t>:</w:t>
      </w:r>
      <w:r w:rsidR="008379E0">
        <w:rPr>
          <w:rFonts w:ascii="Times New Roman" w:eastAsiaTheme="minorHAnsi" w:hAnsi="Times New Roman" w:cs="Times New Roman"/>
          <w:b/>
          <w:bCs/>
          <w:sz w:val="24"/>
          <w:szCs w:val="24"/>
        </w:rPr>
        <w:t xml:space="preserve"> Stryker</w:t>
      </w:r>
    </w:p>
    <w:tbl>
      <w:tblPr>
        <w:tblW w:w="9784" w:type="dxa"/>
        <w:tblLook w:val="04A0" w:firstRow="1" w:lastRow="0" w:firstColumn="1" w:lastColumn="0" w:noHBand="0" w:noVBand="1"/>
      </w:tblPr>
      <w:tblGrid>
        <w:gridCol w:w="996"/>
        <w:gridCol w:w="6516"/>
        <w:gridCol w:w="1136"/>
        <w:gridCol w:w="1136"/>
      </w:tblGrid>
      <w:tr w:rsidR="00697FFB" w:rsidRPr="00697FFB" w14:paraId="7C3F9DA9" w14:textId="77777777" w:rsidTr="00697FFB">
        <w:trPr>
          <w:trHeight w:val="315"/>
        </w:trPr>
        <w:tc>
          <w:tcPr>
            <w:tcW w:w="996" w:type="dxa"/>
            <w:tcBorders>
              <w:top w:val="single" w:sz="4" w:space="0" w:color="auto"/>
              <w:left w:val="nil"/>
              <w:bottom w:val="single" w:sz="8" w:space="0" w:color="000000"/>
              <w:right w:val="nil"/>
            </w:tcBorders>
            <w:shd w:val="clear" w:color="000000" w:fill="BFBFBF"/>
            <w:noWrap/>
            <w:vAlign w:val="center"/>
            <w:hideMark/>
          </w:tcPr>
          <w:p w14:paraId="1E7E01A5" w14:textId="77777777" w:rsidR="00697FFB" w:rsidRPr="00697FFB" w:rsidRDefault="00697FFB" w:rsidP="00697FFB">
            <w:pPr>
              <w:spacing w:after="0" w:line="240" w:lineRule="auto"/>
              <w:jc w:val="center"/>
              <w:rPr>
                <w:rFonts w:ascii="Aptos" w:eastAsia="Times New Roman" w:hAnsi="Aptos" w:cs="Calibri"/>
                <w:b/>
                <w:bCs/>
                <w:sz w:val="24"/>
                <w:szCs w:val="24"/>
              </w:rPr>
            </w:pPr>
            <w:r w:rsidRPr="00697FFB">
              <w:rPr>
                <w:rFonts w:ascii="Aptos" w:eastAsia="Times New Roman" w:hAnsi="Aptos" w:cs="Calibri"/>
                <w:b/>
                <w:bCs/>
                <w:sz w:val="24"/>
                <w:szCs w:val="24"/>
              </w:rPr>
              <w:t xml:space="preserve">Item # </w:t>
            </w:r>
          </w:p>
        </w:tc>
        <w:tc>
          <w:tcPr>
            <w:tcW w:w="6516" w:type="dxa"/>
            <w:tcBorders>
              <w:top w:val="single" w:sz="4" w:space="0" w:color="auto"/>
              <w:left w:val="nil"/>
              <w:bottom w:val="single" w:sz="8" w:space="0" w:color="000000"/>
              <w:right w:val="nil"/>
            </w:tcBorders>
            <w:shd w:val="clear" w:color="000000" w:fill="BFBFBF"/>
            <w:noWrap/>
            <w:vAlign w:val="center"/>
            <w:hideMark/>
          </w:tcPr>
          <w:p w14:paraId="6311EA2F" w14:textId="77777777" w:rsidR="00697FFB" w:rsidRPr="00697FFB" w:rsidRDefault="00697FFB" w:rsidP="00697FFB">
            <w:pPr>
              <w:spacing w:after="0" w:line="240" w:lineRule="auto"/>
              <w:jc w:val="center"/>
              <w:rPr>
                <w:rFonts w:ascii="Aptos" w:eastAsia="Times New Roman" w:hAnsi="Aptos" w:cs="Calibri"/>
                <w:b/>
                <w:bCs/>
                <w:sz w:val="24"/>
                <w:szCs w:val="24"/>
              </w:rPr>
            </w:pPr>
            <w:r w:rsidRPr="00697FFB">
              <w:rPr>
                <w:rFonts w:ascii="Aptos" w:eastAsia="Times New Roman" w:hAnsi="Aptos" w:cs="Calibri"/>
                <w:b/>
                <w:bCs/>
                <w:sz w:val="24"/>
                <w:szCs w:val="24"/>
              </w:rPr>
              <w:t>Description/Part Number*</w:t>
            </w:r>
          </w:p>
        </w:tc>
        <w:tc>
          <w:tcPr>
            <w:tcW w:w="1136" w:type="dxa"/>
            <w:tcBorders>
              <w:top w:val="single" w:sz="4" w:space="0" w:color="auto"/>
              <w:left w:val="nil"/>
              <w:bottom w:val="single" w:sz="8" w:space="0" w:color="000000"/>
              <w:right w:val="nil"/>
            </w:tcBorders>
            <w:shd w:val="clear" w:color="000000" w:fill="BFBFBF"/>
            <w:noWrap/>
            <w:vAlign w:val="center"/>
            <w:hideMark/>
          </w:tcPr>
          <w:p w14:paraId="415205B6" w14:textId="77777777" w:rsidR="00697FFB" w:rsidRPr="00697FFB" w:rsidRDefault="00697FFB" w:rsidP="00697FFB">
            <w:pPr>
              <w:spacing w:after="0" w:line="240" w:lineRule="auto"/>
              <w:jc w:val="center"/>
              <w:rPr>
                <w:rFonts w:ascii="Aptos" w:eastAsia="Times New Roman" w:hAnsi="Aptos" w:cs="Calibri"/>
                <w:b/>
                <w:bCs/>
                <w:sz w:val="24"/>
                <w:szCs w:val="24"/>
              </w:rPr>
            </w:pPr>
            <w:r w:rsidRPr="00697FFB">
              <w:rPr>
                <w:rFonts w:ascii="Aptos" w:eastAsia="Times New Roman" w:hAnsi="Aptos" w:cs="Calibri"/>
                <w:b/>
                <w:bCs/>
                <w:sz w:val="24"/>
                <w:szCs w:val="24"/>
              </w:rPr>
              <w:t>Qty</w:t>
            </w:r>
          </w:p>
        </w:tc>
        <w:tc>
          <w:tcPr>
            <w:tcW w:w="1136" w:type="dxa"/>
            <w:tcBorders>
              <w:top w:val="single" w:sz="4" w:space="0" w:color="auto"/>
              <w:left w:val="nil"/>
              <w:bottom w:val="single" w:sz="8" w:space="0" w:color="000000"/>
              <w:right w:val="nil"/>
            </w:tcBorders>
            <w:shd w:val="clear" w:color="000000" w:fill="BFBFBF"/>
            <w:noWrap/>
            <w:vAlign w:val="center"/>
            <w:hideMark/>
          </w:tcPr>
          <w:p w14:paraId="02B1DB88" w14:textId="77777777" w:rsidR="00697FFB" w:rsidRPr="00697FFB" w:rsidRDefault="00697FFB" w:rsidP="00697FFB">
            <w:pPr>
              <w:spacing w:after="0" w:line="240" w:lineRule="auto"/>
              <w:jc w:val="center"/>
              <w:rPr>
                <w:rFonts w:ascii="Aptos" w:eastAsia="Times New Roman" w:hAnsi="Aptos" w:cs="Calibri"/>
                <w:b/>
                <w:bCs/>
                <w:sz w:val="24"/>
                <w:szCs w:val="24"/>
              </w:rPr>
            </w:pPr>
            <w:r w:rsidRPr="00697FFB">
              <w:rPr>
                <w:rFonts w:ascii="Aptos" w:eastAsia="Times New Roman" w:hAnsi="Aptos" w:cs="Calibri"/>
                <w:b/>
                <w:bCs/>
                <w:sz w:val="24"/>
                <w:szCs w:val="24"/>
              </w:rPr>
              <w:t>Unit</w:t>
            </w:r>
          </w:p>
        </w:tc>
      </w:tr>
      <w:tr w:rsidR="00697FFB" w:rsidRPr="00697FFB" w14:paraId="6199223F" w14:textId="77777777" w:rsidTr="00697FFB">
        <w:trPr>
          <w:trHeight w:val="315"/>
        </w:trPr>
        <w:tc>
          <w:tcPr>
            <w:tcW w:w="996" w:type="dxa"/>
            <w:tcBorders>
              <w:top w:val="nil"/>
              <w:left w:val="nil"/>
              <w:bottom w:val="nil"/>
              <w:right w:val="nil"/>
            </w:tcBorders>
            <w:shd w:val="clear" w:color="D9D9D9" w:fill="D9D9D9"/>
            <w:noWrap/>
            <w:vAlign w:val="bottom"/>
            <w:hideMark/>
          </w:tcPr>
          <w:p w14:paraId="2F905183" w14:textId="77777777" w:rsidR="00697FFB" w:rsidRPr="00697FFB" w:rsidRDefault="00697FFB" w:rsidP="00697FFB">
            <w:pPr>
              <w:spacing w:after="0" w:line="240" w:lineRule="auto"/>
              <w:jc w:val="right"/>
              <w:rPr>
                <w:rFonts w:ascii="Aptos" w:eastAsia="Times New Roman" w:hAnsi="Aptos" w:cs="Calibri"/>
                <w:color w:val="000000"/>
                <w:sz w:val="24"/>
                <w:szCs w:val="24"/>
              </w:rPr>
            </w:pPr>
            <w:r w:rsidRPr="00697FFB">
              <w:rPr>
                <w:rFonts w:ascii="Aptos" w:eastAsia="Times New Roman" w:hAnsi="Aptos" w:cs="Calibri"/>
                <w:color w:val="000000"/>
                <w:sz w:val="24"/>
                <w:szCs w:val="24"/>
              </w:rPr>
              <w:t>1</w:t>
            </w:r>
          </w:p>
        </w:tc>
        <w:tc>
          <w:tcPr>
            <w:tcW w:w="6516" w:type="dxa"/>
            <w:tcBorders>
              <w:top w:val="nil"/>
              <w:left w:val="nil"/>
              <w:bottom w:val="nil"/>
              <w:right w:val="nil"/>
            </w:tcBorders>
            <w:shd w:val="clear" w:color="D9D9D9" w:fill="D9D9D9"/>
            <w:vAlign w:val="bottom"/>
            <w:hideMark/>
          </w:tcPr>
          <w:p w14:paraId="4E93D566" w14:textId="77777777" w:rsidR="00697FFB" w:rsidRPr="00697FFB" w:rsidRDefault="00697FFB" w:rsidP="00697FFB">
            <w:pPr>
              <w:spacing w:after="0" w:line="240" w:lineRule="auto"/>
              <w:rPr>
                <w:rFonts w:ascii="Aptos" w:eastAsia="Times New Roman" w:hAnsi="Aptos" w:cs="Calibri"/>
                <w:color w:val="000000"/>
                <w:sz w:val="24"/>
                <w:szCs w:val="24"/>
              </w:rPr>
            </w:pPr>
            <w:r w:rsidRPr="00697FFB">
              <w:rPr>
                <w:rFonts w:ascii="Aptos" w:eastAsia="Times New Roman" w:hAnsi="Aptos" w:cs="Calibri"/>
                <w:color w:val="000000"/>
                <w:sz w:val="24"/>
                <w:szCs w:val="24"/>
              </w:rPr>
              <w:t xml:space="preserve">Elite 7icm Straight attachment </w:t>
            </w:r>
          </w:p>
        </w:tc>
        <w:tc>
          <w:tcPr>
            <w:tcW w:w="1136" w:type="dxa"/>
            <w:tcBorders>
              <w:top w:val="nil"/>
              <w:left w:val="nil"/>
              <w:bottom w:val="nil"/>
              <w:right w:val="nil"/>
            </w:tcBorders>
            <w:shd w:val="clear" w:color="D9D9D9" w:fill="D9D9D9"/>
            <w:noWrap/>
            <w:vAlign w:val="bottom"/>
            <w:hideMark/>
          </w:tcPr>
          <w:p w14:paraId="186E767C" w14:textId="77777777" w:rsidR="00697FFB" w:rsidRPr="00697FFB" w:rsidRDefault="00697FFB" w:rsidP="00697FFB">
            <w:pPr>
              <w:spacing w:after="0" w:line="240" w:lineRule="auto"/>
              <w:jc w:val="center"/>
              <w:rPr>
                <w:rFonts w:ascii="Aptos" w:eastAsia="Times New Roman" w:hAnsi="Aptos" w:cs="Calibri"/>
                <w:color w:val="000000"/>
                <w:sz w:val="24"/>
                <w:szCs w:val="24"/>
              </w:rPr>
            </w:pPr>
            <w:r w:rsidRPr="00697FFB">
              <w:rPr>
                <w:rFonts w:ascii="Aptos" w:eastAsia="Times New Roman" w:hAnsi="Aptos" w:cs="Calibri"/>
                <w:color w:val="000000"/>
                <w:sz w:val="24"/>
                <w:szCs w:val="24"/>
              </w:rPr>
              <w:t>10</w:t>
            </w:r>
          </w:p>
        </w:tc>
        <w:tc>
          <w:tcPr>
            <w:tcW w:w="1136" w:type="dxa"/>
            <w:tcBorders>
              <w:top w:val="nil"/>
              <w:left w:val="nil"/>
              <w:bottom w:val="nil"/>
              <w:right w:val="nil"/>
            </w:tcBorders>
            <w:shd w:val="clear" w:color="D9D9D9" w:fill="D9D9D9"/>
            <w:noWrap/>
            <w:vAlign w:val="bottom"/>
            <w:hideMark/>
          </w:tcPr>
          <w:p w14:paraId="60C43103" w14:textId="77777777" w:rsidR="00697FFB" w:rsidRPr="00697FFB" w:rsidRDefault="00697FFB" w:rsidP="00697FFB">
            <w:pPr>
              <w:spacing w:after="0" w:line="240" w:lineRule="auto"/>
              <w:jc w:val="center"/>
              <w:rPr>
                <w:rFonts w:ascii="Aptos" w:eastAsia="Times New Roman" w:hAnsi="Aptos" w:cs="Calibri"/>
                <w:color w:val="000000"/>
                <w:sz w:val="24"/>
                <w:szCs w:val="24"/>
              </w:rPr>
            </w:pPr>
            <w:r w:rsidRPr="00697FFB">
              <w:rPr>
                <w:rFonts w:ascii="Aptos" w:eastAsia="Times New Roman" w:hAnsi="Aptos" w:cs="Calibri"/>
                <w:color w:val="000000"/>
                <w:sz w:val="24"/>
                <w:szCs w:val="24"/>
              </w:rPr>
              <w:t>EA</w:t>
            </w:r>
          </w:p>
        </w:tc>
      </w:tr>
      <w:tr w:rsidR="00697FFB" w:rsidRPr="00697FFB" w14:paraId="193EC0F5" w14:textId="77777777" w:rsidTr="00697FFB">
        <w:trPr>
          <w:trHeight w:val="315"/>
        </w:trPr>
        <w:tc>
          <w:tcPr>
            <w:tcW w:w="996" w:type="dxa"/>
            <w:tcBorders>
              <w:top w:val="nil"/>
              <w:left w:val="nil"/>
              <w:bottom w:val="nil"/>
              <w:right w:val="nil"/>
            </w:tcBorders>
            <w:noWrap/>
            <w:vAlign w:val="bottom"/>
            <w:hideMark/>
          </w:tcPr>
          <w:p w14:paraId="4AC3A2C7" w14:textId="77777777" w:rsidR="00697FFB" w:rsidRPr="00697FFB" w:rsidRDefault="00697FFB" w:rsidP="00697FFB">
            <w:pPr>
              <w:spacing w:after="0" w:line="240" w:lineRule="auto"/>
              <w:jc w:val="right"/>
              <w:rPr>
                <w:rFonts w:ascii="Aptos" w:eastAsia="Times New Roman" w:hAnsi="Aptos" w:cs="Calibri"/>
                <w:color w:val="000000"/>
                <w:sz w:val="24"/>
                <w:szCs w:val="24"/>
              </w:rPr>
            </w:pPr>
            <w:r w:rsidRPr="00697FFB">
              <w:rPr>
                <w:rFonts w:ascii="Aptos" w:eastAsia="Times New Roman" w:hAnsi="Aptos" w:cs="Calibri"/>
                <w:color w:val="000000"/>
                <w:sz w:val="24"/>
                <w:szCs w:val="24"/>
              </w:rPr>
              <w:t>2</w:t>
            </w:r>
          </w:p>
        </w:tc>
        <w:tc>
          <w:tcPr>
            <w:tcW w:w="6516" w:type="dxa"/>
            <w:tcBorders>
              <w:top w:val="nil"/>
              <w:left w:val="nil"/>
              <w:bottom w:val="nil"/>
              <w:right w:val="nil"/>
            </w:tcBorders>
            <w:vAlign w:val="bottom"/>
            <w:hideMark/>
          </w:tcPr>
          <w:p w14:paraId="4E48889B" w14:textId="77777777" w:rsidR="00697FFB" w:rsidRPr="00697FFB" w:rsidRDefault="00697FFB" w:rsidP="00697FFB">
            <w:pPr>
              <w:spacing w:after="0" w:line="240" w:lineRule="auto"/>
              <w:rPr>
                <w:rFonts w:ascii="Aptos" w:eastAsia="Times New Roman" w:hAnsi="Aptos" w:cs="Calibri"/>
                <w:color w:val="000000"/>
                <w:sz w:val="24"/>
                <w:szCs w:val="24"/>
              </w:rPr>
            </w:pPr>
            <w:r w:rsidRPr="00697FFB">
              <w:rPr>
                <w:rFonts w:ascii="Aptos" w:eastAsia="Times New Roman" w:hAnsi="Aptos" w:cs="Calibri"/>
                <w:color w:val="000000"/>
                <w:sz w:val="24"/>
                <w:szCs w:val="24"/>
              </w:rPr>
              <w:t>PI Drive 2 PLUS Motor</w:t>
            </w:r>
          </w:p>
        </w:tc>
        <w:tc>
          <w:tcPr>
            <w:tcW w:w="1136" w:type="dxa"/>
            <w:tcBorders>
              <w:top w:val="nil"/>
              <w:left w:val="nil"/>
              <w:bottom w:val="nil"/>
              <w:right w:val="nil"/>
            </w:tcBorders>
            <w:noWrap/>
            <w:vAlign w:val="bottom"/>
            <w:hideMark/>
          </w:tcPr>
          <w:p w14:paraId="4FAD73C1" w14:textId="77777777" w:rsidR="00697FFB" w:rsidRPr="00697FFB" w:rsidRDefault="00697FFB" w:rsidP="00697FFB">
            <w:pPr>
              <w:spacing w:after="0" w:line="240" w:lineRule="auto"/>
              <w:jc w:val="center"/>
              <w:rPr>
                <w:rFonts w:ascii="Aptos" w:eastAsia="Times New Roman" w:hAnsi="Aptos" w:cs="Calibri"/>
                <w:color w:val="000000"/>
                <w:sz w:val="24"/>
                <w:szCs w:val="24"/>
              </w:rPr>
            </w:pPr>
            <w:r w:rsidRPr="00697FFB">
              <w:rPr>
                <w:rFonts w:ascii="Aptos" w:eastAsia="Times New Roman" w:hAnsi="Aptos" w:cs="Calibri"/>
                <w:color w:val="000000"/>
                <w:sz w:val="24"/>
                <w:szCs w:val="24"/>
              </w:rPr>
              <w:t>10</w:t>
            </w:r>
          </w:p>
        </w:tc>
        <w:tc>
          <w:tcPr>
            <w:tcW w:w="1136" w:type="dxa"/>
            <w:tcBorders>
              <w:top w:val="nil"/>
              <w:left w:val="nil"/>
              <w:bottom w:val="nil"/>
              <w:right w:val="nil"/>
            </w:tcBorders>
            <w:noWrap/>
            <w:vAlign w:val="bottom"/>
            <w:hideMark/>
          </w:tcPr>
          <w:p w14:paraId="4C3E9DF6" w14:textId="77777777" w:rsidR="00697FFB" w:rsidRPr="00697FFB" w:rsidRDefault="00697FFB" w:rsidP="00697FFB">
            <w:pPr>
              <w:spacing w:after="0" w:line="240" w:lineRule="auto"/>
              <w:jc w:val="center"/>
              <w:rPr>
                <w:rFonts w:ascii="Aptos" w:eastAsia="Times New Roman" w:hAnsi="Aptos" w:cs="Calibri"/>
                <w:color w:val="000000"/>
                <w:sz w:val="24"/>
                <w:szCs w:val="24"/>
              </w:rPr>
            </w:pPr>
            <w:r w:rsidRPr="00697FFB">
              <w:rPr>
                <w:rFonts w:ascii="Aptos" w:eastAsia="Times New Roman" w:hAnsi="Aptos" w:cs="Calibri"/>
                <w:color w:val="000000"/>
                <w:sz w:val="24"/>
                <w:szCs w:val="24"/>
              </w:rPr>
              <w:t>EA</w:t>
            </w:r>
          </w:p>
        </w:tc>
      </w:tr>
      <w:tr w:rsidR="00697FFB" w:rsidRPr="00697FFB" w14:paraId="3E9F6F23" w14:textId="77777777" w:rsidTr="00697FFB">
        <w:trPr>
          <w:trHeight w:val="315"/>
        </w:trPr>
        <w:tc>
          <w:tcPr>
            <w:tcW w:w="996" w:type="dxa"/>
            <w:tcBorders>
              <w:top w:val="nil"/>
              <w:left w:val="nil"/>
              <w:bottom w:val="nil"/>
              <w:right w:val="nil"/>
            </w:tcBorders>
            <w:shd w:val="clear" w:color="D9D9D9" w:fill="D9D9D9"/>
            <w:noWrap/>
            <w:vAlign w:val="bottom"/>
            <w:hideMark/>
          </w:tcPr>
          <w:p w14:paraId="177D41A3" w14:textId="77777777" w:rsidR="00697FFB" w:rsidRPr="00697FFB" w:rsidRDefault="00697FFB" w:rsidP="00697FFB">
            <w:pPr>
              <w:spacing w:after="0" w:line="240" w:lineRule="auto"/>
              <w:jc w:val="right"/>
              <w:rPr>
                <w:rFonts w:ascii="Aptos" w:eastAsia="Times New Roman" w:hAnsi="Aptos" w:cs="Calibri"/>
                <w:color w:val="000000"/>
                <w:sz w:val="24"/>
                <w:szCs w:val="24"/>
              </w:rPr>
            </w:pPr>
            <w:r w:rsidRPr="00697FFB">
              <w:rPr>
                <w:rFonts w:ascii="Aptos" w:eastAsia="Times New Roman" w:hAnsi="Aptos" w:cs="Calibri"/>
                <w:color w:val="000000"/>
                <w:sz w:val="24"/>
                <w:szCs w:val="24"/>
              </w:rPr>
              <w:t>3</w:t>
            </w:r>
          </w:p>
        </w:tc>
        <w:tc>
          <w:tcPr>
            <w:tcW w:w="6516" w:type="dxa"/>
            <w:tcBorders>
              <w:top w:val="nil"/>
              <w:left w:val="nil"/>
              <w:bottom w:val="nil"/>
              <w:right w:val="nil"/>
            </w:tcBorders>
            <w:shd w:val="clear" w:color="D9D9D9" w:fill="D9D9D9"/>
            <w:vAlign w:val="bottom"/>
            <w:hideMark/>
          </w:tcPr>
          <w:p w14:paraId="3B4BBA65" w14:textId="77777777" w:rsidR="00697FFB" w:rsidRPr="00697FFB" w:rsidRDefault="00697FFB" w:rsidP="00697FFB">
            <w:pPr>
              <w:spacing w:after="0" w:line="240" w:lineRule="auto"/>
              <w:rPr>
                <w:rFonts w:ascii="Aptos" w:eastAsia="Times New Roman" w:hAnsi="Aptos" w:cs="Calibri"/>
                <w:color w:val="000000"/>
                <w:sz w:val="24"/>
                <w:szCs w:val="24"/>
              </w:rPr>
            </w:pPr>
            <w:r w:rsidRPr="00697FFB">
              <w:rPr>
                <w:rFonts w:ascii="Aptos" w:eastAsia="Times New Roman" w:hAnsi="Aptos" w:cs="Calibri"/>
                <w:color w:val="000000"/>
                <w:sz w:val="24"/>
                <w:szCs w:val="24"/>
              </w:rPr>
              <w:t>Core Footswitch</w:t>
            </w:r>
          </w:p>
        </w:tc>
        <w:tc>
          <w:tcPr>
            <w:tcW w:w="1136" w:type="dxa"/>
            <w:tcBorders>
              <w:top w:val="nil"/>
              <w:left w:val="nil"/>
              <w:bottom w:val="nil"/>
              <w:right w:val="nil"/>
            </w:tcBorders>
            <w:shd w:val="clear" w:color="D9D9D9" w:fill="D9D9D9"/>
            <w:noWrap/>
            <w:vAlign w:val="bottom"/>
            <w:hideMark/>
          </w:tcPr>
          <w:p w14:paraId="633A86A9" w14:textId="77777777" w:rsidR="00697FFB" w:rsidRPr="00697FFB" w:rsidRDefault="00697FFB" w:rsidP="00697FFB">
            <w:pPr>
              <w:spacing w:after="0" w:line="240" w:lineRule="auto"/>
              <w:jc w:val="center"/>
              <w:rPr>
                <w:rFonts w:ascii="Aptos" w:eastAsia="Times New Roman" w:hAnsi="Aptos" w:cs="Calibri"/>
                <w:color w:val="000000"/>
                <w:sz w:val="24"/>
                <w:szCs w:val="24"/>
              </w:rPr>
            </w:pPr>
            <w:r w:rsidRPr="00697FFB">
              <w:rPr>
                <w:rFonts w:ascii="Aptos" w:eastAsia="Times New Roman" w:hAnsi="Aptos" w:cs="Calibri"/>
                <w:color w:val="000000"/>
                <w:sz w:val="24"/>
                <w:szCs w:val="24"/>
              </w:rPr>
              <w:t>4</w:t>
            </w:r>
          </w:p>
        </w:tc>
        <w:tc>
          <w:tcPr>
            <w:tcW w:w="1136" w:type="dxa"/>
            <w:tcBorders>
              <w:top w:val="nil"/>
              <w:left w:val="nil"/>
              <w:bottom w:val="nil"/>
              <w:right w:val="nil"/>
            </w:tcBorders>
            <w:shd w:val="clear" w:color="D9D9D9" w:fill="D9D9D9"/>
            <w:noWrap/>
            <w:vAlign w:val="bottom"/>
            <w:hideMark/>
          </w:tcPr>
          <w:p w14:paraId="574CF6A8" w14:textId="77777777" w:rsidR="00697FFB" w:rsidRPr="00697FFB" w:rsidRDefault="00697FFB" w:rsidP="00697FFB">
            <w:pPr>
              <w:spacing w:after="0" w:line="240" w:lineRule="auto"/>
              <w:jc w:val="center"/>
              <w:rPr>
                <w:rFonts w:ascii="Aptos" w:eastAsia="Times New Roman" w:hAnsi="Aptos" w:cs="Calibri"/>
                <w:color w:val="000000"/>
                <w:sz w:val="24"/>
                <w:szCs w:val="24"/>
              </w:rPr>
            </w:pPr>
            <w:r w:rsidRPr="00697FFB">
              <w:rPr>
                <w:rFonts w:ascii="Aptos" w:eastAsia="Times New Roman" w:hAnsi="Aptos" w:cs="Calibri"/>
                <w:color w:val="000000"/>
                <w:sz w:val="24"/>
                <w:szCs w:val="24"/>
              </w:rPr>
              <w:t>EA</w:t>
            </w:r>
          </w:p>
        </w:tc>
      </w:tr>
    </w:tbl>
    <w:p w14:paraId="1C0DFF78" w14:textId="77777777" w:rsidR="00B713A0" w:rsidRDefault="00B713A0" w:rsidP="00B713A0">
      <w:pPr>
        <w:spacing w:after="160" w:line="259" w:lineRule="auto"/>
        <w:rPr>
          <w:rFonts w:eastAsia="Times New Roman" w:cstheme="minorHAnsi"/>
        </w:rPr>
      </w:pPr>
    </w:p>
    <w:p w14:paraId="0C7FCD10" w14:textId="5E41684E" w:rsidR="005A43B7" w:rsidRDefault="005A43B7" w:rsidP="00B713A0">
      <w:pPr>
        <w:spacing w:after="160" w:line="259" w:lineRule="auto"/>
        <w:rPr>
          <w:rFonts w:eastAsia="Times New Roman" w:cstheme="minorHAnsi"/>
        </w:rPr>
      </w:pPr>
      <w:r>
        <w:rPr>
          <w:rFonts w:eastAsia="Times New Roman" w:cstheme="minorHAnsi"/>
        </w:rPr>
        <w:t>Salient Characteristics:</w:t>
      </w:r>
    </w:p>
    <w:p w14:paraId="636093D2" w14:textId="77777777" w:rsidR="002524BC" w:rsidRPr="00F12D0C" w:rsidRDefault="002524BC" w:rsidP="00F12D0C">
      <w:pPr>
        <w:pStyle w:val="ListParagraph"/>
        <w:numPr>
          <w:ilvl w:val="0"/>
          <w:numId w:val="19"/>
        </w:numPr>
        <w:rPr>
          <w:rFonts w:ascii="Amasis MT Pro" w:hAnsi="Amasis MT Pro"/>
        </w:rPr>
      </w:pPr>
      <w:r w:rsidRPr="00F12D0C">
        <w:rPr>
          <w:rFonts w:ascii="Amasis MT Pro" w:hAnsi="Amasis MT Pro"/>
        </w:rPr>
        <w:t>Must be handpieces compatible with devices and probes.</w:t>
      </w:r>
    </w:p>
    <w:p w14:paraId="0B13CCEA" w14:textId="77777777" w:rsidR="002524BC" w:rsidRPr="00F12D0C" w:rsidRDefault="002524BC" w:rsidP="00F12D0C">
      <w:pPr>
        <w:pStyle w:val="ListParagraph"/>
        <w:numPr>
          <w:ilvl w:val="0"/>
          <w:numId w:val="19"/>
        </w:numPr>
        <w:rPr>
          <w:rFonts w:ascii="Amasis MT Pro" w:hAnsi="Amasis MT Pro"/>
        </w:rPr>
      </w:pPr>
      <w:r w:rsidRPr="00F12D0C">
        <w:rPr>
          <w:rFonts w:ascii="Amasis MT Pro" w:hAnsi="Amasis MT Pro"/>
        </w:rPr>
        <w:t>Must have an ergonomic design for better grip and comfort during use.</w:t>
      </w:r>
    </w:p>
    <w:p w14:paraId="11A8D685" w14:textId="13E302EB" w:rsidR="002524BC" w:rsidRPr="00F12D0C" w:rsidRDefault="002524BC" w:rsidP="00F12D0C">
      <w:pPr>
        <w:pStyle w:val="ListParagraph"/>
        <w:numPr>
          <w:ilvl w:val="0"/>
          <w:numId w:val="19"/>
        </w:numPr>
        <w:rPr>
          <w:rFonts w:ascii="Amasis MT Pro" w:hAnsi="Amasis MT Pro"/>
        </w:rPr>
      </w:pPr>
      <w:r w:rsidRPr="00F12D0C">
        <w:rPr>
          <w:rFonts w:ascii="Amasis MT Pro" w:hAnsi="Amasis MT Pro"/>
        </w:rPr>
        <w:t xml:space="preserve">Must have </w:t>
      </w:r>
      <w:r w:rsidR="00F12D0C" w:rsidRPr="00F12D0C">
        <w:rPr>
          <w:rFonts w:ascii="Amasis MT Pro" w:hAnsi="Amasis MT Pro"/>
        </w:rPr>
        <w:t>S</w:t>
      </w:r>
      <w:r w:rsidRPr="00F12D0C">
        <w:rPr>
          <w:rFonts w:ascii="Amasis MT Pro" w:hAnsi="Amasis MT Pro"/>
        </w:rPr>
        <w:t>ystem 9 handpiece include a new battery interface with indicators for battery status and visibility</w:t>
      </w:r>
    </w:p>
    <w:p w14:paraId="153A77EC" w14:textId="7D8E3E0E" w:rsidR="002524BC" w:rsidRPr="00F12D0C" w:rsidRDefault="002524BC" w:rsidP="00F12D0C">
      <w:pPr>
        <w:pStyle w:val="ListParagraph"/>
        <w:numPr>
          <w:ilvl w:val="0"/>
          <w:numId w:val="19"/>
        </w:numPr>
        <w:rPr>
          <w:rFonts w:ascii="Amasis MT Pro" w:hAnsi="Amasis MT Pro"/>
        </w:rPr>
      </w:pPr>
      <w:r w:rsidRPr="00F12D0C">
        <w:rPr>
          <w:rFonts w:ascii="Amasis MT Pro" w:hAnsi="Amasis MT Pro"/>
        </w:rPr>
        <w:t xml:space="preserve">Handpieces </w:t>
      </w:r>
      <w:r w:rsidR="005B3EBB">
        <w:rPr>
          <w:rFonts w:ascii="Amasis MT Pro" w:hAnsi="Amasis MT Pro"/>
        </w:rPr>
        <w:t xml:space="preserve">should </w:t>
      </w:r>
      <w:r w:rsidRPr="00F12D0C">
        <w:rPr>
          <w:rFonts w:ascii="Amasis MT Pro" w:hAnsi="Amasis MT Pro"/>
        </w:rPr>
        <w:t>withstand harsh surgical environments</w:t>
      </w:r>
    </w:p>
    <w:p w14:paraId="7AB358FB" w14:textId="77777777" w:rsidR="005A43B7" w:rsidRDefault="005A43B7" w:rsidP="00B713A0">
      <w:pPr>
        <w:spacing w:after="160" w:line="259" w:lineRule="auto"/>
        <w:rPr>
          <w:rFonts w:eastAsia="Times New Roman" w:cstheme="minorHAnsi"/>
        </w:rPr>
      </w:pPr>
    </w:p>
    <w:p w14:paraId="23E4A661" w14:textId="77777777" w:rsidR="00B713A0" w:rsidRPr="003D3C55" w:rsidRDefault="00B713A0" w:rsidP="00B713A0">
      <w:pPr>
        <w:spacing w:after="160" w:line="259" w:lineRule="auto"/>
        <w:rPr>
          <w:rFonts w:ascii="Times New Roman" w:eastAsiaTheme="minorHAnsi" w:hAnsi="Times New Roman" w:cs="Times New Roman"/>
          <w:b/>
          <w:bCs/>
          <w:sz w:val="24"/>
          <w:szCs w:val="24"/>
          <w:u w:val="single"/>
        </w:rPr>
      </w:pPr>
    </w:p>
    <w:p w14:paraId="5CECB7BB" w14:textId="3B6B1027" w:rsidR="007C1966" w:rsidRPr="00CD68D6" w:rsidRDefault="007C1966" w:rsidP="007C1966">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lastRenderedPageBreak/>
        <w:t>If you</w:t>
      </w:r>
      <w:r w:rsidR="00FE170E">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sidR="00FE170E">
        <w:rPr>
          <w:rFonts w:ascii="Times New Roman" w:eastAsia="Times New Roman" w:hAnsi="Times New Roman" w:cs="Times New Roman"/>
          <w:sz w:val="24"/>
          <w:szCs w:val="24"/>
        </w:rPr>
        <w:t xml:space="preserve">required </w:t>
      </w:r>
      <w:r w:rsidRPr="00FF4032">
        <w:rPr>
          <w:rFonts w:ascii="Times New Roman" w:eastAsia="Times New Roman" w:hAnsi="Times New Roman" w:cs="Times New Roman"/>
          <w:sz w:val="24"/>
          <w:szCs w:val="24"/>
        </w:rPr>
        <w:t>supplies/services,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14:paraId="4F83984E" w14:textId="0D6A6661" w:rsidR="0087741C" w:rsidRPr="00680B24" w:rsidRDefault="0087741C" w:rsidP="0087741C">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(1)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w:t>
      </w:r>
      <w:r w:rsidR="001E0A30">
        <w:rPr>
          <w:rFonts w:ascii="Times New Roman" w:eastAsia="Times New Roman" w:hAnsi="Times New Roman" w:cs="Times New Roman"/>
          <w:b/>
          <w:sz w:val="24"/>
          <w:szCs w:val="24"/>
        </w:rPr>
        <w:t>meet</w:t>
      </w:r>
      <w:r>
        <w:rPr>
          <w:rFonts w:ascii="Times New Roman" w:eastAsia="Times New Roman" w:hAnsi="Times New Roman" w:cs="Times New Roman"/>
          <w:b/>
          <w:sz w:val="24"/>
          <w:szCs w:val="24"/>
        </w:rPr>
        <w:t xml:space="preserve"> the list of </w:t>
      </w:r>
      <w:r w:rsidR="00CE7428">
        <w:rPr>
          <w:rFonts w:ascii="Times New Roman" w:eastAsia="Times New Roman" w:hAnsi="Times New Roman" w:cs="Times New Roman"/>
          <w:b/>
          <w:sz w:val="24"/>
          <w:szCs w:val="24"/>
        </w:rPr>
        <w:t>draft salient characteristics described below</w:t>
      </w:r>
      <w:r w:rsidR="001E0A30">
        <w:rPr>
          <w:rFonts w:ascii="Times New Roman" w:eastAsia="Times New Roman" w:hAnsi="Times New Roman" w:cs="Times New Roman"/>
          <w:b/>
          <w:sz w:val="24"/>
          <w:szCs w:val="24"/>
        </w:rPr>
        <w:t xml:space="preserve">.  For </w:t>
      </w:r>
      <w:r w:rsidR="00E85BA8">
        <w:rPr>
          <w:rFonts w:ascii="Times New Roman" w:eastAsia="Times New Roman" w:hAnsi="Times New Roman" w:cs="Times New Roman"/>
          <w:b/>
          <w:sz w:val="24"/>
          <w:szCs w:val="24"/>
        </w:rPr>
        <w:t>instances where you</w:t>
      </w:r>
      <w:r w:rsidR="00834618">
        <w:rPr>
          <w:rFonts w:ascii="Times New Roman" w:eastAsia="Times New Roman" w:hAnsi="Times New Roman" w:cs="Times New Roman"/>
          <w:b/>
          <w:sz w:val="24"/>
          <w:szCs w:val="24"/>
        </w:rPr>
        <w:t>r company</w:t>
      </w:r>
      <w:r w:rsidR="00E85BA8">
        <w:rPr>
          <w:rFonts w:ascii="Times New Roman" w:eastAsia="Times New Roman" w:hAnsi="Times New Roman" w:cs="Times New Roman"/>
          <w:b/>
          <w:sz w:val="24"/>
          <w:szCs w:val="24"/>
        </w:rPr>
        <w:t xml:space="preserve"> cannot meet </w:t>
      </w:r>
      <w:r w:rsidR="00834618">
        <w:rPr>
          <w:rFonts w:ascii="Times New Roman" w:eastAsia="Times New Roman" w:hAnsi="Times New Roman" w:cs="Times New Roman"/>
          <w:b/>
          <w:sz w:val="24"/>
          <w:szCs w:val="24"/>
        </w:rPr>
        <w:t xml:space="preserve">the </w:t>
      </w:r>
      <w:r w:rsidR="00CE7428">
        <w:rPr>
          <w:rFonts w:ascii="Times New Roman" w:eastAsia="Times New Roman" w:hAnsi="Times New Roman" w:cs="Times New Roman"/>
          <w:b/>
          <w:sz w:val="24"/>
          <w:szCs w:val="24"/>
        </w:rPr>
        <w:t>draft salient characteristic(s)</w:t>
      </w:r>
      <w:r w:rsidR="00E85BA8">
        <w:rPr>
          <w:rFonts w:ascii="Times New Roman" w:eastAsia="Times New Roman" w:hAnsi="Times New Roman" w:cs="Times New Roman"/>
          <w:b/>
          <w:sz w:val="24"/>
          <w:szCs w:val="24"/>
        </w:rPr>
        <w:t>, please explain</w:t>
      </w:r>
      <w:r w:rsidR="00A05EAF">
        <w:rPr>
          <w:rFonts w:ascii="Times New Roman" w:eastAsia="Times New Roman" w:hAnsi="Times New Roman" w:cs="Times New Roman"/>
          <w:b/>
          <w:sz w:val="24"/>
          <w:szCs w:val="24"/>
        </w:rPr>
        <w:t>.  For instances where you</w:t>
      </w:r>
      <w:r w:rsidR="00834618">
        <w:rPr>
          <w:rFonts w:ascii="Times New Roman" w:eastAsia="Times New Roman" w:hAnsi="Times New Roman" w:cs="Times New Roman"/>
          <w:b/>
          <w:sz w:val="24"/>
          <w:szCs w:val="24"/>
        </w:rPr>
        <w:t>r company</w:t>
      </w:r>
      <w:r w:rsidR="00A05EAF">
        <w:rPr>
          <w:rFonts w:ascii="Times New Roman" w:eastAsia="Times New Roman" w:hAnsi="Times New Roman" w:cs="Times New Roman"/>
          <w:b/>
          <w:sz w:val="24"/>
          <w:szCs w:val="24"/>
        </w:rPr>
        <w:t xml:space="preserve"> can meet the </w:t>
      </w:r>
      <w:r w:rsidR="00CE7428">
        <w:rPr>
          <w:rFonts w:ascii="Times New Roman" w:eastAsia="Times New Roman" w:hAnsi="Times New Roman" w:cs="Times New Roman"/>
          <w:b/>
          <w:sz w:val="24"/>
          <w:szCs w:val="24"/>
        </w:rPr>
        <w:t>draft salient characteristic</w:t>
      </w:r>
      <w:r w:rsidR="00A05EAF">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w:t>
      </w:r>
      <w:r w:rsidR="00834618">
        <w:rPr>
          <w:rFonts w:ascii="Times New Roman" w:eastAsia="Times New Roman" w:hAnsi="Times New Roman" w:cs="Times New Roman"/>
          <w:b/>
          <w:sz w:val="24"/>
          <w:szCs w:val="24"/>
          <w:u w:val="single"/>
        </w:rPr>
        <w:t xml:space="preserve">please </w:t>
      </w:r>
      <w:r>
        <w:rPr>
          <w:rFonts w:ascii="Times New Roman" w:eastAsia="Times New Roman" w:hAnsi="Times New Roman" w:cs="Times New Roman"/>
          <w:b/>
          <w:sz w:val="24"/>
          <w:szCs w:val="24"/>
          <w:u w:val="single"/>
        </w:rPr>
        <w:t>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how you</w:t>
      </w:r>
      <w:r w:rsidR="00FE170E">
        <w:rPr>
          <w:rFonts w:ascii="Times New Roman" w:eastAsia="Times New Roman" w:hAnsi="Times New Roman" w:cs="Times New Roman"/>
          <w:b/>
          <w:sz w:val="24"/>
          <w:szCs w:val="24"/>
          <w:u w:val="single"/>
        </w:rPr>
        <w:t>r company</w:t>
      </w:r>
      <w:r>
        <w:rPr>
          <w:rFonts w:ascii="Times New Roman" w:eastAsia="Times New Roman" w:hAnsi="Times New Roman" w:cs="Times New Roman"/>
          <w:b/>
          <w:sz w:val="24"/>
          <w:szCs w:val="24"/>
          <w:u w:val="single"/>
        </w:rPr>
        <w:t xml:space="preserve"> meet</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/exceed</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 xml:space="preserve"> each requirement.  </w:t>
      </w:r>
    </w:p>
    <w:p w14:paraId="7E6882E6" w14:textId="2CD273E2" w:rsidR="0087741C" w:rsidRDefault="0087741C" w:rsidP="008774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2</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 xml:space="preserve">review the list of </w:t>
      </w:r>
      <w:r w:rsidR="00CE7428">
        <w:rPr>
          <w:rFonts w:ascii="Times New Roman" w:eastAsia="Times New Roman" w:hAnsi="Times New Roman" w:cs="Times New Roman"/>
          <w:b/>
          <w:sz w:val="24"/>
          <w:szCs w:val="24"/>
        </w:rPr>
        <w:t>draft salient characteristics</w:t>
      </w:r>
      <w:r>
        <w:rPr>
          <w:rFonts w:ascii="Times New Roman" w:eastAsia="Times New Roman" w:hAnsi="Times New Roman" w:cs="Times New Roman"/>
          <w:b/>
          <w:sz w:val="24"/>
          <w:szCs w:val="24"/>
        </w:rPr>
        <w:t xml:space="preserve"> and provide </w:t>
      </w:r>
      <w:r w:rsidR="001D271C">
        <w:rPr>
          <w:rFonts w:ascii="Times New Roman" w:eastAsia="Times New Roman" w:hAnsi="Times New Roman" w:cs="Times New Roman"/>
          <w:b/>
          <w:sz w:val="24"/>
          <w:szCs w:val="24"/>
        </w:rPr>
        <w:t xml:space="preserve">any additional </w:t>
      </w:r>
      <w:r>
        <w:rPr>
          <w:rFonts w:ascii="Times New Roman" w:eastAsia="Times New Roman" w:hAnsi="Times New Roman" w:cs="Times New Roman"/>
          <w:b/>
          <w:sz w:val="24"/>
          <w:szCs w:val="24"/>
        </w:rPr>
        <w:t>feedback or suggestions.  If none, please reply as N/A.</w:t>
      </w:r>
    </w:p>
    <w:p w14:paraId="005156A8" w14:textId="403CE917" w:rsidR="007C1966" w:rsidRPr="00CD68D6"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1D271C" w:rsidRPr="00D37385">
        <w:rPr>
          <w:rFonts w:ascii="Times New Roman" w:eastAsia="Times New Roman" w:hAnsi="Times New Roman" w:cs="Times New Roman"/>
          <w:b/>
          <w:sz w:val="24"/>
          <w:szCs w:val="24"/>
        </w:rPr>
        <w:t>3</w:t>
      </w:r>
      <w:r w:rsidRPr="00D37385">
        <w:rPr>
          <w:rFonts w:ascii="Times New Roman" w:eastAsia="Times New Roman" w:hAnsi="Times New Roman" w:cs="Times New Roman"/>
          <w:b/>
          <w:sz w:val="24"/>
          <w:szCs w:val="24"/>
        </w:rPr>
        <w:t>) Please indicate the size status and representations of your business, such as but not limited to: Service</w:t>
      </w:r>
      <w:r w:rsidR="005E28C3"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Disabled Veteran</w:t>
      </w:r>
      <w:r w:rsidR="005E28C3"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Owned Small Business (SDVOSB), Veteran</w:t>
      </w:r>
      <w:r w:rsidR="005E28C3"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 xml:space="preserve">Owned Small Business (VOSB), </w:t>
      </w:r>
      <w:r w:rsidR="00787721" w:rsidRPr="00D37385">
        <w:rPr>
          <w:rFonts w:ascii="Times New Roman" w:eastAsia="Times New Roman" w:hAnsi="Times New Roman" w:cs="Times New Roman"/>
          <w:b/>
          <w:sz w:val="24"/>
          <w:szCs w:val="24"/>
        </w:rPr>
        <w:t>HUBZone</w:t>
      </w:r>
      <w:r w:rsidRPr="00D37385">
        <w:rPr>
          <w:rFonts w:ascii="Times New Roman" w:eastAsia="Times New Roman" w:hAnsi="Times New Roman" w:cs="Times New Roman"/>
          <w:b/>
          <w:sz w:val="24"/>
          <w:szCs w:val="24"/>
        </w:rPr>
        <w:t>, Woman Owned Small Business (WOSB), Large Business, etc</w:t>
      </w:r>
      <w:r w:rsidR="006A30E6" w:rsidRPr="00D37385">
        <w:rPr>
          <w:rFonts w:ascii="Times New Roman" w:eastAsia="Times New Roman" w:hAnsi="Times New Roman" w:cs="Times New Roman"/>
          <w:b/>
          <w:sz w:val="24"/>
          <w:szCs w:val="24"/>
        </w:rPr>
        <w:t>.</w:t>
      </w:r>
    </w:p>
    <w:p w14:paraId="4B7616B7" w14:textId="15C308CD"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14:paraId="0C52405A" w14:textId="31BBFD8D" w:rsidR="007C1966" w:rsidRPr="00D37385"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1D271C" w:rsidRPr="00D37385">
        <w:rPr>
          <w:rFonts w:ascii="Times New Roman" w:eastAsia="Times New Roman" w:hAnsi="Times New Roman" w:cs="Times New Roman"/>
          <w:b/>
          <w:sz w:val="24"/>
          <w:szCs w:val="24"/>
        </w:rPr>
        <w:t>5</w:t>
      </w:r>
      <w:r w:rsidRPr="00D37385">
        <w:rPr>
          <w:rFonts w:ascii="Times New Roman" w:eastAsia="Times New Roman" w:hAnsi="Times New Roman" w:cs="Times New Roman"/>
          <w:b/>
          <w:sz w:val="24"/>
          <w:szCs w:val="24"/>
        </w:rPr>
        <w:t xml:space="preserve">) Are you the manufacturer, </w:t>
      </w:r>
      <w:r w:rsidR="00875680" w:rsidRPr="00D37385">
        <w:rPr>
          <w:rFonts w:ascii="Times New Roman" w:eastAsia="Times New Roman" w:hAnsi="Times New Roman" w:cs="Times New Roman"/>
          <w:b/>
          <w:sz w:val="24"/>
          <w:szCs w:val="24"/>
        </w:rPr>
        <w:t xml:space="preserve">authorized </w:t>
      </w:r>
      <w:r w:rsidRPr="00D37385">
        <w:rPr>
          <w:rFonts w:ascii="Times New Roman" w:eastAsia="Times New Roman" w:hAnsi="Times New Roman" w:cs="Times New Roman"/>
          <w:b/>
          <w:sz w:val="24"/>
          <w:szCs w:val="24"/>
        </w:rPr>
        <w:t xml:space="preserve">distributor, </w:t>
      </w:r>
      <w:r w:rsidR="00875680" w:rsidRPr="00D37385">
        <w:rPr>
          <w:rFonts w:ascii="Times New Roman" w:eastAsia="Times New Roman" w:hAnsi="Times New Roman" w:cs="Times New Roman"/>
          <w:b/>
          <w:sz w:val="24"/>
          <w:szCs w:val="24"/>
        </w:rPr>
        <w:t>and/</w:t>
      </w:r>
      <w:r w:rsidRPr="00D37385">
        <w:rPr>
          <w:rFonts w:ascii="Times New Roman" w:eastAsia="Times New Roman" w:hAnsi="Times New Roman" w:cs="Times New Roman"/>
          <w:b/>
          <w:sz w:val="24"/>
          <w:szCs w:val="24"/>
        </w:rPr>
        <w:t xml:space="preserve">or </w:t>
      </w:r>
      <w:r w:rsidR="00875680" w:rsidRPr="00D37385">
        <w:rPr>
          <w:rFonts w:ascii="Times New Roman" w:eastAsia="Times New Roman" w:hAnsi="Times New Roman" w:cs="Times New Roman"/>
          <w:b/>
          <w:sz w:val="24"/>
          <w:szCs w:val="24"/>
        </w:rPr>
        <w:t>c</w:t>
      </w:r>
      <w:r w:rsidRPr="00D37385">
        <w:rPr>
          <w:rFonts w:ascii="Times New Roman" w:eastAsia="Times New Roman" w:hAnsi="Times New Roman" w:cs="Times New Roman"/>
          <w:b/>
          <w:sz w:val="24"/>
          <w:szCs w:val="24"/>
        </w:rPr>
        <w:t xml:space="preserve">an </w:t>
      </w:r>
      <w:r w:rsidR="00331660" w:rsidRPr="00D37385">
        <w:rPr>
          <w:rFonts w:ascii="Times New Roman" w:eastAsia="Times New Roman" w:hAnsi="Times New Roman" w:cs="Times New Roman"/>
          <w:b/>
          <w:sz w:val="24"/>
          <w:szCs w:val="24"/>
        </w:rPr>
        <w:t>you</w:t>
      </w:r>
      <w:r w:rsidR="00FE170E" w:rsidRPr="00D37385">
        <w:rPr>
          <w:rFonts w:ascii="Times New Roman" w:eastAsia="Times New Roman" w:hAnsi="Times New Roman" w:cs="Times New Roman"/>
          <w:b/>
          <w:sz w:val="24"/>
          <w:szCs w:val="24"/>
        </w:rPr>
        <w:t>r company</w:t>
      </w:r>
      <w:r w:rsidR="00331660" w:rsidRPr="00D37385">
        <w:rPr>
          <w:rFonts w:ascii="Times New Roman" w:eastAsia="Times New Roman" w:hAnsi="Times New Roman" w:cs="Times New Roman"/>
          <w:b/>
          <w:sz w:val="24"/>
          <w:szCs w:val="24"/>
        </w:rPr>
        <w:t xml:space="preserve"> </w:t>
      </w:r>
      <w:r w:rsidR="00875680" w:rsidRPr="00D37385">
        <w:rPr>
          <w:rFonts w:ascii="Times New Roman" w:eastAsia="Times New Roman" w:hAnsi="Times New Roman" w:cs="Times New Roman"/>
          <w:b/>
          <w:sz w:val="24"/>
          <w:szCs w:val="24"/>
        </w:rPr>
        <w:t xml:space="preserve">provide </w:t>
      </w:r>
      <w:r w:rsidR="00FE170E" w:rsidRPr="00D37385">
        <w:rPr>
          <w:rFonts w:ascii="Times New Roman" w:eastAsia="Times New Roman" w:hAnsi="Times New Roman" w:cs="Times New Roman"/>
          <w:b/>
          <w:sz w:val="24"/>
          <w:szCs w:val="24"/>
        </w:rPr>
        <w:t>a</w:t>
      </w:r>
      <w:r w:rsidRPr="00D37385">
        <w:rPr>
          <w:rFonts w:ascii="Times New Roman" w:eastAsia="Times New Roman" w:hAnsi="Times New Roman" w:cs="Times New Roman"/>
          <w:b/>
          <w:sz w:val="24"/>
          <w:szCs w:val="24"/>
        </w:rPr>
        <w:t xml:space="preserve"> solution to the </w:t>
      </w:r>
      <w:r w:rsidR="00FE170E" w:rsidRPr="00D37385">
        <w:rPr>
          <w:rFonts w:ascii="Times New Roman" w:eastAsia="Times New Roman" w:hAnsi="Times New Roman" w:cs="Times New Roman"/>
          <w:b/>
          <w:sz w:val="24"/>
          <w:szCs w:val="24"/>
        </w:rPr>
        <w:t xml:space="preserve">required supplies/services described in the list </w:t>
      </w:r>
      <w:r w:rsidR="00CE7428" w:rsidRPr="00D37385">
        <w:rPr>
          <w:rFonts w:ascii="Times New Roman" w:eastAsia="Times New Roman" w:hAnsi="Times New Roman" w:cs="Times New Roman"/>
          <w:b/>
          <w:sz w:val="24"/>
          <w:szCs w:val="24"/>
        </w:rPr>
        <w:t>of draft salient characteristics</w:t>
      </w:r>
      <w:r w:rsidRPr="00D37385">
        <w:rPr>
          <w:rFonts w:ascii="Times New Roman" w:eastAsia="Times New Roman" w:hAnsi="Times New Roman" w:cs="Times New Roman"/>
          <w:b/>
          <w:sz w:val="24"/>
          <w:szCs w:val="24"/>
        </w:rPr>
        <w:t>?</w:t>
      </w:r>
    </w:p>
    <w:p w14:paraId="4A7B84B3" w14:textId="0864F579" w:rsidR="007C1966" w:rsidRPr="00D37385"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1D271C" w:rsidRPr="00D37385">
        <w:rPr>
          <w:rFonts w:ascii="Times New Roman" w:eastAsia="Times New Roman" w:hAnsi="Times New Roman" w:cs="Times New Roman"/>
          <w:b/>
          <w:sz w:val="24"/>
          <w:szCs w:val="24"/>
        </w:rPr>
        <w:t>6</w:t>
      </w:r>
      <w:r w:rsidRPr="00D37385">
        <w:rPr>
          <w:rFonts w:ascii="Times New Roman" w:eastAsia="Times New Roman" w:hAnsi="Times New Roman" w:cs="Times New Roman"/>
          <w:b/>
          <w:sz w:val="24"/>
          <w:szCs w:val="24"/>
        </w:rPr>
        <w:t>) If you are a large business, do you have any designated</w:t>
      </w:r>
      <w:r w:rsidR="00875680" w:rsidRPr="00D37385">
        <w:rPr>
          <w:rFonts w:ascii="Times New Roman" w:eastAsia="Times New Roman" w:hAnsi="Times New Roman" w:cs="Times New Roman"/>
          <w:b/>
          <w:sz w:val="24"/>
          <w:szCs w:val="24"/>
        </w:rPr>
        <w:t>/authorized</w:t>
      </w:r>
      <w:r w:rsidRPr="00D37385">
        <w:rPr>
          <w:rFonts w:ascii="Times New Roman" w:eastAsia="Times New Roman" w:hAnsi="Times New Roman" w:cs="Times New Roman"/>
          <w:b/>
          <w:sz w:val="24"/>
          <w:szCs w:val="24"/>
        </w:rPr>
        <w:t xml:space="preserve"> distributors? If so, please provide their company name, telephone, point of </w:t>
      </w:r>
      <w:r w:rsidR="005E28C3" w:rsidRPr="00D37385">
        <w:rPr>
          <w:rFonts w:ascii="Times New Roman" w:eastAsia="Times New Roman" w:hAnsi="Times New Roman" w:cs="Times New Roman"/>
          <w:b/>
          <w:sz w:val="24"/>
          <w:szCs w:val="24"/>
        </w:rPr>
        <w:t>c</w:t>
      </w:r>
      <w:r w:rsidRPr="00D37385">
        <w:rPr>
          <w:rFonts w:ascii="Times New Roman" w:eastAsia="Times New Roman" w:hAnsi="Times New Roman" w:cs="Times New Roman"/>
          <w:b/>
          <w:sz w:val="24"/>
          <w:szCs w:val="24"/>
        </w:rPr>
        <w:t>ontact and size status (if available).</w:t>
      </w:r>
    </w:p>
    <w:p w14:paraId="7F9EB638" w14:textId="3CF6872B" w:rsidR="007C1966" w:rsidRPr="00CD68D6"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1D271C" w:rsidRPr="00D37385">
        <w:rPr>
          <w:rFonts w:ascii="Times New Roman" w:eastAsia="Times New Roman" w:hAnsi="Times New Roman" w:cs="Times New Roman"/>
          <w:b/>
          <w:sz w:val="24"/>
          <w:szCs w:val="24"/>
        </w:rPr>
        <w:t>7</w:t>
      </w:r>
      <w:r w:rsidRPr="00D37385">
        <w:rPr>
          <w:rFonts w:ascii="Times New Roman" w:eastAsia="Times New Roman" w:hAnsi="Times New Roman" w:cs="Times New Roman"/>
          <w:b/>
          <w:sz w:val="24"/>
          <w:szCs w:val="24"/>
        </w:rPr>
        <w:t>) If you’re a small business and you are an authorized distributor/reseller for the items identified above</w:t>
      </w:r>
      <w:r w:rsidR="002A2DD0"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 xml:space="preserve"> do you alter</w:t>
      </w:r>
      <w:r w:rsidR="00CC791C"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 xml:space="preserve"> assemble</w:t>
      </w:r>
      <w:r w:rsidR="00CC791C" w:rsidRPr="00D37385">
        <w:rPr>
          <w:rFonts w:ascii="Times New Roman" w:eastAsia="Times New Roman" w:hAnsi="Times New Roman" w:cs="Times New Roman"/>
          <w:b/>
          <w:sz w:val="24"/>
          <w:szCs w:val="24"/>
        </w:rPr>
        <w:t>, or</w:t>
      </w:r>
      <w:r w:rsidRPr="00D37385">
        <w:rPr>
          <w:rFonts w:ascii="Times New Roman" w:eastAsia="Times New Roman" w:hAnsi="Times New Roman" w:cs="Times New Roman"/>
          <w:b/>
          <w:sz w:val="24"/>
          <w:szCs w:val="24"/>
        </w:rPr>
        <w:t xml:space="preserve"> modify the items requested in any way? If you do, state how and what is altered</w:t>
      </w:r>
      <w:r w:rsidR="00CC791C"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 xml:space="preserve"> assembled</w:t>
      </w:r>
      <w:r w:rsidR="00CC791C" w:rsidRPr="00D37385">
        <w:rPr>
          <w:rFonts w:ascii="Times New Roman" w:eastAsia="Times New Roman" w:hAnsi="Times New Roman" w:cs="Times New Roman"/>
          <w:b/>
          <w:sz w:val="24"/>
          <w:szCs w:val="24"/>
        </w:rPr>
        <w:t>, or</w:t>
      </w:r>
      <w:r w:rsidRPr="00D37385">
        <w:rPr>
          <w:rFonts w:ascii="Times New Roman" w:eastAsia="Times New Roman" w:hAnsi="Times New Roman" w:cs="Times New Roman"/>
          <w:b/>
          <w:sz w:val="24"/>
          <w:szCs w:val="24"/>
        </w:rPr>
        <w:t xml:space="preserve"> modified</w:t>
      </w:r>
      <w:r w:rsidR="00891EA5" w:rsidRPr="00D37385">
        <w:rPr>
          <w:rFonts w:ascii="Times New Roman" w:eastAsia="Times New Roman" w:hAnsi="Times New Roman" w:cs="Times New Roman"/>
          <w:b/>
          <w:sz w:val="24"/>
          <w:szCs w:val="24"/>
        </w:rPr>
        <w:t>.</w:t>
      </w:r>
      <w:r w:rsidR="00CC791C">
        <w:rPr>
          <w:rFonts w:ascii="Times New Roman" w:eastAsia="Times New Roman" w:hAnsi="Times New Roman" w:cs="Times New Roman"/>
          <w:b/>
          <w:sz w:val="24"/>
          <w:szCs w:val="24"/>
        </w:rPr>
        <w:t xml:space="preserve"> </w:t>
      </w:r>
    </w:p>
    <w:p w14:paraId="06C17177" w14:textId="7CDA46E2"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xml:space="preserve">) </w:t>
      </w:r>
      <w:r w:rsidR="001432EC"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sidR="005E28C3">
        <w:rPr>
          <w:rFonts w:ascii="Times New Roman" w:eastAsia="Times New Roman" w:hAnsi="Times New Roman" w:cs="Times New Roman"/>
          <w:b/>
          <w:sz w:val="24"/>
          <w:szCs w:val="24"/>
        </w:rPr>
        <w:t>13 CFR § 125.6</w:t>
      </w:r>
      <w:r w:rsidR="001432EC" w:rsidRPr="001432EC">
        <w:rPr>
          <w:rFonts w:ascii="Times New Roman" w:eastAsia="Times New Roman" w:hAnsi="Times New Roman" w:cs="Times New Roman"/>
          <w:b/>
          <w:sz w:val="24"/>
          <w:szCs w:val="24"/>
        </w:rPr>
        <w:t xml:space="preserve">? </w:t>
      </w:r>
    </w:p>
    <w:p w14:paraId="65D68C78" w14:textId="3C6C5F5D" w:rsidR="001432EC" w:rsidRDefault="001432EC"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sidR="00891EA5">
        <w:rPr>
          <w:rFonts w:ascii="Times New Roman" w:eastAsia="Times New Roman" w:hAnsi="Times New Roman" w:cs="Times New Roman"/>
          <w:b/>
          <w:sz w:val="24"/>
          <w:szCs w:val="24"/>
        </w:rPr>
        <w:t>?</w:t>
      </w:r>
    </w:p>
    <w:p w14:paraId="6784A825" w14:textId="0485813F" w:rsidR="001432EC" w:rsidRPr="001432EC" w:rsidRDefault="001432EC" w:rsidP="005C7ACA">
      <w:pPr>
        <w:pStyle w:val="indent-3"/>
        <w:rPr>
          <w:b/>
        </w:rPr>
      </w:pPr>
      <w:r>
        <w:rPr>
          <w:b/>
        </w:rPr>
        <w:t>(</w:t>
      </w:r>
      <w:r w:rsidR="001D271C">
        <w:rPr>
          <w:b/>
        </w:rPr>
        <w:t>10</w:t>
      </w:r>
      <w:r>
        <w:rPr>
          <w:b/>
        </w:rPr>
        <w:t xml:space="preserve">) </w:t>
      </w:r>
      <w:r w:rsidRPr="001432EC">
        <w:rPr>
          <w:b/>
        </w:rPr>
        <w:t xml:space="preserve">Non-Manufacturer Rule: If applicable, can you confirm your business complies with the </w:t>
      </w:r>
      <w:r w:rsidR="00787721" w:rsidRPr="001432EC">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w:t>
      </w:r>
      <w:r w:rsidR="00FB136E" w:rsidRPr="00E4153E">
        <w:rPr>
          <w:b/>
        </w:rPr>
        <w:t>Not</w:t>
      </w:r>
      <w:r w:rsidR="00222ED7" w:rsidRPr="00E4153E">
        <w:rPr>
          <w:b/>
        </w:rPr>
        <w:t xml:space="preserve"> exceed 500 employees</w:t>
      </w:r>
      <w:r w:rsidR="00FB136E" w:rsidRPr="00E4153E">
        <w:rPr>
          <w:b/>
        </w:rPr>
        <w:t>?</w:t>
      </w:r>
      <w:r w:rsidR="000F3138" w:rsidRPr="00E4153E">
        <w:rPr>
          <w:b/>
        </w:rPr>
        <w:t xml:space="preserve"> P</w:t>
      </w:r>
      <w:r w:rsidR="00222ED7" w:rsidRPr="00E4153E">
        <w:rPr>
          <w:b/>
        </w:rPr>
        <w:t>rimarily engage in the retail or wholesale trade and normally sell the type of item being supplied</w:t>
      </w:r>
      <w:r w:rsidR="000F3138" w:rsidRPr="00E4153E">
        <w:rPr>
          <w:b/>
        </w:rPr>
        <w:t xml:space="preserve">? </w:t>
      </w:r>
      <w:r w:rsidR="00222ED7" w:rsidRPr="00E4153E">
        <w:rPr>
          <w:b/>
        </w:rPr>
        <w:t>Take ownership or possession of the item(s) with its personnel, equipment or facilities in a manner consistent with industry practice</w:t>
      </w:r>
      <w:r w:rsidR="00CE4B1D" w:rsidRPr="00E4153E">
        <w:rPr>
          <w:b/>
        </w:rPr>
        <w:t xml:space="preserve">? </w:t>
      </w:r>
    </w:p>
    <w:p w14:paraId="36D586ED" w14:textId="2F789642" w:rsidR="001432EC" w:rsidRDefault="001432EC" w:rsidP="000E538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1D271C" w:rsidRPr="00D37385">
        <w:rPr>
          <w:rFonts w:ascii="Times New Roman" w:eastAsia="Times New Roman" w:hAnsi="Times New Roman" w:cs="Times New Roman"/>
          <w:b/>
          <w:sz w:val="24"/>
          <w:szCs w:val="24"/>
        </w:rPr>
        <w:t>11</w:t>
      </w:r>
      <w:r w:rsidRPr="00D37385">
        <w:rPr>
          <w:rFonts w:ascii="Times New Roman" w:eastAsia="Times New Roman" w:hAnsi="Times New Roman" w:cs="Times New Roman"/>
          <w:b/>
          <w:sz w:val="24"/>
          <w:szCs w:val="24"/>
        </w:rPr>
        <w:t>) Please indicate whether your product conforms to the requirements of the Buy American Act?</w:t>
      </w:r>
      <w:r w:rsidR="00671276" w:rsidRPr="00D37385">
        <w:rPr>
          <w:rFonts w:ascii="Times New Roman" w:eastAsia="Times New Roman" w:hAnsi="Times New Roman" w:cs="Times New Roman"/>
          <w:b/>
          <w:sz w:val="24"/>
          <w:szCs w:val="24"/>
        </w:rPr>
        <w:t xml:space="preserve"> If you are unsure, please state the country of origin for each item.</w:t>
      </w:r>
    </w:p>
    <w:p w14:paraId="1830CB6B" w14:textId="66A43881" w:rsidR="00395DE0" w:rsidRDefault="00395DE0"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1D271C">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What is your lead time to deliver </w:t>
      </w:r>
      <w:r w:rsidR="00967EFD">
        <w:rPr>
          <w:rFonts w:ascii="Times New Roman" w:eastAsia="Times New Roman" w:hAnsi="Times New Roman" w:cs="Times New Roman"/>
          <w:b/>
          <w:sz w:val="24"/>
          <w:szCs w:val="24"/>
        </w:rPr>
        <w:t>all items?</w:t>
      </w:r>
    </w:p>
    <w:p w14:paraId="494B5162" w14:textId="5B0B2102" w:rsidR="00C43BE7" w:rsidRPr="000E5386" w:rsidRDefault="000E5386" w:rsidP="000E5386">
      <w:pPr>
        <w:rPr>
          <w:rFonts w:ascii="Times New Roman" w:hAnsi="Times New Roman" w:cs="Times New Roman"/>
          <w:b/>
          <w:bCs/>
          <w:sz w:val="24"/>
          <w:szCs w:val="24"/>
        </w:rPr>
      </w:pPr>
      <w:r w:rsidRPr="000E5386">
        <w:rPr>
          <w:rFonts w:ascii="Times New Roman" w:hAnsi="Times New Roman" w:cs="Times New Roman"/>
          <w:b/>
          <w:bCs/>
          <w:sz w:val="24"/>
          <w:szCs w:val="24"/>
        </w:rPr>
        <w:lastRenderedPageBreak/>
        <w:t>(1</w:t>
      </w:r>
      <w:r w:rsidR="00967EFD">
        <w:rPr>
          <w:rFonts w:ascii="Times New Roman" w:hAnsi="Times New Roman" w:cs="Times New Roman"/>
          <w:b/>
          <w:bCs/>
          <w:sz w:val="24"/>
          <w:szCs w:val="24"/>
        </w:rPr>
        <w:t>3</w:t>
      </w:r>
      <w:r w:rsidRPr="000E5386">
        <w:rPr>
          <w:rFonts w:ascii="Times New Roman" w:hAnsi="Times New Roman" w:cs="Times New Roman"/>
          <w:b/>
          <w:bCs/>
          <w:sz w:val="24"/>
          <w:szCs w:val="24"/>
        </w:rPr>
        <w:t xml:space="preserve">) </w:t>
      </w:r>
      <w:r w:rsidR="00C43BE7" w:rsidRPr="000E5386">
        <w:rPr>
          <w:rFonts w:ascii="Times New Roman" w:hAnsi="Times New Roman" w:cs="Times New Roman"/>
          <w:b/>
          <w:bCs/>
          <w:sz w:val="24"/>
          <w:szCs w:val="24"/>
        </w:rPr>
        <w:t>Does your proposed equipment have FDA clearance</w:t>
      </w:r>
      <w:r w:rsidR="00F57ECD">
        <w:rPr>
          <w:rFonts w:ascii="Times New Roman" w:hAnsi="Times New Roman" w:cs="Times New Roman"/>
          <w:b/>
          <w:bCs/>
          <w:sz w:val="24"/>
          <w:szCs w:val="24"/>
        </w:rPr>
        <w:t xml:space="preserve"> (if needed)</w:t>
      </w:r>
      <w:r w:rsidR="00C43BE7" w:rsidRPr="000E5386">
        <w:rPr>
          <w:rFonts w:ascii="Times New Roman" w:hAnsi="Times New Roman" w:cs="Times New Roman"/>
          <w:b/>
          <w:bCs/>
          <w:sz w:val="24"/>
          <w:szCs w:val="24"/>
        </w:rPr>
        <w:t>?  Please specify what FDA clearance(s) have been obtained</w:t>
      </w:r>
      <w:r w:rsidR="00A43D5D">
        <w:rPr>
          <w:rFonts w:ascii="Times New Roman" w:hAnsi="Times New Roman" w:cs="Times New Roman"/>
          <w:b/>
          <w:bCs/>
          <w:sz w:val="24"/>
          <w:szCs w:val="24"/>
        </w:rPr>
        <w:t>.</w:t>
      </w:r>
    </w:p>
    <w:p w14:paraId="462AA418" w14:textId="34B2C2D5"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432EC">
        <w:rPr>
          <w:rFonts w:ascii="Times New Roman" w:eastAsia="Times New Roman" w:hAnsi="Times New Roman" w:cs="Times New Roman"/>
          <w:b/>
          <w:sz w:val="24"/>
          <w:szCs w:val="24"/>
        </w:rPr>
        <w:t>1</w:t>
      </w:r>
      <w:r w:rsidR="00967EFD">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chedule (FSS)</w:t>
      </w:r>
      <w:r w:rsidR="000864C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sidR="00C66C6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14:paraId="6CE5F998" w14:textId="34A1763F"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787721">
        <w:rPr>
          <w:rFonts w:ascii="Times New Roman" w:eastAsia="Times New Roman" w:hAnsi="Times New Roman" w:cs="Times New Roman"/>
          <w:b/>
          <w:sz w:val="24"/>
          <w:szCs w:val="24"/>
        </w:rPr>
        <w:t>1</w:t>
      </w:r>
      <w:r w:rsidR="00967EFD">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w:t>
      </w:r>
      <w:r w:rsidR="000864C6">
        <w:rPr>
          <w:rFonts w:ascii="Times New Roman" w:eastAsia="Times New Roman" w:hAnsi="Times New Roman" w:cs="Times New Roman"/>
          <w:b/>
          <w:sz w:val="24"/>
          <w:szCs w:val="24"/>
        </w:rPr>
        <w:t>SAC/</w:t>
      </w:r>
      <w:r>
        <w:rPr>
          <w:rFonts w:ascii="Times New Roman" w:eastAsia="Times New Roman" w:hAnsi="Times New Roman" w:cs="Times New Roman"/>
          <w:b/>
          <w:sz w:val="24"/>
          <w:szCs w:val="24"/>
        </w:rPr>
        <w:t>BPA</w:t>
      </w:r>
      <w:r w:rsidR="000864C6">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NASA SEWP </w:t>
      </w:r>
      <w:r w:rsidR="000864C6">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sidR="00F34B7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sidR="00F34B76">
        <w:rPr>
          <w:rFonts w:ascii="Times New Roman" w:eastAsia="Times New Roman" w:hAnsi="Times New Roman" w:cs="Times New Roman"/>
          <w:b/>
          <w:sz w:val="24"/>
          <w:szCs w:val="24"/>
        </w:rPr>
        <w:t>about</w:t>
      </w:r>
      <w:r w:rsidR="00F34B76" w:rsidRPr="00CD68D6">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available on your schedule/contract?</w:t>
      </w:r>
      <w:r>
        <w:rPr>
          <w:rFonts w:ascii="Times New Roman" w:eastAsia="Times New Roman" w:hAnsi="Times New Roman" w:cs="Times New Roman"/>
          <w:b/>
          <w:sz w:val="24"/>
          <w:szCs w:val="24"/>
        </w:rPr>
        <w:t xml:space="preserve"> Please state if all or some items are available on the contract.</w:t>
      </w:r>
    </w:p>
    <w:p w14:paraId="4DA523FE" w14:textId="4DE869DE" w:rsidR="007C1966" w:rsidRPr="00D37385"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7D0C6D" w:rsidRPr="00D37385">
        <w:rPr>
          <w:rFonts w:ascii="Times New Roman" w:eastAsia="Times New Roman" w:hAnsi="Times New Roman" w:cs="Times New Roman"/>
          <w:b/>
          <w:sz w:val="24"/>
          <w:szCs w:val="24"/>
        </w:rPr>
        <w:t>1</w:t>
      </w:r>
      <w:r w:rsidR="00967EFD">
        <w:rPr>
          <w:rFonts w:ascii="Times New Roman" w:eastAsia="Times New Roman" w:hAnsi="Times New Roman" w:cs="Times New Roman"/>
          <w:b/>
          <w:sz w:val="24"/>
          <w:szCs w:val="24"/>
        </w:rPr>
        <w:t>6</w:t>
      </w:r>
      <w:r w:rsidRPr="00D37385">
        <w:rPr>
          <w:rFonts w:ascii="Times New Roman" w:eastAsia="Times New Roman" w:hAnsi="Times New Roman" w:cs="Times New Roman"/>
          <w:b/>
          <w:sz w:val="24"/>
          <w:szCs w:val="24"/>
        </w:rPr>
        <w:t xml:space="preserve">) General pricing of your products/solution is encouraged. Pricing will be used for the purpose of </w:t>
      </w:r>
      <w:r w:rsidRPr="00D37385">
        <w:rPr>
          <w:rFonts w:ascii="Times New Roman" w:eastAsia="Times New Roman" w:hAnsi="Times New Roman" w:cs="Times New Roman"/>
          <w:b/>
          <w:sz w:val="24"/>
          <w:szCs w:val="24"/>
          <w:u w:val="single"/>
        </w:rPr>
        <w:t>market research only</w:t>
      </w:r>
      <w:r w:rsidRPr="00D37385">
        <w:rPr>
          <w:rFonts w:ascii="Times New Roman" w:eastAsia="Times New Roman" w:hAnsi="Times New Roman" w:cs="Times New Roman"/>
          <w:b/>
          <w:sz w:val="24"/>
          <w:szCs w:val="24"/>
        </w:rPr>
        <w:t>. It will not be used to evaluate for any type of award.</w:t>
      </w:r>
    </w:p>
    <w:p w14:paraId="09B81181" w14:textId="12D63125" w:rsidR="007C1966"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(1</w:t>
      </w:r>
      <w:r w:rsidR="00967EFD">
        <w:rPr>
          <w:rFonts w:ascii="Times New Roman" w:eastAsia="Times New Roman" w:hAnsi="Times New Roman" w:cs="Times New Roman"/>
          <w:b/>
          <w:sz w:val="24"/>
          <w:szCs w:val="24"/>
        </w:rPr>
        <w:t>7</w:t>
      </w:r>
      <w:r w:rsidRPr="00D37385">
        <w:rPr>
          <w:rFonts w:ascii="Times New Roman" w:eastAsia="Times New Roman" w:hAnsi="Times New Roman" w:cs="Times New Roman"/>
          <w:b/>
          <w:sz w:val="24"/>
          <w:szCs w:val="24"/>
        </w:rPr>
        <w:t xml:space="preserve">) </w:t>
      </w:r>
      <w:r w:rsidR="000864C6" w:rsidRPr="00D37385">
        <w:rPr>
          <w:rFonts w:ascii="Times New Roman" w:eastAsia="Times New Roman" w:hAnsi="Times New Roman" w:cs="Times New Roman"/>
          <w:b/>
          <w:sz w:val="24"/>
          <w:szCs w:val="24"/>
        </w:rPr>
        <w:t>Please provide your SAM.gov Unique Entity ID number</w:t>
      </w:r>
      <w:r w:rsidRPr="00D37385">
        <w:rPr>
          <w:rFonts w:ascii="Times New Roman" w:eastAsia="Times New Roman" w:hAnsi="Times New Roman" w:cs="Times New Roman"/>
          <w:b/>
          <w:sz w:val="24"/>
          <w:szCs w:val="24"/>
        </w:rPr>
        <w:t>.</w:t>
      </w:r>
    </w:p>
    <w:p w14:paraId="758424C7" w14:textId="6714E55C" w:rsidR="007C1966" w:rsidRPr="00520A35" w:rsidRDefault="007C1966" w:rsidP="007C1966">
      <w:pPr>
        <w:jc w:val="both"/>
        <w:rPr>
          <w:rFonts w:ascii="Times New Roman" w:eastAsia="Times New Roman" w:hAnsi="Times New Roman" w:cs="Times New Roman"/>
          <w:sz w:val="24"/>
          <w:szCs w:val="24"/>
        </w:rPr>
      </w:pPr>
      <w:r w:rsidRPr="00A665E5">
        <w:rPr>
          <w:rFonts w:ascii="Times New Roman" w:eastAsia="Times New Roman" w:hAnsi="Times New Roman" w:cs="Times New Roman"/>
          <w:sz w:val="24"/>
          <w:szCs w:val="24"/>
          <w:highlight w:val="yellow"/>
        </w:rPr>
        <w:t xml:space="preserve">Responses to this notice shall be submitted via email to </w:t>
      </w:r>
      <w:sdt>
        <w:sdtPr>
          <w:rPr>
            <w:rFonts w:ascii="Times New Roman" w:eastAsia="Times New Roman" w:hAnsi="Times New Roman" w:cs="Times New Roman"/>
            <w:b/>
            <w:bCs/>
            <w:sz w:val="24"/>
            <w:szCs w:val="24"/>
            <w:highlight w:val="yellow"/>
          </w:rPr>
          <w:id w:val="401422397"/>
          <w:placeholder>
            <w:docPart w:val="14916464954549C7A8B6F4DB882923EB"/>
          </w:placeholder>
          <w:text/>
        </w:sdtPr>
        <w:sdtEndPr/>
        <w:sdtContent>
          <w:r w:rsidR="00764971">
            <w:rPr>
              <w:rFonts w:ascii="Times New Roman" w:eastAsia="Times New Roman" w:hAnsi="Times New Roman" w:cs="Times New Roman"/>
              <w:b/>
              <w:bCs/>
              <w:sz w:val="24"/>
              <w:szCs w:val="24"/>
              <w:highlight w:val="yellow"/>
            </w:rPr>
            <w:t>Carlo.manuel</w:t>
          </w:r>
        </w:sdtContent>
      </w:sdt>
      <w:r w:rsidRPr="00A665E5">
        <w:rPr>
          <w:rFonts w:ascii="Times New Roman" w:eastAsia="Times New Roman" w:hAnsi="Times New Roman" w:cs="Times New Roman"/>
          <w:b/>
          <w:bCs/>
          <w:sz w:val="24"/>
          <w:szCs w:val="24"/>
          <w:highlight w:val="yellow"/>
        </w:rPr>
        <w:t>@</w:t>
      </w:r>
      <w:r w:rsidR="00D4563D" w:rsidRPr="00A665E5">
        <w:rPr>
          <w:rFonts w:ascii="Times New Roman" w:eastAsia="Times New Roman" w:hAnsi="Times New Roman" w:cs="Times New Roman"/>
          <w:b/>
          <w:bCs/>
          <w:sz w:val="24"/>
          <w:szCs w:val="24"/>
          <w:highlight w:val="yellow"/>
        </w:rPr>
        <w:t>VA</w:t>
      </w:r>
      <w:r w:rsidRPr="00A665E5">
        <w:rPr>
          <w:rFonts w:ascii="Times New Roman" w:eastAsia="Times New Roman" w:hAnsi="Times New Roman" w:cs="Times New Roman"/>
          <w:b/>
          <w:bCs/>
          <w:sz w:val="24"/>
          <w:szCs w:val="24"/>
          <w:highlight w:val="yellow"/>
        </w:rPr>
        <w:t>.gov</w:t>
      </w:r>
      <w:r w:rsidRPr="00A665E5">
        <w:rPr>
          <w:rFonts w:ascii="Times New Roman" w:eastAsia="Times New Roman" w:hAnsi="Times New Roman" w:cs="Times New Roman"/>
          <w:sz w:val="24"/>
          <w:szCs w:val="24"/>
          <w:highlight w:val="yellow"/>
        </w:rPr>
        <w:t xml:space="preserve">. Telephone responses will not be accepted.  Responses must be received no later than </w:t>
      </w:r>
      <w:sdt>
        <w:sdtPr>
          <w:rPr>
            <w:rFonts w:ascii="Times New Roman" w:eastAsia="Times New Roman" w:hAnsi="Times New Roman" w:cs="Times New Roman"/>
            <w:sz w:val="24"/>
            <w:szCs w:val="24"/>
            <w:highlight w:val="yellow"/>
          </w:rPr>
          <w:id w:val="-107738515"/>
          <w:placeholder>
            <w:docPart w:val="14916464954549C7A8B6F4DB882923EB"/>
          </w:placeholder>
          <w:text/>
        </w:sdtPr>
        <w:sdtEndPr/>
        <w:sdtContent>
          <w:r w:rsidR="00F13240" w:rsidRPr="00870B10">
            <w:rPr>
              <w:rFonts w:ascii="Times New Roman" w:eastAsia="Times New Roman" w:hAnsi="Times New Roman" w:cs="Times New Roman"/>
              <w:sz w:val="24"/>
              <w:szCs w:val="24"/>
              <w:highlight w:val="yellow"/>
            </w:rPr>
            <w:t>Wednesday, 0</w:t>
          </w:r>
          <w:r w:rsidR="00F12D0C" w:rsidRPr="00870B10">
            <w:rPr>
              <w:rFonts w:ascii="Times New Roman" w:eastAsia="Times New Roman" w:hAnsi="Times New Roman" w:cs="Times New Roman"/>
              <w:sz w:val="24"/>
              <w:szCs w:val="24"/>
              <w:highlight w:val="yellow"/>
            </w:rPr>
            <w:t>4/</w:t>
          </w:r>
          <w:r w:rsidR="00870B10" w:rsidRPr="00870B10">
            <w:rPr>
              <w:rFonts w:ascii="Times New Roman" w:eastAsia="Times New Roman" w:hAnsi="Times New Roman" w:cs="Times New Roman"/>
              <w:sz w:val="24"/>
              <w:szCs w:val="24"/>
              <w:highlight w:val="yellow"/>
            </w:rPr>
            <w:t>29/</w:t>
          </w:r>
          <w:r w:rsidR="00A26FC4">
            <w:rPr>
              <w:rFonts w:ascii="Times New Roman" w:eastAsia="Times New Roman" w:hAnsi="Times New Roman" w:cs="Times New Roman"/>
              <w:sz w:val="24"/>
              <w:szCs w:val="24"/>
              <w:highlight w:val="yellow"/>
            </w:rPr>
            <w:t>2026</w:t>
          </w:r>
          <w:r w:rsidR="00870B10" w:rsidRPr="00870B10">
            <w:rPr>
              <w:rFonts w:ascii="Times New Roman" w:eastAsia="Times New Roman" w:hAnsi="Times New Roman" w:cs="Times New Roman"/>
              <w:sz w:val="24"/>
              <w:szCs w:val="24"/>
              <w:highlight w:val="yellow"/>
            </w:rPr>
            <w:t xml:space="preserve"> @ 9:00 AM PST</w:t>
          </w:r>
        </w:sdtContent>
      </w:sdt>
      <w:r w:rsidRPr="00870B10">
        <w:rPr>
          <w:rFonts w:ascii="Times New Roman" w:eastAsia="Times New Roman" w:hAnsi="Times New Roman" w:cs="Times New Roman"/>
          <w:sz w:val="24"/>
          <w:szCs w:val="24"/>
          <w:highlight w:val="yellow"/>
        </w:rPr>
        <w:t>.</w:t>
      </w:r>
      <w:r w:rsidRPr="00520A35">
        <w:rPr>
          <w:rFonts w:ascii="Times New Roman" w:eastAsia="Times New Roman" w:hAnsi="Times New Roman" w:cs="Times New Roman"/>
          <w:sz w:val="24"/>
          <w:szCs w:val="24"/>
        </w:rPr>
        <w:t xml:space="preserve">  </w:t>
      </w:r>
    </w:p>
    <w:p w14:paraId="57C375C1" w14:textId="2E37537C" w:rsidR="00FF0378" w:rsidRPr="00F34B76" w:rsidRDefault="007C1966" w:rsidP="00F34B76">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 xml:space="preserve">All responses to this </w:t>
      </w:r>
      <w:r w:rsidR="00A846DF">
        <w:rPr>
          <w:rFonts w:ascii="Times New Roman" w:eastAsia="Times New Roman" w:hAnsi="Times New Roman" w:cs="Times New Roman"/>
          <w:sz w:val="24"/>
          <w:szCs w:val="24"/>
        </w:rPr>
        <w:t>RFI/</w:t>
      </w:r>
      <w:r w:rsidRPr="00520A35">
        <w:rPr>
          <w:rFonts w:ascii="Times New Roman" w:eastAsia="Times New Roman" w:hAnsi="Times New Roman" w:cs="Times New Roman"/>
          <w:sz w:val="24"/>
          <w:szCs w:val="24"/>
        </w:rPr>
        <w:t>Sources Sought will be used</w:t>
      </w:r>
      <w:r>
        <w:rPr>
          <w:rFonts w:ascii="Times New Roman" w:eastAsia="Times New Roman" w:hAnsi="Times New Roman" w:cs="Times New Roman"/>
          <w:sz w:val="24"/>
          <w:szCs w:val="24"/>
        </w:rPr>
        <w:t xml:space="preserve"> for planning purposes only. </w:t>
      </w:r>
      <w:r w:rsidR="00F34B76">
        <w:rPr>
          <w:rFonts w:ascii="Times New Roman" w:eastAsia="Times New Roman" w:hAnsi="Times New Roman" w:cs="Times New Roman"/>
          <w:sz w:val="24"/>
          <w:szCs w:val="24"/>
        </w:rPr>
        <w:t xml:space="preserve"> </w:t>
      </w:r>
      <w:r w:rsidR="00F34B76" w:rsidRPr="007C1A6A">
        <w:rPr>
          <w:rFonts w:ascii="Times New Roman" w:eastAsia="Times New Roman" w:hAnsi="Times New Roman" w:cs="Times New Roman"/>
          <w:sz w:val="24"/>
          <w:szCs w:val="24"/>
        </w:rPr>
        <w:t xml:space="preserve">Responses to this </w:t>
      </w:r>
      <w:r w:rsidR="00A846DF">
        <w:rPr>
          <w:rFonts w:ascii="Times New Roman" w:eastAsia="Times New Roman" w:hAnsi="Times New Roman" w:cs="Times New Roman"/>
          <w:sz w:val="24"/>
          <w:szCs w:val="24"/>
        </w:rPr>
        <w:t>RFI/</w:t>
      </w:r>
      <w:r w:rsidR="00F34B76" w:rsidRPr="007C1A6A">
        <w:rPr>
          <w:rFonts w:ascii="Times New Roman" w:eastAsia="Times New Roman" w:hAnsi="Times New Roman" w:cs="Times New Roman"/>
          <w:sz w:val="24"/>
          <w:szCs w:val="24"/>
        </w:rPr>
        <w:t>Sources Sought Notice are not considered a request to be added to a prospective bidders list or to receive a copy of the solicitation.</w:t>
      </w:r>
      <w:r w:rsidR="00F34B76">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sidR="002C6104">
        <w:rPr>
          <w:rFonts w:ascii="Times New Roman" w:eastAsia="Times New Roman" w:hAnsi="Times New Roman" w:cs="Times New Roman"/>
          <w:sz w:val="24"/>
          <w:szCs w:val="24"/>
        </w:rPr>
        <w:t xml:space="preserve">further RFIs and/or </w:t>
      </w:r>
      <w:r w:rsidR="002C6104" w:rsidRPr="00FF4032">
        <w:rPr>
          <w:rFonts w:ascii="Times New Roman" w:eastAsia="Times New Roman" w:hAnsi="Times New Roman" w:cs="Times New Roman"/>
          <w:sz w:val="24"/>
          <w:szCs w:val="24"/>
        </w:rPr>
        <w:t>a solicitation</w:t>
      </w:r>
      <w:r w:rsidR="002C6104">
        <w:rPr>
          <w:rFonts w:ascii="Times New Roman" w:eastAsia="Times New Roman" w:hAnsi="Times New Roman" w:cs="Times New Roman"/>
          <w:sz w:val="24"/>
          <w:szCs w:val="24"/>
        </w:rPr>
        <w:t xml:space="preserve"> or other</w:t>
      </w:r>
      <w:r w:rsidR="002C6104"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r w:rsidR="00A665E5">
        <w:rPr>
          <w:rFonts w:ascii="Times New Roman" w:eastAsia="Times New Roman" w:hAnsi="Times New Roman" w:cs="Times New Roman"/>
          <w:sz w:val="24"/>
          <w:szCs w:val="24"/>
        </w:rPr>
        <w:t>because of</w:t>
      </w:r>
      <w:r>
        <w:rPr>
          <w:rFonts w:ascii="Times New Roman" w:eastAsia="Times New Roman" w:hAnsi="Times New Roman" w:cs="Times New Roman"/>
          <w:sz w:val="24"/>
          <w:szCs w:val="24"/>
        </w:rPr>
        <w:t xml:space="preserve"> the information provided from this RFI, all interested parties must respond to th</w:t>
      </w:r>
      <w:r w:rsidR="000E315D">
        <w:rPr>
          <w:rFonts w:ascii="Times New Roman" w:eastAsia="Times New Roman" w:hAnsi="Times New Roman" w:cs="Times New Roman"/>
          <w:sz w:val="24"/>
          <w:szCs w:val="24"/>
        </w:rPr>
        <w:t xml:space="preserve">e specific posting </w:t>
      </w:r>
      <w:r>
        <w:rPr>
          <w:rFonts w:ascii="Times New Roman" w:eastAsia="Times New Roman" w:hAnsi="Times New Roman" w:cs="Times New Roman"/>
          <w:sz w:val="24"/>
          <w:szCs w:val="24"/>
        </w:rPr>
        <w:t xml:space="preserve">separately </w:t>
      </w:r>
      <w:r w:rsidR="00A665E5">
        <w:rPr>
          <w:rFonts w:ascii="Times New Roman" w:eastAsia="Times New Roman" w:hAnsi="Times New Roman" w:cs="Times New Roman"/>
          <w:sz w:val="24"/>
          <w:szCs w:val="24"/>
        </w:rPr>
        <w:t>in accordance with</w:t>
      </w:r>
      <w:r>
        <w:rPr>
          <w:rFonts w:ascii="Times New Roman" w:eastAsia="Times New Roman" w:hAnsi="Times New Roman" w:cs="Times New Roman"/>
          <w:sz w:val="24"/>
          <w:szCs w:val="24"/>
        </w:rPr>
        <w:t xml:space="preserve"> the specifications of that announcement. </w:t>
      </w:r>
    </w:p>
    <w:sectPr w:rsidR="00FF0378" w:rsidRPr="00F34B76" w:rsidSect="006774F5">
      <w:headerReference w:type="even" r:id="rId7"/>
      <w:headerReference w:type="default" r:id="rId8"/>
      <w:footerReference w:type="even" r:id="rId9"/>
      <w:footerReference w:type="default" r:id="rId10"/>
      <w:headerReference w:type="first" r:id="rId11"/>
      <w:footerReference w:type="first" r:id="rId12"/>
      <w:pgSz w:w="12240" w:h="15840"/>
      <w:pgMar w:top="99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B4383" w14:textId="77777777" w:rsidR="00AC032C" w:rsidRDefault="00AC032C" w:rsidP="00092120">
      <w:pPr>
        <w:spacing w:after="0" w:line="240" w:lineRule="auto"/>
      </w:pPr>
      <w:r>
        <w:separator/>
      </w:r>
    </w:p>
  </w:endnote>
  <w:endnote w:type="continuationSeparator" w:id="0">
    <w:p w14:paraId="54E9D4C9" w14:textId="77777777" w:rsidR="00AC032C" w:rsidRDefault="00AC032C" w:rsidP="00092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AE4C" w14:textId="77777777" w:rsidR="000809B5" w:rsidRDefault="00080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941251"/>
      <w:docPartObj>
        <w:docPartGallery w:val="Page Numbers (Bottom of Page)"/>
        <w:docPartUnique/>
      </w:docPartObj>
    </w:sdtPr>
    <w:sdtEndPr>
      <w:rPr>
        <w:rFonts w:ascii="Times New Roman" w:hAnsi="Times New Roman" w:cs="Times New Roman"/>
        <w:noProof/>
      </w:rPr>
    </w:sdtEndPr>
    <w:sdtContent>
      <w:p w14:paraId="24AAE893" w14:textId="2FCD985F" w:rsidR="00092120" w:rsidRPr="00092120" w:rsidRDefault="00092120">
        <w:pPr>
          <w:pStyle w:val="Footer"/>
          <w:jc w:val="right"/>
          <w:rPr>
            <w:rFonts w:ascii="Times New Roman" w:hAnsi="Times New Roman" w:cs="Times New Roman"/>
          </w:rPr>
        </w:pPr>
        <w:r w:rsidRPr="00092120">
          <w:rPr>
            <w:rFonts w:ascii="Times New Roman" w:hAnsi="Times New Roman" w:cs="Times New Roman"/>
          </w:rPr>
          <w:t xml:space="preserve">Page </w:t>
        </w:r>
        <w:r w:rsidRPr="00092120">
          <w:rPr>
            <w:rFonts w:ascii="Times New Roman" w:hAnsi="Times New Roman" w:cs="Times New Roman"/>
          </w:rPr>
          <w:fldChar w:fldCharType="begin"/>
        </w:r>
        <w:r w:rsidRPr="00092120">
          <w:rPr>
            <w:rFonts w:ascii="Times New Roman" w:hAnsi="Times New Roman" w:cs="Times New Roman"/>
          </w:rPr>
          <w:instrText xml:space="preserve"> PAGE   \* MERGEFORMAT </w:instrText>
        </w:r>
        <w:r w:rsidRPr="00092120">
          <w:rPr>
            <w:rFonts w:ascii="Times New Roman" w:hAnsi="Times New Roman" w:cs="Times New Roman"/>
          </w:rPr>
          <w:fldChar w:fldCharType="separate"/>
        </w:r>
        <w:r w:rsidRPr="00092120">
          <w:rPr>
            <w:rFonts w:ascii="Times New Roman" w:hAnsi="Times New Roman" w:cs="Times New Roman"/>
            <w:noProof/>
          </w:rPr>
          <w:t>2</w:t>
        </w:r>
        <w:r w:rsidRPr="00092120">
          <w:rPr>
            <w:rFonts w:ascii="Times New Roman" w:hAnsi="Times New Roman" w:cs="Times New Roman"/>
            <w:noProof/>
          </w:rPr>
          <w:fldChar w:fldCharType="end"/>
        </w:r>
        <w:r>
          <w:rPr>
            <w:rFonts w:ascii="Times New Roman" w:hAnsi="Times New Roman" w:cs="Times New Roman"/>
            <w:noProof/>
          </w:rPr>
          <w:t xml:space="preserve"> of </w:t>
        </w:r>
        <w:r w:rsidR="00A513CB">
          <w:rPr>
            <w:rFonts w:ascii="Times New Roman" w:hAnsi="Times New Roman" w:cs="Times New Roman"/>
            <w:noProof/>
          </w:rPr>
          <w:t>3</w:t>
        </w:r>
      </w:p>
    </w:sdtContent>
  </w:sdt>
  <w:p w14:paraId="1F1ADEFC" w14:textId="77777777" w:rsidR="00092120" w:rsidRDefault="000921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5A94" w14:textId="77777777" w:rsidR="000809B5" w:rsidRDefault="00080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7948C" w14:textId="77777777" w:rsidR="00AC032C" w:rsidRDefault="00AC032C" w:rsidP="00092120">
      <w:pPr>
        <w:spacing w:after="0" w:line="240" w:lineRule="auto"/>
      </w:pPr>
      <w:r>
        <w:separator/>
      </w:r>
    </w:p>
  </w:footnote>
  <w:footnote w:type="continuationSeparator" w:id="0">
    <w:p w14:paraId="11CD65CB" w14:textId="77777777" w:rsidR="00AC032C" w:rsidRDefault="00AC032C" w:rsidP="00092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9FA5" w14:textId="77777777" w:rsidR="000809B5" w:rsidRDefault="000809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7208" w14:textId="77777777" w:rsidR="000809B5" w:rsidRDefault="000809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922E" w14:textId="77777777" w:rsidR="000809B5" w:rsidRDefault="000809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CD1"/>
    <w:multiLevelType w:val="hybridMultilevel"/>
    <w:tmpl w:val="6896E0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D2DCD"/>
    <w:multiLevelType w:val="multilevel"/>
    <w:tmpl w:val="88F6E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41A35"/>
    <w:multiLevelType w:val="hybridMultilevel"/>
    <w:tmpl w:val="190C3996"/>
    <w:lvl w:ilvl="0" w:tplc="69D2035C">
      <w:start w:val="2"/>
      <w:numFmt w:val="lowerLetter"/>
      <w:lvlText w:val="%1)"/>
      <w:lvlJc w:val="left"/>
      <w:pPr>
        <w:ind w:left="720" w:hanging="360"/>
      </w:pPr>
      <w:rPr>
        <w:rFonts w:hint="default"/>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40535"/>
    <w:multiLevelType w:val="hybridMultilevel"/>
    <w:tmpl w:val="C3C4D7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F76F8A"/>
    <w:multiLevelType w:val="hybridMultilevel"/>
    <w:tmpl w:val="230603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7F7304"/>
    <w:multiLevelType w:val="hybridMultilevel"/>
    <w:tmpl w:val="4AF27C7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28270F9D"/>
    <w:multiLevelType w:val="hybridMultilevel"/>
    <w:tmpl w:val="66F08D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32FD6397"/>
    <w:multiLevelType w:val="hybridMultilevel"/>
    <w:tmpl w:val="84F8B7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DF7A49"/>
    <w:multiLevelType w:val="hybridMultilevel"/>
    <w:tmpl w:val="61A68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0E1A84"/>
    <w:multiLevelType w:val="hybridMultilevel"/>
    <w:tmpl w:val="F6F6EF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52757F"/>
    <w:multiLevelType w:val="hybridMultilevel"/>
    <w:tmpl w:val="B52A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BC2B40"/>
    <w:multiLevelType w:val="hybridMultilevel"/>
    <w:tmpl w:val="C5221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CE66BF"/>
    <w:multiLevelType w:val="hybridMultilevel"/>
    <w:tmpl w:val="D1F40D2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E66787"/>
    <w:multiLevelType w:val="hybridMultilevel"/>
    <w:tmpl w:val="F66C20B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A60E5"/>
    <w:multiLevelType w:val="hybridMultilevel"/>
    <w:tmpl w:val="DE98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C340F7"/>
    <w:multiLevelType w:val="hybridMultilevel"/>
    <w:tmpl w:val="A9189C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281E70"/>
    <w:multiLevelType w:val="hybridMultilevel"/>
    <w:tmpl w:val="B720FFF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524332"/>
    <w:multiLevelType w:val="hybridMultilevel"/>
    <w:tmpl w:val="55840E3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808267">
    <w:abstractNumId w:val="7"/>
  </w:num>
  <w:num w:numId="2" w16cid:durableId="1710715543">
    <w:abstractNumId w:val="12"/>
  </w:num>
  <w:num w:numId="3" w16cid:durableId="19079509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0298011">
    <w:abstractNumId w:val="6"/>
  </w:num>
  <w:num w:numId="5" w16cid:durableId="1485582039">
    <w:abstractNumId w:val="8"/>
  </w:num>
  <w:num w:numId="6" w16cid:durableId="2123182407">
    <w:abstractNumId w:val="5"/>
  </w:num>
  <w:num w:numId="7" w16cid:durableId="1335569396">
    <w:abstractNumId w:val="16"/>
  </w:num>
  <w:num w:numId="8" w16cid:durableId="637536999">
    <w:abstractNumId w:val="0"/>
  </w:num>
  <w:num w:numId="9" w16cid:durableId="1924071638">
    <w:abstractNumId w:val="9"/>
  </w:num>
  <w:num w:numId="10" w16cid:durableId="622735673">
    <w:abstractNumId w:val="3"/>
  </w:num>
  <w:num w:numId="11" w16cid:durableId="584647812">
    <w:abstractNumId w:val="13"/>
  </w:num>
  <w:num w:numId="12" w16cid:durableId="1529873600">
    <w:abstractNumId w:val="14"/>
  </w:num>
  <w:num w:numId="13" w16cid:durableId="1476484311">
    <w:abstractNumId w:val="17"/>
  </w:num>
  <w:num w:numId="14" w16cid:durableId="423842112">
    <w:abstractNumId w:val="15"/>
  </w:num>
  <w:num w:numId="15" w16cid:durableId="1959599450">
    <w:abstractNumId w:val="4"/>
  </w:num>
  <w:num w:numId="16" w16cid:durableId="1757511039">
    <w:abstractNumId w:val="2"/>
  </w:num>
  <w:num w:numId="17" w16cid:durableId="1450125742">
    <w:abstractNumId w:val="10"/>
  </w:num>
  <w:num w:numId="18" w16cid:durableId="1184594871">
    <w:abstractNumId w:val="1"/>
  </w:num>
  <w:num w:numId="19" w16cid:durableId="10186267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F1"/>
    <w:rsid w:val="00000B41"/>
    <w:rsid w:val="00001E37"/>
    <w:rsid w:val="00011543"/>
    <w:rsid w:val="00025E35"/>
    <w:rsid w:val="0002754F"/>
    <w:rsid w:val="00035430"/>
    <w:rsid w:val="00035D06"/>
    <w:rsid w:val="00036CAC"/>
    <w:rsid w:val="00044793"/>
    <w:rsid w:val="00065A1C"/>
    <w:rsid w:val="00072873"/>
    <w:rsid w:val="000755F5"/>
    <w:rsid w:val="000809B5"/>
    <w:rsid w:val="00081161"/>
    <w:rsid w:val="0008185E"/>
    <w:rsid w:val="000864C6"/>
    <w:rsid w:val="00091AF0"/>
    <w:rsid w:val="00092120"/>
    <w:rsid w:val="00097EFB"/>
    <w:rsid w:val="000B1DDB"/>
    <w:rsid w:val="000B35AF"/>
    <w:rsid w:val="000B41D1"/>
    <w:rsid w:val="000C4198"/>
    <w:rsid w:val="000C70AC"/>
    <w:rsid w:val="000C7157"/>
    <w:rsid w:val="000E20CA"/>
    <w:rsid w:val="000E2CF2"/>
    <w:rsid w:val="000E315D"/>
    <w:rsid w:val="000E5386"/>
    <w:rsid w:val="000F1549"/>
    <w:rsid w:val="000F3138"/>
    <w:rsid w:val="000F4315"/>
    <w:rsid w:val="00103B04"/>
    <w:rsid w:val="00120CE8"/>
    <w:rsid w:val="0012355A"/>
    <w:rsid w:val="0013031F"/>
    <w:rsid w:val="0013265B"/>
    <w:rsid w:val="00137C49"/>
    <w:rsid w:val="001432EC"/>
    <w:rsid w:val="00145B97"/>
    <w:rsid w:val="00151252"/>
    <w:rsid w:val="00160095"/>
    <w:rsid w:val="00167B84"/>
    <w:rsid w:val="00181785"/>
    <w:rsid w:val="001821A6"/>
    <w:rsid w:val="00190D15"/>
    <w:rsid w:val="00195B6D"/>
    <w:rsid w:val="001A43E6"/>
    <w:rsid w:val="001A7994"/>
    <w:rsid w:val="001B0ECD"/>
    <w:rsid w:val="001C3220"/>
    <w:rsid w:val="001D271C"/>
    <w:rsid w:val="001E0A30"/>
    <w:rsid w:val="001E71AE"/>
    <w:rsid w:val="001F21DF"/>
    <w:rsid w:val="001F34D3"/>
    <w:rsid w:val="001F486A"/>
    <w:rsid w:val="001F7747"/>
    <w:rsid w:val="00205047"/>
    <w:rsid w:val="00212A1E"/>
    <w:rsid w:val="00217C50"/>
    <w:rsid w:val="00221357"/>
    <w:rsid w:val="0022257F"/>
    <w:rsid w:val="00222ED7"/>
    <w:rsid w:val="002243B5"/>
    <w:rsid w:val="00234EE5"/>
    <w:rsid w:val="00236AF2"/>
    <w:rsid w:val="00241067"/>
    <w:rsid w:val="0024583A"/>
    <w:rsid w:val="002477E4"/>
    <w:rsid w:val="002524BC"/>
    <w:rsid w:val="00255630"/>
    <w:rsid w:val="00261738"/>
    <w:rsid w:val="00293B4C"/>
    <w:rsid w:val="0029420C"/>
    <w:rsid w:val="002945F1"/>
    <w:rsid w:val="002A076C"/>
    <w:rsid w:val="002A2DD0"/>
    <w:rsid w:val="002B480C"/>
    <w:rsid w:val="002C377C"/>
    <w:rsid w:val="002C6104"/>
    <w:rsid w:val="002C792E"/>
    <w:rsid w:val="002C7BC2"/>
    <w:rsid w:val="002D1394"/>
    <w:rsid w:val="002E5F4E"/>
    <w:rsid w:val="002E6155"/>
    <w:rsid w:val="002E6259"/>
    <w:rsid w:val="002F2D56"/>
    <w:rsid w:val="002F4F32"/>
    <w:rsid w:val="002F617D"/>
    <w:rsid w:val="00301DBE"/>
    <w:rsid w:val="00303F96"/>
    <w:rsid w:val="00312EF4"/>
    <w:rsid w:val="00323E88"/>
    <w:rsid w:val="00331660"/>
    <w:rsid w:val="0033465F"/>
    <w:rsid w:val="00337C58"/>
    <w:rsid w:val="003422DF"/>
    <w:rsid w:val="003607E9"/>
    <w:rsid w:val="00363221"/>
    <w:rsid w:val="00367174"/>
    <w:rsid w:val="00367722"/>
    <w:rsid w:val="00372CCE"/>
    <w:rsid w:val="003746B4"/>
    <w:rsid w:val="00383314"/>
    <w:rsid w:val="003835DC"/>
    <w:rsid w:val="0039271A"/>
    <w:rsid w:val="00395408"/>
    <w:rsid w:val="00395DE0"/>
    <w:rsid w:val="003A0CD8"/>
    <w:rsid w:val="003A6733"/>
    <w:rsid w:val="003B5651"/>
    <w:rsid w:val="003C318B"/>
    <w:rsid w:val="003C3AE0"/>
    <w:rsid w:val="003D2193"/>
    <w:rsid w:val="003D3C55"/>
    <w:rsid w:val="003E0548"/>
    <w:rsid w:val="003E1A5D"/>
    <w:rsid w:val="003E7239"/>
    <w:rsid w:val="003F52AA"/>
    <w:rsid w:val="004050EA"/>
    <w:rsid w:val="004220D0"/>
    <w:rsid w:val="00433429"/>
    <w:rsid w:val="004349CE"/>
    <w:rsid w:val="004508E3"/>
    <w:rsid w:val="004539BE"/>
    <w:rsid w:val="004615C1"/>
    <w:rsid w:val="004901C9"/>
    <w:rsid w:val="004917B0"/>
    <w:rsid w:val="004940C4"/>
    <w:rsid w:val="004A545F"/>
    <w:rsid w:val="004A6F48"/>
    <w:rsid w:val="004C6054"/>
    <w:rsid w:val="004C73B5"/>
    <w:rsid w:val="004D1449"/>
    <w:rsid w:val="004D5743"/>
    <w:rsid w:val="004E06CB"/>
    <w:rsid w:val="004E0A66"/>
    <w:rsid w:val="004E45FF"/>
    <w:rsid w:val="004F2643"/>
    <w:rsid w:val="00504F28"/>
    <w:rsid w:val="00514C40"/>
    <w:rsid w:val="00520A35"/>
    <w:rsid w:val="00522B3D"/>
    <w:rsid w:val="00523B7F"/>
    <w:rsid w:val="00523E41"/>
    <w:rsid w:val="00527D00"/>
    <w:rsid w:val="00530B02"/>
    <w:rsid w:val="0054135B"/>
    <w:rsid w:val="00541709"/>
    <w:rsid w:val="00551066"/>
    <w:rsid w:val="0055575D"/>
    <w:rsid w:val="005573DD"/>
    <w:rsid w:val="00557788"/>
    <w:rsid w:val="00560BF4"/>
    <w:rsid w:val="0056318E"/>
    <w:rsid w:val="00570D8A"/>
    <w:rsid w:val="00575AF5"/>
    <w:rsid w:val="005836D6"/>
    <w:rsid w:val="0058572D"/>
    <w:rsid w:val="005877B3"/>
    <w:rsid w:val="005A43B7"/>
    <w:rsid w:val="005B3EBB"/>
    <w:rsid w:val="005C7ACA"/>
    <w:rsid w:val="005D604E"/>
    <w:rsid w:val="005E0448"/>
    <w:rsid w:val="005E28C3"/>
    <w:rsid w:val="005F26F7"/>
    <w:rsid w:val="005F7977"/>
    <w:rsid w:val="005F7D02"/>
    <w:rsid w:val="00604F8F"/>
    <w:rsid w:val="00611584"/>
    <w:rsid w:val="00630F5F"/>
    <w:rsid w:val="00631803"/>
    <w:rsid w:val="00636D24"/>
    <w:rsid w:val="0063756B"/>
    <w:rsid w:val="00643F45"/>
    <w:rsid w:val="00656BCE"/>
    <w:rsid w:val="006602FE"/>
    <w:rsid w:val="0066092B"/>
    <w:rsid w:val="00666184"/>
    <w:rsid w:val="00671276"/>
    <w:rsid w:val="006774F5"/>
    <w:rsid w:val="006908CB"/>
    <w:rsid w:val="00695F3A"/>
    <w:rsid w:val="00697FFB"/>
    <w:rsid w:val="006A30E6"/>
    <w:rsid w:val="006B1BE2"/>
    <w:rsid w:val="006B5F7B"/>
    <w:rsid w:val="006C16AF"/>
    <w:rsid w:val="006C6E9F"/>
    <w:rsid w:val="006C7747"/>
    <w:rsid w:val="006D4F12"/>
    <w:rsid w:val="006E44D3"/>
    <w:rsid w:val="006E49A5"/>
    <w:rsid w:val="006E6BA7"/>
    <w:rsid w:val="006F1985"/>
    <w:rsid w:val="006F270B"/>
    <w:rsid w:val="0070514E"/>
    <w:rsid w:val="00706B3A"/>
    <w:rsid w:val="007078A4"/>
    <w:rsid w:val="007233F0"/>
    <w:rsid w:val="0072384C"/>
    <w:rsid w:val="00726A7C"/>
    <w:rsid w:val="00743E1E"/>
    <w:rsid w:val="007629BB"/>
    <w:rsid w:val="00764971"/>
    <w:rsid w:val="00765CE7"/>
    <w:rsid w:val="00771DD8"/>
    <w:rsid w:val="00775BCD"/>
    <w:rsid w:val="007760EE"/>
    <w:rsid w:val="007811AD"/>
    <w:rsid w:val="00787721"/>
    <w:rsid w:val="007965CA"/>
    <w:rsid w:val="007A077A"/>
    <w:rsid w:val="007A1DE8"/>
    <w:rsid w:val="007B02D6"/>
    <w:rsid w:val="007C1966"/>
    <w:rsid w:val="007D0C6D"/>
    <w:rsid w:val="007D4063"/>
    <w:rsid w:val="007D52F5"/>
    <w:rsid w:val="007E2CD2"/>
    <w:rsid w:val="007F6A37"/>
    <w:rsid w:val="00802D4C"/>
    <w:rsid w:val="00803640"/>
    <w:rsid w:val="00811FEC"/>
    <w:rsid w:val="00821A16"/>
    <w:rsid w:val="00834618"/>
    <w:rsid w:val="008379E0"/>
    <w:rsid w:val="00837A83"/>
    <w:rsid w:val="008451C3"/>
    <w:rsid w:val="008464EF"/>
    <w:rsid w:val="008518A4"/>
    <w:rsid w:val="00870B10"/>
    <w:rsid w:val="008714E5"/>
    <w:rsid w:val="00873D68"/>
    <w:rsid w:val="00874506"/>
    <w:rsid w:val="00874D6D"/>
    <w:rsid w:val="00875680"/>
    <w:rsid w:val="0087741C"/>
    <w:rsid w:val="00891EA5"/>
    <w:rsid w:val="008931F1"/>
    <w:rsid w:val="0089564A"/>
    <w:rsid w:val="008A29CA"/>
    <w:rsid w:val="008B6A84"/>
    <w:rsid w:val="008C5546"/>
    <w:rsid w:val="008D3BCC"/>
    <w:rsid w:val="008F314F"/>
    <w:rsid w:val="008F3592"/>
    <w:rsid w:val="008F5256"/>
    <w:rsid w:val="00903DBA"/>
    <w:rsid w:val="00925C2B"/>
    <w:rsid w:val="00931F5B"/>
    <w:rsid w:val="00946B16"/>
    <w:rsid w:val="00953A65"/>
    <w:rsid w:val="0096296C"/>
    <w:rsid w:val="00967EFD"/>
    <w:rsid w:val="00985CD5"/>
    <w:rsid w:val="009A361E"/>
    <w:rsid w:val="009A48F3"/>
    <w:rsid w:val="009B2BEB"/>
    <w:rsid w:val="009C2726"/>
    <w:rsid w:val="009E5E85"/>
    <w:rsid w:val="009E7FAD"/>
    <w:rsid w:val="009F1DAB"/>
    <w:rsid w:val="00A00DFC"/>
    <w:rsid w:val="00A05B17"/>
    <w:rsid w:val="00A05EAF"/>
    <w:rsid w:val="00A24492"/>
    <w:rsid w:val="00A26FC4"/>
    <w:rsid w:val="00A344B5"/>
    <w:rsid w:val="00A34778"/>
    <w:rsid w:val="00A34D4F"/>
    <w:rsid w:val="00A373F4"/>
    <w:rsid w:val="00A43D5D"/>
    <w:rsid w:val="00A513CB"/>
    <w:rsid w:val="00A530E3"/>
    <w:rsid w:val="00A6600E"/>
    <w:rsid w:val="00A665E5"/>
    <w:rsid w:val="00A7075D"/>
    <w:rsid w:val="00A734BC"/>
    <w:rsid w:val="00A83BD1"/>
    <w:rsid w:val="00A846DF"/>
    <w:rsid w:val="00A86981"/>
    <w:rsid w:val="00AA1E44"/>
    <w:rsid w:val="00AC032C"/>
    <w:rsid w:val="00AC0671"/>
    <w:rsid w:val="00AD5100"/>
    <w:rsid w:val="00AF088F"/>
    <w:rsid w:val="00AF5AD3"/>
    <w:rsid w:val="00B01CA6"/>
    <w:rsid w:val="00B03981"/>
    <w:rsid w:val="00B06438"/>
    <w:rsid w:val="00B11AE5"/>
    <w:rsid w:val="00B15DC2"/>
    <w:rsid w:val="00B16148"/>
    <w:rsid w:val="00B16B1D"/>
    <w:rsid w:val="00B22A1A"/>
    <w:rsid w:val="00B46CDC"/>
    <w:rsid w:val="00B46E91"/>
    <w:rsid w:val="00B47F1D"/>
    <w:rsid w:val="00B506BC"/>
    <w:rsid w:val="00B50BA1"/>
    <w:rsid w:val="00B608F9"/>
    <w:rsid w:val="00B62942"/>
    <w:rsid w:val="00B713A0"/>
    <w:rsid w:val="00B75794"/>
    <w:rsid w:val="00B76FBB"/>
    <w:rsid w:val="00B85857"/>
    <w:rsid w:val="00B953BC"/>
    <w:rsid w:val="00B962B8"/>
    <w:rsid w:val="00BA1331"/>
    <w:rsid w:val="00BB0A9F"/>
    <w:rsid w:val="00BB5141"/>
    <w:rsid w:val="00BB5718"/>
    <w:rsid w:val="00BB5EA7"/>
    <w:rsid w:val="00BC1A7C"/>
    <w:rsid w:val="00BC3649"/>
    <w:rsid w:val="00BC4088"/>
    <w:rsid w:val="00BD796C"/>
    <w:rsid w:val="00BE3740"/>
    <w:rsid w:val="00BE459E"/>
    <w:rsid w:val="00BE58DD"/>
    <w:rsid w:val="00BE5DDB"/>
    <w:rsid w:val="00BE5EFC"/>
    <w:rsid w:val="00BE7A29"/>
    <w:rsid w:val="00BF3FA5"/>
    <w:rsid w:val="00C047DC"/>
    <w:rsid w:val="00C12C6B"/>
    <w:rsid w:val="00C20320"/>
    <w:rsid w:val="00C25A43"/>
    <w:rsid w:val="00C312D2"/>
    <w:rsid w:val="00C33B5C"/>
    <w:rsid w:val="00C41265"/>
    <w:rsid w:val="00C43BE7"/>
    <w:rsid w:val="00C44925"/>
    <w:rsid w:val="00C46107"/>
    <w:rsid w:val="00C47AD8"/>
    <w:rsid w:val="00C574E3"/>
    <w:rsid w:val="00C66C66"/>
    <w:rsid w:val="00C66FB0"/>
    <w:rsid w:val="00C67083"/>
    <w:rsid w:val="00C7288C"/>
    <w:rsid w:val="00C73232"/>
    <w:rsid w:val="00C749C9"/>
    <w:rsid w:val="00C7513C"/>
    <w:rsid w:val="00C76972"/>
    <w:rsid w:val="00C9093D"/>
    <w:rsid w:val="00CA7A47"/>
    <w:rsid w:val="00CB0FAB"/>
    <w:rsid w:val="00CB14FE"/>
    <w:rsid w:val="00CC3919"/>
    <w:rsid w:val="00CC791C"/>
    <w:rsid w:val="00CD073A"/>
    <w:rsid w:val="00CD5531"/>
    <w:rsid w:val="00CE4B1D"/>
    <w:rsid w:val="00CE65E4"/>
    <w:rsid w:val="00CE7428"/>
    <w:rsid w:val="00CF30A2"/>
    <w:rsid w:val="00CF335F"/>
    <w:rsid w:val="00D01995"/>
    <w:rsid w:val="00D04CAD"/>
    <w:rsid w:val="00D10729"/>
    <w:rsid w:val="00D1225B"/>
    <w:rsid w:val="00D20188"/>
    <w:rsid w:val="00D33BE8"/>
    <w:rsid w:val="00D37385"/>
    <w:rsid w:val="00D4563D"/>
    <w:rsid w:val="00D52D7D"/>
    <w:rsid w:val="00D6159D"/>
    <w:rsid w:val="00D764B5"/>
    <w:rsid w:val="00D77A6D"/>
    <w:rsid w:val="00D90E28"/>
    <w:rsid w:val="00DA4F0C"/>
    <w:rsid w:val="00DA5FF1"/>
    <w:rsid w:val="00DB0224"/>
    <w:rsid w:val="00DB05CC"/>
    <w:rsid w:val="00DB2140"/>
    <w:rsid w:val="00DB38A1"/>
    <w:rsid w:val="00DC2AD0"/>
    <w:rsid w:val="00DC32C0"/>
    <w:rsid w:val="00DD3995"/>
    <w:rsid w:val="00DD4147"/>
    <w:rsid w:val="00DE785B"/>
    <w:rsid w:val="00DE7CE7"/>
    <w:rsid w:val="00E01F00"/>
    <w:rsid w:val="00E04CF7"/>
    <w:rsid w:val="00E07FA0"/>
    <w:rsid w:val="00E1389C"/>
    <w:rsid w:val="00E3706A"/>
    <w:rsid w:val="00E413A4"/>
    <w:rsid w:val="00E4153E"/>
    <w:rsid w:val="00E52CE0"/>
    <w:rsid w:val="00E67E81"/>
    <w:rsid w:val="00E74C9B"/>
    <w:rsid w:val="00E77CEB"/>
    <w:rsid w:val="00E85BA8"/>
    <w:rsid w:val="00E91B9F"/>
    <w:rsid w:val="00E9550D"/>
    <w:rsid w:val="00E95888"/>
    <w:rsid w:val="00EB3442"/>
    <w:rsid w:val="00ED1FF5"/>
    <w:rsid w:val="00ED698C"/>
    <w:rsid w:val="00ED720E"/>
    <w:rsid w:val="00EF0E68"/>
    <w:rsid w:val="00EF6851"/>
    <w:rsid w:val="00F12D0C"/>
    <w:rsid w:val="00F13240"/>
    <w:rsid w:val="00F13C54"/>
    <w:rsid w:val="00F160EF"/>
    <w:rsid w:val="00F26909"/>
    <w:rsid w:val="00F307A5"/>
    <w:rsid w:val="00F34B76"/>
    <w:rsid w:val="00F3526A"/>
    <w:rsid w:val="00F447BD"/>
    <w:rsid w:val="00F50182"/>
    <w:rsid w:val="00F57ECD"/>
    <w:rsid w:val="00F67B21"/>
    <w:rsid w:val="00F74E2D"/>
    <w:rsid w:val="00F75192"/>
    <w:rsid w:val="00F81454"/>
    <w:rsid w:val="00F8444C"/>
    <w:rsid w:val="00F87B19"/>
    <w:rsid w:val="00F9761D"/>
    <w:rsid w:val="00FA7142"/>
    <w:rsid w:val="00FB0F2C"/>
    <w:rsid w:val="00FB136E"/>
    <w:rsid w:val="00FD5AE8"/>
    <w:rsid w:val="00FD627A"/>
    <w:rsid w:val="00FE170E"/>
    <w:rsid w:val="00FE3C9D"/>
    <w:rsid w:val="00FF0378"/>
    <w:rsid w:val="00FF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38AF2"/>
  <w15:chartTrackingRefBased/>
  <w15:docId w15:val="{F8D12B01-6D8D-4897-BD89-5254438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20E"/>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966"/>
    <w:rPr>
      <w:color w:val="808080"/>
    </w:rPr>
  </w:style>
  <w:style w:type="paragraph" w:customStyle="1" w:styleId="listl2">
    <w:name w:val="listl2"/>
    <w:basedOn w:val="Normal"/>
    <w:rsid w:val="002E615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8444C"/>
    <w:pPr>
      <w:spacing w:after="0" w:line="240" w:lineRule="auto"/>
    </w:pPr>
    <w:rPr>
      <w:rFonts w:eastAsiaTheme="minorEastAsia"/>
    </w:rPr>
  </w:style>
  <w:style w:type="character" w:styleId="CommentReference">
    <w:name w:val="annotation reference"/>
    <w:basedOn w:val="DefaultParagraphFont"/>
    <w:uiPriority w:val="99"/>
    <w:semiHidden/>
    <w:unhideWhenUsed/>
    <w:rsid w:val="00FE170E"/>
    <w:rPr>
      <w:sz w:val="16"/>
      <w:szCs w:val="16"/>
    </w:rPr>
  </w:style>
  <w:style w:type="paragraph" w:styleId="CommentText">
    <w:name w:val="annotation text"/>
    <w:basedOn w:val="Normal"/>
    <w:link w:val="CommentTextChar"/>
    <w:uiPriority w:val="99"/>
    <w:unhideWhenUsed/>
    <w:rsid w:val="00FE170E"/>
    <w:pPr>
      <w:spacing w:line="240" w:lineRule="auto"/>
    </w:pPr>
    <w:rPr>
      <w:sz w:val="20"/>
      <w:szCs w:val="20"/>
    </w:rPr>
  </w:style>
  <w:style w:type="character" w:customStyle="1" w:styleId="CommentTextChar">
    <w:name w:val="Comment Text Char"/>
    <w:basedOn w:val="DefaultParagraphFont"/>
    <w:link w:val="CommentText"/>
    <w:uiPriority w:val="99"/>
    <w:rsid w:val="00FE170E"/>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E170E"/>
    <w:rPr>
      <w:b/>
      <w:bCs/>
    </w:rPr>
  </w:style>
  <w:style w:type="character" w:customStyle="1" w:styleId="CommentSubjectChar">
    <w:name w:val="Comment Subject Char"/>
    <w:basedOn w:val="CommentTextChar"/>
    <w:link w:val="CommentSubject"/>
    <w:uiPriority w:val="99"/>
    <w:semiHidden/>
    <w:rsid w:val="00FE170E"/>
    <w:rPr>
      <w:rFonts w:eastAsiaTheme="minorEastAsia"/>
      <w:b/>
      <w:bCs/>
      <w:sz w:val="20"/>
      <w:szCs w:val="20"/>
    </w:rPr>
  </w:style>
  <w:style w:type="paragraph" w:customStyle="1" w:styleId="indent-3">
    <w:name w:val="indent-3"/>
    <w:basedOn w:val="Normal"/>
    <w:rsid w:val="00222E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ED7"/>
    <w:rPr>
      <w:color w:val="0000FF"/>
      <w:u w:val="single"/>
    </w:rPr>
  </w:style>
  <w:style w:type="character" w:customStyle="1" w:styleId="paragraph-hierarchy">
    <w:name w:val="paragraph-hierarchy"/>
    <w:basedOn w:val="DefaultParagraphFont"/>
    <w:rsid w:val="00222ED7"/>
  </w:style>
  <w:style w:type="character" w:customStyle="1" w:styleId="paren">
    <w:name w:val="paren"/>
    <w:basedOn w:val="DefaultParagraphFont"/>
    <w:rsid w:val="00222ED7"/>
  </w:style>
  <w:style w:type="table" w:styleId="TableGrid">
    <w:name w:val="Table Grid"/>
    <w:basedOn w:val="TableNormal"/>
    <w:uiPriority w:val="59"/>
    <w:rsid w:val="00092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92120"/>
    <w:pPr>
      <w:spacing w:after="0" w:line="240" w:lineRule="auto"/>
      <w:ind w:left="720"/>
      <w:contextualSpacing/>
    </w:pPr>
    <w:rPr>
      <w:rFonts w:eastAsiaTheme="minorHAnsi"/>
      <w:sz w:val="24"/>
      <w:szCs w:val="24"/>
    </w:rPr>
  </w:style>
  <w:style w:type="paragraph" w:styleId="Header">
    <w:name w:val="header"/>
    <w:basedOn w:val="Normal"/>
    <w:link w:val="HeaderChar"/>
    <w:uiPriority w:val="99"/>
    <w:unhideWhenUsed/>
    <w:rsid w:val="00092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2120"/>
    <w:rPr>
      <w:rFonts w:eastAsiaTheme="minorEastAsia"/>
    </w:rPr>
  </w:style>
  <w:style w:type="paragraph" w:styleId="Footer">
    <w:name w:val="footer"/>
    <w:basedOn w:val="Normal"/>
    <w:link w:val="FooterChar"/>
    <w:uiPriority w:val="99"/>
    <w:unhideWhenUsed/>
    <w:rsid w:val="00092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2120"/>
    <w:rPr>
      <w:rFonts w:eastAsiaTheme="minorEastAsia"/>
    </w:rPr>
  </w:style>
  <w:style w:type="character" w:customStyle="1" w:styleId="ListParagraphChar">
    <w:name w:val="List Paragraph Char"/>
    <w:basedOn w:val="DefaultParagraphFont"/>
    <w:link w:val="ListParagraph"/>
    <w:uiPriority w:val="34"/>
    <w:locked/>
    <w:rsid w:val="00C67083"/>
    <w:rPr>
      <w:sz w:val="24"/>
      <w:szCs w:val="24"/>
    </w:rPr>
  </w:style>
  <w:style w:type="paragraph" w:styleId="NormalWeb">
    <w:name w:val="Normal (Web)"/>
    <w:basedOn w:val="Normal"/>
    <w:uiPriority w:val="99"/>
    <w:rsid w:val="0070514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0514E"/>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51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9963">
      <w:bodyDiv w:val="1"/>
      <w:marLeft w:val="0"/>
      <w:marRight w:val="0"/>
      <w:marTop w:val="0"/>
      <w:marBottom w:val="0"/>
      <w:divBdr>
        <w:top w:val="none" w:sz="0" w:space="0" w:color="auto"/>
        <w:left w:val="none" w:sz="0" w:space="0" w:color="auto"/>
        <w:bottom w:val="none" w:sz="0" w:space="0" w:color="auto"/>
        <w:right w:val="none" w:sz="0" w:space="0" w:color="auto"/>
      </w:divBdr>
      <w:divsChild>
        <w:div w:id="1522862056">
          <w:marLeft w:val="0"/>
          <w:marRight w:val="0"/>
          <w:marTop w:val="0"/>
          <w:marBottom w:val="0"/>
          <w:divBdr>
            <w:top w:val="none" w:sz="0" w:space="0" w:color="auto"/>
            <w:left w:val="none" w:sz="0" w:space="0" w:color="auto"/>
            <w:bottom w:val="none" w:sz="0" w:space="0" w:color="auto"/>
            <w:right w:val="none" w:sz="0" w:space="0" w:color="auto"/>
          </w:divBdr>
        </w:div>
        <w:div w:id="1739522300">
          <w:marLeft w:val="0"/>
          <w:marRight w:val="0"/>
          <w:marTop w:val="0"/>
          <w:marBottom w:val="0"/>
          <w:divBdr>
            <w:top w:val="none" w:sz="0" w:space="0" w:color="auto"/>
            <w:left w:val="none" w:sz="0" w:space="0" w:color="auto"/>
            <w:bottom w:val="none" w:sz="0" w:space="0" w:color="auto"/>
            <w:right w:val="none" w:sz="0" w:space="0" w:color="auto"/>
          </w:divBdr>
        </w:div>
        <w:div w:id="1279526847">
          <w:marLeft w:val="0"/>
          <w:marRight w:val="0"/>
          <w:marTop w:val="0"/>
          <w:marBottom w:val="0"/>
          <w:divBdr>
            <w:top w:val="none" w:sz="0" w:space="0" w:color="auto"/>
            <w:left w:val="none" w:sz="0" w:space="0" w:color="auto"/>
            <w:bottom w:val="none" w:sz="0" w:space="0" w:color="auto"/>
            <w:right w:val="none" w:sz="0" w:space="0" w:color="auto"/>
          </w:divBdr>
        </w:div>
        <w:div w:id="936210400">
          <w:marLeft w:val="0"/>
          <w:marRight w:val="0"/>
          <w:marTop w:val="0"/>
          <w:marBottom w:val="0"/>
          <w:divBdr>
            <w:top w:val="none" w:sz="0" w:space="0" w:color="auto"/>
            <w:left w:val="none" w:sz="0" w:space="0" w:color="auto"/>
            <w:bottom w:val="none" w:sz="0" w:space="0" w:color="auto"/>
            <w:right w:val="none" w:sz="0" w:space="0" w:color="auto"/>
          </w:divBdr>
        </w:div>
      </w:divsChild>
    </w:div>
    <w:div w:id="376442198">
      <w:bodyDiv w:val="1"/>
      <w:marLeft w:val="0"/>
      <w:marRight w:val="0"/>
      <w:marTop w:val="0"/>
      <w:marBottom w:val="0"/>
      <w:divBdr>
        <w:top w:val="none" w:sz="0" w:space="0" w:color="auto"/>
        <w:left w:val="none" w:sz="0" w:space="0" w:color="auto"/>
        <w:bottom w:val="none" w:sz="0" w:space="0" w:color="auto"/>
        <w:right w:val="none" w:sz="0" w:space="0" w:color="auto"/>
      </w:divBdr>
    </w:div>
    <w:div w:id="811606352">
      <w:bodyDiv w:val="1"/>
      <w:marLeft w:val="0"/>
      <w:marRight w:val="0"/>
      <w:marTop w:val="0"/>
      <w:marBottom w:val="0"/>
      <w:divBdr>
        <w:top w:val="none" w:sz="0" w:space="0" w:color="auto"/>
        <w:left w:val="none" w:sz="0" w:space="0" w:color="auto"/>
        <w:bottom w:val="none" w:sz="0" w:space="0" w:color="auto"/>
        <w:right w:val="none" w:sz="0" w:space="0" w:color="auto"/>
      </w:divBdr>
    </w:div>
    <w:div w:id="864634139">
      <w:bodyDiv w:val="1"/>
      <w:marLeft w:val="0"/>
      <w:marRight w:val="0"/>
      <w:marTop w:val="0"/>
      <w:marBottom w:val="0"/>
      <w:divBdr>
        <w:top w:val="none" w:sz="0" w:space="0" w:color="auto"/>
        <w:left w:val="none" w:sz="0" w:space="0" w:color="auto"/>
        <w:bottom w:val="none" w:sz="0" w:space="0" w:color="auto"/>
        <w:right w:val="none" w:sz="0" w:space="0" w:color="auto"/>
      </w:divBdr>
    </w:div>
    <w:div w:id="151761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16464954549C7A8B6F4DB882923EB"/>
        <w:category>
          <w:name w:val="General"/>
          <w:gallery w:val="placeholder"/>
        </w:category>
        <w:types>
          <w:type w:val="bbPlcHdr"/>
        </w:types>
        <w:behaviors>
          <w:behavior w:val="content"/>
        </w:behaviors>
        <w:guid w:val="{13DDFDF6-679F-4AC0-A6D5-2FF22BE1BA88}"/>
      </w:docPartPr>
      <w:docPartBody>
        <w:p w:rsidR="00D423D4" w:rsidRDefault="001D06D3" w:rsidP="001D06D3">
          <w:pPr>
            <w:pStyle w:val="14916464954549C7A8B6F4DB882923EB"/>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3"/>
    <w:rsid w:val="000A4520"/>
    <w:rsid w:val="0013265B"/>
    <w:rsid w:val="001C3603"/>
    <w:rsid w:val="001D06D3"/>
    <w:rsid w:val="0039271A"/>
    <w:rsid w:val="003E2AF1"/>
    <w:rsid w:val="004744EE"/>
    <w:rsid w:val="00586C21"/>
    <w:rsid w:val="0059773F"/>
    <w:rsid w:val="005F7D02"/>
    <w:rsid w:val="00631803"/>
    <w:rsid w:val="006370C8"/>
    <w:rsid w:val="00652B2A"/>
    <w:rsid w:val="006A335B"/>
    <w:rsid w:val="006B2C5C"/>
    <w:rsid w:val="00706B3A"/>
    <w:rsid w:val="00743664"/>
    <w:rsid w:val="00753391"/>
    <w:rsid w:val="00844F61"/>
    <w:rsid w:val="009C1117"/>
    <w:rsid w:val="00A30CD9"/>
    <w:rsid w:val="00A35571"/>
    <w:rsid w:val="00BB5141"/>
    <w:rsid w:val="00BE3FB5"/>
    <w:rsid w:val="00C047DC"/>
    <w:rsid w:val="00C41265"/>
    <w:rsid w:val="00C9270C"/>
    <w:rsid w:val="00D10729"/>
    <w:rsid w:val="00D423D4"/>
    <w:rsid w:val="00DD2015"/>
    <w:rsid w:val="00E51164"/>
    <w:rsid w:val="00F75192"/>
    <w:rsid w:val="00FB0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06D3"/>
    <w:rPr>
      <w:color w:val="808080"/>
    </w:rPr>
  </w:style>
  <w:style w:type="paragraph" w:customStyle="1" w:styleId="14916464954549C7A8B6F4DB882923EB">
    <w:name w:val="14916464954549C7A8B6F4DB882923EB"/>
    <w:rsid w:val="001D06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60</TotalTime>
  <Pages>3</Pages>
  <Words>941</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dc:creator>
  <cp:keywords/>
  <dc:description/>
  <cp:lastModifiedBy>Manuel, Carlo R</cp:lastModifiedBy>
  <cp:revision>10</cp:revision>
  <dcterms:created xsi:type="dcterms:W3CDTF">2026-04-24T19:30:00Z</dcterms:created>
  <dcterms:modified xsi:type="dcterms:W3CDTF">2026-04-24T20:29:00Z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90d53b2c-5816-4097-a244-5bd4e0c0003d</vt:lpwstr>
  </property>
</Properties>
</file>