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348A8" w14:textId="77777777" w:rsidR="00B62B66" w:rsidRPr="00A71ADA" w:rsidRDefault="00000000">
      <w:pPr>
        <w:jc w:val="center"/>
        <w:rPr>
          <w:b/>
          <w:bCs/>
          <w:sz w:val="28"/>
          <w:szCs w:val="28"/>
        </w:rPr>
      </w:pPr>
      <w:r w:rsidRPr="00A71ADA">
        <w:rPr>
          <w:b/>
          <w:bCs/>
          <w:sz w:val="28"/>
          <w:szCs w:val="28"/>
        </w:rPr>
        <w:t>STATEMENT OF WORK</w:t>
      </w:r>
    </w:p>
    <w:p w14:paraId="3E172D26" w14:textId="77777777" w:rsidR="00B62B66" w:rsidRPr="00A71ADA" w:rsidRDefault="00000000">
      <w:pPr>
        <w:jc w:val="center"/>
        <w:rPr>
          <w:b/>
          <w:bCs/>
          <w:sz w:val="28"/>
          <w:szCs w:val="28"/>
        </w:rPr>
      </w:pPr>
      <w:r w:rsidRPr="00A71ADA">
        <w:rPr>
          <w:b/>
          <w:bCs/>
          <w:sz w:val="28"/>
          <w:szCs w:val="28"/>
        </w:rPr>
        <w:t xml:space="preserve">31-35’ Research Vessel </w:t>
      </w:r>
    </w:p>
    <w:p w14:paraId="1A2BD5A9" w14:textId="77777777" w:rsidR="00B62B66" w:rsidRPr="00A71ADA" w:rsidRDefault="00000000">
      <w:pPr>
        <w:jc w:val="center"/>
        <w:rPr>
          <w:b/>
          <w:bCs/>
          <w:sz w:val="28"/>
          <w:szCs w:val="28"/>
        </w:rPr>
      </w:pPr>
      <w:r w:rsidRPr="00A71ADA">
        <w:rPr>
          <w:b/>
          <w:bCs/>
          <w:sz w:val="28"/>
          <w:szCs w:val="28"/>
        </w:rPr>
        <w:t>NATIONAL MARINE SANCTUARY AMERICAN SAMOA</w:t>
      </w:r>
    </w:p>
    <w:p w14:paraId="1EB0797B" w14:textId="77777777" w:rsidR="00B62B66" w:rsidRPr="00A71ADA" w:rsidRDefault="00B62B66">
      <w:pPr>
        <w:rPr>
          <w:b/>
          <w:bCs/>
          <w:sz w:val="24"/>
          <w:szCs w:val="24"/>
        </w:rPr>
      </w:pPr>
    </w:p>
    <w:p w14:paraId="7331294A" w14:textId="77777777" w:rsidR="00B62B66" w:rsidRPr="00A71ADA" w:rsidRDefault="00000000">
      <w:pPr>
        <w:rPr>
          <w:sz w:val="24"/>
          <w:szCs w:val="24"/>
        </w:rPr>
        <w:sectPr w:rsidR="00B62B66" w:rsidRPr="00A71ADA">
          <w:headerReference w:type="even" r:id="rId8"/>
          <w:headerReference w:type="default" r:id="rId9"/>
          <w:footerReference w:type="even" r:id="rId10"/>
          <w:footerReference w:type="default" r:id="rId11"/>
          <w:headerReference w:type="first" r:id="rId12"/>
          <w:footerReference w:type="first" r:id="rId13"/>
          <w:pgSz w:w="12240" w:h="15840"/>
          <w:pgMar w:top="900" w:right="1260" w:bottom="1080" w:left="1260" w:header="720" w:footer="720" w:gutter="0"/>
          <w:pgNumType w:start="1"/>
          <w:cols w:space="720"/>
        </w:sectPr>
      </w:pPr>
      <w:r w:rsidRPr="00A71ADA">
        <w:rPr>
          <w:sz w:val="24"/>
          <w:szCs w:val="24"/>
        </w:rPr>
        <w:t xml:space="preserve">The Government requires the construction of a fully outfitted “turn key” research vessel 31-35’ in length that will be used for research in the National Marine Sanctuary of American Samoa (NMSAS) which is managed by the National Oceanic and Atmospheric Administration (NOAA), National Ocean Service (NOS), Office of National Marine Sanctuaries (ONMS). The ONMS is mandated to carry out the laws and regulations of the National Marine Sanctuary Act. The ONMS operates and maintains a large fleet of NOAA small boats in service throughout the United States and in American Samoa. These vessels are the essential tools conducting the research, monitoring, response, and education missions of the ONMS. This particular new and unused vessel will carry science and dive parties of up to nine </w:t>
      </w:r>
      <w:proofErr w:type="gramStart"/>
      <w:r w:rsidRPr="00A71ADA">
        <w:rPr>
          <w:sz w:val="24"/>
          <w:szCs w:val="24"/>
        </w:rPr>
        <w:t>persons</w:t>
      </w:r>
      <w:proofErr w:type="gramEnd"/>
      <w:r w:rsidRPr="00A71ADA">
        <w:rPr>
          <w:sz w:val="24"/>
          <w:szCs w:val="24"/>
        </w:rPr>
        <w:t xml:space="preserve"> total. The vessels will conduct the following missions:</w:t>
      </w:r>
    </w:p>
    <w:p w14:paraId="4009F245" w14:textId="77777777" w:rsidR="00B62B66" w:rsidRPr="00A71ADA" w:rsidRDefault="00000000">
      <w:pPr>
        <w:ind w:left="720"/>
        <w:rPr>
          <w:sz w:val="24"/>
          <w:szCs w:val="24"/>
        </w:rPr>
      </w:pPr>
      <w:bookmarkStart w:id="0" w:name="_heading=h.py5yusdbvkl2" w:colFirst="0" w:colLast="0"/>
      <w:bookmarkEnd w:id="0"/>
      <w:r w:rsidRPr="00A71ADA">
        <w:rPr>
          <w:sz w:val="24"/>
          <w:szCs w:val="24"/>
        </w:rPr>
        <w:t>Monitoring</w:t>
      </w:r>
    </w:p>
    <w:p w14:paraId="58A01A9B" w14:textId="77777777" w:rsidR="00B62B66" w:rsidRPr="00A71ADA" w:rsidRDefault="00000000">
      <w:pPr>
        <w:ind w:left="720"/>
        <w:rPr>
          <w:sz w:val="24"/>
          <w:szCs w:val="24"/>
        </w:rPr>
      </w:pPr>
      <w:r w:rsidRPr="00A71ADA">
        <w:rPr>
          <w:sz w:val="24"/>
          <w:szCs w:val="24"/>
        </w:rPr>
        <w:t>Water sampling</w:t>
      </w:r>
    </w:p>
    <w:p w14:paraId="11298879" w14:textId="77777777" w:rsidR="00B62B66" w:rsidRPr="00A71ADA" w:rsidRDefault="00000000">
      <w:pPr>
        <w:ind w:left="720"/>
        <w:rPr>
          <w:sz w:val="24"/>
          <w:szCs w:val="24"/>
        </w:rPr>
      </w:pPr>
      <w:r w:rsidRPr="00A71ADA">
        <w:rPr>
          <w:sz w:val="24"/>
          <w:szCs w:val="24"/>
        </w:rPr>
        <w:t>Reef &amp; fish surveys</w:t>
      </w:r>
    </w:p>
    <w:p w14:paraId="01654D79" w14:textId="77777777" w:rsidR="00B62B66" w:rsidRPr="00A71ADA" w:rsidRDefault="00000000">
      <w:pPr>
        <w:ind w:left="720"/>
        <w:rPr>
          <w:sz w:val="24"/>
          <w:szCs w:val="24"/>
        </w:rPr>
      </w:pPr>
      <w:r w:rsidRPr="00A71ADA">
        <w:rPr>
          <w:sz w:val="24"/>
          <w:szCs w:val="24"/>
        </w:rPr>
        <w:t>Education &amp; outreach</w:t>
      </w:r>
    </w:p>
    <w:p w14:paraId="2659C152" w14:textId="77777777" w:rsidR="00B62B66" w:rsidRPr="00A71ADA" w:rsidRDefault="00000000">
      <w:pPr>
        <w:ind w:left="720"/>
        <w:rPr>
          <w:sz w:val="24"/>
          <w:szCs w:val="24"/>
        </w:rPr>
      </w:pPr>
      <w:r w:rsidRPr="00A71ADA">
        <w:rPr>
          <w:sz w:val="24"/>
          <w:szCs w:val="24"/>
        </w:rPr>
        <w:t>Coral restoration</w:t>
      </w:r>
    </w:p>
    <w:p w14:paraId="5C5A40A1" w14:textId="77777777" w:rsidR="00B62B66" w:rsidRPr="00A71ADA" w:rsidRDefault="00000000">
      <w:pPr>
        <w:ind w:left="720"/>
        <w:rPr>
          <w:sz w:val="24"/>
          <w:szCs w:val="24"/>
        </w:rPr>
      </w:pPr>
      <w:r w:rsidRPr="00A71ADA">
        <w:rPr>
          <w:sz w:val="24"/>
          <w:szCs w:val="24"/>
        </w:rPr>
        <w:t>Mooring buoys</w:t>
      </w:r>
    </w:p>
    <w:p w14:paraId="0D6E3DAA" w14:textId="77777777" w:rsidR="00B62B66" w:rsidRPr="00A71ADA" w:rsidRDefault="00000000">
      <w:pPr>
        <w:ind w:left="720"/>
        <w:rPr>
          <w:sz w:val="24"/>
          <w:szCs w:val="24"/>
        </w:rPr>
      </w:pPr>
      <w:r w:rsidRPr="00A71ADA">
        <w:rPr>
          <w:sz w:val="24"/>
          <w:szCs w:val="24"/>
        </w:rPr>
        <w:t>Partner missions</w:t>
      </w:r>
    </w:p>
    <w:p w14:paraId="59406465" w14:textId="77777777" w:rsidR="00B62B66" w:rsidRPr="00A71ADA" w:rsidRDefault="00000000">
      <w:pPr>
        <w:rPr>
          <w:sz w:val="24"/>
          <w:szCs w:val="24"/>
        </w:rPr>
        <w:sectPr w:rsidR="00B62B66" w:rsidRPr="00A71ADA">
          <w:type w:val="continuous"/>
          <w:pgSz w:w="12240" w:h="15840"/>
          <w:pgMar w:top="900" w:right="1260" w:bottom="1080" w:left="1260" w:header="720" w:footer="720" w:gutter="0"/>
          <w:cols w:num="2" w:space="720" w:equalWidth="0">
            <w:col w:w="4500" w:space="720"/>
            <w:col w:w="4500" w:space="0"/>
          </w:cols>
        </w:sectPr>
      </w:pPr>
      <w:r w:rsidRPr="00A71ADA">
        <w:rPr>
          <w:sz w:val="24"/>
          <w:szCs w:val="24"/>
        </w:rPr>
        <w:t xml:space="preserve">             Emergency response</w:t>
      </w:r>
    </w:p>
    <w:p w14:paraId="16585507" w14:textId="77777777" w:rsidR="00B62B66" w:rsidRPr="00A71ADA" w:rsidRDefault="00B62B66">
      <w:pPr>
        <w:rPr>
          <w:sz w:val="24"/>
          <w:szCs w:val="24"/>
        </w:rPr>
      </w:pPr>
    </w:p>
    <w:p w14:paraId="55C2BB51" w14:textId="77777777" w:rsidR="00B62B66" w:rsidRPr="00A71ADA" w:rsidRDefault="00B62B66">
      <w:pPr>
        <w:ind w:firstLine="720"/>
        <w:rPr>
          <w:b/>
          <w:bCs/>
          <w:sz w:val="24"/>
          <w:szCs w:val="24"/>
        </w:rPr>
      </w:pPr>
    </w:p>
    <w:p w14:paraId="2A990119" w14:textId="77777777" w:rsidR="00B62B66" w:rsidRPr="00A71ADA" w:rsidRDefault="00000000">
      <w:pPr>
        <w:rPr>
          <w:b/>
          <w:bCs/>
          <w:sz w:val="24"/>
          <w:szCs w:val="24"/>
        </w:rPr>
      </w:pPr>
      <w:r w:rsidRPr="00A71ADA">
        <w:br w:type="page"/>
      </w:r>
    </w:p>
    <w:p w14:paraId="4ACBDA6C" w14:textId="77777777" w:rsidR="00B62B66" w:rsidRPr="00A71ADA" w:rsidRDefault="00000000">
      <w:pPr>
        <w:jc w:val="center"/>
        <w:rPr>
          <w:b/>
          <w:bCs/>
          <w:sz w:val="28"/>
          <w:szCs w:val="28"/>
        </w:rPr>
      </w:pPr>
      <w:r w:rsidRPr="00A71ADA">
        <w:rPr>
          <w:b/>
          <w:bCs/>
          <w:sz w:val="28"/>
          <w:szCs w:val="28"/>
        </w:rPr>
        <w:lastRenderedPageBreak/>
        <w:t>DESCRIPTION/SPECIFICATIONS/WORK STATEMENT</w:t>
      </w:r>
    </w:p>
    <w:p w14:paraId="09873FDF" w14:textId="77777777" w:rsidR="00B62B66" w:rsidRPr="00A71ADA" w:rsidRDefault="00B62B66">
      <w:pPr>
        <w:rPr>
          <w:sz w:val="24"/>
          <w:szCs w:val="24"/>
        </w:rPr>
      </w:pPr>
    </w:p>
    <w:p w14:paraId="24AA114D" w14:textId="77777777" w:rsidR="00B62B66" w:rsidRPr="00A71ADA" w:rsidRDefault="00000000">
      <w:pPr>
        <w:pStyle w:val="Heading1"/>
      </w:pPr>
      <w:bookmarkStart w:id="1" w:name="_heading=h.90mfm7wg9gpp" w:colFirst="0" w:colLast="0"/>
      <w:bookmarkEnd w:id="1"/>
      <w:r w:rsidRPr="00A71ADA">
        <w:t>1] Building Standards</w:t>
      </w:r>
    </w:p>
    <w:p w14:paraId="2B666ECC" w14:textId="77777777" w:rsidR="00B62B66" w:rsidRPr="00A71ADA" w:rsidRDefault="00000000">
      <w:pPr>
        <w:rPr>
          <w:sz w:val="24"/>
          <w:szCs w:val="24"/>
        </w:rPr>
      </w:pPr>
      <w:r w:rsidRPr="00A71ADA">
        <w:rPr>
          <w:sz w:val="24"/>
          <w:szCs w:val="24"/>
        </w:rPr>
        <w:t xml:space="preserve">To ensure a </w:t>
      </w:r>
      <w:proofErr w:type="gramStart"/>
      <w:r w:rsidRPr="00A71ADA">
        <w:rPr>
          <w:sz w:val="24"/>
          <w:szCs w:val="24"/>
        </w:rPr>
        <w:t>quality built</w:t>
      </w:r>
      <w:proofErr w:type="gramEnd"/>
      <w:r w:rsidRPr="00A71ADA">
        <w:rPr>
          <w:sz w:val="24"/>
          <w:szCs w:val="24"/>
        </w:rPr>
        <w:t xml:space="preserve"> vessel that is both safe and reliable the vessel shall be built to ABYC (Mechanical and electrical) and USCG or equal (structural) standards. Once vessel construction and outfitting are complete the Contractor will be responsible for having an ABYC or equivalent accredited survey society inspection done prior to acceptance by the Government. Copies of this report will be given to the Government for review.</w:t>
      </w:r>
    </w:p>
    <w:p w14:paraId="13B547F4" w14:textId="77777777" w:rsidR="00B62B66" w:rsidRPr="00A71ADA" w:rsidRDefault="00B62B66">
      <w:pPr>
        <w:rPr>
          <w:b/>
          <w:bCs/>
          <w:sz w:val="24"/>
          <w:szCs w:val="24"/>
        </w:rPr>
      </w:pPr>
    </w:p>
    <w:p w14:paraId="2C9605D4" w14:textId="77777777" w:rsidR="00B62B66" w:rsidRPr="00A71ADA" w:rsidRDefault="00000000">
      <w:pPr>
        <w:pStyle w:val="Heading1"/>
      </w:pPr>
      <w:bookmarkStart w:id="2" w:name="_heading=h.wp8vpffv8pfk" w:colFirst="0" w:colLast="0"/>
      <w:bookmarkEnd w:id="2"/>
      <w:r w:rsidRPr="00A71ADA">
        <w:t>2] Scheduled Meetings</w:t>
      </w:r>
    </w:p>
    <w:p w14:paraId="126A539C" w14:textId="77777777" w:rsidR="00B62B66" w:rsidRPr="00A71ADA" w:rsidRDefault="00000000">
      <w:pPr>
        <w:rPr>
          <w:sz w:val="24"/>
          <w:szCs w:val="24"/>
        </w:rPr>
      </w:pPr>
      <w:r w:rsidRPr="00A71ADA">
        <w:rPr>
          <w:sz w:val="24"/>
          <w:szCs w:val="24"/>
        </w:rPr>
        <w:t>The contractor shall be responsible for arranging meetings and providing updates, materials, and submittals to the Government stakeholders. The contractor will be responsible for updating the construction schedule on a regular basis.</w:t>
      </w:r>
    </w:p>
    <w:p w14:paraId="141646FD" w14:textId="77777777" w:rsidR="00B62B66" w:rsidRPr="00A71ADA" w:rsidRDefault="00000000">
      <w:pPr>
        <w:ind w:firstLine="720"/>
        <w:rPr>
          <w:sz w:val="24"/>
          <w:szCs w:val="24"/>
        </w:rPr>
      </w:pPr>
      <w:r w:rsidRPr="00A71ADA">
        <w:rPr>
          <w:sz w:val="24"/>
          <w:szCs w:val="24"/>
        </w:rPr>
        <w:t xml:space="preserve">2.1 </w:t>
      </w:r>
      <w:r w:rsidRPr="00A71ADA">
        <w:rPr>
          <w:sz w:val="24"/>
          <w:szCs w:val="24"/>
        </w:rPr>
        <w:tab/>
        <w:t>Pre-construction Meeting</w:t>
      </w:r>
    </w:p>
    <w:p w14:paraId="35AE1E0B" w14:textId="77777777" w:rsidR="00B62B66" w:rsidRPr="00A71ADA" w:rsidRDefault="00000000">
      <w:pPr>
        <w:ind w:firstLine="720"/>
        <w:rPr>
          <w:sz w:val="24"/>
          <w:szCs w:val="24"/>
        </w:rPr>
      </w:pPr>
      <w:r w:rsidRPr="00A71ADA">
        <w:rPr>
          <w:sz w:val="24"/>
          <w:szCs w:val="24"/>
        </w:rPr>
        <w:t xml:space="preserve">2.2 </w:t>
      </w:r>
      <w:r w:rsidRPr="00A71ADA">
        <w:rPr>
          <w:sz w:val="24"/>
          <w:szCs w:val="24"/>
        </w:rPr>
        <w:tab/>
        <w:t>Construction Review Meetings</w:t>
      </w:r>
    </w:p>
    <w:p w14:paraId="73C3666F" w14:textId="77777777" w:rsidR="00B62B66" w:rsidRPr="00A71ADA" w:rsidRDefault="00000000">
      <w:pPr>
        <w:ind w:firstLine="720"/>
        <w:rPr>
          <w:sz w:val="24"/>
          <w:szCs w:val="24"/>
        </w:rPr>
      </w:pPr>
      <w:r w:rsidRPr="00A71ADA">
        <w:rPr>
          <w:sz w:val="24"/>
          <w:szCs w:val="24"/>
        </w:rPr>
        <w:t xml:space="preserve">2.3 </w:t>
      </w:r>
      <w:r w:rsidRPr="00A71ADA">
        <w:rPr>
          <w:sz w:val="24"/>
          <w:szCs w:val="24"/>
        </w:rPr>
        <w:tab/>
        <w:t>Dead weight Survey (in-person)</w:t>
      </w:r>
    </w:p>
    <w:p w14:paraId="2A3D9362" w14:textId="77777777" w:rsidR="00B62B66" w:rsidRPr="00A71ADA" w:rsidRDefault="00000000">
      <w:pPr>
        <w:ind w:firstLine="720"/>
        <w:rPr>
          <w:sz w:val="24"/>
          <w:szCs w:val="24"/>
        </w:rPr>
      </w:pPr>
      <w:r w:rsidRPr="00A71ADA">
        <w:rPr>
          <w:sz w:val="24"/>
          <w:szCs w:val="24"/>
        </w:rPr>
        <w:t>2.4</w:t>
      </w:r>
      <w:r w:rsidRPr="00A71ADA">
        <w:rPr>
          <w:sz w:val="24"/>
          <w:szCs w:val="24"/>
        </w:rPr>
        <w:tab/>
        <w:t>Sea/dock trials (in-person)</w:t>
      </w:r>
      <w:r w:rsidRPr="00A71ADA">
        <w:rPr>
          <w:sz w:val="24"/>
          <w:szCs w:val="24"/>
        </w:rPr>
        <w:tab/>
      </w:r>
    </w:p>
    <w:p w14:paraId="174BCF2D" w14:textId="77777777" w:rsidR="00B62B66" w:rsidRPr="00A71ADA" w:rsidRDefault="00000000">
      <w:pPr>
        <w:ind w:firstLine="720"/>
        <w:rPr>
          <w:sz w:val="24"/>
          <w:szCs w:val="24"/>
        </w:rPr>
      </w:pPr>
      <w:r w:rsidRPr="00A71ADA">
        <w:rPr>
          <w:sz w:val="24"/>
          <w:szCs w:val="24"/>
        </w:rPr>
        <w:t>2.5</w:t>
      </w:r>
      <w:r w:rsidRPr="00A71ADA">
        <w:rPr>
          <w:sz w:val="24"/>
          <w:szCs w:val="24"/>
        </w:rPr>
        <w:tab/>
        <w:t>Performance trials (in-person)</w:t>
      </w:r>
    </w:p>
    <w:p w14:paraId="5257AA24" w14:textId="77777777" w:rsidR="00B62B66" w:rsidRPr="00A71ADA" w:rsidRDefault="00000000">
      <w:pPr>
        <w:ind w:firstLine="720"/>
        <w:rPr>
          <w:sz w:val="24"/>
          <w:szCs w:val="24"/>
        </w:rPr>
      </w:pPr>
      <w:r w:rsidRPr="00A71ADA">
        <w:rPr>
          <w:sz w:val="24"/>
          <w:szCs w:val="24"/>
        </w:rPr>
        <w:t>2.6</w:t>
      </w:r>
      <w:r w:rsidRPr="00A71ADA">
        <w:rPr>
          <w:sz w:val="24"/>
          <w:szCs w:val="24"/>
        </w:rPr>
        <w:tab/>
        <w:t>Acceptance (in-person)</w:t>
      </w:r>
    </w:p>
    <w:p w14:paraId="08271B25" w14:textId="77777777" w:rsidR="00B62B66" w:rsidRPr="00A71ADA" w:rsidRDefault="00B62B66">
      <w:pPr>
        <w:rPr>
          <w:b/>
          <w:bCs/>
          <w:sz w:val="24"/>
          <w:szCs w:val="24"/>
        </w:rPr>
      </w:pPr>
    </w:p>
    <w:p w14:paraId="5F491BC7" w14:textId="77777777" w:rsidR="00B62B66" w:rsidRPr="00A71ADA" w:rsidRDefault="00000000">
      <w:pPr>
        <w:pStyle w:val="Heading1"/>
      </w:pPr>
      <w:bookmarkStart w:id="3" w:name="_heading=h.al9xpywhze2p" w:colFirst="0" w:colLast="0"/>
      <w:bookmarkEnd w:id="3"/>
      <w:r w:rsidRPr="00A71ADA">
        <w:t>3] Basis of Construction Requirements</w:t>
      </w:r>
    </w:p>
    <w:p w14:paraId="12BB8A1F" w14:textId="77777777" w:rsidR="00B62B66" w:rsidRPr="00A71ADA" w:rsidRDefault="00000000">
      <w:pPr>
        <w:rPr>
          <w:sz w:val="24"/>
          <w:szCs w:val="24"/>
        </w:rPr>
      </w:pPr>
      <w:r w:rsidRPr="00A71ADA">
        <w:rPr>
          <w:sz w:val="24"/>
          <w:szCs w:val="24"/>
        </w:rPr>
        <w:t xml:space="preserve">Requirements Section below shall serve as the basis for construction of the vessel. </w:t>
      </w:r>
    </w:p>
    <w:p w14:paraId="3FAE7F29" w14:textId="77777777" w:rsidR="00B62B66" w:rsidRPr="00A71ADA" w:rsidRDefault="00B62B66">
      <w:pPr>
        <w:rPr>
          <w:b/>
          <w:bCs/>
          <w:sz w:val="24"/>
          <w:szCs w:val="24"/>
        </w:rPr>
      </w:pPr>
    </w:p>
    <w:p w14:paraId="24510EB4" w14:textId="77777777" w:rsidR="00B62B66" w:rsidRPr="00A71ADA" w:rsidRDefault="00B62B66">
      <w:pPr>
        <w:rPr>
          <w:b/>
          <w:bCs/>
          <w:sz w:val="24"/>
          <w:szCs w:val="24"/>
        </w:rPr>
      </w:pPr>
    </w:p>
    <w:p w14:paraId="54ADDBD1" w14:textId="77777777" w:rsidR="00B62B66" w:rsidRPr="00A71ADA" w:rsidRDefault="00000000">
      <w:pPr>
        <w:pStyle w:val="Heading1"/>
      </w:pPr>
      <w:bookmarkStart w:id="4" w:name="_heading=h.knpklw8kcdxh" w:colFirst="0" w:colLast="0"/>
      <w:bookmarkEnd w:id="4"/>
      <w:r w:rsidRPr="00A71ADA">
        <w:t>4] Contractor Responsibilities</w:t>
      </w:r>
    </w:p>
    <w:p w14:paraId="2CD6C542" w14:textId="77777777" w:rsidR="00B62B66" w:rsidRPr="00A71ADA" w:rsidRDefault="00000000">
      <w:pPr>
        <w:pStyle w:val="Heading2"/>
      </w:pPr>
      <w:bookmarkStart w:id="5" w:name="_heading=h.gnyvrgw1f9" w:colFirst="0" w:colLast="0"/>
      <w:bookmarkEnd w:id="5"/>
      <w:r w:rsidRPr="00A71ADA">
        <w:t>4.1] Design/Layout Acceptance</w:t>
      </w:r>
    </w:p>
    <w:p w14:paraId="465A30C5" w14:textId="77777777" w:rsidR="00B62B66" w:rsidRPr="00A71ADA" w:rsidRDefault="00000000">
      <w:pPr>
        <w:ind w:left="1080"/>
        <w:rPr>
          <w:sz w:val="24"/>
          <w:szCs w:val="24"/>
        </w:rPr>
      </w:pPr>
      <w:r w:rsidRPr="00A71ADA">
        <w:rPr>
          <w:sz w:val="24"/>
          <w:szCs w:val="24"/>
        </w:rPr>
        <w:t xml:space="preserve">The constructor shall provide to the Government a design layout based on the requirements stipulated in Section 6 </w:t>
      </w:r>
      <w:proofErr w:type="gramStart"/>
      <w:r w:rsidRPr="00A71ADA">
        <w:rPr>
          <w:sz w:val="24"/>
          <w:szCs w:val="24"/>
        </w:rPr>
        <w:t>-  Vessel</w:t>
      </w:r>
      <w:proofErr w:type="gramEnd"/>
      <w:r w:rsidRPr="00A71ADA">
        <w:rPr>
          <w:sz w:val="24"/>
          <w:szCs w:val="24"/>
        </w:rPr>
        <w:t xml:space="preserve"> Specification, below, for acceptance.</w:t>
      </w:r>
    </w:p>
    <w:p w14:paraId="0D0DCD76" w14:textId="77777777" w:rsidR="00B62B66" w:rsidRPr="00A71ADA" w:rsidRDefault="00B62B66">
      <w:pPr>
        <w:ind w:left="1080"/>
        <w:rPr>
          <w:sz w:val="24"/>
          <w:szCs w:val="24"/>
        </w:rPr>
      </w:pPr>
    </w:p>
    <w:p w14:paraId="658FDDD0" w14:textId="77777777" w:rsidR="00B62B66" w:rsidRPr="00A71ADA" w:rsidRDefault="00000000">
      <w:pPr>
        <w:ind w:left="1080"/>
        <w:rPr>
          <w:sz w:val="24"/>
          <w:szCs w:val="24"/>
        </w:rPr>
      </w:pPr>
      <w:r w:rsidRPr="00A71ADA">
        <w:rPr>
          <w:sz w:val="24"/>
          <w:szCs w:val="24"/>
        </w:rPr>
        <w:t>The initial design/layout shall include the following:</w:t>
      </w:r>
    </w:p>
    <w:p w14:paraId="5B3D6C5F" w14:textId="77777777" w:rsidR="00B62B66" w:rsidRPr="00A71ADA" w:rsidRDefault="00000000">
      <w:pPr>
        <w:ind w:left="720" w:firstLine="720"/>
        <w:rPr>
          <w:sz w:val="24"/>
          <w:szCs w:val="24"/>
        </w:rPr>
      </w:pPr>
      <w:r w:rsidRPr="00A71ADA">
        <w:rPr>
          <w:sz w:val="24"/>
          <w:szCs w:val="24"/>
        </w:rPr>
        <w:t>4.1.1</w:t>
      </w:r>
      <w:r w:rsidRPr="00A71ADA">
        <w:rPr>
          <w:sz w:val="24"/>
          <w:szCs w:val="24"/>
        </w:rPr>
        <w:tab/>
        <w:t>General arrangement drawings in either CAD and PDF form</w:t>
      </w:r>
    </w:p>
    <w:p w14:paraId="5E73635C" w14:textId="77777777" w:rsidR="00B62B66" w:rsidRPr="00A71ADA" w:rsidRDefault="00000000">
      <w:pPr>
        <w:ind w:left="720" w:firstLine="720"/>
        <w:rPr>
          <w:sz w:val="24"/>
          <w:szCs w:val="24"/>
        </w:rPr>
      </w:pPr>
      <w:r w:rsidRPr="00A71ADA">
        <w:rPr>
          <w:sz w:val="24"/>
          <w:szCs w:val="24"/>
        </w:rPr>
        <w:t>4.1.2</w:t>
      </w:r>
      <w:r w:rsidRPr="00A71ADA">
        <w:rPr>
          <w:sz w:val="24"/>
          <w:szCs w:val="24"/>
        </w:rPr>
        <w:tab/>
        <w:t>Systems drawings and specifications</w:t>
      </w:r>
    </w:p>
    <w:p w14:paraId="0BB79B04" w14:textId="77777777" w:rsidR="00B62B66" w:rsidRPr="00A71ADA" w:rsidRDefault="00000000">
      <w:pPr>
        <w:ind w:left="2160" w:hanging="720"/>
        <w:rPr>
          <w:sz w:val="24"/>
          <w:szCs w:val="24"/>
        </w:rPr>
      </w:pPr>
      <w:r w:rsidRPr="00A71ADA">
        <w:rPr>
          <w:sz w:val="24"/>
          <w:szCs w:val="24"/>
        </w:rPr>
        <w:t>4.1.4</w:t>
      </w:r>
      <w:r w:rsidRPr="00A71ADA">
        <w:rPr>
          <w:sz w:val="24"/>
          <w:szCs w:val="24"/>
        </w:rPr>
        <w:tab/>
        <w:t>Vessel Specifications (Capacities, loads limits, estimated dry weight, and performance requirements)</w:t>
      </w:r>
    </w:p>
    <w:p w14:paraId="1DC28CB9" w14:textId="77777777" w:rsidR="00B62B66" w:rsidRPr="00A71ADA" w:rsidRDefault="00000000">
      <w:pPr>
        <w:ind w:left="720" w:firstLine="720"/>
        <w:rPr>
          <w:sz w:val="24"/>
          <w:szCs w:val="24"/>
        </w:rPr>
      </w:pPr>
      <w:r w:rsidRPr="00A71ADA">
        <w:rPr>
          <w:sz w:val="24"/>
          <w:szCs w:val="24"/>
        </w:rPr>
        <w:t>4.1.4</w:t>
      </w:r>
      <w:r w:rsidRPr="00A71ADA">
        <w:rPr>
          <w:sz w:val="24"/>
          <w:szCs w:val="24"/>
        </w:rPr>
        <w:tab/>
        <w:t>Equipment submittals for items over $1000</w:t>
      </w:r>
    </w:p>
    <w:p w14:paraId="4B9D4563" w14:textId="77777777" w:rsidR="00B62B66" w:rsidRPr="00A71ADA" w:rsidRDefault="00000000">
      <w:pPr>
        <w:ind w:left="720" w:firstLine="720"/>
        <w:rPr>
          <w:sz w:val="24"/>
          <w:szCs w:val="24"/>
        </w:rPr>
      </w:pPr>
      <w:r w:rsidRPr="00A71ADA">
        <w:rPr>
          <w:sz w:val="24"/>
          <w:szCs w:val="24"/>
        </w:rPr>
        <w:t>4.1.5</w:t>
      </w:r>
      <w:r w:rsidRPr="00A71ADA">
        <w:rPr>
          <w:sz w:val="24"/>
          <w:szCs w:val="24"/>
        </w:rPr>
        <w:tab/>
        <w:t>Recommended Engine Information</w:t>
      </w:r>
    </w:p>
    <w:p w14:paraId="6B7BB8EF" w14:textId="77777777" w:rsidR="00B62B66" w:rsidRPr="00A71ADA" w:rsidRDefault="00000000">
      <w:pPr>
        <w:ind w:left="1440"/>
        <w:rPr>
          <w:sz w:val="24"/>
          <w:szCs w:val="24"/>
        </w:rPr>
      </w:pPr>
      <w:r w:rsidRPr="00A71ADA">
        <w:rPr>
          <w:sz w:val="24"/>
          <w:szCs w:val="24"/>
        </w:rPr>
        <w:t>4.1.6</w:t>
      </w:r>
      <w:r w:rsidRPr="00A71ADA">
        <w:rPr>
          <w:sz w:val="24"/>
          <w:szCs w:val="24"/>
        </w:rPr>
        <w:tab/>
        <w:t>“An estimated lightship shall be used determined through 3D modeling software and evaluated within GHS (General Hydrostatics) or other USCG approved software to determine if the proposed vessel design will meet the criteria for exposed waters IAW 46 CFR 170 Subpart E (intact stability criteria) prior to construction.”</w:t>
      </w:r>
    </w:p>
    <w:p w14:paraId="04729E17" w14:textId="77777777" w:rsidR="00B62B66" w:rsidRPr="00A71ADA" w:rsidRDefault="00B62B66">
      <w:pPr>
        <w:rPr>
          <w:b/>
          <w:bCs/>
          <w:sz w:val="24"/>
          <w:szCs w:val="24"/>
        </w:rPr>
      </w:pPr>
    </w:p>
    <w:p w14:paraId="3C27962C" w14:textId="77777777" w:rsidR="00B62B66" w:rsidRPr="00A71ADA" w:rsidRDefault="00000000">
      <w:pPr>
        <w:pStyle w:val="Heading2"/>
      </w:pPr>
      <w:bookmarkStart w:id="6" w:name="_heading=h.o2puz4ri49tk" w:colFirst="0" w:colLast="0"/>
      <w:bookmarkEnd w:id="6"/>
      <w:r w:rsidRPr="00A71ADA">
        <w:lastRenderedPageBreak/>
        <w:t>4.2] Construction Phase</w:t>
      </w:r>
    </w:p>
    <w:p w14:paraId="55B8EA34" w14:textId="77777777" w:rsidR="00B62B66" w:rsidRPr="00A71ADA" w:rsidRDefault="00000000">
      <w:pPr>
        <w:ind w:left="1080"/>
        <w:rPr>
          <w:sz w:val="24"/>
          <w:szCs w:val="24"/>
        </w:rPr>
      </w:pPr>
      <w:r w:rsidRPr="00A71ADA">
        <w:rPr>
          <w:sz w:val="24"/>
          <w:szCs w:val="24"/>
        </w:rPr>
        <w:t xml:space="preserve">Construction of the vessel shall not proceed until the final design/layout has been approved by the Government. </w:t>
      </w:r>
    </w:p>
    <w:p w14:paraId="31FDAD06" w14:textId="77777777" w:rsidR="00B62B66" w:rsidRPr="00A71ADA" w:rsidRDefault="00B62B66">
      <w:pPr>
        <w:ind w:left="1080"/>
        <w:rPr>
          <w:sz w:val="24"/>
          <w:szCs w:val="24"/>
        </w:rPr>
      </w:pPr>
    </w:p>
    <w:p w14:paraId="6BE39ABD" w14:textId="77777777" w:rsidR="00B62B66" w:rsidRPr="00A71ADA" w:rsidRDefault="00B62B66">
      <w:pPr>
        <w:ind w:left="1080"/>
        <w:rPr>
          <w:sz w:val="24"/>
          <w:szCs w:val="24"/>
        </w:rPr>
      </w:pPr>
    </w:p>
    <w:p w14:paraId="15B44384" w14:textId="77777777" w:rsidR="00B62B66" w:rsidRPr="00A71ADA" w:rsidRDefault="00B62B66">
      <w:pPr>
        <w:ind w:firstLine="720"/>
        <w:rPr>
          <w:sz w:val="24"/>
          <w:szCs w:val="24"/>
        </w:rPr>
      </w:pPr>
    </w:p>
    <w:p w14:paraId="3F8EE65C" w14:textId="77777777" w:rsidR="00B62B66" w:rsidRPr="00A71ADA" w:rsidRDefault="00000000">
      <w:pPr>
        <w:pStyle w:val="Heading2"/>
      </w:pPr>
      <w:bookmarkStart w:id="7" w:name="_heading=h.2e2ts0a0sigk" w:colFirst="0" w:colLast="0"/>
      <w:bookmarkEnd w:id="7"/>
      <w:r w:rsidRPr="00A71ADA">
        <w:t>4.3] Acceptance Phase</w:t>
      </w:r>
    </w:p>
    <w:p w14:paraId="6828353B" w14:textId="77777777" w:rsidR="00B62B66" w:rsidRPr="00A71ADA" w:rsidRDefault="00000000">
      <w:pPr>
        <w:ind w:left="1080"/>
        <w:rPr>
          <w:sz w:val="24"/>
          <w:szCs w:val="24"/>
        </w:rPr>
      </w:pPr>
      <w:r w:rsidRPr="00A71ADA">
        <w:rPr>
          <w:sz w:val="24"/>
          <w:szCs w:val="24"/>
        </w:rPr>
        <w:t>The following requirements shall be completed prior to acceptance of the vessel by the Government.</w:t>
      </w:r>
    </w:p>
    <w:p w14:paraId="698F0228" w14:textId="77777777" w:rsidR="00B62B66" w:rsidRPr="00A71ADA" w:rsidRDefault="00B62B66">
      <w:pPr>
        <w:rPr>
          <w:b/>
          <w:bCs/>
          <w:sz w:val="24"/>
          <w:szCs w:val="24"/>
        </w:rPr>
      </w:pPr>
    </w:p>
    <w:p w14:paraId="2E529DB0" w14:textId="77777777" w:rsidR="00B62B66" w:rsidRPr="00A71ADA" w:rsidRDefault="00000000">
      <w:pPr>
        <w:pStyle w:val="Heading3"/>
      </w:pPr>
      <w:bookmarkStart w:id="8" w:name="_heading=h.ap5o7w6u8syr" w:colFirst="0" w:colLast="0"/>
      <w:bookmarkEnd w:id="8"/>
      <w:r w:rsidRPr="00A71ADA">
        <w:t>4.3.1] Dead Weight Survey</w:t>
      </w:r>
    </w:p>
    <w:p w14:paraId="327824A8" w14:textId="77777777" w:rsidR="00B62B66" w:rsidRPr="00A71ADA" w:rsidRDefault="00000000">
      <w:pPr>
        <w:ind w:left="1800"/>
        <w:rPr>
          <w:sz w:val="24"/>
          <w:szCs w:val="24"/>
        </w:rPr>
      </w:pPr>
      <w:r w:rsidRPr="00A71ADA">
        <w:rPr>
          <w:sz w:val="24"/>
          <w:szCs w:val="24"/>
        </w:rPr>
        <w:t>A deadweight survey conducted IAW ASTM F1321-21 shall be conducted after construction and outfitting is completed. The Government or its appointed representative shall be present to witness this measurement. Based on this measurement the contractor shall create a stability booklet. The contractor shall demonstrate compliance with 46 CFR 170 Subpart E (Intact Stability Criteria) for all loading models in Exposed Waters using GHS (General Hydrostatics) or other USCG approved software.</w:t>
      </w:r>
    </w:p>
    <w:p w14:paraId="462311F4" w14:textId="77777777" w:rsidR="00B62B66" w:rsidRPr="00A71ADA" w:rsidRDefault="00B62B66">
      <w:pPr>
        <w:ind w:left="360"/>
        <w:rPr>
          <w:b/>
          <w:bCs/>
          <w:sz w:val="24"/>
          <w:szCs w:val="24"/>
        </w:rPr>
      </w:pPr>
    </w:p>
    <w:p w14:paraId="4A749E13" w14:textId="77777777" w:rsidR="00B62B66" w:rsidRPr="00A71ADA" w:rsidRDefault="00000000">
      <w:pPr>
        <w:pStyle w:val="Heading3"/>
      </w:pPr>
      <w:bookmarkStart w:id="9" w:name="_heading=h.f8m7i1xu28d0" w:colFirst="0" w:colLast="0"/>
      <w:bookmarkEnd w:id="9"/>
      <w:r w:rsidRPr="00A71ADA">
        <w:t>4.3.2] ABYC Inspection</w:t>
      </w:r>
    </w:p>
    <w:p w14:paraId="76E10FF9" w14:textId="77777777" w:rsidR="00B62B66" w:rsidRPr="00A71ADA" w:rsidRDefault="00000000">
      <w:pPr>
        <w:ind w:left="1800"/>
        <w:rPr>
          <w:sz w:val="24"/>
          <w:szCs w:val="24"/>
        </w:rPr>
      </w:pPr>
      <w:r w:rsidRPr="00A71ADA">
        <w:rPr>
          <w:sz w:val="24"/>
          <w:szCs w:val="24"/>
        </w:rPr>
        <w:t>Once construction and outfitting are complete the contractor shall be responsible for having Marine Survey done. The survey shall be done by an Accredited Marine Surveyor (SAMS, NAMS, etc.), to ensure the vessel is built to required standards and any deficiencies shall be noted in the survey report. A copy of this report shall be submitted to the Government for review within 5-days of receiving the report.</w:t>
      </w:r>
    </w:p>
    <w:p w14:paraId="332EB1D4" w14:textId="77777777" w:rsidR="00B62B66" w:rsidRPr="00A71ADA" w:rsidRDefault="00B62B66">
      <w:pPr>
        <w:ind w:left="720" w:firstLine="720"/>
        <w:rPr>
          <w:b/>
          <w:bCs/>
          <w:sz w:val="24"/>
          <w:szCs w:val="24"/>
        </w:rPr>
      </w:pPr>
    </w:p>
    <w:p w14:paraId="2168DAEC" w14:textId="77777777" w:rsidR="00B62B66" w:rsidRPr="00A71ADA" w:rsidRDefault="00000000">
      <w:pPr>
        <w:pStyle w:val="Heading3"/>
      </w:pPr>
      <w:bookmarkStart w:id="10" w:name="_heading=h.v9y6i7adm6wq" w:colFirst="0" w:colLast="0"/>
      <w:bookmarkEnd w:id="10"/>
      <w:r w:rsidRPr="00A71ADA">
        <w:t>4.3.3] Sea/Dock Trials</w:t>
      </w:r>
    </w:p>
    <w:p w14:paraId="4EA35F75" w14:textId="77777777" w:rsidR="00B62B66" w:rsidRPr="00A71ADA" w:rsidRDefault="00000000">
      <w:pPr>
        <w:ind w:left="1800"/>
        <w:rPr>
          <w:sz w:val="24"/>
          <w:szCs w:val="24"/>
        </w:rPr>
      </w:pPr>
      <w:r w:rsidRPr="00A71ADA">
        <w:rPr>
          <w:sz w:val="24"/>
          <w:szCs w:val="24"/>
        </w:rPr>
        <w:t xml:space="preserve">Prior to acceptance, the contractor shall perform a sea/dock trail in the presence of the Government or its appointed representative at the contractor’s facility. This test shall consist of a full load test in which the vessel is weight ballasted to reflect the normal heaviest load expected by the Government. The Government will provide estimated values for weights and locations prior to this test. </w:t>
      </w:r>
    </w:p>
    <w:p w14:paraId="6C91EF88" w14:textId="77777777" w:rsidR="00B62B66" w:rsidRPr="00A71ADA" w:rsidRDefault="00B62B66">
      <w:pPr>
        <w:ind w:left="1800"/>
        <w:rPr>
          <w:sz w:val="24"/>
          <w:szCs w:val="24"/>
        </w:rPr>
      </w:pPr>
    </w:p>
    <w:p w14:paraId="359F210E" w14:textId="77777777" w:rsidR="00B62B66" w:rsidRPr="00A71ADA" w:rsidRDefault="00000000">
      <w:pPr>
        <w:ind w:left="1800"/>
        <w:rPr>
          <w:sz w:val="24"/>
          <w:szCs w:val="24"/>
        </w:rPr>
      </w:pPr>
      <w:r w:rsidRPr="00A71ADA">
        <w:rPr>
          <w:sz w:val="24"/>
          <w:szCs w:val="24"/>
        </w:rPr>
        <w:t xml:space="preserve">In addition, normal or “Standard” sea/dock trails shall be carried out in which all mechanical, electrical, and operational components are tested and documented as working. The contractor shall provide a checklist of everything that is tested. This shall generally be defined as any part of the vessel that can be moved, turned on, articulated, or tested. In addition to sea/dock trials, performance trials shall be conducted and documented by the contractor. </w:t>
      </w:r>
    </w:p>
    <w:p w14:paraId="34C3D840" w14:textId="77777777" w:rsidR="00B62B66" w:rsidRPr="00A71ADA" w:rsidRDefault="00B62B66">
      <w:pPr>
        <w:ind w:left="1800"/>
        <w:rPr>
          <w:sz w:val="24"/>
          <w:szCs w:val="24"/>
        </w:rPr>
      </w:pPr>
    </w:p>
    <w:p w14:paraId="584BD1A3" w14:textId="77777777" w:rsidR="00B62B66" w:rsidRPr="00A71ADA" w:rsidRDefault="00000000">
      <w:pPr>
        <w:ind w:left="1800"/>
        <w:rPr>
          <w:sz w:val="24"/>
          <w:szCs w:val="24"/>
        </w:rPr>
      </w:pPr>
      <w:r w:rsidRPr="00A71ADA">
        <w:rPr>
          <w:sz w:val="24"/>
          <w:szCs w:val="24"/>
        </w:rPr>
        <w:t>All aspects of sea/dock trails shall be documented and signed by both the contractor and the Government for warranty purposes.</w:t>
      </w:r>
    </w:p>
    <w:p w14:paraId="6FB63181" w14:textId="77777777" w:rsidR="00B62B66" w:rsidRPr="00A71ADA" w:rsidRDefault="00B62B66">
      <w:pPr>
        <w:rPr>
          <w:b/>
          <w:bCs/>
          <w:sz w:val="24"/>
          <w:szCs w:val="24"/>
        </w:rPr>
      </w:pPr>
    </w:p>
    <w:p w14:paraId="3B961328" w14:textId="77777777" w:rsidR="00B62B66" w:rsidRPr="00A71ADA" w:rsidRDefault="00000000">
      <w:pPr>
        <w:pStyle w:val="Heading3"/>
      </w:pPr>
      <w:bookmarkStart w:id="11" w:name="_heading=h.gdtziojo6llr" w:colFirst="0" w:colLast="0"/>
      <w:bookmarkEnd w:id="11"/>
      <w:r w:rsidRPr="00A71ADA">
        <w:lastRenderedPageBreak/>
        <w:t>4.3.4] Booklets and Information</w:t>
      </w:r>
    </w:p>
    <w:p w14:paraId="0769B196" w14:textId="77777777" w:rsidR="00B62B66" w:rsidRPr="00A71ADA" w:rsidRDefault="00000000">
      <w:pPr>
        <w:ind w:left="1800"/>
        <w:rPr>
          <w:sz w:val="24"/>
          <w:szCs w:val="24"/>
        </w:rPr>
      </w:pPr>
      <w:r w:rsidRPr="00A71ADA">
        <w:rPr>
          <w:sz w:val="24"/>
          <w:szCs w:val="24"/>
        </w:rPr>
        <w:t>The contractor will be responsible for providing NOAA with the following documentation at the time of acceptance.</w:t>
      </w:r>
    </w:p>
    <w:p w14:paraId="7CCE88FA" w14:textId="77777777" w:rsidR="00B62B66" w:rsidRPr="00A71ADA" w:rsidRDefault="00000000">
      <w:pPr>
        <w:numPr>
          <w:ilvl w:val="1"/>
          <w:numId w:val="1"/>
        </w:numPr>
        <w:rPr>
          <w:sz w:val="24"/>
          <w:szCs w:val="24"/>
        </w:rPr>
      </w:pPr>
      <w:r w:rsidRPr="00A71ADA">
        <w:rPr>
          <w:sz w:val="24"/>
          <w:szCs w:val="24"/>
        </w:rPr>
        <w:t>A vessel operations binder that includes manuals for all systems installed on the vessel. This binder shall have a section which lists vessel specific information to include: vessel dimensions, capacities, tanks, ranges, displacement and load conditions, start up and shutdown procedures;</w:t>
      </w:r>
    </w:p>
    <w:p w14:paraId="1A69D596" w14:textId="77777777" w:rsidR="00B62B66" w:rsidRPr="00A71ADA" w:rsidRDefault="00000000">
      <w:pPr>
        <w:numPr>
          <w:ilvl w:val="1"/>
          <w:numId w:val="1"/>
        </w:numPr>
        <w:rPr>
          <w:sz w:val="24"/>
          <w:szCs w:val="24"/>
        </w:rPr>
      </w:pPr>
      <w:r w:rsidRPr="00A71ADA">
        <w:rPr>
          <w:sz w:val="24"/>
          <w:szCs w:val="24"/>
        </w:rPr>
        <w:t>As-built vessel drawings, in CAD format, of the vessel showing configuration and system profiles both inboard and outboard;</w:t>
      </w:r>
    </w:p>
    <w:p w14:paraId="69338B38" w14:textId="77777777" w:rsidR="00B62B66" w:rsidRPr="00A71ADA" w:rsidRDefault="00000000">
      <w:pPr>
        <w:numPr>
          <w:ilvl w:val="1"/>
          <w:numId w:val="1"/>
        </w:numPr>
        <w:rPr>
          <w:sz w:val="24"/>
          <w:szCs w:val="24"/>
        </w:rPr>
      </w:pPr>
      <w:r w:rsidRPr="00A71ADA">
        <w:rPr>
          <w:sz w:val="24"/>
          <w:szCs w:val="24"/>
        </w:rPr>
        <w:t>OEM manuals for all equipment including engines;</w:t>
      </w:r>
    </w:p>
    <w:p w14:paraId="7970D83B" w14:textId="77777777" w:rsidR="00B62B66" w:rsidRPr="00A71ADA" w:rsidRDefault="00000000">
      <w:pPr>
        <w:numPr>
          <w:ilvl w:val="1"/>
          <w:numId w:val="1"/>
        </w:numPr>
        <w:rPr>
          <w:sz w:val="24"/>
          <w:szCs w:val="24"/>
        </w:rPr>
      </w:pPr>
      <w:r w:rsidRPr="00A71ADA">
        <w:rPr>
          <w:sz w:val="24"/>
          <w:szCs w:val="24"/>
        </w:rPr>
        <w:t>Trailer documentation (if awarded);</w:t>
      </w:r>
    </w:p>
    <w:p w14:paraId="7924370E" w14:textId="77777777" w:rsidR="00B62B66" w:rsidRPr="00A71ADA" w:rsidRDefault="00000000">
      <w:pPr>
        <w:numPr>
          <w:ilvl w:val="1"/>
          <w:numId w:val="1"/>
        </w:numPr>
        <w:rPr>
          <w:sz w:val="24"/>
          <w:szCs w:val="24"/>
        </w:rPr>
      </w:pPr>
      <w:r w:rsidRPr="00A71ADA">
        <w:rPr>
          <w:sz w:val="24"/>
          <w:szCs w:val="24"/>
        </w:rPr>
        <w:t>Safety equipment manuals;</w:t>
      </w:r>
    </w:p>
    <w:p w14:paraId="7D611C61" w14:textId="77777777" w:rsidR="00B62B66" w:rsidRPr="00A71ADA" w:rsidRDefault="00000000">
      <w:pPr>
        <w:numPr>
          <w:ilvl w:val="1"/>
          <w:numId w:val="1"/>
        </w:numPr>
        <w:rPr>
          <w:sz w:val="24"/>
          <w:szCs w:val="24"/>
        </w:rPr>
      </w:pPr>
      <w:r w:rsidRPr="00A71ADA">
        <w:rPr>
          <w:sz w:val="24"/>
          <w:szCs w:val="24"/>
        </w:rPr>
        <w:t>Stability Book;</w:t>
      </w:r>
    </w:p>
    <w:p w14:paraId="118A9EAA" w14:textId="77777777" w:rsidR="00B62B66" w:rsidRPr="00A71ADA" w:rsidRDefault="00000000">
      <w:pPr>
        <w:numPr>
          <w:ilvl w:val="1"/>
          <w:numId w:val="1"/>
        </w:numPr>
        <w:rPr>
          <w:sz w:val="24"/>
          <w:szCs w:val="24"/>
        </w:rPr>
      </w:pPr>
      <w:r w:rsidRPr="00A71ADA">
        <w:rPr>
          <w:sz w:val="24"/>
          <w:szCs w:val="24"/>
        </w:rPr>
        <w:t>ABYC inspection report;</w:t>
      </w:r>
    </w:p>
    <w:p w14:paraId="0DF5A91E" w14:textId="77777777" w:rsidR="00B62B66" w:rsidRPr="00A71ADA" w:rsidRDefault="00000000">
      <w:pPr>
        <w:numPr>
          <w:ilvl w:val="1"/>
          <w:numId w:val="1"/>
        </w:numPr>
        <w:rPr>
          <w:sz w:val="24"/>
          <w:szCs w:val="24"/>
        </w:rPr>
      </w:pPr>
      <w:r w:rsidRPr="00A71ADA">
        <w:rPr>
          <w:sz w:val="24"/>
          <w:szCs w:val="24"/>
        </w:rPr>
        <w:t>Registration and title documentation.</w:t>
      </w:r>
    </w:p>
    <w:p w14:paraId="246590B5" w14:textId="77777777" w:rsidR="00B62B66" w:rsidRPr="00A71ADA" w:rsidRDefault="00B62B66">
      <w:pPr>
        <w:rPr>
          <w:b/>
          <w:bCs/>
          <w:sz w:val="24"/>
          <w:szCs w:val="24"/>
        </w:rPr>
      </w:pPr>
    </w:p>
    <w:p w14:paraId="676D3B0E" w14:textId="77777777" w:rsidR="00B62B66" w:rsidRPr="00A71ADA" w:rsidRDefault="00000000">
      <w:pPr>
        <w:pStyle w:val="Heading2"/>
      </w:pPr>
      <w:bookmarkStart w:id="12" w:name="_heading=h.55dzd8i37o08" w:colFirst="0" w:colLast="0"/>
      <w:bookmarkEnd w:id="12"/>
      <w:r w:rsidRPr="00A71ADA">
        <w:t>4.4] Shipping/Delivery (optional item, if awarded)</w:t>
      </w:r>
    </w:p>
    <w:p w14:paraId="647F76FA" w14:textId="77777777" w:rsidR="00B62B66" w:rsidRPr="00A71ADA" w:rsidRDefault="00000000">
      <w:pPr>
        <w:ind w:left="1080"/>
        <w:rPr>
          <w:i/>
          <w:iCs/>
          <w:sz w:val="24"/>
          <w:szCs w:val="24"/>
        </w:rPr>
      </w:pPr>
      <w:r w:rsidRPr="00A71ADA">
        <w:rPr>
          <w:sz w:val="24"/>
          <w:szCs w:val="24"/>
        </w:rPr>
        <w:t>Contractor shall provide bonded and insured shipping by commercial carrier. Contractor is responsible for any damage occurred during shipping until final delivery to the Government in Pago Pago, American Samoa. Sea trials to be repeated by the Government after delivery before the acceptance phase is complete.</w:t>
      </w:r>
    </w:p>
    <w:p w14:paraId="09044E6F" w14:textId="77777777" w:rsidR="00B62B66" w:rsidRPr="00A71ADA" w:rsidRDefault="00B62B66">
      <w:pPr>
        <w:ind w:left="1080"/>
        <w:rPr>
          <w:i/>
          <w:iCs/>
          <w:sz w:val="24"/>
          <w:szCs w:val="24"/>
        </w:rPr>
      </w:pPr>
    </w:p>
    <w:p w14:paraId="0541A43C" w14:textId="77777777" w:rsidR="00B62B66" w:rsidRPr="00A71ADA" w:rsidRDefault="00000000">
      <w:pPr>
        <w:pStyle w:val="Heading1"/>
        <w:rPr>
          <w:sz w:val="24"/>
          <w:szCs w:val="24"/>
        </w:rPr>
      </w:pPr>
      <w:bookmarkStart w:id="13" w:name="_heading=h.hx67uz9l4je8" w:colFirst="0" w:colLast="0"/>
      <w:bookmarkEnd w:id="13"/>
      <w:r w:rsidRPr="00A71ADA">
        <w:t>5] Period of Performance</w:t>
      </w:r>
    </w:p>
    <w:p w14:paraId="42465635" w14:textId="77777777" w:rsidR="00B62B66" w:rsidRPr="00A71ADA" w:rsidRDefault="00000000">
      <w:pPr>
        <w:rPr>
          <w:b/>
          <w:bCs/>
          <w:sz w:val="28"/>
          <w:szCs w:val="28"/>
        </w:rPr>
      </w:pPr>
      <w:r w:rsidRPr="00A71ADA">
        <w:rPr>
          <w:sz w:val="24"/>
          <w:szCs w:val="24"/>
        </w:rPr>
        <w:t>The construction and fabrication of the vessel shall be completed within 15 months of contract award. If the Optional Item CLIN 0005, Shipping/Delivery, is awarded, the contractor shall specify the estimated time to deliver to the Government in American Samoa.</w:t>
      </w:r>
    </w:p>
    <w:p w14:paraId="1F6602E0" w14:textId="77777777" w:rsidR="00B62B66" w:rsidRPr="00A71ADA" w:rsidRDefault="00B62B66">
      <w:pPr>
        <w:rPr>
          <w:b/>
          <w:bCs/>
          <w:sz w:val="24"/>
          <w:szCs w:val="24"/>
        </w:rPr>
      </w:pPr>
    </w:p>
    <w:p w14:paraId="27891A20" w14:textId="77777777" w:rsidR="00B62B66" w:rsidRPr="00A71ADA" w:rsidRDefault="00000000">
      <w:pPr>
        <w:pStyle w:val="Heading1"/>
        <w:sectPr w:rsidR="00B62B66" w:rsidRPr="00A71ADA">
          <w:type w:val="continuous"/>
          <w:pgSz w:w="12240" w:h="15840"/>
          <w:pgMar w:top="900" w:right="1260" w:bottom="1080" w:left="1260" w:header="720" w:footer="720" w:gutter="0"/>
          <w:cols w:space="720"/>
        </w:sectPr>
      </w:pPr>
      <w:bookmarkStart w:id="14" w:name="_heading=h.57k4pikds0o8" w:colFirst="0" w:colLast="0"/>
      <w:bookmarkEnd w:id="14"/>
      <w:r w:rsidRPr="00A71ADA">
        <w:t xml:space="preserve">6] Vessel Specifications </w:t>
      </w:r>
    </w:p>
    <w:p w14:paraId="51BC13CB" w14:textId="77777777" w:rsidR="00B62B66" w:rsidRPr="00A71ADA" w:rsidRDefault="00B62B66">
      <w:pPr>
        <w:rPr>
          <w:sz w:val="24"/>
          <w:szCs w:val="24"/>
        </w:rPr>
        <w:sectPr w:rsidR="00B62B66" w:rsidRPr="00A71ADA">
          <w:type w:val="continuous"/>
          <w:pgSz w:w="12240" w:h="15840"/>
          <w:pgMar w:top="900" w:right="1260" w:bottom="1080" w:left="1260" w:header="720" w:footer="720" w:gutter="0"/>
          <w:cols w:space="720"/>
        </w:sectPr>
      </w:pPr>
    </w:p>
    <w:p w14:paraId="3750283D" w14:textId="77777777" w:rsidR="00B62B66" w:rsidRPr="00A71ADA" w:rsidRDefault="00000000">
      <w:pPr>
        <w:rPr>
          <w:b/>
          <w:bCs/>
          <w:sz w:val="24"/>
          <w:szCs w:val="24"/>
        </w:rPr>
      </w:pPr>
      <w:proofErr w:type="spellStart"/>
      <w:r w:rsidRPr="00A71ADA">
        <w:rPr>
          <w:b/>
          <w:bCs/>
          <w:sz w:val="24"/>
          <w:szCs w:val="24"/>
        </w:rPr>
        <w:t>Base</w:t>
      </w:r>
      <w:proofErr w:type="spellEnd"/>
      <w:r w:rsidRPr="00A71ADA">
        <w:rPr>
          <w:b/>
          <w:bCs/>
          <w:sz w:val="24"/>
          <w:szCs w:val="24"/>
        </w:rPr>
        <w:t xml:space="preserve"> Boat - (CLIN 0001)</w:t>
      </w:r>
    </w:p>
    <w:p w14:paraId="19248FAB" w14:textId="77777777" w:rsidR="00B62B66" w:rsidRPr="00A71ADA" w:rsidRDefault="00B62B66"/>
    <w:p w14:paraId="2AA84EFE" w14:textId="77777777" w:rsidR="00B62B66" w:rsidRPr="00A71ADA" w:rsidRDefault="00000000">
      <w:pPr>
        <w:rPr>
          <w:sz w:val="24"/>
          <w:szCs w:val="24"/>
        </w:rPr>
      </w:pPr>
      <w:r w:rsidRPr="00A71ADA">
        <w:rPr>
          <w:sz w:val="24"/>
          <w:szCs w:val="24"/>
        </w:rPr>
        <w:t xml:space="preserve">Required primary physical and performance characteristics are as follows:  </w:t>
      </w:r>
    </w:p>
    <w:p w14:paraId="15EB1EC6" w14:textId="77777777" w:rsidR="00B62B66" w:rsidRPr="00A71ADA" w:rsidRDefault="00000000">
      <w:pPr>
        <w:ind w:left="2880" w:hanging="2160"/>
        <w:rPr>
          <w:sz w:val="24"/>
          <w:szCs w:val="24"/>
        </w:rPr>
      </w:pPr>
      <w:r w:rsidRPr="00A71ADA">
        <w:rPr>
          <w:sz w:val="24"/>
          <w:szCs w:val="24"/>
        </w:rPr>
        <w:t>Length:</w:t>
      </w:r>
      <w:r w:rsidRPr="00A71ADA">
        <w:rPr>
          <w:sz w:val="24"/>
          <w:szCs w:val="24"/>
        </w:rPr>
        <w:tab/>
        <w:t>Not less than 31’ on deck</w:t>
      </w:r>
    </w:p>
    <w:p w14:paraId="780843C1" w14:textId="77777777" w:rsidR="00B62B66" w:rsidRPr="00A71ADA" w:rsidRDefault="00000000">
      <w:pPr>
        <w:ind w:left="720"/>
        <w:rPr>
          <w:sz w:val="24"/>
          <w:szCs w:val="24"/>
        </w:rPr>
      </w:pPr>
      <w:r w:rsidRPr="00A71ADA">
        <w:rPr>
          <w:sz w:val="24"/>
          <w:szCs w:val="24"/>
        </w:rPr>
        <w:t>Beam:</w:t>
      </w:r>
      <w:r w:rsidRPr="00A71ADA">
        <w:rPr>
          <w:sz w:val="24"/>
          <w:szCs w:val="24"/>
        </w:rPr>
        <w:tab/>
      </w:r>
      <w:r w:rsidRPr="00A71ADA">
        <w:rPr>
          <w:sz w:val="24"/>
          <w:szCs w:val="24"/>
        </w:rPr>
        <w:tab/>
      </w:r>
      <w:r w:rsidRPr="00A71ADA">
        <w:rPr>
          <w:sz w:val="24"/>
          <w:szCs w:val="24"/>
        </w:rPr>
        <w:tab/>
        <w:t>Approximately (approx.) 11’ overall</w:t>
      </w:r>
    </w:p>
    <w:p w14:paraId="701C3B4C" w14:textId="77777777" w:rsidR="00B62B66" w:rsidRPr="00A71ADA" w:rsidRDefault="00000000">
      <w:pPr>
        <w:ind w:left="720"/>
        <w:rPr>
          <w:sz w:val="24"/>
          <w:szCs w:val="24"/>
        </w:rPr>
      </w:pPr>
      <w:r w:rsidRPr="00A71ADA">
        <w:rPr>
          <w:sz w:val="24"/>
          <w:szCs w:val="24"/>
        </w:rPr>
        <w:t>Draft:</w:t>
      </w:r>
      <w:r w:rsidRPr="00A71ADA">
        <w:rPr>
          <w:sz w:val="24"/>
          <w:szCs w:val="24"/>
        </w:rPr>
        <w:tab/>
      </w:r>
      <w:r w:rsidRPr="00A71ADA">
        <w:rPr>
          <w:sz w:val="24"/>
          <w:szCs w:val="24"/>
        </w:rPr>
        <w:tab/>
      </w:r>
      <w:r w:rsidRPr="00A71ADA">
        <w:rPr>
          <w:sz w:val="24"/>
          <w:szCs w:val="24"/>
        </w:rPr>
        <w:tab/>
        <w:t>Approx. 2.6’ (exclusive of engines)</w:t>
      </w:r>
    </w:p>
    <w:p w14:paraId="061BB9F0" w14:textId="77777777" w:rsidR="00B62B66" w:rsidRPr="00A71ADA" w:rsidRDefault="00000000">
      <w:pPr>
        <w:ind w:left="720"/>
        <w:rPr>
          <w:sz w:val="24"/>
          <w:szCs w:val="24"/>
        </w:rPr>
      </w:pPr>
      <w:r w:rsidRPr="00A71ADA">
        <w:rPr>
          <w:sz w:val="24"/>
          <w:szCs w:val="24"/>
        </w:rPr>
        <w:t>Configuration:</w:t>
      </w:r>
      <w:r w:rsidRPr="00A71ADA">
        <w:rPr>
          <w:sz w:val="24"/>
          <w:szCs w:val="24"/>
        </w:rPr>
        <w:tab/>
      </w:r>
      <w:r w:rsidRPr="00A71ADA">
        <w:rPr>
          <w:sz w:val="24"/>
          <w:szCs w:val="24"/>
        </w:rPr>
        <w:tab/>
        <w:t>Catamaran, forward house, aft working deck</w:t>
      </w:r>
    </w:p>
    <w:p w14:paraId="70B8F23E" w14:textId="77777777" w:rsidR="00B62B66" w:rsidRPr="00A71ADA" w:rsidRDefault="00000000">
      <w:pPr>
        <w:ind w:left="720"/>
        <w:rPr>
          <w:sz w:val="24"/>
          <w:szCs w:val="24"/>
        </w:rPr>
      </w:pPr>
      <w:r w:rsidRPr="00A71ADA">
        <w:rPr>
          <w:sz w:val="24"/>
          <w:szCs w:val="24"/>
        </w:rPr>
        <w:t>Live load:</w:t>
      </w:r>
      <w:r w:rsidRPr="00A71ADA">
        <w:rPr>
          <w:sz w:val="24"/>
          <w:szCs w:val="24"/>
        </w:rPr>
        <w:tab/>
      </w:r>
      <w:r w:rsidRPr="00A71ADA">
        <w:rPr>
          <w:sz w:val="24"/>
          <w:szCs w:val="24"/>
        </w:rPr>
        <w:tab/>
        <w:t>12 persons @ 210 pounds (lbs.) each max. (1890 lbs. total)</w:t>
      </w:r>
    </w:p>
    <w:p w14:paraId="02322E5C" w14:textId="77777777" w:rsidR="00B62B66" w:rsidRPr="00A71ADA" w:rsidRDefault="00000000">
      <w:pPr>
        <w:ind w:left="720"/>
        <w:rPr>
          <w:sz w:val="24"/>
          <w:szCs w:val="24"/>
        </w:rPr>
      </w:pPr>
      <w:r w:rsidRPr="00A71ADA">
        <w:rPr>
          <w:sz w:val="24"/>
          <w:szCs w:val="24"/>
        </w:rPr>
        <w:t>Payload:</w:t>
      </w:r>
      <w:r w:rsidRPr="00A71ADA">
        <w:rPr>
          <w:sz w:val="24"/>
          <w:szCs w:val="24"/>
        </w:rPr>
        <w:tab/>
      </w:r>
      <w:r w:rsidRPr="00A71ADA">
        <w:rPr>
          <w:sz w:val="24"/>
          <w:szCs w:val="24"/>
        </w:rPr>
        <w:tab/>
        <w:t>2800 lb. max., in addition to live load</w:t>
      </w:r>
    </w:p>
    <w:p w14:paraId="5A294062" w14:textId="77777777" w:rsidR="00B62B66" w:rsidRPr="00A71ADA" w:rsidRDefault="00000000">
      <w:pPr>
        <w:ind w:left="2880" w:hanging="2160"/>
        <w:rPr>
          <w:sz w:val="24"/>
          <w:szCs w:val="24"/>
        </w:rPr>
      </w:pPr>
      <w:r w:rsidRPr="00A71ADA">
        <w:rPr>
          <w:sz w:val="24"/>
          <w:szCs w:val="24"/>
        </w:rPr>
        <w:t xml:space="preserve">Cruise speed: </w:t>
      </w:r>
      <w:r w:rsidRPr="00A71ADA">
        <w:rPr>
          <w:sz w:val="24"/>
          <w:szCs w:val="24"/>
        </w:rPr>
        <w:tab/>
        <w:t>25 knots minimum, fully loaded with 9 persons and 2800 pounds of payload, full fuel tanks, at 85% throttle.  Total weight of persons and payload to be 4690 pounds.</w:t>
      </w:r>
    </w:p>
    <w:p w14:paraId="7B97DBF2" w14:textId="77777777" w:rsidR="00B62B66" w:rsidRPr="00A71ADA" w:rsidRDefault="00000000">
      <w:pPr>
        <w:ind w:left="2880" w:hanging="2160"/>
        <w:rPr>
          <w:sz w:val="24"/>
          <w:szCs w:val="24"/>
        </w:rPr>
      </w:pPr>
      <w:r w:rsidRPr="00A71ADA">
        <w:rPr>
          <w:sz w:val="24"/>
          <w:szCs w:val="24"/>
        </w:rPr>
        <w:t xml:space="preserve">Range: </w:t>
      </w:r>
      <w:r w:rsidRPr="00A71ADA">
        <w:rPr>
          <w:sz w:val="24"/>
          <w:szCs w:val="24"/>
        </w:rPr>
        <w:tab/>
        <w:t xml:space="preserve">220 nautical miles (nm) minimum, at fully loaded as above, at 85% throttle, with 10% fuel reserve. 270 nm preferred range. </w:t>
      </w:r>
    </w:p>
    <w:p w14:paraId="0BDDDCC9" w14:textId="77777777" w:rsidR="00B62B66" w:rsidRPr="00A71ADA" w:rsidRDefault="00000000">
      <w:pPr>
        <w:ind w:left="2880" w:hanging="2160"/>
        <w:rPr>
          <w:sz w:val="24"/>
          <w:szCs w:val="24"/>
        </w:rPr>
      </w:pPr>
      <w:r w:rsidRPr="00A71ADA">
        <w:rPr>
          <w:sz w:val="24"/>
          <w:szCs w:val="24"/>
        </w:rPr>
        <w:t>Ops area:</w:t>
      </w:r>
      <w:r w:rsidRPr="00A71ADA">
        <w:rPr>
          <w:sz w:val="24"/>
          <w:szCs w:val="24"/>
        </w:rPr>
        <w:tab/>
        <w:t>Am. Samoa, to 50nm from shore, all seasons (Exposed Waters IAW 46 CFR 170.050 (c)).</w:t>
      </w:r>
    </w:p>
    <w:p w14:paraId="596BC6E3" w14:textId="77777777" w:rsidR="00B62B66" w:rsidRPr="00A71ADA" w:rsidRDefault="00000000">
      <w:pPr>
        <w:ind w:left="720"/>
        <w:rPr>
          <w:sz w:val="24"/>
          <w:szCs w:val="24"/>
        </w:rPr>
      </w:pPr>
      <w:r w:rsidRPr="00A71ADA">
        <w:rPr>
          <w:sz w:val="24"/>
          <w:szCs w:val="24"/>
        </w:rPr>
        <w:lastRenderedPageBreak/>
        <w:t>Ops conditions:</w:t>
      </w:r>
      <w:r w:rsidRPr="00A71ADA">
        <w:rPr>
          <w:sz w:val="24"/>
          <w:szCs w:val="24"/>
        </w:rPr>
        <w:tab/>
        <w:t>25 knots wind max., and 8’ significant wave height max.</w:t>
      </w:r>
    </w:p>
    <w:p w14:paraId="16B9D154" w14:textId="77777777" w:rsidR="00B62B66" w:rsidRPr="00A71ADA" w:rsidRDefault="00000000">
      <w:pPr>
        <w:ind w:left="720"/>
        <w:rPr>
          <w:sz w:val="24"/>
          <w:szCs w:val="24"/>
        </w:rPr>
      </w:pPr>
      <w:r w:rsidRPr="00A71ADA">
        <w:rPr>
          <w:sz w:val="24"/>
          <w:szCs w:val="24"/>
        </w:rPr>
        <w:t xml:space="preserve">Mission pace:  </w:t>
      </w:r>
      <w:r w:rsidRPr="00A71ADA">
        <w:rPr>
          <w:sz w:val="24"/>
          <w:szCs w:val="24"/>
        </w:rPr>
        <w:tab/>
        <w:t>Approx. 120 days per year, approx. 1100 operational hours</w:t>
      </w:r>
    </w:p>
    <w:p w14:paraId="71A03557" w14:textId="77777777" w:rsidR="00B62B66" w:rsidRPr="00A71ADA" w:rsidRDefault="00000000">
      <w:pPr>
        <w:ind w:left="720"/>
        <w:rPr>
          <w:sz w:val="24"/>
          <w:szCs w:val="24"/>
        </w:rPr>
      </w:pPr>
      <w:r w:rsidRPr="00A71ADA">
        <w:rPr>
          <w:sz w:val="24"/>
          <w:szCs w:val="24"/>
        </w:rPr>
        <w:t xml:space="preserve">Standards: </w:t>
      </w:r>
      <w:r w:rsidRPr="00A71ADA">
        <w:rPr>
          <w:sz w:val="24"/>
          <w:szCs w:val="24"/>
        </w:rPr>
        <w:tab/>
      </w:r>
      <w:r w:rsidRPr="00A71ADA">
        <w:rPr>
          <w:sz w:val="24"/>
          <w:szCs w:val="24"/>
        </w:rPr>
        <w:tab/>
        <w:t>USCG 46 CFR Subchapter T, American Boating and Yacht Council</w:t>
      </w:r>
    </w:p>
    <w:p w14:paraId="2A2B42CB" w14:textId="77777777" w:rsidR="00B62B66" w:rsidRPr="00A71ADA" w:rsidRDefault="00000000">
      <w:pPr>
        <w:ind w:left="2160" w:firstLine="720"/>
        <w:rPr>
          <w:sz w:val="24"/>
          <w:szCs w:val="24"/>
        </w:rPr>
      </w:pPr>
      <w:r w:rsidRPr="00A71ADA">
        <w:rPr>
          <w:sz w:val="24"/>
          <w:szCs w:val="24"/>
        </w:rPr>
        <w:t>(ABYC), and NOAA Small Boat Procedures Manual (SB&amp;PM)</w:t>
      </w:r>
    </w:p>
    <w:p w14:paraId="58AE26B5" w14:textId="77777777" w:rsidR="00B62B66" w:rsidRPr="00A71ADA" w:rsidRDefault="00000000">
      <w:pPr>
        <w:ind w:left="720"/>
        <w:rPr>
          <w:sz w:val="24"/>
          <w:szCs w:val="24"/>
        </w:rPr>
      </w:pPr>
      <w:r w:rsidRPr="00A71ADA">
        <w:rPr>
          <w:sz w:val="24"/>
          <w:szCs w:val="24"/>
        </w:rPr>
        <w:t>Service life:</w:t>
      </w:r>
      <w:r w:rsidRPr="00A71ADA">
        <w:rPr>
          <w:sz w:val="24"/>
          <w:szCs w:val="24"/>
        </w:rPr>
        <w:tab/>
      </w:r>
      <w:r w:rsidRPr="00A71ADA">
        <w:rPr>
          <w:sz w:val="24"/>
          <w:szCs w:val="24"/>
        </w:rPr>
        <w:tab/>
        <w:t xml:space="preserve">Design and construction to provide 20 years reliable service </w:t>
      </w:r>
    </w:p>
    <w:p w14:paraId="2C0FDA1A" w14:textId="77777777" w:rsidR="00B62B66" w:rsidRPr="00A71ADA" w:rsidRDefault="00B62B66">
      <w:pPr>
        <w:ind w:firstLine="720"/>
        <w:rPr>
          <w:b/>
          <w:bCs/>
          <w:sz w:val="24"/>
          <w:szCs w:val="24"/>
          <w:u w:val="single"/>
        </w:rPr>
      </w:pPr>
    </w:p>
    <w:p w14:paraId="772EE3F2" w14:textId="77777777" w:rsidR="00B62B66" w:rsidRPr="00A71ADA" w:rsidRDefault="00B62B66">
      <w:pPr>
        <w:ind w:firstLine="720"/>
        <w:rPr>
          <w:b/>
          <w:bCs/>
          <w:sz w:val="24"/>
          <w:szCs w:val="24"/>
          <w:u w:val="single"/>
        </w:rPr>
      </w:pPr>
    </w:p>
    <w:p w14:paraId="5CEBA636" w14:textId="77777777" w:rsidR="00B62B66" w:rsidRPr="00A71ADA" w:rsidRDefault="00000000">
      <w:pPr>
        <w:pStyle w:val="Heading2"/>
      </w:pPr>
      <w:bookmarkStart w:id="15" w:name="_heading=h.ug0yqth6tmu0" w:colFirst="0" w:colLast="0"/>
      <w:bookmarkEnd w:id="15"/>
      <w:r w:rsidRPr="00A71ADA">
        <w:t xml:space="preserve">6.1] Structures </w:t>
      </w:r>
    </w:p>
    <w:p w14:paraId="575443A7" w14:textId="77777777" w:rsidR="00B62B66" w:rsidRPr="00A71ADA" w:rsidRDefault="00000000">
      <w:pPr>
        <w:ind w:left="2160" w:hanging="2160"/>
        <w:rPr>
          <w:sz w:val="24"/>
          <w:szCs w:val="24"/>
        </w:rPr>
      </w:pPr>
      <w:r w:rsidRPr="00A71ADA">
        <w:rPr>
          <w:sz w:val="24"/>
          <w:szCs w:val="24"/>
        </w:rPr>
        <w:t>Material</w:t>
      </w:r>
      <w:r w:rsidRPr="00A71ADA">
        <w:rPr>
          <w:sz w:val="24"/>
          <w:szCs w:val="24"/>
        </w:rPr>
        <w:tab/>
        <w:t>Marine aluminum 5086, 5083 or equal, all welded construction.  All welding will be performed by individuals holding current certification for the</w:t>
      </w:r>
      <w:r w:rsidRPr="00A71ADA">
        <w:rPr>
          <w:sz w:val="24"/>
          <w:szCs w:val="24"/>
        </w:rPr>
        <w:tab/>
        <w:t>material, thickness, and position employed in the work (from USCG, ABS, AWS, or other equivalent).  Structural design shall be in accordance with an internationally recognized classification society for this size of vessel, for example; Del Norske Veritas -</w:t>
      </w:r>
      <w:proofErr w:type="spellStart"/>
      <w:r w:rsidRPr="00A71ADA">
        <w:rPr>
          <w:sz w:val="24"/>
          <w:szCs w:val="24"/>
        </w:rPr>
        <w:t>Germanischer</w:t>
      </w:r>
      <w:proofErr w:type="spellEnd"/>
      <w:r w:rsidRPr="00A71ADA">
        <w:rPr>
          <w:sz w:val="24"/>
          <w:szCs w:val="24"/>
        </w:rPr>
        <w:t xml:space="preserve"> Lloyd (DNV GL), International Organization for Standardization (ISO), etc. Allowable operational distance from safe refuge will not be less than 50nm.</w:t>
      </w:r>
    </w:p>
    <w:p w14:paraId="56B435EF" w14:textId="77777777" w:rsidR="00B62B66" w:rsidRPr="00A71ADA" w:rsidRDefault="00000000">
      <w:pPr>
        <w:ind w:left="2160" w:hanging="2160"/>
        <w:rPr>
          <w:sz w:val="24"/>
          <w:szCs w:val="24"/>
        </w:rPr>
      </w:pPr>
      <w:r w:rsidRPr="00A71ADA">
        <w:rPr>
          <w:sz w:val="24"/>
          <w:szCs w:val="24"/>
        </w:rPr>
        <w:t>Buoyancy</w:t>
      </w:r>
      <w:r w:rsidRPr="00A71ADA">
        <w:rPr>
          <w:sz w:val="24"/>
          <w:szCs w:val="24"/>
        </w:rPr>
        <w:tab/>
        <w:t>Positive buoyancy if swamped via air-tight compartments (no foam)</w:t>
      </w:r>
    </w:p>
    <w:p w14:paraId="5A85EA9D" w14:textId="77777777" w:rsidR="00B62B66" w:rsidRPr="00A71ADA" w:rsidRDefault="00000000">
      <w:pPr>
        <w:rPr>
          <w:sz w:val="24"/>
          <w:szCs w:val="24"/>
        </w:rPr>
      </w:pPr>
      <w:r w:rsidRPr="00A71ADA">
        <w:rPr>
          <w:sz w:val="24"/>
          <w:szCs w:val="24"/>
        </w:rPr>
        <w:t>WT bulkheads</w:t>
      </w:r>
      <w:r w:rsidRPr="00A71ADA">
        <w:rPr>
          <w:sz w:val="24"/>
          <w:szCs w:val="24"/>
        </w:rPr>
        <w:tab/>
      </w:r>
      <w:r w:rsidRPr="00A71ADA">
        <w:rPr>
          <w:sz w:val="24"/>
          <w:szCs w:val="24"/>
        </w:rPr>
        <w:tab/>
        <w:t>Three each water-tight bulkheads in each hull</w:t>
      </w:r>
    </w:p>
    <w:p w14:paraId="5E866C3D" w14:textId="77777777" w:rsidR="00B62B66" w:rsidRPr="00A71ADA" w:rsidRDefault="00000000">
      <w:pPr>
        <w:ind w:left="2160" w:hanging="2160"/>
        <w:rPr>
          <w:sz w:val="24"/>
          <w:szCs w:val="24"/>
        </w:rPr>
      </w:pPr>
      <w:r w:rsidRPr="00A71ADA">
        <w:rPr>
          <w:sz w:val="24"/>
          <w:szCs w:val="24"/>
        </w:rPr>
        <w:t>Working decks</w:t>
      </w:r>
      <w:r w:rsidRPr="00A71ADA">
        <w:rPr>
          <w:sz w:val="24"/>
          <w:szCs w:val="24"/>
        </w:rPr>
        <w:tab/>
        <w:t>Self-draining, reinforced for heavy dive gear and 150 lb. buoys. Access hatches shall be constructed of aluminum, watertight, and constructed for quick access.</w:t>
      </w:r>
    </w:p>
    <w:p w14:paraId="65F34CE1" w14:textId="77777777" w:rsidR="00B62B66" w:rsidRPr="00A71ADA" w:rsidRDefault="00000000">
      <w:pPr>
        <w:ind w:left="2160" w:hanging="2160"/>
        <w:rPr>
          <w:sz w:val="24"/>
          <w:szCs w:val="24"/>
        </w:rPr>
      </w:pPr>
      <w:r w:rsidRPr="00A71ADA">
        <w:rPr>
          <w:sz w:val="24"/>
          <w:szCs w:val="24"/>
        </w:rPr>
        <w:t>Bulwarks</w:t>
      </w:r>
      <w:r w:rsidRPr="00A71ADA">
        <w:rPr>
          <w:sz w:val="24"/>
          <w:szCs w:val="24"/>
        </w:rPr>
        <w:tab/>
        <w:t>Positioned all around aft working deck (port and starboard (P&amp;S) and aft), welded aluminum, minimum 24” above main deck with 12” high railings on top or bulwarks.  Adequate scuppers and freeing ports installed for drainage</w:t>
      </w:r>
    </w:p>
    <w:p w14:paraId="41D94315" w14:textId="77777777" w:rsidR="00B62B66" w:rsidRPr="00A71ADA" w:rsidRDefault="00000000">
      <w:pPr>
        <w:rPr>
          <w:sz w:val="24"/>
          <w:szCs w:val="24"/>
        </w:rPr>
      </w:pPr>
      <w:r w:rsidRPr="00A71ADA">
        <w:rPr>
          <w:sz w:val="24"/>
          <w:szCs w:val="24"/>
        </w:rPr>
        <w:t>Mooring</w:t>
      </w:r>
      <w:r w:rsidRPr="00A71ADA">
        <w:rPr>
          <w:sz w:val="24"/>
          <w:szCs w:val="24"/>
        </w:rPr>
        <w:tab/>
      </w:r>
      <w:r w:rsidRPr="00A71ADA">
        <w:rPr>
          <w:sz w:val="24"/>
          <w:szCs w:val="24"/>
        </w:rPr>
        <w:tab/>
        <w:t>Four ~12” cleats per side, fairleads and chocks as required</w:t>
      </w:r>
    </w:p>
    <w:p w14:paraId="46EF5352" w14:textId="77777777" w:rsidR="00B62B66" w:rsidRPr="00A71ADA" w:rsidRDefault="00000000">
      <w:pPr>
        <w:ind w:left="2160" w:hanging="2160"/>
        <w:rPr>
          <w:sz w:val="24"/>
          <w:szCs w:val="24"/>
        </w:rPr>
      </w:pPr>
      <w:r w:rsidRPr="00A71ADA">
        <w:rPr>
          <w:sz w:val="24"/>
          <w:szCs w:val="24"/>
        </w:rPr>
        <w:t>Tow Bitt</w:t>
      </w:r>
      <w:r w:rsidRPr="00A71ADA">
        <w:rPr>
          <w:sz w:val="24"/>
          <w:szCs w:val="24"/>
        </w:rPr>
        <w:tab/>
        <w:t>Install one each 3” nominal recessed socket in the main deck to allow the installation of a portable tow bitt.  Socket will drain overboard through the hull tunnel, and have means to secure the bitt in place.  Provide one each portable bitt that fits the socket, stands ~12” above deck, has a cross bar for securing towing lines, and secures in place when installed.  Socket and bitt will be rated for the maximum thrust generated by both engines at full power plus a safety factor of two.</w:t>
      </w:r>
    </w:p>
    <w:p w14:paraId="665C50B2" w14:textId="77777777" w:rsidR="00B62B66" w:rsidRPr="00A71ADA" w:rsidRDefault="00000000">
      <w:pPr>
        <w:ind w:left="2160" w:hanging="2160"/>
        <w:rPr>
          <w:sz w:val="24"/>
          <w:szCs w:val="24"/>
        </w:rPr>
      </w:pPr>
      <w:r w:rsidRPr="00A71ADA">
        <w:rPr>
          <w:sz w:val="24"/>
          <w:szCs w:val="24"/>
        </w:rPr>
        <w:t>Mast or arch</w:t>
      </w:r>
      <w:r w:rsidRPr="00A71ADA">
        <w:rPr>
          <w:sz w:val="24"/>
          <w:szCs w:val="24"/>
        </w:rPr>
        <w:tab/>
        <w:t>Mounts for all installed electronics antennas, plus space for 2 additional temporary science equipment antennas.  Easily folds 90 degrees to lower overhead clearance when trailering.</w:t>
      </w:r>
    </w:p>
    <w:p w14:paraId="7E90A9AE" w14:textId="77777777" w:rsidR="00B62B66" w:rsidRPr="00A71ADA" w:rsidRDefault="00000000">
      <w:pPr>
        <w:ind w:left="2160" w:hanging="2160"/>
        <w:rPr>
          <w:sz w:val="24"/>
          <w:szCs w:val="24"/>
        </w:rPr>
      </w:pPr>
      <w:r w:rsidRPr="00A71ADA">
        <w:rPr>
          <w:sz w:val="24"/>
          <w:szCs w:val="24"/>
        </w:rPr>
        <w:t>Hull protection</w:t>
      </w:r>
      <w:r w:rsidRPr="00A71ADA">
        <w:rPr>
          <w:sz w:val="24"/>
          <w:szCs w:val="24"/>
        </w:rPr>
        <w:tab/>
        <w:t>Aluminum or UHMW guards at deck edges and stern platform</w:t>
      </w:r>
    </w:p>
    <w:p w14:paraId="0ECA836E" w14:textId="77777777" w:rsidR="00B62B66" w:rsidRPr="00A71ADA" w:rsidRDefault="00000000">
      <w:pPr>
        <w:ind w:left="2160" w:hanging="2160"/>
        <w:rPr>
          <w:sz w:val="24"/>
          <w:szCs w:val="24"/>
        </w:rPr>
      </w:pPr>
      <w:r w:rsidRPr="00A71ADA">
        <w:rPr>
          <w:sz w:val="24"/>
          <w:szCs w:val="24"/>
        </w:rPr>
        <w:t>Trailering eyes</w:t>
      </w:r>
      <w:r w:rsidRPr="00A71ADA">
        <w:rPr>
          <w:sz w:val="24"/>
          <w:szCs w:val="24"/>
        </w:rPr>
        <w:tab/>
        <w:t>Bow x2, stern x2</w:t>
      </w:r>
    </w:p>
    <w:p w14:paraId="0A20D952" w14:textId="77777777" w:rsidR="00B62B66" w:rsidRPr="00A71ADA" w:rsidRDefault="00000000">
      <w:pPr>
        <w:ind w:left="2160" w:hanging="2160"/>
        <w:rPr>
          <w:sz w:val="24"/>
          <w:szCs w:val="24"/>
        </w:rPr>
      </w:pPr>
      <w:r w:rsidRPr="00A71ADA">
        <w:rPr>
          <w:sz w:val="24"/>
          <w:szCs w:val="24"/>
        </w:rPr>
        <w:t>Deck tie-rails</w:t>
      </w:r>
      <w:r w:rsidRPr="00A71ADA">
        <w:rPr>
          <w:sz w:val="24"/>
          <w:szCs w:val="24"/>
        </w:rPr>
        <w:tab/>
      </w:r>
      <w:proofErr w:type="spellStart"/>
      <w:r w:rsidRPr="00A71ADA">
        <w:rPr>
          <w:sz w:val="24"/>
          <w:szCs w:val="24"/>
        </w:rPr>
        <w:t>Tie-rails</w:t>
      </w:r>
      <w:proofErr w:type="spellEnd"/>
      <w:r w:rsidRPr="00A71ADA">
        <w:rPr>
          <w:sz w:val="24"/>
          <w:szCs w:val="24"/>
        </w:rPr>
        <w:t xml:space="preserve"> to secure equipment in any location on main deck aft of cabin.  Located on inner side of bulwarks, P&amp;S and aft, within ~4” of deck surface.  Rated for 400 lbs. line pull at any point in any direction.  (Not installed on side doors or aft gate to stern platform)</w:t>
      </w:r>
    </w:p>
    <w:p w14:paraId="293DE7C5" w14:textId="77777777" w:rsidR="00B62B66" w:rsidRPr="00A71ADA" w:rsidRDefault="00000000">
      <w:pPr>
        <w:ind w:left="2160" w:hanging="2160"/>
        <w:rPr>
          <w:sz w:val="24"/>
          <w:szCs w:val="24"/>
        </w:rPr>
      </w:pPr>
      <w:r w:rsidRPr="00A71ADA">
        <w:rPr>
          <w:sz w:val="24"/>
          <w:szCs w:val="24"/>
        </w:rPr>
        <w:t>Hull side door</w:t>
      </w:r>
      <w:r w:rsidRPr="00A71ADA">
        <w:rPr>
          <w:sz w:val="24"/>
          <w:szCs w:val="24"/>
        </w:rPr>
        <w:tab/>
        <w:t>Through bulwarks and rails on both sides on aft deck, hinged inboard, pick point aligned to rotation of load suspended from davit, minimum 30” width, able to be secured in open and closed positions.  Final position TBD.</w:t>
      </w:r>
    </w:p>
    <w:p w14:paraId="46F14742" w14:textId="77777777" w:rsidR="00B62B66" w:rsidRPr="00A71ADA" w:rsidRDefault="00B62B66">
      <w:pPr>
        <w:rPr>
          <w:sz w:val="24"/>
          <w:szCs w:val="24"/>
        </w:rPr>
      </w:pPr>
    </w:p>
    <w:p w14:paraId="31478EE3" w14:textId="77777777" w:rsidR="00B62B66" w:rsidRPr="00A71ADA" w:rsidRDefault="00B62B66">
      <w:pPr>
        <w:rPr>
          <w:sz w:val="24"/>
          <w:szCs w:val="24"/>
        </w:rPr>
      </w:pPr>
    </w:p>
    <w:p w14:paraId="21416120" w14:textId="77777777" w:rsidR="00B62B66" w:rsidRPr="00A71ADA" w:rsidRDefault="00000000">
      <w:pPr>
        <w:pStyle w:val="Heading2"/>
      </w:pPr>
      <w:bookmarkStart w:id="16" w:name="_heading=h.a0kfoofpn33y" w:colFirst="0" w:colLast="0"/>
      <w:bookmarkEnd w:id="16"/>
      <w:r w:rsidRPr="00A71ADA">
        <w:t xml:space="preserve">6.2] Propulsion </w:t>
      </w:r>
    </w:p>
    <w:p w14:paraId="6437C71D" w14:textId="77777777" w:rsidR="00B62B66" w:rsidRPr="00A71ADA" w:rsidRDefault="00B62B66">
      <w:pPr>
        <w:ind w:firstLine="720"/>
        <w:rPr>
          <w:b/>
          <w:bCs/>
          <w:sz w:val="24"/>
          <w:szCs w:val="24"/>
          <w:u w:val="single"/>
        </w:rPr>
      </w:pPr>
    </w:p>
    <w:p w14:paraId="4ADE901B" w14:textId="77777777" w:rsidR="00B62B66" w:rsidRPr="00A71ADA" w:rsidRDefault="00000000">
      <w:pPr>
        <w:ind w:left="2160" w:hanging="2160"/>
        <w:rPr>
          <w:sz w:val="24"/>
          <w:szCs w:val="24"/>
        </w:rPr>
      </w:pPr>
      <w:r w:rsidRPr="00A71ADA">
        <w:rPr>
          <w:sz w:val="24"/>
          <w:szCs w:val="24"/>
        </w:rPr>
        <w:t xml:space="preserve">Main engines </w:t>
      </w:r>
      <w:r w:rsidRPr="00A71ADA">
        <w:rPr>
          <w:sz w:val="24"/>
          <w:szCs w:val="24"/>
        </w:rPr>
        <w:tab/>
        <w:t>Install and rig two each gasoline four-stroke outboard engines as specified below.</w:t>
      </w:r>
    </w:p>
    <w:p w14:paraId="574B3D37" w14:textId="77777777" w:rsidR="00B62B66" w:rsidRPr="00A71ADA" w:rsidRDefault="00B62B66">
      <w:pPr>
        <w:rPr>
          <w:sz w:val="24"/>
          <w:szCs w:val="24"/>
        </w:rPr>
      </w:pPr>
    </w:p>
    <w:p w14:paraId="7C7845E9" w14:textId="77777777" w:rsidR="00B62B66" w:rsidRPr="00A71ADA" w:rsidRDefault="00000000">
      <w:pPr>
        <w:numPr>
          <w:ilvl w:val="0"/>
          <w:numId w:val="2"/>
        </w:numPr>
        <w:ind w:left="2160"/>
        <w:rPr>
          <w:sz w:val="24"/>
          <w:szCs w:val="24"/>
        </w:rPr>
      </w:pPr>
      <w:r w:rsidRPr="00A71ADA">
        <w:rPr>
          <w:sz w:val="24"/>
          <w:szCs w:val="24"/>
        </w:rPr>
        <w:t>Horsepower</w:t>
      </w:r>
      <w:r w:rsidRPr="00A71ADA">
        <w:rPr>
          <w:sz w:val="24"/>
          <w:szCs w:val="24"/>
        </w:rPr>
        <w:tab/>
      </w:r>
      <w:r w:rsidRPr="00A71ADA">
        <w:rPr>
          <w:sz w:val="24"/>
          <w:szCs w:val="24"/>
        </w:rPr>
        <w:tab/>
        <w:t>300 HP</w:t>
      </w:r>
    </w:p>
    <w:p w14:paraId="2D1F012B" w14:textId="77777777" w:rsidR="00B62B66" w:rsidRPr="00A71ADA" w:rsidRDefault="00000000">
      <w:pPr>
        <w:numPr>
          <w:ilvl w:val="0"/>
          <w:numId w:val="2"/>
        </w:numPr>
        <w:ind w:left="2160"/>
        <w:rPr>
          <w:sz w:val="24"/>
          <w:szCs w:val="24"/>
        </w:rPr>
      </w:pPr>
      <w:r w:rsidRPr="00A71ADA">
        <w:rPr>
          <w:sz w:val="24"/>
          <w:szCs w:val="24"/>
        </w:rPr>
        <w:t>Combustion</w:t>
      </w:r>
      <w:r w:rsidRPr="00A71ADA">
        <w:rPr>
          <w:sz w:val="24"/>
          <w:szCs w:val="24"/>
        </w:rPr>
        <w:tab/>
      </w:r>
      <w:r w:rsidRPr="00A71ADA">
        <w:rPr>
          <w:sz w:val="24"/>
          <w:szCs w:val="24"/>
        </w:rPr>
        <w:tab/>
        <w:t>4-stroke</w:t>
      </w:r>
    </w:p>
    <w:p w14:paraId="197C9C79" w14:textId="77777777" w:rsidR="00B62B66" w:rsidRPr="00A71ADA" w:rsidRDefault="00000000">
      <w:pPr>
        <w:numPr>
          <w:ilvl w:val="0"/>
          <w:numId w:val="2"/>
        </w:numPr>
        <w:ind w:left="2160"/>
        <w:rPr>
          <w:sz w:val="24"/>
          <w:szCs w:val="24"/>
        </w:rPr>
      </w:pPr>
      <w:r w:rsidRPr="00A71ADA">
        <w:rPr>
          <w:sz w:val="24"/>
          <w:szCs w:val="24"/>
        </w:rPr>
        <w:t>Fuel system</w:t>
      </w:r>
      <w:r w:rsidRPr="00A71ADA">
        <w:rPr>
          <w:sz w:val="24"/>
          <w:szCs w:val="24"/>
        </w:rPr>
        <w:tab/>
      </w:r>
      <w:r w:rsidRPr="00A71ADA">
        <w:rPr>
          <w:sz w:val="24"/>
          <w:szCs w:val="24"/>
        </w:rPr>
        <w:tab/>
      </w:r>
      <w:proofErr w:type="gramStart"/>
      <w:r w:rsidRPr="00A71ADA">
        <w:rPr>
          <w:sz w:val="24"/>
          <w:szCs w:val="24"/>
        </w:rPr>
        <w:t>Electronic</w:t>
      </w:r>
      <w:proofErr w:type="gramEnd"/>
      <w:r w:rsidRPr="00A71ADA">
        <w:rPr>
          <w:sz w:val="24"/>
          <w:szCs w:val="24"/>
        </w:rPr>
        <w:t xml:space="preserve"> fuel injection, gasoline</w:t>
      </w:r>
    </w:p>
    <w:p w14:paraId="5C8B9D3B" w14:textId="77777777" w:rsidR="00B62B66" w:rsidRPr="00A71ADA" w:rsidRDefault="00000000">
      <w:pPr>
        <w:numPr>
          <w:ilvl w:val="0"/>
          <w:numId w:val="2"/>
        </w:numPr>
        <w:ind w:left="2160"/>
        <w:rPr>
          <w:sz w:val="24"/>
          <w:szCs w:val="24"/>
        </w:rPr>
      </w:pPr>
      <w:r w:rsidRPr="00A71ADA">
        <w:rPr>
          <w:sz w:val="24"/>
          <w:szCs w:val="24"/>
        </w:rPr>
        <w:t>Starting</w:t>
      </w:r>
      <w:r w:rsidRPr="00A71ADA">
        <w:rPr>
          <w:sz w:val="24"/>
          <w:szCs w:val="24"/>
        </w:rPr>
        <w:tab/>
      </w:r>
      <w:r w:rsidRPr="00A71ADA">
        <w:rPr>
          <w:sz w:val="24"/>
          <w:szCs w:val="24"/>
        </w:rPr>
        <w:tab/>
        <w:t>Electric</w:t>
      </w:r>
    </w:p>
    <w:p w14:paraId="731BC103" w14:textId="77777777" w:rsidR="00B62B66" w:rsidRPr="00A71ADA" w:rsidRDefault="00000000">
      <w:pPr>
        <w:numPr>
          <w:ilvl w:val="0"/>
          <w:numId w:val="2"/>
        </w:numPr>
        <w:ind w:left="2160"/>
        <w:rPr>
          <w:sz w:val="24"/>
          <w:szCs w:val="24"/>
        </w:rPr>
      </w:pPr>
      <w:r w:rsidRPr="00A71ADA">
        <w:rPr>
          <w:sz w:val="24"/>
          <w:szCs w:val="24"/>
        </w:rPr>
        <w:t>Control</w:t>
      </w:r>
      <w:r w:rsidRPr="00A71ADA">
        <w:rPr>
          <w:sz w:val="24"/>
          <w:szCs w:val="24"/>
        </w:rPr>
        <w:tab/>
      </w:r>
      <w:r w:rsidRPr="00A71ADA">
        <w:rPr>
          <w:sz w:val="24"/>
          <w:szCs w:val="24"/>
        </w:rPr>
        <w:tab/>
        <w:t>Electronic</w:t>
      </w:r>
    </w:p>
    <w:p w14:paraId="0AC89577" w14:textId="77777777" w:rsidR="00B62B66" w:rsidRPr="00A71ADA" w:rsidRDefault="00000000">
      <w:pPr>
        <w:numPr>
          <w:ilvl w:val="0"/>
          <w:numId w:val="2"/>
        </w:numPr>
        <w:ind w:left="2160"/>
        <w:rPr>
          <w:sz w:val="24"/>
          <w:szCs w:val="24"/>
        </w:rPr>
      </w:pPr>
      <w:r w:rsidRPr="00A71ADA">
        <w:rPr>
          <w:sz w:val="24"/>
          <w:szCs w:val="24"/>
        </w:rPr>
        <w:t>Instruments</w:t>
      </w:r>
      <w:r w:rsidRPr="00A71ADA">
        <w:rPr>
          <w:sz w:val="24"/>
          <w:szCs w:val="24"/>
        </w:rPr>
        <w:tab/>
      </w:r>
      <w:r w:rsidRPr="00A71ADA">
        <w:rPr>
          <w:sz w:val="24"/>
          <w:szCs w:val="24"/>
        </w:rPr>
        <w:tab/>
        <w:t>Electronic, single station</w:t>
      </w:r>
    </w:p>
    <w:p w14:paraId="4C1AB5FE" w14:textId="77777777" w:rsidR="00B62B66" w:rsidRPr="00A71ADA" w:rsidRDefault="00000000">
      <w:pPr>
        <w:numPr>
          <w:ilvl w:val="0"/>
          <w:numId w:val="2"/>
        </w:numPr>
        <w:ind w:left="2160"/>
        <w:rPr>
          <w:sz w:val="24"/>
          <w:szCs w:val="24"/>
        </w:rPr>
      </w:pPr>
      <w:r w:rsidRPr="00A71ADA">
        <w:rPr>
          <w:sz w:val="24"/>
          <w:szCs w:val="24"/>
        </w:rPr>
        <w:t>Trim &amp; Tilt</w:t>
      </w:r>
      <w:r w:rsidRPr="00A71ADA">
        <w:rPr>
          <w:sz w:val="24"/>
          <w:szCs w:val="24"/>
        </w:rPr>
        <w:tab/>
      </w:r>
      <w:r w:rsidRPr="00A71ADA">
        <w:rPr>
          <w:sz w:val="24"/>
          <w:szCs w:val="24"/>
        </w:rPr>
        <w:tab/>
        <w:t>Electro-hydraulic</w:t>
      </w:r>
    </w:p>
    <w:p w14:paraId="37C4C138" w14:textId="77777777" w:rsidR="00B62B66" w:rsidRPr="00A71ADA" w:rsidRDefault="00000000">
      <w:pPr>
        <w:numPr>
          <w:ilvl w:val="0"/>
          <w:numId w:val="2"/>
        </w:numPr>
        <w:ind w:left="2160"/>
        <w:rPr>
          <w:sz w:val="24"/>
          <w:szCs w:val="24"/>
        </w:rPr>
      </w:pPr>
      <w:r w:rsidRPr="00A71ADA">
        <w:rPr>
          <w:sz w:val="24"/>
          <w:szCs w:val="24"/>
        </w:rPr>
        <w:t>Propeller rotation</w:t>
      </w:r>
      <w:r w:rsidRPr="00A71ADA">
        <w:rPr>
          <w:sz w:val="24"/>
          <w:szCs w:val="24"/>
        </w:rPr>
        <w:tab/>
        <w:t>CW starboard, CCW port</w:t>
      </w:r>
    </w:p>
    <w:p w14:paraId="1235430F" w14:textId="77777777" w:rsidR="00B62B66" w:rsidRPr="00A71ADA" w:rsidRDefault="00B62B66">
      <w:pPr>
        <w:ind w:left="2880"/>
        <w:rPr>
          <w:sz w:val="24"/>
          <w:szCs w:val="24"/>
        </w:rPr>
      </w:pPr>
    </w:p>
    <w:p w14:paraId="205A5564" w14:textId="77777777" w:rsidR="00B62B66" w:rsidRPr="00A71ADA" w:rsidRDefault="00000000">
      <w:pPr>
        <w:ind w:left="2160" w:hanging="2160"/>
        <w:rPr>
          <w:sz w:val="24"/>
          <w:szCs w:val="24"/>
        </w:rPr>
      </w:pPr>
      <w:r w:rsidRPr="00A71ADA">
        <w:rPr>
          <w:sz w:val="24"/>
          <w:szCs w:val="24"/>
        </w:rPr>
        <w:t>Engine mounts</w:t>
      </w:r>
      <w:r w:rsidRPr="00A71ADA">
        <w:rPr>
          <w:sz w:val="24"/>
          <w:szCs w:val="24"/>
        </w:rPr>
        <w:tab/>
        <w:t xml:space="preserve">Engines to be mounted so that propellers are at the proper height and that ventilation and cavitation are minimized.  Mounts are preferred to be water-tight boxes aft of transom, with access covers to the interior as required for inspection, cleaning, and repair.  </w:t>
      </w:r>
    </w:p>
    <w:p w14:paraId="448AA6FC" w14:textId="77777777" w:rsidR="00B62B66" w:rsidRPr="00A71ADA" w:rsidRDefault="00000000">
      <w:pPr>
        <w:ind w:left="2160" w:hanging="2160"/>
        <w:rPr>
          <w:sz w:val="24"/>
          <w:szCs w:val="24"/>
        </w:rPr>
      </w:pPr>
      <w:r w:rsidRPr="00A71ADA">
        <w:rPr>
          <w:sz w:val="24"/>
          <w:szCs w:val="24"/>
        </w:rPr>
        <w:t>Propellers</w:t>
      </w:r>
      <w:r w:rsidRPr="00A71ADA">
        <w:rPr>
          <w:sz w:val="24"/>
          <w:szCs w:val="24"/>
        </w:rPr>
        <w:tab/>
        <w:t>Stainless steel, counter-rotating P&amp;S, size and pitch appropriate for speed, payload, and range requirements.  Provide one spare propeller for each engine.</w:t>
      </w:r>
    </w:p>
    <w:p w14:paraId="1634DA3B" w14:textId="77777777" w:rsidR="00B62B66" w:rsidRPr="00A71ADA" w:rsidRDefault="00000000">
      <w:pPr>
        <w:rPr>
          <w:sz w:val="24"/>
          <w:szCs w:val="24"/>
        </w:rPr>
      </w:pPr>
      <w:r w:rsidRPr="00A71ADA">
        <w:rPr>
          <w:sz w:val="24"/>
          <w:szCs w:val="24"/>
        </w:rPr>
        <w:t>Control stations</w:t>
      </w:r>
      <w:r w:rsidRPr="00A71ADA">
        <w:rPr>
          <w:sz w:val="24"/>
          <w:szCs w:val="24"/>
        </w:rPr>
        <w:tab/>
        <w:t>One station in cabin.</w:t>
      </w:r>
    </w:p>
    <w:p w14:paraId="04A4C442" w14:textId="77777777" w:rsidR="00B62B66" w:rsidRPr="00A71ADA" w:rsidRDefault="00000000">
      <w:pPr>
        <w:ind w:left="2160" w:hanging="2160"/>
        <w:rPr>
          <w:sz w:val="24"/>
          <w:szCs w:val="24"/>
        </w:rPr>
      </w:pPr>
      <w:r w:rsidRPr="00A71ADA">
        <w:rPr>
          <w:sz w:val="24"/>
          <w:szCs w:val="24"/>
        </w:rPr>
        <w:t>Engine guards</w:t>
      </w:r>
      <w:r w:rsidRPr="00A71ADA">
        <w:rPr>
          <w:sz w:val="24"/>
          <w:szCs w:val="24"/>
        </w:rPr>
        <w:tab/>
        <w:t>Above and aft of engines, protection from pilings and towlines trailing aft</w:t>
      </w:r>
    </w:p>
    <w:p w14:paraId="4009BBA5" w14:textId="77777777" w:rsidR="00B62B66" w:rsidRPr="00A71ADA" w:rsidRDefault="00B62B66">
      <w:pPr>
        <w:ind w:left="2160" w:hanging="2160"/>
        <w:rPr>
          <w:sz w:val="24"/>
          <w:szCs w:val="24"/>
        </w:rPr>
      </w:pPr>
    </w:p>
    <w:p w14:paraId="50706E19" w14:textId="77777777" w:rsidR="00B62B66" w:rsidRPr="00A71ADA" w:rsidRDefault="00000000">
      <w:pPr>
        <w:pStyle w:val="Heading2"/>
      </w:pPr>
      <w:bookmarkStart w:id="17" w:name="_heading=h.7ppmipbnj0tg" w:colFirst="0" w:colLast="0"/>
      <w:bookmarkEnd w:id="17"/>
      <w:r w:rsidRPr="00A71ADA">
        <w:t xml:space="preserve">6.3] Systems </w:t>
      </w:r>
    </w:p>
    <w:p w14:paraId="043CA807" w14:textId="77777777" w:rsidR="00B62B66" w:rsidRPr="00A71ADA" w:rsidRDefault="00000000">
      <w:pPr>
        <w:ind w:left="2160" w:hanging="2160"/>
        <w:rPr>
          <w:sz w:val="24"/>
          <w:szCs w:val="24"/>
        </w:rPr>
      </w:pPr>
      <w:r w:rsidRPr="00A71ADA">
        <w:rPr>
          <w:sz w:val="24"/>
          <w:szCs w:val="24"/>
        </w:rPr>
        <w:t>Fuel</w:t>
      </w:r>
      <w:r w:rsidRPr="00A71ADA">
        <w:rPr>
          <w:sz w:val="24"/>
          <w:szCs w:val="24"/>
        </w:rPr>
        <w:tab/>
        <w:t>One non-integral tank in each hull meeting 46 CFR 182.440, duplex strainers, tanks removable without cutting for inspection and cleaning of tank and hull below.  Tanks sized to meet range requirements.</w:t>
      </w:r>
    </w:p>
    <w:p w14:paraId="2606BA15" w14:textId="77777777" w:rsidR="00B62B66" w:rsidRPr="00A71ADA" w:rsidRDefault="00000000">
      <w:pPr>
        <w:rPr>
          <w:sz w:val="24"/>
          <w:szCs w:val="24"/>
        </w:rPr>
      </w:pPr>
      <w:r w:rsidRPr="00A71ADA">
        <w:rPr>
          <w:sz w:val="24"/>
          <w:szCs w:val="24"/>
        </w:rPr>
        <w:t>Controls</w:t>
      </w:r>
      <w:r w:rsidRPr="00A71ADA">
        <w:rPr>
          <w:sz w:val="24"/>
          <w:szCs w:val="24"/>
        </w:rPr>
        <w:tab/>
      </w:r>
      <w:r w:rsidRPr="00A71ADA">
        <w:rPr>
          <w:sz w:val="24"/>
          <w:szCs w:val="24"/>
        </w:rPr>
        <w:tab/>
        <w:t>Two levers (one per engine), combined throttle and shift, electronic</w:t>
      </w:r>
    </w:p>
    <w:p w14:paraId="6B1D918A" w14:textId="77777777" w:rsidR="00B62B66" w:rsidRPr="00A71ADA" w:rsidRDefault="00000000">
      <w:pPr>
        <w:rPr>
          <w:sz w:val="24"/>
          <w:szCs w:val="24"/>
        </w:rPr>
      </w:pPr>
      <w:r w:rsidRPr="00A71ADA">
        <w:rPr>
          <w:sz w:val="24"/>
          <w:szCs w:val="24"/>
        </w:rPr>
        <w:t>Steering</w:t>
      </w:r>
      <w:r w:rsidRPr="00A71ADA">
        <w:rPr>
          <w:sz w:val="24"/>
          <w:szCs w:val="24"/>
        </w:rPr>
        <w:tab/>
      </w:r>
      <w:r w:rsidRPr="00A71ADA">
        <w:rPr>
          <w:sz w:val="24"/>
          <w:szCs w:val="24"/>
        </w:rPr>
        <w:tab/>
        <w:t>Power-assist hydraulic, single station, SST wheel</w:t>
      </w:r>
    </w:p>
    <w:p w14:paraId="68655A22" w14:textId="77777777" w:rsidR="00B62B66" w:rsidRPr="00A71ADA" w:rsidRDefault="00000000">
      <w:pPr>
        <w:ind w:left="2160" w:hanging="2160"/>
        <w:rPr>
          <w:sz w:val="24"/>
          <w:szCs w:val="24"/>
        </w:rPr>
      </w:pPr>
      <w:r w:rsidRPr="00A71ADA">
        <w:rPr>
          <w:sz w:val="24"/>
          <w:szCs w:val="24"/>
        </w:rPr>
        <w:t>Trim tabs</w:t>
      </w:r>
      <w:r w:rsidRPr="00A71ADA">
        <w:rPr>
          <w:sz w:val="24"/>
          <w:szCs w:val="24"/>
        </w:rPr>
        <w:tab/>
        <w:t>Stainless steel with control and display panel at helm.  Sized and powered to provide safe and efficient hull trim adjustment across varying vessel loads, speeds, and ocean conditions.</w:t>
      </w:r>
    </w:p>
    <w:p w14:paraId="133FC610" w14:textId="77777777" w:rsidR="00B62B66" w:rsidRPr="00A71ADA" w:rsidRDefault="00000000">
      <w:pPr>
        <w:ind w:left="2160" w:hanging="2160"/>
        <w:rPr>
          <w:sz w:val="24"/>
          <w:szCs w:val="24"/>
        </w:rPr>
      </w:pPr>
      <w:r w:rsidRPr="00A71ADA">
        <w:rPr>
          <w:sz w:val="24"/>
          <w:szCs w:val="24"/>
        </w:rPr>
        <w:t>Bilge</w:t>
      </w:r>
      <w:r w:rsidRPr="00A71ADA">
        <w:rPr>
          <w:sz w:val="24"/>
          <w:szCs w:val="24"/>
        </w:rPr>
        <w:tab/>
        <w:t>12VDC, 2000 gallons per hour (GPH) pumps in each WT compartment (six total)</w:t>
      </w:r>
    </w:p>
    <w:p w14:paraId="109E0305" w14:textId="77777777" w:rsidR="00B62B66" w:rsidRPr="00A71ADA" w:rsidRDefault="00000000">
      <w:pPr>
        <w:ind w:left="2160" w:hanging="2160"/>
        <w:rPr>
          <w:sz w:val="24"/>
          <w:szCs w:val="24"/>
        </w:rPr>
      </w:pPr>
      <w:r w:rsidRPr="00A71ADA">
        <w:rPr>
          <w:sz w:val="24"/>
          <w:szCs w:val="24"/>
        </w:rPr>
        <w:t>Fire control</w:t>
      </w:r>
      <w:r w:rsidRPr="00A71ADA">
        <w:rPr>
          <w:sz w:val="24"/>
          <w:szCs w:val="24"/>
        </w:rPr>
        <w:tab/>
        <w:t>Three each 10 lb. ABC portable extinguishers, USCG approved</w:t>
      </w:r>
    </w:p>
    <w:p w14:paraId="18E69AEE" w14:textId="77777777" w:rsidR="00B62B66" w:rsidRPr="00A71ADA" w:rsidRDefault="00000000">
      <w:pPr>
        <w:ind w:left="2160" w:hanging="2160"/>
        <w:rPr>
          <w:sz w:val="24"/>
          <w:szCs w:val="24"/>
        </w:rPr>
      </w:pPr>
      <w:r w:rsidRPr="00A71ADA">
        <w:rPr>
          <w:sz w:val="24"/>
          <w:szCs w:val="24"/>
        </w:rPr>
        <w:t>Freshwater</w:t>
      </w:r>
      <w:r w:rsidRPr="00A71ADA">
        <w:rPr>
          <w:sz w:val="24"/>
          <w:szCs w:val="24"/>
        </w:rPr>
        <w:tab/>
        <w:t>40 gallons minimum, rotomolded plastic tank, 12VDC pump, supply aft deck hose bib @ 5 gallons per minute (GPM), with hand-held diver shower and 30’ deck hose</w:t>
      </w:r>
    </w:p>
    <w:p w14:paraId="61D25435" w14:textId="77777777" w:rsidR="00B62B66" w:rsidRPr="00A71ADA" w:rsidRDefault="00000000">
      <w:pPr>
        <w:rPr>
          <w:sz w:val="24"/>
          <w:szCs w:val="24"/>
        </w:rPr>
      </w:pPr>
      <w:r w:rsidRPr="00A71ADA">
        <w:rPr>
          <w:sz w:val="24"/>
          <w:szCs w:val="24"/>
        </w:rPr>
        <w:t>Black/gray water</w:t>
      </w:r>
      <w:r w:rsidRPr="00A71ADA">
        <w:rPr>
          <w:sz w:val="24"/>
          <w:szCs w:val="24"/>
        </w:rPr>
        <w:tab/>
        <w:t>None</w:t>
      </w:r>
    </w:p>
    <w:p w14:paraId="5CF5547C" w14:textId="77777777" w:rsidR="00B62B66" w:rsidRPr="00A71ADA" w:rsidRDefault="00000000">
      <w:pPr>
        <w:ind w:left="2160" w:hanging="2160"/>
        <w:rPr>
          <w:sz w:val="24"/>
          <w:szCs w:val="24"/>
        </w:rPr>
      </w:pPr>
      <w:r w:rsidRPr="00A71ADA">
        <w:rPr>
          <w:sz w:val="24"/>
          <w:szCs w:val="24"/>
        </w:rPr>
        <w:t>HVAC</w:t>
      </w:r>
      <w:r w:rsidRPr="00A71ADA">
        <w:rPr>
          <w:sz w:val="24"/>
          <w:szCs w:val="24"/>
        </w:rPr>
        <w:tab/>
        <w:t>2x vent fans in cabin, forward</w:t>
      </w:r>
    </w:p>
    <w:p w14:paraId="4AB71414" w14:textId="77777777" w:rsidR="00B62B66" w:rsidRPr="00A71ADA" w:rsidRDefault="00000000">
      <w:pPr>
        <w:ind w:left="2160" w:hanging="2160"/>
        <w:rPr>
          <w:sz w:val="24"/>
          <w:szCs w:val="24"/>
        </w:rPr>
      </w:pPr>
      <w:r w:rsidRPr="00A71ADA">
        <w:rPr>
          <w:sz w:val="24"/>
          <w:szCs w:val="24"/>
        </w:rPr>
        <w:t>Labeling</w:t>
      </w:r>
      <w:r w:rsidRPr="00A71ADA">
        <w:rPr>
          <w:sz w:val="24"/>
          <w:szCs w:val="24"/>
        </w:rPr>
        <w:tab/>
        <w:t>All valves and controls labeled with circuit and function</w:t>
      </w:r>
    </w:p>
    <w:p w14:paraId="6C8A26D8" w14:textId="77777777" w:rsidR="00B62B66" w:rsidRPr="00A71ADA" w:rsidRDefault="00B62B66">
      <w:pPr>
        <w:rPr>
          <w:b/>
          <w:bCs/>
          <w:sz w:val="24"/>
          <w:szCs w:val="24"/>
        </w:rPr>
      </w:pPr>
    </w:p>
    <w:p w14:paraId="0B0115AC" w14:textId="77777777" w:rsidR="00B62B66" w:rsidRPr="00A71ADA" w:rsidRDefault="00000000">
      <w:pPr>
        <w:pStyle w:val="Heading2"/>
      </w:pPr>
      <w:bookmarkStart w:id="18" w:name="_heading=h.7cfqvvf296fg" w:colFirst="0" w:colLast="0"/>
      <w:bookmarkEnd w:id="18"/>
      <w:r w:rsidRPr="00A71ADA">
        <w:lastRenderedPageBreak/>
        <w:t>6.4] Electrical and Electronics</w:t>
      </w:r>
    </w:p>
    <w:p w14:paraId="43A91BDC" w14:textId="77777777" w:rsidR="00B62B66" w:rsidRPr="00A71ADA" w:rsidRDefault="00000000">
      <w:pPr>
        <w:ind w:left="2160" w:hanging="2160"/>
        <w:rPr>
          <w:sz w:val="24"/>
          <w:szCs w:val="24"/>
        </w:rPr>
      </w:pPr>
      <w:r w:rsidRPr="00A71ADA">
        <w:rPr>
          <w:sz w:val="24"/>
          <w:szCs w:val="24"/>
        </w:rPr>
        <w:t>Power</w:t>
      </w:r>
      <w:r w:rsidRPr="00A71ADA">
        <w:rPr>
          <w:sz w:val="24"/>
          <w:szCs w:val="24"/>
        </w:rPr>
        <w:tab/>
        <w:t>12VDC ship service, and 120VAC shore power</w:t>
      </w:r>
    </w:p>
    <w:p w14:paraId="499E9F7D" w14:textId="77777777" w:rsidR="00B62B66" w:rsidRPr="00A71ADA" w:rsidRDefault="00000000">
      <w:pPr>
        <w:ind w:left="2160" w:hanging="2160"/>
        <w:rPr>
          <w:sz w:val="24"/>
          <w:szCs w:val="24"/>
        </w:rPr>
      </w:pPr>
      <w:r w:rsidRPr="00A71ADA">
        <w:rPr>
          <w:sz w:val="24"/>
          <w:szCs w:val="24"/>
        </w:rPr>
        <w:t>Battery banks</w:t>
      </w:r>
      <w:r w:rsidRPr="00A71ADA">
        <w:rPr>
          <w:sz w:val="24"/>
          <w:szCs w:val="24"/>
        </w:rPr>
        <w:tab/>
        <w:t>Engine start bank x2 (P&amp;S), house bank x1, all sealed.  House battery bank of sufficient size to run all critical navigation equipment and lighting for 8 hours, with batteries installed as high as practical above waterline.  If House bank will be in the direct sun, insulate and vent the box to keep the battery as cool as possible.  Engine start battery banks will have selector switches to cross connect each bank to the house bank.</w:t>
      </w:r>
    </w:p>
    <w:p w14:paraId="65594CB5" w14:textId="77777777" w:rsidR="00B62B66" w:rsidRPr="00A71ADA" w:rsidRDefault="00000000">
      <w:pPr>
        <w:ind w:left="2160" w:hanging="2160"/>
        <w:rPr>
          <w:sz w:val="24"/>
          <w:szCs w:val="24"/>
        </w:rPr>
      </w:pPr>
      <w:r w:rsidRPr="00A71ADA">
        <w:rPr>
          <w:sz w:val="24"/>
          <w:szCs w:val="24"/>
        </w:rPr>
        <w:t>Charging</w:t>
      </w:r>
      <w:r w:rsidRPr="00A71ADA">
        <w:rPr>
          <w:sz w:val="24"/>
          <w:szCs w:val="24"/>
        </w:rPr>
        <w:tab/>
        <w:t>Use alternators on engines and a charge controller for charging engine start battery banks.  Use a DC-DC charger for charging the house battery bank.  All banks must also have the ability to be charged from 120V shore power. (including trickle/maintenance charge)</w:t>
      </w:r>
    </w:p>
    <w:p w14:paraId="2DE0B4D7" w14:textId="77777777" w:rsidR="00B62B66" w:rsidRPr="00A71ADA" w:rsidRDefault="00000000">
      <w:pPr>
        <w:ind w:left="2160" w:hanging="2160"/>
        <w:rPr>
          <w:sz w:val="24"/>
          <w:szCs w:val="24"/>
        </w:rPr>
      </w:pPr>
      <w:r w:rsidRPr="00A71ADA">
        <w:rPr>
          <w:sz w:val="24"/>
          <w:szCs w:val="24"/>
        </w:rPr>
        <w:t>Inverter</w:t>
      </w:r>
      <w:r w:rsidRPr="00A71ADA">
        <w:rPr>
          <w:sz w:val="24"/>
          <w:szCs w:val="24"/>
        </w:rPr>
        <w:tab/>
        <w:t xml:space="preserve">2000w, sine wave </w:t>
      </w:r>
    </w:p>
    <w:p w14:paraId="208663F7" w14:textId="77777777" w:rsidR="00B62B66" w:rsidRPr="00A71ADA" w:rsidRDefault="00000000">
      <w:pPr>
        <w:ind w:left="2160" w:hanging="2160"/>
        <w:rPr>
          <w:sz w:val="24"/>
          <w:szCs w:val="24"/>
        </w:rPr>
      </w:pPr>
      <w:r w:rsidRPr="00A71ADA">
        <w:rPr>
          <w:sz w:val="24"/>
          <w:szCs w:val="24"/>
        </w:rPr>
        <w:t>Electronics</w:t>
      </w:r>
      <w:r w:rsidRPr="00A71ADA">
        <w:rPr>
          <w:sz w:val="24"/>
          <w:szCs w:val="24"/>
        </w:rPr>
        <w:tab/>
        <w:t xml:space="preserve">Provide and install Garmin or equal and must have OEM providers in Pago Pago: Chart plotter with multi-function display, Radar (at least 10 nm range), GPS, and Fathometer.  Multifunction display must be able to communicate with engine controls and display engine data.  Also provide and </w:t>
      </w:r>
      <w:proofErr w:type="gramStart"/>
      <w:r w:rsidRPr="00A71ADA">
        <w:rPr>
          <w:sz w:val="24"/>
          <w:szCs w:val="24"/>
        </w:rPr>
        <w:t>install  AIS</w:t>
      </w:r>
      <w:proofErr w:type="gramEnd"/>
      <w:r w:rsidRPr="00A71ADA">
        <w:rPr>
          <w:sz w:val="24"/>
          <w:szCs w:val="24"/>
        </w:rPr>
        <w:t>, two VHF w/DSC, EPIRB, Magnetic compass, Hailer and any other electronics typically included in a vessel of this type.</w:t>
      </w:r>
    </w:p>
    <w:p w14:paraId="5EB5B59F" w14:textId="77777777" w:rsidR="00B62B66" w:rsidRPr="00A71ADA" w:rsidRDefault="00000000">
      <w:pPr>
        <w:ind w:left="2160" w:hanging="2160"/>
        <w:rPr>
          <w:sz w:val="24"/>
          <w:szCs w:val="24"/>
        </w:rPr>
      </w:pPr>
      <w:r w:rsidRPr="00A71ADA">
        <w:rPr>
          <w:sz w:val="24"/>
          <w:szCs w:val="24"/>
        </w:rPr>
        <w:t>Lighting Exterior</w:t>
      </w:r>
      <w:r w:rsidRPr="00A71ADA">
        <w:rPr>
          <w:sz w:val="24"/>
          <w:szCs w:val="24"/>
        </w:rPr>
        <w:tab/>
        <w:t>LED searchlight x1, LED floodlights x2, LED nav lights as required</w:t>
      </w:r>
    </w:p>
    <w:p w14:paraId="7C058C1F" w14:textId="77777777" w:rsidR="00B62B66" w:rsidRPr="00A71ADA" w:rsidRDefault="00000000">
      <w:pPr>
        <w:tabs>
          <w:tab w:val="left" w:pos="630"/>
        </w:tabs>
        <w:ind w:left="2160" w:hanging="2160"/>
        <w:rPr>
          <w:sz w:val="24"/>
          <w:szCs w:val="24"/>
        </w:rPr>
      </w:pPr>
      <w:r w:rsidRPr="00A71ADA">
        <w:rPr>
          <w:sz w:val="24"/>
          <w:szCs w:val="24"/>
        </w:rPr>
        <w:t>Lighting Interior</w:t>
      </w:r>
      <w:r w:rsidRPr="00A71ADA">
        <w:rPr>
          <w:sz w:val="24"/>
          <w:szCs w:val="24"/>
        </w:rPr>
        <w:tab/>
        <w:t xml:space="preserve">LED red/white overhead 2 </w:t>
      </w:r>
      <w:proofErr w:type="spellStart"/>
      <w:r w:rsidRPr="00A71ADA">
        <w:rPr>
          <w:sz w:val="24"/>
          <w:szCs w:val="24"/>
        </w:rPr>
        <w:t>fwd</w:t>
      </w:r>
      <w:proofErr w:type="spellEnd"/>
      <w:r w:rsidRPr="00A71ADA">
        <w:rPr>
          <w:sz w:val="24"/>
          <w:szCs w:val="24"/>
        </w:rPr>
        <w:t xml:space="preserve"> and 2 aft of house, LED reading light at helm</w:t>
      </w:r>
    </w:p>
    <w:p w14:paraId="7BDD68A9" w14:textId="77777777" w:rsidR="00B62B66" w:rsidRPr="00A71ADA" w:rsidRDefault="00000000">
      <w:pPr>
        <w:ind w:left="2160" w:hanging="2160"/>
        <w:rPr>
          <w:sz w:val="24"/>
          <w:szCs w:val="24"/>
        </w:rPr>
      </w:pPr>
      <w:r w:rsidRPr="00A71ADA">
        <w:rPr>
          <w:sz w:val="24"/>
          <w:szCs w:val="24"/>
        </w:rPr>
        <w:t>Alarms</w:t>
      </w:r>
      <w:r w:rsidRPr="00A71ADA">
        <w:rPr>
          <w:sz w:val="24"/>
          <w:szCs w:val="24"/>
        </w:rPr>
        <w:tab/>
        <w:t xml:space="preserve">Bilge high water level in all WT spaces; Bilge pump activation; Main cabin CO and smoke, </w:t>
      </w:r>
      <w:proofErr w:type="spellStart"/>
      <w:r w:rsidRPr="00A71ADA">
        <w:rPr>
          <w:sz w:val="24"/>
          <w:szCs w:val="24"/>
        </w:rPr>
        <w:t>focsle</w:t>
      </w:r>
      <w:proofErr w:type="spellEnd"/>
      <w:r w:rsidRPr="00A71ADA">
        <w:rPr>
          <w:sz w:val="24"/>
          <w:szCs w:val="24"/>
        </w:rPr>
        <w:t xml:space="preserve"> CO and smoke, Additional smoke sensor in any compartment holding batteries.</w:t>
      </w:r>
    </w:p>
    <w:p w14:paraId="78050EB5" w14:textId="77777777" w:rsidR="00B62B66" w:rsidRPr="00A71ADA" w:rsidRDefault="00000000">
      <w:pPr>
        <w:ind w:left="2160" w:hanging="2160"/>
        <w:rPr>
          <w:sz w:val="24"/>
          <w:szCs w:val="24"/>
        </w:rPr>
      </w:pPr>
      <w:r w:rsidRPr="00A71ADA">
        <w:rPr>
          <w:sz w:val="24"/>
          <w:szCs w:val="24"/>
        </w:rPr>
        <w:t>Monitoring</w:t>
      </w:r>
      <w:r w:rsidRPr="00A71ADA">
        <w:rPr>
          <w:sz w:val="24"/>
          <w:szCs w:val="24"/>
        </w:rPr>
        <w:tab/>
        <w:t>Water in fuel, Fuel level</w:t>
      </w:r>
    </w:p>
    <w:p w14:paraId="75122492" w14:textId="77777777" w:rsidR="00B62B66" w:rsidRPr="00A71ADA" w:rsidRDefault="00000000">
      <w:pPr>
        <w:ind w:left="2160" w:hanging="2160"/>
        <w:rPr>
          <w:sz w:val="24"/>
          <w:szCs w:val="24"/>
        </w:rPr>
      </w:pPr>
      <w:r w:rsidRPr="00A71ADA">
        <w:rPr>
          <w:sz w:val="24"/>
          <w:szCs w:val="24"/>
        </w:rPr>
        <w:t>Shore power</w:t>
      </w:r>
      <w:r w:rsidRPr="00A71ADA">
        <w:rPr>
          <w:sz w:val="24"/>
          <w:szCs w:val="24"/>
        </w:rPr>
        <w:tab/>
        <w:t xml:space="preserve">receptacle for 120VAC, 20 </w:t>
      </w:r>
      <w:proofErr w:type="gramStart"/>
      <w:r w:rsidRPr="00A71ADA">
        <w:rPr>
          <w:sz w:val="24"/>
          <w:szCs w:val="24"/>
        </w:rPr>
        <w:t>Amp,  and</w:t>
      </w:r>
      <w:proofErr w:type="gramEnd"/>
      <w:r w:rsidRPr="00A71ADA">
        <w:rPr>
          <w:sz w:val="24"/>
          <w:szCs w:val="24"/>
        </w:rPr>
        <w:t xml:space="preserve"> 50’ cord with plug to match</w:t>
      </w:r>
    </w:p>
    <w:p w14:paraId="5411E7C1" w14:textId="77777777" w:rsidR="00B62B66" w:rsidRPr="00A71ADA" w:rsidRDefault="00000000">
      <w:pPr>
        <w:rPr>
          <w:sz w:val="24"/>
          <w:szCs w:val="24"/>
        </w:rPr>
      </w:pPr>
      <w:r w:rsidRPr="00A71ADA">
        <w:rPr>
          <w:sz w:val="24"/>
          <w:szCs w:val="24"/>
        </w:rPr>
        <w:t>Horn</w:t>
      </w:r>
      <w:r w:rsidRPr="00A71ADA">
        <w:rPr>
          <w:sz w:val="24"/>
          <w:szCs w:val="24"/>
        </w:rPr>
        <w:tab/>
      </w:r>
      <w:r w:rsidRPr="00A71ADA">
        <w:rPr>
          <w:sz w:val="24"/>
          <w:szCs w:val="24"/>
        </w:rPr>
        <w:tab/>
      </w:r>
      <w:r w:rsidRPr="00A71ADA">
        <w:rPr>
          <w:sz w:val="24"/>
          <w:szCs w:val="24"/>
        </w:rPr>
        <w:tab/>
        <w:t xml:space="preserve">Electric, USCG approved navigation horn </w:t>
      </w:r>
    </w:p>
    <w:p w14:paraId="4DF4B48C" w14:textId="77777777" w:rsidR="00B62B66" w:rsidRPr="00A71ADA" w:rsidRDefault="00000000">
      <w:pPr>
        <w:ind w:left="2160" w:hanging="2160"/>
        <w:rPr>
          <w:sz w:val="24"/>
          <w:szCs w:val="24"/>
        </w:rPr>
      </w:pPr>
      <w:r w:rsidRPr="00A71ADA">
        <w:rPr>
          <w:sz w:val="24"/>
          <w:szCs w:val="24"/>
        </w:rPr>
        <w:t>Outlets (duplex)</w:t>
      </w:r>
      <w:r w:rsidRPr="00A71ADA">
        <w:rPr>
          <w:sz w:val="24"/>
          <w:szCs w:val="24"/>
        </w:rPr>
        <w:tab/>
        <w:t xml:space="preserve">Console 120VAC x1 w/USB; Crew seat 120VAC x1 w/USB; Working deck (aft end of </w:t>
      </w:r>
      <w:proofErr w:type="spellStart"/>
      <w:r w:rsidRPr="00A71ADA">
        <w:rPr>
          <w:sz w:val="24"/>
          <w:szCs w:val="24"/>
        </w:rPr>
        <w:t>stbd</w:t>
      </w:r>
      <w:proofErr w:type="spellEnd"/>
      <w:r w:rsidRPr="00A71ADA">
        <w:rPr>
          <w:sz w:val="24"/>
          <w:szCs w:val="24"/>
        </w:rPr>
        <w:t xml:space="preserve"> bench), 120VAC x1 w/USB.  All outlets powered from shore and inverter, and GFI protected.</w:t>
      </w:r>
    </w:p>
    <w:p w14:paraId="3FBF4C1B" w14:textId="77777777" w:rsidR="00B62B66" w:rsidRPr="00A71ADA" w:rsidRDefault="00000000">
      <w:pPr>
        <w:ind w:left="2160" w:hanging="2160"/>
        <w:rPr>
          <w:sz w:val="24"/>
          <w:szCs w:val="24"/>
        </w:rPr>
      </w:pPr>
      <w:r w:rsidRPr="00A71ADA">
        <w:rPr>
          <w:sz w:val="24"/>
          <w:szCs w:val="24"/>
        </w:rPr>
        <w:t>Labeling</w:t>
      </w:r>
      <w:r w:rsidRPr="00A71ADA">
        <w:rPr>
          <w:sz w:val="24"/>
          <w:szCs w:val="24"/>
        </w:rPr>
        <w:tab/>
        <w:t>All switches, breakers, wires, and cables labeled with circuit and function</w:t>
      </w:r>
    </w:p>
    <w:p w14:paraId="28D77B35" w14:textId="77777777" w:rsidR="00B62B66" w:rsidRPr="00A71ADA" w:rsidRDefault="00B62B66">
      <w:pPr>
        <w:rPr>
          <w:b/>
          <w:bCs/>
          <w:sz w:val="24"/>
          <w:szCs w:val="24"/>
        </w:rPr>
      </w:pPr>
    </w:p>
    <w:p w14:paraId="6D9E5A19" w14:textId="77777777" w:rsidR="00B62B66" w:rsidRPr="00A71ADA" w:rsidRDefault="00000000">
      <w:pPr>
        <w:pStyle w:val="Heading2"/>
      </w:pPr>
      <w:bookmarkStart w:id="19" w:name="_heading=h.tcdza0j5zp1z" w:colFirst="0" w:colLast="0"/>
      <w:bookmarkEnd w:id="19"/>
      <w:r w:rsidRPr="00A71ADA">
        <w:t xml:space="preserve">6.5] Outfitting </w:t>
      </w:r>
    </w:p>
    <w:p w14:paraId="6EF3539C" w14:textId="77777777" w:rsidR="00B62B66" w:rsidRPr="00A71ADA" w:rsidRDefault="00000000">
      <w:pPr>
        <w:rPr>
          <w:sz w:val="24"/>
          <w:szCs w:val="24"/>
        </w:rPr>
      </w:pPr>
      <w:r w:rsidRPr="00A71ADA">
        <w:rPr>
          <w:sz w:val="24"/>
          <w:szCs w:val="24"/>
        </w:rPr>
        <w:t>Stern platform</w:t>
      </w:r>
      <w:r w:rsidRPr="00A71ADA">
        <w:rPr>
          <w:sz w:val="24"/>
          <w:szCs w:val="24"/>
        </w:rPr>
        <w:tab/>
      </w:r>
      <w:r w:rsidRPr="00A71ADA">
        <w:rPr>
          <w:sz w:val="24"/>
          <w:szCs w:val="24"/>
        </w:rPr>
        <w:tab/>
        <w:t>Access from aft deck, secure handrails both sides, located between engines</w:t>
      </w:r>
    </w:p>
    <w:p w14:paraId="07DB827C" w14:textId="77777777" w:rsidR="00B62B66" w:rsidRPr="00A71ADA" w:rsidRDefault="00000000">
      <w:pPr>
        <w:ind w:left="2160" w:hanging="2160"/>
        <w:rPr>
          <w:sz w:val="24"/>
          <w:szCs w:val="24"/>
        </w:rPr>
      </w:pPr>
      <w:r w:rsidRPr="00A71ADA">
        <w:rPr>
          <w:sz w:val="24"/>
          <w:szCs w:val="24"/>
        </w:rPr>
        <w:t>Dive ladders</w:t>
      </w:r>
      <w:r w:rsidRPr="00A71ADA">
        <w:rPr>
          <w:sz w:val="24"/>
          <w:szCs w:val="24"/>
        </w:rPr>
        <w:tab/>
        <w:t xml:space="preserve">Two ladders.  One T-style, hinged mounts, on stern platform, removable, minimum 400 lb. capacity, secured in raised and lowered positions. Also provide one removable dive ladder rated for 400 </w:t>
      </w:r>
      <w:proofErr w:type="spellStart"/>
      <w:r w:rsidRPr="00A71ADA">
        <w:rPr>
          <w:sz w:val="24"/>
          <w:szCs w:val="24"/>
        </w:rPr>
        <w:t>lbs</w:t>
      </w:r>
      <w:proofErr w:type="spellEnd"/>
      <w:r w:rsidRPr="00A71ADA">
        <w:rPr>
          <w:sz w:val="24"/>
          <w:szCs w:val="24"/>
        </w:rPr>
        <w:t xml:space="preserve"> that can be installed at either side door and install mounting points for both sides. Removable ladder must be able to be secured in the deployed position and be removed and stowed when not deployed.  Mounting style and location must not present a tripping hazard when ladder is not installed.</w:t>
      </w:r>
    </w:p>
    <w:p w14:paraId="0B297770" w14:textId="77777777" w:rsidR="00B62B66" w:rsidRPr="00A71ADA" w:rsidRDefault="00000000">
      <w:pPr>
        <w:rPr>
          <w:sz w:val="24"/>
          <w:szCs w:val="24"/>
        </w:rPr>
      </w:pPr>
      <w:r w:rsidRPr="00A71ADA">
        <w:rPr>
          <w:sz w:val="24"/>
          <w:szCs w:val="24"/>
        </w:rPr>
        <w:t>Dive tank holders</w:t>
      </w:r>
      <w:r w:rsidRPr="00A71ADA">
        <w:rPr>
          <w:sz w:val="24"/>
          <w:szCs w:val="24"/>
        </w:rPr>
        <w:tab/>
        <w:t>16 each, folding, locations TBD</w:t>
      </w:r>
    </w:p>
    <w:p w14:paraId="50D7B37E" w14:textId="77777777" w:rsidR="00B62B66" w:rsidRPr="00A71ADA" w:rsidRDefault="00000000">
      <w:pPr>
        <w:ind w:left="2160" w:hanging="2160"/>
        <w:rPr>
          <w:sz w:val="24"/>
          <w:szCs w:val="24"/>
        </w:rPr>
      </w:pPr>
      <w:r w:rsidRPr="00A71ADA">
        <w:rPr>
          <w:sz w:val="24"/>
          <w:szCs w:val="24"/>
        </w:rPr>
        <w:t>Anchoring</w:t>
      </w:r>
      <w:r w:rsidRPr="00A71ADA">
        <w:rPr>
          <w:sz w:val="24"/>
          <w:szCs w:val="24"/>
        </w:rPr>
        <w:tab/>
        <w:t xml:space="preserve">Bruce anchor (or equivalent), appropriately sized for vessel (30-50 pounds), bracket w/roller at bow, electric winch, 40’ chain with 250’ nylon of sufficient </w:t>
      </w:r>
      <w:r w:rsidRPr="00A71ADA">
        <w:rPr>
          <w:sz w:val="24"/>
          <w:szCs w:val="24"/>
        </w:rPr>
        <w:lastRenderedPageBreak/>
        <w:t xml:space="preserve">diameter to hold the vessel in 40 kt winds. Internal rode locker with drain overboard </w:t>
      </w:r>
    </w:p>
    <w:p w14:paraId="7E0DBE43" w14:textId="77777777" w:rsidR="00B62B66" w:rsidRPr="00A71ADA" w:rsidRDefault="00000000">
      <w:pPr>
        <w:ind w:left="2160" w:hanging="2160"/>
        <w:rPr>
          <w:sz w:val="24"/>
          <w:szCs w:val="24"/>
        </w:rPr>
      </w:pPr>
      <w:r w:rsidRPr="00A71ADA">
        <w:rPr>
          <w:sz w:val="24"/>
          <w:szCs w:val="24"/>
        </w:rPr>
        <w:t>Insulation</w:t>
      </w:r>
      <w:r w:rsidRPr="00A71ADA">
        <w:rPr>
          <w:sz w:val="24"/>
          <w:szCs w:val="24"/>
        </w:rPr>
        <w:tab/>
        <w:t xml:space="preserve">Thermal insulation throughout house and </w:t>
      </w:r>
      <w:proofErr w:type="spellStart"/>
      <w:r w:rsidRPr="00A71ADA">
        <w:rPr>
          <w:sz w:val="24"/>
          <w:szCs w:val="24"/>
        </w:rPr>
        <w:t>focsle</w:t>
      </w:r>
      <w:proofErr w:type="spellEnd"/>
      <w:r w:rsidRPr="00A71ADA">
        <w:rPr>
          <w:sz w:val="24"/>
          <w:szCs w:val="24"/>
        </w:rPr>
        <w:t xml:space="preserve"> </w:t>
      </w:r>
      <w:proofErr w:type="gramStart"/>
      <w:r w:rsidRPr="00A71ADA">
        <w:rPr>
          <w:sz w:val="24"/>
          <w:szCs w:val="24"/>
        </w:rPr>
        <w:t>overheads,  rated</w:t>
      </w:r>
      <w:proofErr w:type="gramEnd"/>
      <w:r w:rsidRPr="00A71ADA">
        <w:rPr>
          <w:sz w:val="24"/>
          <w:szCs w:val="24"/>
        </w:rPr>
        <w:t xml:space="preserve"> for solar radiation in the tropics.</w:t>
      </w:r>
    </w:p>
    <w:p w14:paraId="70491A35" w14:textId="77777777" w:rsidR="00B62B66" w:rsidRPr="00A71ADA" w:rsidRDefault="00000000">
      <w:pPr>
        <w:ind w:left="2160" w:hanging="2160"/>
        <w:rPr>
          <w:sz w:val="24"/>
          <w:szCs w:val="24"/>
        </w:rPr>
      </w:pPr>
      <w:r w:rsidRPr="00A71ADA">
        <w:rPr>
          <w:sz w:val="24"/>
          <w:szCs w:val="24"/>
        </w:rPr>
        <w:t>Windows</w:t>
      </w:r>
      <w:r w:rsidRPr="00A71ADA">
        <w:rPr>
          <w:sz w:val="24"/>
          <w:szCs w:val="24"/>
        </w:rPr>
        <w:tab/>
        <w:t>Clear forward, light tint at sides, all glazing to be safety glass.  Forward facing windows to be fixed, side facing windows to be able to slide open.  Sliding windows to have appropriate drains for the slide track, draining to the exterior.</w:t>
      </w:r>
    </w:p>
    <w:p w14:paraId="3F7F457C" w14:textId="77777777" w:rsidR="00B62B66" w:rsidRPr="00A71ADA" w:rsidRDefault="00000000">
      <w:pPr>
        <w:rPr>
          <w:sz w:val="24"/>
          <w:szCs w:val="24"/>
        </w:rPr>
      </w:pPr>
      <w:r w:rsidRPr="00A71ADA">
        <w:rPr>
          <w:sz w:val="24"/>
          <w:szCs w:val="24"/>
        </w:rPr>
        <w:t>Wipers</w:t>
      </w:r>
      <w:r w:rsidRPr="00A71ADA">
        <w:rPr>
          <w:sz w:val="24"/>
          <w:szCs w:val="24"/>
        </w:rPr>
        <w:tab/>
      </w:r>
      <w:r w:rsidRPr="00A71ADA">
        <w:rPr>
          <w:sz w:val="24"/>
          <w:szCs w:val="24"/>
        </w:rPr>
        <w:tab/>
      </w:r>
      <w:r w:rsidRPr="00A71ADA">
        <w:rPr>
          <w:sz w:val="24"/>
          <w:szCs w:val="24"/>
        </w:rPr>
        <w:tab/>
        <w:t xml:space="preserve">Fitted on all forward facing, multi-speed, self-parking, with freshwater wash </w:t>
      </w:r>
    </w:p>
    <w:p w14:paraId="109984FC" w14:textId="77777777" w:rsidR="00B62B66" w:rsidRPr="00A71ADA" w:rsidRDefault="00000000">
      <w:pPr>
        <w:ind w:left="1440" w:firstLine="720"/>
        <w:rPr>
          <w:sz w:val="24"/>
          <w:szCs w:val="24"/>
        </w:rPr>
      </w:pPr>
      <w:r w:rsidRPr="00A71ADA">
        <w:rPr>
          <w:sz w:val="24"/>
          <w:szCs w:val="24"/>
        </w:rPr>
        <w:t>jets</w:t>
      </w:r>
    </w:p>
    <w:p w14:paraId="6C8F7057" w14:textId="77777777" w:rsidR="00B62B66" w:rsidRPr="00A71ADA" w:rsidRDefault="00000000">
      <w:pPr>
        <w:ind w:left="2160" w:hanging="2160"/>
        <w:rPr>
          <w:sz w:val="24"/>
          <w:szCs w:val="24"/>
        </w:rPr>
      </w:pPr>
      <w:r w:rsidRPr="00A71ADA">
        <w:rPr>
          <w:sz w:val="24"/>
          <w:szCs w:val="24"/>
        </w:rPr>
        <w:t>Interior linings</w:t>
      </w:r>
      <w:r w:rsidRPr="00A71ADA">
        <w:rPr>
          <w:sz w:val="24"/>
          <w:szCs w:val="24"/>
        </w:rPr>
        <w:tab/>
        <w:t>Laminate or painted bulkheads, no wood used in interior, acoustic damping overhead covering, Marine grade hardware throughout, removable nonslip cushioned sole coverings</w:t>
      </w:r>
    </w:p>
    <w:p w14:paraId="55D5ADAB" w14:textId="77777777" w:rsidR="00B62B66" w:rsidRPr="00A71ADA" w:rsidRDefault="00000000">
      <w:pPr>
        <w:ind w:left="2160" w:hanging="2160"/>
        <w:rPr>
          <w:sz w:val="24"/>
          <w:szCs w:val="24"/>
        </w:rPr>
      </w:pPr>
      <w:r w:rsidRPr="00A71ADA">
        <w:rPr>
          <w:sz w:val="24"/>
          <w:szCs w:val="24"/>
        </w:rPr>
        <w:t>Coatings</w:t>
      </w:r>
      <w:r w:rsidRPr="00A71ADA">
        <w:rPr>
          <w:sz w:val="24"/>
          <w:szCs w:val="24"/>
        </w:rPr>
        <w:tab/>
        <w:t>Bottom barrier and anti-fouling paint, nonskid exterior deck paint on foredeck, side decks, aft deck, interior deck, and cabin top.   Removable nonslip cushioned coverings on aft deck.</w:t>
      </w:r>
    </w:p>
    <w:p w14:paraId="017460E7" w14:textId="77777777" w:rsidR="00B62B66" w:rsidRPr="00A71ADA" w:rsidRDefault="00000000">
      <w:pPr>
        <w:ind w:left="2160" w:hanging="2160"/>
        <w:rPr>
          <w:sz w:val="24"/>
          <w:szCs w:val="24"/>
        </w:rPr>
      </w:pPr>
      <w:r w:rsidRPr="00A71ADA">
        <w:rPr>
          <w:sz w:val="24"/>
          <w:szCs w:val="24"/>
        </w:rPr>
        <w:t>Cathodic protection:</w:t>
      </w:r>
      <w:r w:rsidRPr="00A71ADA">
        <w:rPr>
          <w:sz w:val="24"/>
          <w:szCs w:val="24"/>
        </w:rPr>
        <w:tab/>
        <w:t xml:space="preserve">Vessel shall be fitted with </w:t>
      </w:r>
      <w:proofErr w:type="spellStart"/>
      <w:r w:rsidRPr="00A71ADA">
        <w:rPr>
          <w:sz w:val="24"/>
          <w:szCs w:val="24"/>
        </w:rPr>
        <w:t>MilSpec</w:t>
      </w:r>
      <w:proofErr w:type="spellEnd"/>
      <w:r w:rsidRPr="00A71ADA">
        <w:rPr>
          <w:sz w:val="24"/>
          <w:szCs w:val="24"/>
        </w:rPr>
        <w:t xml:space="preserve"> aluminum anodes sized appropriately for the hull area. Anodes fitted to the outboard motors shall also be aluminum.</w:t>
      </w:r>
    </w:p>
    <w:p w14:paraId="68B620FB" w14:textId="77777777" w:rsidR="00B62B66" w:rsidRPr="00A71ADA" w:rsidRDefault="00000000">
      <w:pPr>
        <w:ind w:left="2160" w:hanging="2160"/>
        <w:rPr>
          <w:sz w:val="24"/>
          <w:szCs w:val="24"/>
        </w:rPr>
      </w:pPr>
      <w:r w:rsidRPr="00A71ADA">
        <w:rPr>
          <w:sz w:val="24"/>
          <w:szCs w:val="24"/>
        </w:rPr>
        <w:t>Rails and ladders</w:t>
      </w:r>
      <w:r w:rsidRPr="00A71ADA">
        <w:rPr>
          <w:sz w:val="24"/>
          <w:szCs w:val="24"/>
        </w:rPr>
        <w:tab/>
        <w:t>Aluminum or Stainless steel, 39” high minimum, 12” maximum separation of courses, on all exterior decks and atop bulwarks.  Interior handrails on overhead, including one on center, one over each bench, and one across the aft end of the house top.  Grabrails on console and aft end of house sides as required to allow secure grip in all locations.  Ladder or steps to house top.  Exterior tie-rail on all four sides of house top.</w:t>
      </w:r>
    </w:p>
    <w:p w14:paraId="2E1C3DB0" w14:textId="77777777" w:rsidR="00B62B66" w:rsidRPr="00A71ADA" w:rsidRDefault="00000000">
      <w:pPr>
        <w:ind w:left="2160" w:hanging="2160"/>
        <w:rPr>
          <w:strike/>
          <w:sz w:val="24"/>
          <w:szCs w:val="24"/>
        </w:rPr>
      </w:pPr>
      <w:r w:rsidRPr="00A71ADA">
        <w:rPr>
          <w:sz w:val="24"/>
          <w:szCs w:val="24"/>
        </w:rPr>
        <w:t>Life raft</w:t>
      </w:r>
      <w:r w:rsidRPr="00A71ADA">
        <w:rPr>
          <w:sz w:val="24"/>
          <w:szCs w:val="24"/>
        </w:rPr>
        <w:tab/>
        <w:t>Provide and install a cradle for one 10-person life raft on house top.  Government will provide raft and notify of size and specifications before design of the cradle. All navigation lights shall be visible with this life raft installed.</w:t>
      </w:r>
    </w:p>
    <w:p w14:paraId="0C775B96" w14:textId="77777777" w:rsidR="00B62B66" w:rsidRPr="00A71ADA" w:rsidRDefault="00000000">
      <w:pPr>
        <w:rPr>
          <w:sz w:val="24"/>
          <w:szCs w:val="24"/>
        </w:rPr>
      </w:pPr>
      <w:r w:rsidRPr="00A71ADA">
        <w:rPr>
          <w:sz w:val="24"/>
          <w:szCs w:val="24"/>
        </w:rPr>
        <w:t>PFDs</w:t>
      </w:r>
      <w:r w:rsidRPr="00A71ADA">
        <w:rPr>
          <w:sz w:val="24"/>
          <w:szCs w:val="24"/>
        </w:rPr>
        <w:tab/>
      </w:r>
      <w:r w:rsidRPr="00A71ADA">
        <w:rPr>
          <w:sz w:val="24"/>
          <w:szCs w:val="24"/>
        </w:rPr>
        <w:tab/>
      </w:r>
      <w:r w:rsidRPr="00A71ADA">
        <w:rPr>
          <w:sz w:val="24"/>
          <w:szCs w:val="24"/>
        </w:rPr>
        <w:tab/>
        <w:t>None. Government supplied equipment.</w:t>
      </w:r>
    </w:p>
    <w:p w14:paraId="5A014A61" w14:textId="77777777" w:rsidR="00B62B66" w:rsidRPr="00A71ADA" w:rsidRDefault="00000000">
      <w:pPr>
        <w:rPr>
          <w:sz w:val="24"/>
          <w:szCs w:val="24"/>
        </w:rPr>
      </w:pPr>
      <w:r w:rsidRPr="00A71ADA">
        <w:rPr>
          <w:sz w:val="24"/>
          <w:szCs w:val="24"/>
        </w:rPr>
        <w:t>Life ring</w:t>
      </w:r>
      <w:r w:rsidRPr="00A71ADA">
        <w:rPr>
          <w:sz w:val="24"/>
          <w:szCs w:val="24"/>
        </w:rPr>
        <w:tab/>
      </w:r>
      <w:r w:rsidRPr="00A71ADA">
        <w:rPr>
          <w:sz w:val="24"/>
          <w:szCs w:val="24"/>
        </w:rPr>
        <w:tab/>
        <w:t xml:space="preserve">One each 20”, with water activated </w:t>
      </w:r>
      <w:proofErr w:type="spellStart"/>
      <w:r w:rsidRPr="00A71ADA">
        <w:rPr>
          <w:sz w:val="24"/>
          <w:szCs w:val="24"/>
        </w:rPr>
        <w:t>strobelight</w:t>
      </w:r>
      <w:proofErr w:type="spellEnd"/>
      <w:r w:rsidRPr="00A71ADA">
        <w:rPr>
          <w:sz w:val="24"/>
          <w:szCs w:val="24"/>
        </w:rPr>
        <w:t xml:space="preserve"> and 50’ painter, labeled with </w:t>
      </w:r>
    </w:p>
    <w:p w14:paraId="7E8F509D" w14:textId="77777777" w:rsidR="00B62B66" w:rsidRPr="00A71ADA" w:rsidRDefault="00000000">
      <w:pPr>
        <w:ind w:left="1440" w:firstLine="720"/>
        <w:rPr>
          <w:sz w:val="24"/>
          <w:szCs w:val="24"/>
        </w:rPr>
      </w:pPr>
      <w:r w:rsidRPr="00A71ADA">
        <w:rPr>
          <w:sz w:val="24"/>
          <w:szCs w:val="24"/>
        </w:rPr>
        <w:t>vessel name and homeport, as required by USCG</w:t>
      </w:r>
    </w:p>
    <w:p w14:paraId="5B148E05" w14:textId="77777777" w:rsidR="00B62B66" w:rsidRPr="00A71ADA" w:rsidRDefault="00B62B66">
      <w:pPr>
        <w:rPr>
          <w:sz w:val="24"/>
          <w:szCs w:val="24"/>
        </w:rPr>
      </w:pPr>
    </w:p>
    <w:p w14:paraId="3E9940BD" w14:textId="77777777" w:rsidR="00B62B66" w:rsidRPr="00A71ADA" w:rsidRDefault="00000000">
      <w:pPr>
        <w:ind w:left="2160" w:hanging="2160"/>
        <w:rPr>
          <w:sz w:val="24"/>
          <w:szCs w:val="24"/>
        </w:rPr>
      </w:pPr>
      <w:r w:rsidRPr="00A71ADA">
        <w:rPr>
          <w:sz w:val="24"/>
          <w:szCs w:val="24"/>
        </w:rPr>
        <w:t>Davit</w:t>
      </w:r>
      <w:r w:rsidRPr="00A71ADA">
        <w:rPr>
          <w:sz w:val="24"/>
          <w:szCs w:val="24"/>
        </w:rPr>
        <w:tab/>
        <w:t>200 lbs. safe working load, but designed, built, and tested to 400 lbs.  Removeable, mounts P&amp;S on aft deck with final position TBD to coordinate with door location.  360-degree rotation with eight-position lock, electric winch with open drum, swiveling block at davit upper end.</w:t>
      </w:r>
    </w:p>
    <w:p w14:paraId="18557438" w14:textId="77777777" w:rsidR="00B62B66" w:rsidRPr="00A71ADA" w:rsidRDefault="00000000">
      <w:pPr>
        <w:ind w:left="2160" w:hanging="2160"/>
        <w:rPr>
          <w:sz w:val="24"/>
          <w:szCs w:val="24"/>
        </w:rPr>
      </w:pPr>
      <w:r w:rsidRPr="00A71ADA">
        <w:rPr>
          <w:sz w:val="24"/>
          <w:szCs w:val="24"/>
        </w:rPr>
        <w:t>Graphics</w:t>
      </w:r>
      <w:r w:rsidRPr="00A71ADA">
        <w:rPr>
          <w:sz w:val="24"/>
          <w:szCs w:val="24"/>
        </w:rPr>
        <w:tab/>
        <w:t>Graphic placement to match the requirements in the NOAA SB&amp;PM. Builder to provide and install: NOAA logo, NMS logo, and NOAA provided hull number both P&amp;S bow.  NOAA logo, hull number, and homeport on transom.  “National Marine Sanctuaries” on P&amp;S house side.  The Government will provide digital graphic files of logos and text.</w:t>
      </w:r>
    </w:p>
    <w:p w14:paraId="21584EDA" w14:textId="77777777" w:rsidR="00B62B66" w:rsidRPr="00A71ADA" w:rsidRDefault="00000000">
      <w:pPr>
        <w:rPr>
          <w:sz w:val="24"/>
          <w:szCs w:val="24"/>
        </w:rPr>
      </w:pPr>
      <w:r w:rsidRPr="00A71ADA">
        <w:rPr>
          <w:sz w:val="24"/>
          <w:szCs w:val="24"/>
        </w:rPr>
        <w:t>Labeling</w:t>
      </w:r>
      <w:r w:rsidRPr="00A71ADA">
        <w:rPr>
          <w:sz w:val="24"/>
          <w:szCs w:val="24"/>
        </w:rPr>
        <w:tab/>
      </w:r>
      <w:r w:rsidRPr="00A71ADA">
        <w:rPr>
          <w:sz w:val="24"/>
          <w:szCs w:val="24"/>
        </w:rPr>
        <w:tab/>
        <w:t>USCG placards, all safety gear and stowage compartments</w:t>
      </w:r>
    </w:p>
    <w:p w14:paraId="53D5D81C" w14:textId="77777777" w:rsidR="00B62B66" w:rsidRPr="00A71ADA" w:rsidRDefault="00B62B66">
      <w:pPr>
        <w:rPr>
          <w:sz w:val="24"/>
          <w:szCs w:val="24"/>
        </w:rPr>
      </w:pPr>
    </w:p>
    <w:p w14:paraId="4DD09EFC" w14:textId="77777777" w:rsidR="00B62B66" w:rsidRPr="00A71ADA" w:rsidRDefault="00000000">
      <w:pPr>
        <w:pStyle w:val="Heading2"/>
      </w:pPr>
      <w:bookmarkStart w:id="20" w:name="_heading=h.opwn37c1uyou" w:colFirst="0" w:colLast="0"/>
      <w:bookmarkEnd w:id="20"/>
      <w:r w:rsidRPr="00A71ADA">
        <w:lastRenderedPageBreak/>
        <w:t>6.6] Accommodations</w:t>
      </w:r>
    </w:p>
    <w:p w14:paraId="57700A34" w14:textId="77777777" w:rsidR="00B62B66" w:rsidRPr="00A71ADA" w:rsidRDefault="00000000">
      <w:pPr>
        <w:ind w:left="2160" w:hanging="2160"/>
        <w:rPr>
          <w:sz w:val="24"/>
          <w:szCs w:val="24"/>
        </w:rPr>
      </w:pPr>
      <w:r w:rsidRPr="00A71ADA">
        <w:rPr>
          <w:sz w:val="24"/>
          <w:szCs w:val="24"/>
        </w:rPr>
        <w:t>Cabin</w:t>
      </w:r>
      <w:r w:rsidRPr="00A71ADA">
        <w:rPr>
          <w:sz w:val="24"/>
          <w:szCs w:val="24"/>
        </w:rPr>
        <w:tab/>
        <w:t>Forward house, aluminum construction, open to aft deck, sides extend to aft end of bench seats, windows on all three sides, and doors as outlined below.</w:t>
      </w:r>
    </w:p>
    <w:p w14:paraId="004452DF" w14:textId="77777777" w:rsidR="00B62B66" w:rsidRPr="00A71ADA" w:rsidRDefault="00000000">
      <w:pPr>
        <w:ind w:left="2160"/>
        <w:rPr>
          <w:sz w:val="24"/>
          <w:szCs w:val="24"/>
        </w:rPr>
      </w:pPr>
      <w:r w:rsidRPr="00A71ADA">
        <w:rPr>
          <w:sz w:val="24"/>
          <w:szCs w:val="24"/>
        </w:rPr>
        <w:t>House Side Door</w:t>
      </w:r>
      <w:r w:rsidRPr="00A71ADA">
        <w:rPr>
          <w:sz w:val="24"/>
          <w:szCs w:val="24"/>
        </w:rPr>
        <w:tab/>
        <w:t xml:space="preserve">Install one sliding door in the house side.  Door will lock or dog closed, and be secured by a latch when open.  Door will be weather-tight when closed, and able to prevent significant spray and rain from entering the cabin.  Door sill will have drains to pass water outboard onto the exterior side deck.  </w:t>
      </w:r>
      <w:r w:rsidRPr="00A71ADA">
        <w:rPr>
          <w:i/>
          <w:iCs/>
          <w:sz w:val="24"/>
          <w:szCs w:val="24"/>
        </w:rPr>
        <w:t xml:space="preserve">NOAA will define whether this option applies to </w:t>
      </w:r>
      <w:proofErr w:type="spellStart"/>
      <w:r w:rsidRPr="00A71ADA">
        <w:rPr>
          <w:i/>
          <w:iCs/>
          <w:sz w:val="24"/>
          <w:szCs w:val="24"/>
        </w:rPr>
        <w:t>stbd</w:t>
      </w:r>
      <w:proofErr w:type="spellEnd"/>
      <w:r w:rsidRPr="00A71ADA">
        <w:rPr>
          <w:i/>
          <w:iCs/>
          <w:sz w:val="24"/>
          <w:szCs w:val="24"/>
        </w:rPr>
        <w:t xml:space="preserve"> side only (quantity one), port side only (quantity one), or both sides (quantity two) during pre-construction meeting.</w:t>
      </w:r>
    </w:p>
    <w:p w14:paraId="582BF0A7" w14:textId="77777777" w:rsidR="00B62B66" w:rsidRPr="00A71ADA" w:rsidRDefault="00000000">
      <w:pPr>
        <w:ind w:left="2160" w:hanging="2160"/>
        <w:rPr>
          <w:sz w:val="24"/>
          <w:szCs w:val="24"/>
        </w:rPr>
      </w:pPr>
      <w:r w:rsidRPr="00A71ADA">
        <w:rPr>
          <w:sz w:val="24"/>
          <w:szCs w:val="24"/>
        </w:rPr>
        <w:t>Helm console</w:t>
      </w:r>
      <w:r w:rsidRPr="00A71ADA">
        <w:rPr>
          <w:sz w:val="24"/>
          <w:szCs w:val="24"/>
        </w:rPr>
        <w:tab/>
        <w:t xml:space="preserve">Forward in cabin, with non-suspension seat fitted with armrests and swiveling base adjustable to suit operator heights from 5’ 4” to 6’ 2” (See also, Section 9, CLIN 0004).  </w:t>
      </w:r>
    </w:p>
    <w:p w14:paraId="28BC26FD" w14:textId="77777777" w:rsidR="00B62B66" w:rsidRPr="00A71ADA" w:rsidRDefault="00000000">
      <w:pPr>
        <w:ind w:left="2160" w:hanging="2160"/>
        <w:rPr>
          <w:sz w:val="24"/>
          <w:szCs w:val="24"/>
        </w:rPr>
      </w:pPr>
      <w:r w:rsidRPr="00A71ADA">
        <w:rPr>
          <w:sz w:val="24"/>
          <w:szCs w:val="24"/>
        </w:rPr>
        <w:t>Crew station</w:t>
      </w:r>
      <w:r w:rsidRPr="00A71ADA">
        <w:rPr>
          <w:sz w:val="24"/>
          <w:szCs w:val="24"/>
        </w:rPr>
        <w:tab/>
      </w:r>
      <w:proofErr w:type="gramStart"/>
      <w:r w:rsidRPr="00A71ADA">
        <w:rPr>
          <w:sz w:val="24"/>
          <w:szCs w:val="24"/>
        </w:rPr>
        <w:t>Non-suspension</w:t>
      </w:r>
      <w:proofErr w:type="gramEnd"/>
      <w:r w:rsidRPr="00A71ADA">
        <w:rPr>
          <w:sz w:val="24"/>
          <w:szCs w:val="24"/>
        </w:rPr>
        <w:t xml:space="preserve"> seat fitted with armrests and swiveling base, and small (~10”x~24”) fold-up counter (See also, Section 9, CLIN 0004)</w:t>
      </w:r>
    </w:p>
    <w:p w14:paraId="5530847C" w14:textId="77777777" w:rsidR="00B62B66" w:rsidRPr="00A71ADA" w:rsidRDefault="00000000">
      <w:pPr>
        <w:ind w:left="2160" w:hanging="2160"/>
        <w:rPr>
          <w:sz w:val="24"/>
          <w:szCs w:val="24"/>
        </w:rPr>
      </w:pPr>
      <w:r w:rsidRPr="00A71ADA">
        <w:rPr>
          <w:sz w:val="24"/>
          <w:szCs w:val="24"/>
        </w:rPr>
        <w:t>Benches</w:t>
      </w:r>
      <w:r w:rsidRPr="00A71ADA">
        <w:rPr>
          <w:sz w:val="24"/>
          <w:szCs w:val="24"/>
        </w:rPr>
        <w:tab/>
        <w:t xml:space="preserve">Aft end main cabin, one port and one </w:t>
      </w:r>
      <w:proofErr w:type="spellStart"/>
      <w:r w:rsidRPr="00A71ADA">
        <w:rPr>
          <w:sz w:val="24"/>
          <w:szCs w:val="24"/>
        </w:rPr>
        <w:t>stbd</w:t>
      </w:r>
      <w:proofErr w:type="spellEnd"/>
      <w:r w:rsidRPr="00A71ADA">
        <w:rPr>
          <w:sz w:val="24"/>
          <w:szCs w:val="24"/>
        </w:rPr>
        <w:t xml:space="preserve"> facing inboard, each bench six feet long minimum, stowage beneath, cushions on seat and back.  Seat of bench to slide inboard to double as a bunk.</w:t>
      </w:r>
    </w:p>
    <w:p w14:paraId="41577B50" w14:textId="77777777" w:rsidR="00B62B66" w:rsidRPr="00A71ADA" w:rsidRDefault="00000000">
      <w:pPr>
        <w:ind w:left="2160" w:hanging="2160"/>
        <w:rPr>
          <w:sz w:val="24"/>
          <w:szCs w:val="24"/>
        </w:rPr>
      </w:pPr>
      <w:r w:rsidRPr="00A71ADA">
        <w:rPr>
          <w:sz w:val="24"/>
          <w:szCs w:val="24"/>
        </w:rPr>
        <w:t>Head</w:t>
      </w:r>
      <w:r w:rsidRPr="00A71ADA">
        <w:rPr>
          <w:sz w:val="24"/>
          <w:szCs w:val="24"/>
        </w:rPr>
        <w:tab/>
        <w:t>None</w:t>
      </w:r>
    </w:p>
    <w:p w14:paraId="542285FA" w14:textId="77777777" w:rsidR="00B62B66" w:rsidRPr="00A71ADA" w:rsidRDefault="00000000">
      <w:pPr>
        <w:ind w:left="2160" w:hanging="2160"/>
        <w:rPr>
          <w:sz w:val="24"/>
          <w:szCs w:val="24"/>
        </w:rPr>
      </w:pPr>
      <w:r w:rsidRPr="00A71ADA">
        <w:rPr>
          <w:sz w:val="24"/>
          <w:szCs w:val="24"/>
        </w:rPr>
        <w:t>Gear stowage</w:t>
      </w:r>
      <w:r w:rsidRPr="00A71ADA">
        <w:rPr>
          <w:sz w:val="24"/>
          <w:szCs w:val="24"/>
        </w:rPr>
        <w:tab/>
      </w:r>
      <w:proofErr w:type="spellStart"/>
      <w:r w:rsidRPr="00A71ADA">
        <w:rPr>
          <w:sz w:val="24"/>
          <w:szCs w:val="24"/>
        </w:rPr>
        <w:t>Stowage</w:t>
      </w:r>
      <w:proofErr w:type="spellEnd"/>
      <w:r w:rsidRPr="00A71ADA">
        <w:rPr>
          <w:sz w:val="24"/>
          <w:szCs w:val="24"/>
        </w:rPr>
        <w:t xml:space="preserve"> spaces under all cabin seating (helm, crew, and benches) if practical.  Stowage throughout </w:t>
      </w:r>
      <w:proofErr w:type="spellStart"/>
      <w:r w:rsidRPr="00A71ADA">
        <w:rPr>
          <w:sz w:val="24"/>
          <w:szCs w:val="24"/>
        </w:rPr>
        <w:t>focsle</w:t>
      </w:r>
      <w:proofErr w:type="spellEnd"/>
      <w:r w:rsidRPr="00A71ADA">
        <w:rPr>
          <w:sz w:val="24"/>
          <w:szCs w:val="24"/>
        </w:rPr>
        <w:t xml:space="preserve"> compartment, with lockable door(s).  Stowage in accessible hull spaces below main deck where possible, under water-tight hatches.</w:t>
      </w:r>
    </w:p>
    <w:p w14:paraId="4B7AA076" w14:textId="77777777" w:rsidR="00B62B66" w:rsidRPr="00A71ADA" w:rsidRDefault="00B62B66">
      <w:pPr>
        <w:ind w:left="2160" w:hanging="2160"/>
        <w:rPr>
          <w:sz w:val="24"/>
          <w:szCs w:val="24"/>
        </w:rPr>
      </w:pPr>
    </w:p>
    <w:p w14:paraId="3A6AA423" w14:textId="77777777" w:rsidR="00B62B66" w:rsidRPr="00A71ADA" w:rsidRDefault="00000000">
      <w:pPr>
        <w:pStyle w:val="Heading2"/>
      </w:pPr>
      <w:bookmarkStart w:id="21" w:name="_heading=h.t6tfjyyommae" w:colFirst="0" w:colLast="0"/>
      <w:bookmarkEnd w:id="21"/>
      <w:r w:rsidRPr="00A71ADA">
        <w:t>6.7] Access to spaces and equipment</w:t>
      </w:r>
    </w:p>
    <w:p w14:paraId="2827A151" w14:textId="77777777" w:rsidR="00B62B66" w:rsidRPr="00A71ADA" w:rsidRDefault="00000000">
      <w:pPr>
        <w:ind w:firstLine="720"/>
        <w:rPr>
          <w:b/>
          <w:bCs/>
          <w:sz w:val="24"/>
          <w:szCs w:val="24"/>
          <w:u w:val="single"/>
        </w:rPr>
      </w:pPr>
      <w:r w:rsidRPr="00A71ADA">
        <w:rPr>
          <w:sz w:val="24"/>
          <w:szCs w:val="24"/>
        </w:rPr>
        <w:t xml:space="preserve">Throughout the vessel exterior, interior, and below-deck spaces, suitable access to all structures, systems, and components will be provided for inspection, maintenance, repair, and cleaning.  Suitable access is defined as within sight and within reach of a person 5’6” tall and of normal proportions.  Where structures, systems, and components (including wiring and piping) must be covered to attain functionality or protection, those coverings will be easily removable or fitted with access hatches.  </w:t>
      </w:r>
    </w:p>
    <w:p w14:paraId="136468A9" w14:textId="77777777" w:rsidR="00B62B66" w:rsidRPr="00A71ADA" w:rsidRDefault="00B62B66">
      <w:pPr>
        <w:ind w:left="2160" w:hanging="2160"/>
        <w:rPr>
          <w:sz w:val="24"/>
          <w:szCs w:val="24"/>
        </w:rPr>
      </w:pPr>
    </w:p>
    <w:p w14:paraId="0E0FD2C5" w14:textId="77777777" w:rsidR="00B62B66" w:rsidRPr="00A71ADA" w:rsidRDefault="00000000">
      <w:pPr>
        <w:pStyle w:val="Heading1"/>
      </w:pPr>
      <w:bookmarkStart w:id="22" w:name="_heading=h.yny66lx7qz4e" w:colFirst="0" w:colLast="0"/>
      <w:bookmarkEnd w:id="22"/>
      <w:r w:rsidRPr="00A71ADA">
        <w:t>7] Vessel Acceptance and Delivery Procedure</w:t>
      </w:r>
    </w:p>
    <w:p w14:paraId="10158BF6" w14:textId="77777777" w:rsidR="00B62B66" w:rsidRPr="00A71ADA" w:rsidRDefault="00000000">
      <w:pPr>
        <w:pBdr>
          <w:top w:val="nil"/>
          <w:left w:val="nil"/>
          <w:bottom w:val="nil"/>
          <w:right w:val="nil"/>
          <w:between w:val="nil"/>
        </w:pBdr>
        <w:ind w:left="1080" w:hanging="720"/>
        <w:rPr>
          <w:color w:val="000000"/>
          <w:sz w:val="24"/>
          <w:szCs w:val="24"/>
        </w:rPr>
      </w:pPr>
      <w:r w:rsidRPr="00A71ADA">
        <w:rPr>
          <w:sz w:val="24"/>
          <w:szCs w:val="24"/>
        </w:rPr>
        <w:t>7.1</w:t>
      </w:r>
      <w:r w:rsidRPr="00A71ADA">
        <w:rPr>
          <w:sz w:val="24"/>
          <w:szCs w:val="24"/>
        </w:rPr>
        <w:tab/>
      </w:r>
      <w:r w:rsidRPr="00A71ADA">
        <w:rPr>
          <w:color w:val="000000"/>
          <w:sz w:val="24"/>
          <w:szCs w:val="24"/>
        </w:rPr>
        <w:t xml:space="preserve">The vessel will be thoroughly tested, and proven sound and complete, by the builder.  The vessel will be thoroughly cleaned inside and out. </w:t>
      </w:r>
    </w:p>
    <w:p w14:paraId="25A71F48" w14:textId="77777777" w:rsidR="00B62B66" w:rsidRPr="00A71ADA" w:rsidRDefault="00000000">
      <w:pPr>
        <w:pBdr>
          <w:top w:val="nil"/>
          <w:left w:val="nil"/>
          <w:bottom w:val="nil"/>
          <w:right w:val="nil"/>
          <w:between w:val="nil"/>
        </w:pBdr>
        <w:ind w:left="1080" w:hanging="720"/>
        <w:rPr>
          <w:color w:val="000000"/>
          <w:sz w:val="24"/>
          <w:szCs w:val="24"/>
        </w:rPr>
      </w:pPr>
      <w:r w:rsidRPr="00A71ADA">
        <w:rPr>
          <w:sz w:val="24"/>
          <w:szCs w:val="24"/>
        </w:rPr>
        <w:t>7.2</w:t>
      </w:r>
      <w:r w:rsidRPr="00A71ADA">
        <w:rPr>
          <w:sz w:val="24"/>
          <w:szCs w:val="24"/>
        </w:rPr>
        <w:tab/>
      </w:r>
      <w:r w:rsidRPr="00A71ADA">
        <w:rPr>
          <w:color w:val="000000"/>
          <w:sz w:val="24"/>
          <w:szCs w:val="24"/>
        </w:rPr>
        <w:t>The builder will demonstrate to NOAA staff by dockside inspection and underway sea-trials that all requirements stated in this specification are met.  Any failure to meet requirements will require reinspection and/or retesting to demonstrate compliance.</w:t>
      </w:r>
    </w:p>
    <w:p w14:paraId="1767C881" w14:textId="77777777" w:rsidR="00B62B66" w:rsidRPr="00A71ADA" w:rsidRDefault="00000000">
      <w:pPr>
        <w:pBdr>
          <w:top w:val="nil"/>
          <w:left w:val="nil"/>
          <w:bottom w:val="nil"/>
          <w:right w:val="nil"/>
          <w:between w:val="nil"/>
        </w:pBdr>
        <w:ind w:left="1080" w:hanging="720"/>
        <w:rPr>
          <w:color w:val="000000"/>
          <w:sz w:val="24"/>
          <w:szCs w:val="24"/>
        </w:rPr>
      </w:pPr>
      <w:r w:rsidRPr="00A71ADA">
        <w:rPr>
          <w:sz w:val="24"/>
          <w:szCs w:val="24"/>
        </w:rPr>
        <w:t>7.3</w:t>
      </w:r>
      <w:r w:rsidRPr="00A71ADA">
        <w:rPr>
          <w:sz w:val="24"/>
          <w:szCs w:val="24"/>
        </w:rPr>
        <w:tab/>
      </w:r>
      <w:r w:rsidRPr="00A71ADA">
        <w:rPr>
          <w:color w:val="000000"/>
          <w:sz w:val="24"/>
          <w:szCs w:val="24"/>
        </w:rPr>
        <w:t>After inspection and trials are successfully completed, the vessel will be accepted.</w:t>
      </w:r>
    </w:p>
    <w:p w14:paraId="0383AAF3" w14:textId="77777777" w:rsidR="00B62B66" w:rsidRPr="00A71ADA" w:rsidRDefault="00000000">
      <w:pPr>
        <w:pBdr>
          <w:top w:val="nil"/>
          <w:left w:val="nil"/>
          <w:bottom w:val="nil"/>
          <w:right w:val="nil"/>
          <w:between w:val="nil"/>
        </w:pBdr>
        <w:ind w:left="1080" w:hanging="720"/>
        <w:rPr>
          <w:color w:val="000000"/>
          <w:sz w:val="24"/>
          <w:szCs w:val="24"/>
        </w:rPr>
      </w:pPr>
      <w:bookmarkStart w:id="23" w:name="_heading=h.ufisognx8c9m" w:colFirst="0" w:colLast="0"/>
      <w:bookmarkEnd w:id="23"/>
      <w:r w:rsidRPr="00A71ADA">
        <w:rPr>
          <w:sz w:val="24"/>
          <w:szCs w:val="24"/>
        </w:rPr>
        <w:t>7.4</w:t>
      </w:r>
      <w:r w:rsidRPr="00A71ADA">
        <w:rPr>
          <w:sz w:val="24"/>
          <w:szCs w:val="24"/>
        </w:rPr>
        <w:tab/>
        <w:t>If the optional delivery item is awarded</w:t>
      </w:r>
      <w:r w:rsidRPr="00A71ADA">
        <w:rPr>
          <w:color w:val="000000"/>
          <w:sz w:val="24"/>
          <w:szCs w:val="24"/>
        </w:rPr>
        <w:t xml:space="preserve"> the vessel will be delivered to the National Marine Sanctuary of American Samoa, Pago Pago, American Samoa, 96799 (see Section 8, CLIN 000</w:t>
      </w:r>
      <w:r w:rsidRPr="00A71ADA">
        <w:rPr>
          <w:sz w:val="24"/>
          <w:szCs w:val="24"/>
        </w:rPr>
        <w:t>5)</w:t>
      </w:r>
    </w:p>
    <w:p w14:paraId="6D41D496" w14:textId="77777777" w:rsidR="00B62B66" w:rsidRPr="00A71ADA" w:rsidRDefault="00B62B66">
      <w:pPr>
        <w:ind w:left="720" w:hanging="360"/>
        <w:rPr>
          <w:sz w:val="24"/>
          <w:szCs w:val="24"/>
        </w:rPr>
      </w:pPr>
    </w:p>
    <w:p w14:paraId="1185740F" w14:textId="77777777" w:rsidR="00B62B66" w:rsidRPr="00A71ADA" w:rsidRDefault="00000000">
      <w:pPr>
        <w:pStyle w:val="Heading1"/>
      </w:pPr>
      <w:bookmarkStart w:id="24" w:name="_heading=h.ki6u2jjs6pam" w:colFirst="0" w:colLast="0"/>
      <w:bookmarkEnd w:id="24"/>
      <w:r w:rsidRPr="00A71ADA">
        <w:t>8] Logistical Deliverables</w:t>
      </w:r>
    </w:p>
    <w:p w14:paraId="47C216C6" w14:textId="77777777" w:rsidR="00B62B66" w:rsidRPr="00A71ADA" w:rsidRDefault="00000000">
      <w:pPr>
        <w:rPr>
          <w:sz w:val="24"/>
          <w:szCs w:val="24"/>
        </w:rPr>
      </w:pPr>
      <w:r w:rsidRPr="00A71ADA">
        <w:rPr>
          <w:sz w:val="24"/>
          <w:szCs w:val="24"/>
        </w:rPr>
        <w:t>Items provided with vessel upon delivery:</w:t>
      </w:r>
    </w:p>
    <w:p w14:paraId="7BF09406" w14:textId="77777777" w:rsidR="00B62B66" w:rsidRPr="00A71ADA" w:rsidRDefault="00000000">
      <w:pPr>
        <w:pBdr>
          <w:top w:val="nil"/>
          <w:left w:val="nil"/>
          <w:bottom w:val="nil"/>
          <w:right w:val="nil"/>
          <w:between w:val="nil"/>
        </w:pBdr>
        <w:ind w:left="1080" w:hanging="720"/>
        <w:rPr>
          <w:color w:val="000000"/>
          <w:sz w:val="24"/>
          <w:szCs w:val="24"/>
        </w:rPr>
      </w:pPr>
      <w:r w:rsidRPr="00A71ADA">
        <w:rPr>
          <w:sz w:val="24"/>
          <w:szCs w:val="24"/>
        </w:rPr>
        <w:lastRenderedPageBreak/>
        <w:t>8.1</w:t>
      </w:r>
      <w:r w:rsidRPr="00A71ADA">
        <w:rPr>
          <w:sz w:val="24"/>
          <w:szCs w:val="24"/>
        </w:rPr>
        <w:tab/>
      </w:r>
      <w:r w:rsidRPr="00A71ADA">
        <w:rPr>
          <w:color w:val="000000"/>
          <w:sz w:val="24"/>
          <w:szCs w:val="24"/>
        </w:rPr>
        <w:t>Hull and engine warranty, paper and PDF</w:t>
      </w:r>
    </w:p>
    <w:p w14:paraId="576BB22C" w14:textId="77777777" w:rsidR="00B62B66" w:rsidRPr="00A71ADA" w:rsidRDefault="00000000">
      <w:pPr>
        <w:pBdr>
          <w:top w:val="nil"/>
          <w:left w:val="nil"/>
          <w:bottom w:val="nil"/>
          <w:right w:val="nil"/>
          <w:between w:val="nil"/>
        </w:pBdr>
        <w:ind w:left="1080" w:hanging="720"/>
        <w:rPr>
          <w:color w:val="000000"/>
          <w:sz w:val="24"/>
          <w:szCs w:val="24"/>
        </w:rPr>
      </w:pPr>
      <w:r w:rsidRPr="00A71ADA">
        <w:rPr>
          <w:sz w:val="24"/>
          <w:szCs w:val="24"/>
        </w:rPr>
        <w:t>8.2</w:t>
      </w:r>
      <w:r w:rsidRPr="00A71ADA">
        <w:rPr>
          <w:sz w:val="24"/>
          <w:szCs w:val="24"/>
        </w:rPr>
        <w:tab/>
      </w:r>
      <w:r w:rsidRPr="00A71ADA">
        <w:rPr>
          <w:color w:val="000000"/>
          <w:sz w:val="24"/>
          <w:szCs w:val="24"/>
        </w:rPr>
        <w:t>Drawings of hull and major systems, paper and PDF</w:t>
      </w:r>
    </w:p>
    <w:p w14:paraId="599F35E6" w14:textId="77777777" w:rsidR="00B62B66" w:rsidRPr="00A71ADA" w:rsidRDefault="00000000">
      <w:pPr>
        <w:pBdr>
          <w:top w:val="nil"/>
          <w:left w:val="nil"/>
          <w:bottom w:val="nil"/>
          <w:right w:val="nil"/>
          <w:between w:val="nil"/>
        </w:pBdr>
        <w:ind w:left="1080" w:hanging="720"/>
        <w:rPr>
          <w:color w:val="000000"/>
          <w:sz w:val="24"/>
          <w:szCs w:val="24"/>
        </w:rPr>
      </w:pPr>
      <w:r w:rsidRPr="00A71ADA">
        <w:rPr>
          <w:sz w:val="24"/>
          <w:szCs w:val="24"/>
        </w:rPr>
        <w:t>8.3</w:t>
      </w:r>
      <w:r w:rsidRPr="00A71ADA">
        <w:rPr>
          <w:sz w:val="24"/>
          <w:szCs w:val="24"/>
        </w:rPr>
        <w:tab/>
      </w:r>
      <w:r w:rsidRPr="00A71ADA">
        <w:rPr>
          <w:color w:val="000000"/>
          <w:sz w:val="24"/>
          <w:szCs w:val="24"/>
        </w:rPr>
        <w:t>All literature supplied with all OEM components installed, paper</w:t>
      </w:r>
    </w:p>
    <w:p w14:paraId="4BE39252" w14:textId="77777777" w:rsidR="00B62B66" w:rsidRPr="00A71ADA" w:rsidRDefault="00000000">
      <w:pPr>
        <w:pBdr>
          <w:top w:val="nil"/>
          <w:left w:val="nil"/>
          <w:bottom w:val="nil"/>
          <w:right w:val="nil"/>
          <w:between w:val="nil"/>
        </w:pBdr>
        <w:ind w:left="1080" w:hanging="720"/>
        <w:rPr>
          <w:b/>
          <w:bCs/>
          <w:sz w:val="24"/>
          <w:szCs w:val="24"/>
          <w:u w:val="single"/>
        </w:rPr>
      </w:pPr>
      <w:r w:rsidRPr="00A71ADA">
        <w:rPr>
          <w:sz w:val="24"/>
          <w:szCs w:val="24"/>
        </w:rPr>
        <w:t>8.4</w:t>
      </w:r>
      <w:r w:rsidRPr="00A71ADA">
        <w:rPr>
          <w:sz w:val="24"/>
          <w:szCs w:val="24"/>
        </w:rPr>
        <w:tab/>
      </w:r>
      <w:r w:rsidRPr="00A71ADA">
        <w:rPr>
          <w:color w:val="000000"/>
          <w:sz w:val="24"/>
          <w:szCs w:val="24"/>
        </w:rPr>
        <w:t>Sea-trials written report, paper and PDF</w:t>
      </w:r>
    </w:p>
    <w:p w14:paraId="74711E7D" w14:textId="77777777" w:rsidR="00B62B66" w:rsidRPr="00A71ADA" w:rsidRDefault="00B62B66">
      <w:pPr>
        <w:rPr>
          <w:b/>
          <w:bCs/>
          <w:sz w:val="24"/>
          <w:szCs w:val="24"/>
          <w:u w:val="single"/>
        </w:rPr>
      </w:pPr>
    </w:p>
    <w:p w14:paraId="32ABA549" w14:textId="77777777" w:rsidR="00B62B66" w:rsidRPr="00A71ADA" w:rsidRDefault="00000000">
      <w:pPr>
        <w:pStyle w:val="Heading1"/>
        <w:ind w:left="2160"/>
      </w:pPr>
      <w:bookmarkStart w:id="25" w:name="_heading=h.frbywbi1iek8" w:colFirst="0" w:colLast="0"/>
      <w:bookmarkEnd w:id="25"/>
      <w:r w:rsidRPr="00A71ADA">
        <w:t>9] Optional Items</w:t>
      </w:r>
    </w:p>
    <w:p w14:paraId="7DF0AF5E" w14:textId="77777777" w:rsidR="00B62B66" w:rsidRPr="00A71ADA" w:rsidRDefault="00B62B66">
      <w:pPr>
        <w:ind w:left="2880" w:hanging="2880"/>
        <w:rPr>
          <w:sz w:val="24"/>
          <w:szCs w:val="24"/>
        </w:rPr>
      </w:pPr>
    </w:p>
    <w:tbl>
      <w:tblPr>
        <w:tblStyle w:val="a"/>
        <w:tblW w:w="962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0"/>
        <w:gridCol w:w="7105"/>
      </w:tblGrid>
      <w:tr w:rsidR="00B62B66" w:rsidRPr="00A71ADA" w14:paraId="3EC5818D" w14:textId="77777777">
        <w:tc>
          <w:tcPr>
            <w:tcW w:w="1800" w:type="dxa"/>
          </w:tcPr>
          <w:p w14:paraId="15849ECA" w14:textId="77777777" w:rsidR="00B62B66" w:rsidRPr="00A71ADA" w:rsidRDefault="00000000">
            <w:pPr>
              <w:jc w:val="center"/>
              <w:rPr>
                <w:b/>
                <w:bCs/>
                <w:sz w:val="24"/>
                <w:szCs w:val="24"/>
                <w:u w:val="single"/>
              </w:rPr>
            </w:pPr>
            <w:r w:rsidRPr="00A71ADA">
              <w:rPr>
                <w:b/>
                <w:bCs/>
                <w:sz w:val="24"/>
                <w:szCs w:val="24"/>
                <w:u w:val="single"/>
              </w:rPr>
              <w:t>Item</w:t>
            </w:r>
          </w:p>
        </w:tc>
        <w:tc>
          <w:tcPr>
            <w:tcW w:w="720" w:type="dxa"/>
          </w:tcPr>
          <w:p w14:paraId="1BCC65C1" w14:textId="77777777" w:rsidR="00B62B66" w:rsidRPr="00A71ADA" w:rsidRDefault="00000000">
            <w:pPr>
              <w:jc w:val="center"/>
              <w:rPr>
                <w:b/>
                <w:bCs/>
                <w:sz w:val="24"/>
                <w:szCs w:val="24"/>
                <w:u w:val="single"/>
              </w:rPr>
            </w:pPr>
            <w:r w:rsidRPr="00A71ADA">
              <w:rPr>
                <w:b/>
                <w:bCs/>
                <w:sz w:val="24"/>
                <w:szCs w:val="24"/>
                <w:u w:val="single"/>
              </w:rPr>
              <w:t>CLIN</w:t>
            </w:r>
          </w:p>
        </w:tc>
        <w:tc>
          <w:tcPr>
            <w:tcW w:w="7105" w:type="dxa"/>
          </w:tcPr>
          <w:p w14:paraId="0B6863B3" w14:textId="77777777" w:rsidR="00B62B66" w:rsidRPr="00A71ADA" w:rsidRDefault="00000000">
            <w:pPr>
              <w:jc w:val="center"/>
              <w:rPr>
                <w:b/>
                <w:bCs/>
                <w:sz w:val="24"/>
                <w:szCs w:val="24"/>
                <w:u w:val="single"/>
              </w:rPr>
            </w:pPr>
            <w:r w:rsidRPr="00A71ADA">
              <w:rPr>
                <w:b/>
                <w:bCs/>
                <w:sz w:val="24"/>
                <w:szCs w:val="24"/>
                <w:u w:val="single"/>
              </w:rPr>
              <w:t>Description</w:t>
            </w:r>
          </w:p>
        </w:tc>
      </w:tr>
      <w:tr w:rsidR="00B62B66" w:rsidRPr="00A71ADA" w14:paraId="439C19F1" w14:textId="77777777">
        <w:tc>
          <w:tcPr>
            <w:tcW w:w="1800" w:type="dxa"/>
          </w:tcPr>
          <w:p w14:paraId="3A07C88D" w14:textId="77777777" w:rsidR="00B62B66" w:rsidRPr="00A71ADA" w:rsidRDefault="00000000">
            <w:pPr>
              <w:rPr>
                <w:sz w:val="24"/>
                <w:szCs w:val="24"/>
              </w:rPr>
            </w:pPr>
            <w:r w:rsidRPr="00A71ADA">
              <w:rPr>
                <w:sz w:val="24"/>
                <w:szCs w:val="24"/>
              </w:rPr>
              <w:t>Trailer</w:t>
            </w:r>
          </w:p>
        </w:tc>
        <w:tc>
          <w:tcPr>
            <w:tcW w:w="720" w:type="dxa"/>
          </w:tcPr>
          <w:p w14:paraId="57A5AA41" w14:textId="77777777" w:rsidR="00B62B66" w:rsidRPr="00A71ADA" w:rsidRDefault="00000000">
            <w:pPr>
              <w:rPr>
                <w:sz w:val="24"/>
                <w:szCs w:val="24"/>
              </w:rPr>
            </w:pPr>
            <w:r w:rsidRPr="00A71ADA">
              <w:rPr>
                <w:sz w:val="24"/>
                <w:szCs w:val="24"/>
              </w:rPr>
              <w:t>0002</w:t>
            </w:r>
          </w:p>
        </w:tc>
        <w:tc>
          <w:tcPr>
            <w:tcW w:w="7105" w:type="dxa"/>
          </w:tcPr>
          <w:p w14:paraId="09816213" w14:textId="77777777" w:rsidR="00B62B66" w:rsidRPr="00A71ADA" w:rsidRDefault="00000000">
            <w:pPr>
              <w:rPr>
                <w:sz w:val="24"/>
                <w:szCs w:val="24"/>
              </w:rPr>
            </w:pPr>
            <w:r w:rsidRPr="00A71ADA">
              <w:rPr>
                <w:sz w:val="24"/>
                <w:szCs w:val="24"/>
              </w:rPr>
              <w:t>Rated for 20% more than completed boat weight with full fuel.  Stainless steel hardware.  Dual axle preferred, triple if required.  Alignment guides inside hull tunnel, keel rollers.  Lunette ring hitch.  16”, 6-lug wheels.  Disc brakes on all wheels.  Spare tire and mount.  Sealed wheel hubs (Vortex or equal).  winch for bow.  Crank jack.  Tie-down fittings and straps.  Safety chains.  Electrical harness to towing vehicle.</w:t>
            </w:r>
          </w:p>
        </w:tc>
      </w:tr>
      <w:tr w:rsidR="00B62B66" w:rsidRPr="00A71ADA" w14:paraId="6E9503A2" w14:textId="77777777">
        <w:tc>
          <w:tcPr>
            <w:tcW w:w="1800" w:type="dxa"/>
          </w:tcPr>
          <w:p w14:paraId="569BFE61" w14:textId="77777777" w:rsidR="00B62B66" w:rsidRPr="00A71ADA" w:rsidRDefault="00000000">
            <w:pPr>
              <w:rPr>
                <w:sz w:val="24"/>
                <w:szCs w:val="24"/>
              </w:rPr>
            </w:pPr>
            <w:r w:rsidRPr="00A71ADA">
              <w:rPr>
                <w:sz w:val="24"/>
                <w:szCs w:val="24"/>
              </w:rPr>
              <w:t>Sunshade</w:t>
            </w:r>
          </w:p>
        </w:tc>
        <w:tc>
          <w:tcPr>
            <w:tcW w:w="720" w:type="dxa"/>
          </w:tcPr>
          <w:p w14:paraId="397AA22F" w14:textId="77777777" w:rsidR="00B62B66" w:rsidRPr="00A71ADA" w:rsidRDefault="00000000">
            <w:pPr>
              <w:rPr>
                <w:sz w:val="24"/>
                <w:szCs w:val="24"/>
              </w:rPr>
            </w:pPr>
            <w:r w:rsidRPr="00A71ADA">
              <w:rPr>
                <w:sz w:val="24"/>
                <w:szCs w:val="24"/>
              </w:rPr>
              <w:t>0003</w:t>
            </w:r>
          </w:p>
        </w:tc>
        <w:tc>
          <w:tcPr>
            <w:tcW w:w="7105" w:type="dxa"/>
          </w:tcPr>
          <w:p w14:paraId="30ACC1D6" w14:textId="77777777" w:rsidR="00B62B66" w:rsidRPr="00A71ADA" w:rsidRDefault="00000000">
            <w:pPr>
              <w:rPr>
                <w:sz w:val="24"/>
                <w:szCs w:val="24"/>
              </w:rPr>
            </w:pPr>
            <w:r w:rsidRPr="00A71ADA">
              <w:rPr>
                <w:sz w:val="24"/>
                <w:szCs w:val="24"/>
              </w:rPr>
              <w:t>Install one canvas sunshade, attached to house top forward, supported by portable stanchions at aft corners, will cover working deck to within two feet of transom when deployed.  Sunbrella (or equal) UV protected fabric will be used.  Sunshade will furl against house top aft edge when not in use.</w:t>
            </w:r>
          </w:p>
        </w:tc>
      </w:tr>
      <w:tr w:rsidR="00B62B66" w:rsidRPr="00A71ADA" w14:paraId="7E1CBCFC" w14:textId="77777777">
        <w:tc>
          <w:tcPr>
            <w:tcW w:w="1800" w:type="dxa"/>
          </w:tcPr>
          <w:p w14:paraId="65B95656" w14:textId="77777777" w:rsidR="00B62B66" w:rsidRPr="00A71ADA" w:rsidRDefault="00000000">
            <w:pPr>
              <w:rPr>
                <w:sz w:val="24"/>
                <w:szCs w:val="24"/>
              </w:rPr>
            </w:pPr>
            <w:r w:rsidRPr="00A71ADA">
              <w:rPr>
                <w:sz w:val="24"/>
                <w:szCs w:val="24"/>
              </w:rPr>
              <w:t>Suspension seat</w:t>
            </w:r>
          </w:p>
        </w:tc>
        <w:tc>
          <w:tcPr>
            <w:tcW w:w="720" w:type="dxa"/>
          </w:tcPr>
          <w:p w14:paraId="1231FE15" w14:textId="77777777" w:rsidR="00B62B66" w:rsidRPr="00A71ADA" w:rsidRDefault="00000000">
            <w:pPr>
              <w:rPr>
                <w:sz w:val="24"/>
                <w:szCs w:val="24"/>
              </w:rPr>
            </w:pPr>
            <w:r w:rsidRPr="00A71ADA">
              <w:rPr>
                <w:sz w:val="24"/>
                <w:szCs w:val="24"/>
              </w:rPr>
              <w:t>0004</w:t>
            </w:r>
          </w:p>
        </w:tc>
        <w:tc>
          <w:tcPr>
            <w:tcW w:w="7105" w:type="dxa"/>
          </w:tcPr>
          <w:p w14:paraId="22ED2121" w14:textId="77777777" w:rsidR="00B62B66" w:rsidRPr="00A71ADA" w:rsidRDefault="00000000">
            <w:pPr>
              <w:rPr>
                <w:sz w:val="24"/>
                <w:szCs w:val="24"/>
              </w:rPr>
            </w:pPr>
            <w:r w:rsidRPr="00A71ADA">
              <w:rPr>
                <w:sz w:val="24"/>
                <w:szCs w:val="24"/>
              </w:rPr>
              <w:t xml:space="preserve">Install one each suspension base under the two seats at the console. Base will provide ~3” of travel, and be suitable for a 300 </w:t>
            </w:r>
            <w:proofErr w:type="spellStart"/>
            <w:r w:rsidRPr="00A71ADA">
              <w:rPr>
                <w:sz w:val="24"/>
                <w:szCs w:val="24"/>
              </w:rPr>
              <w:t>lb</w:t>
            </w:r>
            <w:proofErr w:type="spellEnd"/>
            <w:r w:rsidRPr="00A71ADA">
              <w:rPr>
                <w:sz w:val="24"/>
                <w:szCs w:val="24"/>
              </w:rPr>
              <w:t xml:space="preserve"> person.  </w:t>
            </w:r>
          </w:p>
        </w:tc>
      </w:tr>
      <w:tr w:rsidR="00B62B66" w:rsidRPr="00A71ADA" w14:paraId="6678460D" w14:textId="77777777">
        <w:tc>
          <w:tcPr>
            <w:tcW w:w="1800" w:type="dxa"/>
          </w:tcPr>
          <w:p w14:paraId="2F8B131F" w14:textId="77777777" w:rsidR="00B62B66" w:rsidRPr="00A71ADA" w:rsidRDefault="00000000">
            <w:pPr>
              <w:rPr>
                <w:sz w:val="24"/>
                <w:szCs w:val="24"/>
              </w:rPr>
            </w:pPr>
            <w:r w:rsidRPr="00A71ADA">
              <w:rPr>
                <w:sz w:val="24"/>
                <w:szCs w:val="24"/>
              </w:rPr>
              <w:t>Shipping</w:t>
            </w:r>
          </w:p>
        </w:tc>
        <w:tc>
          <w:tcPr>
            <w:tcW w:w="720" w:type="dxa"/>
          </w:tcPr>
          <w:p w14:paraId="0569649B" w14:textId="77777777" w:rsidR="00B62B66" w:rsidRPr="00A71ADA" w:rsidRDefault="00000000">
            <w:pPr>
              <w:rPr>
                <w:sz w:val="24"/>
                <w:szCs w:val="24"/>
              </w:rPr>
            </w:pPr>
            <w:r w:rsidRPr="00A71ADA">
              <w:rPr>
                <w:sz w:val="24"/>
                <w:szCs w:val="24"/>
              </w:rPr>
              <w:t>0005</w:t>
            </w:r>
          </w:p>
          <w:p w14:paraId="374547B4" w14:textId="77777777" w:rsidR="00B62B66" w:rsidRPr="00A71ADA" w:rsidRDefault="00B62B66">
            <w:pPr>
              <w:rPr>
                <w:sz w:val="24"/>
                <w:szCs w:val="24"/>
              </w:rPr>
            </w:pPr>
          </w:p>
        </w:tc>
        <w:tc>
          <w:tcPr>
            <w:tcW w:w="7105" w:type="dxa"/>
          </w:tcPr>
          <w:p w14:paraId="77DCA379" w14:textId="77777777" w:rsidR="00B62B66" w:rsidRPr="00A71ADA" w:rsidRDefault="00000000">
            <w:pPr>
              <w:rPr>
                <w:sz w:val="24"/>
                <w:szCs w:val="24"/>
              </w:rPr>
            </w:pPr>
            <w:r w:rsidRPr="00A71ADA">
              <w:rPr>
                <w:sz w:val="24"/>
                <w:szCs w:val="24"/>
              </w:rPr>
              <w:t>Shipping/delivery to American Samoa (see Section 4.4 above for additional information).</w:t>
            </w:r>
          </w:p>
        </w:tc>
      </w:tr>
    </w:tbl>
    <w:p w14:paraId="2F244C8C" w14:textId="77777777" w:rsidR="00B62B66" w:rsidRPr="00A71ADA" w:rsidRDefault="00B62B66">
      <w:pPr>
        <w:rPr>
          <w:sz w:val="24"/>
          <w:szCs w:val="24"/>
        </w:rPr>
      </w:pPr>
    </w:p>
    <w:p w14:paraId="1E9958F3" w14:textId="77777777" w:rsidR="00B62B66" w:rsidRDefault="00000000">
      <w:pPr>
        <w:rPr>
          <w:sz w:val="24"/>
          <w:szCs w:val="24"/>
        </w:rPr>
      </w:pPr>
      <w:r w:rsidRPr="00A71ADA">
        <w:rPr>
          <w:sz w:val="24"/>
          <w:szCs w:val="24"/>
        </w:rPr>
        <w:t>(End of Statement of Work)</w:t>
      </w:r>
    </w:p>
    <w:sectPr w:rsidR="00B62B66">
      <w:type w:val="continuous"/>
      <w:pgSz w:w="12240" w:h="15840"/>
      <w:pgMar w:top="900" w:right="1260" w:bottom="108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9D705" w14:textId="77777777" w:rsidR="00DE4AAF" w:rsidRDefault="00DE4AAF">
      <w:r>
        <w:separator/>
      </w:r>
    </w:p>
  </w:endnote>
  <w:endnote w:type="continuationSeparator" w:id="0">
    <w:p w14:paraId="7D2D8A12" w14:textId="77777777" w:rsidR="00DE4AAF" w:rsidRDefault="00DE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54F4ED-10AE-4773-878F-9439B660F384}"/>
    <w:embedBold r:id="rId2" w:fontKey="{97BEE436-023A-4EA0-9958-5BB0B245353E}"/>
    <w:embedItalic r:id="rId3" w:fontKey="{FC4EC6B8-D93F-40F3-9F8F-908820487F57}"/>
  </w:font>
  <w:font w:name="Tahoma">
    <w:panose1 w:val="020B0604030504040204"/>
    <w:charset w:val="00"/>
    <w:family w:val="swiss"/>
    <w:pitch w:val="variable"/>
    <w:sig w:usb0="E1002EFF" w:usb1="C000605B" w:usb2="00000029" w:usb3="00000000" w:csb0="000101FF" w:csb1="00000000"/>
    <w:embedRegular r:id="rId4" w:fontKey="{07D02156-9A91-4173-8899-6BB734BBC5B8}"/>
  </w:font>
  <w:font w:name="Georgia">
    <w:panose1 w:val="02040502050405020303"/>
    <w:charset w:val="00"/>
    <w:family w:val="roman"/>
    <w:pitch w:val="variable"/>
    <w:sig w:usb0="00000287" w:usb1="00000000" w:usb2="00000000" w:usb3="00000000" w:csb0="0000009F" w:csb1="00000000"/>
    <w:embedItalic r:id="rId5" w:fontKey="{F1A4DA94-BBB5-4B82-9D3F-B5A6B9AD73E6}"/>
  </w:font>
  <w:font w:name="Cambria">
    <w:panose1 w:val="02040503050406030204"/>
    <w:charset w:val="00"/>
    <w:family w:val="roman"/>
    <w:pitch w:val="variable"/>
    <w:sig w:usb0="E00006FF" w:usb1="420024FF" w:usb2="02000000" w:usb3="00000000" w:csb0="0000019F" w:csb1="00000000"/>
    <w:embedRegular r:id="rId6" w:fontKey="{A796B1E3-B829-49F1-9E87-ECF923DD0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B4638" w14:textId="77777777" w:rsidR="00A71ADA" w:rsidRDefault="00A71A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D8E5" w14:textId="77777777" w:rsidR="00B62B6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71ADA">
      <w:rPr>
        <w:noProof/>
        <w:color w:val="000000"/>
      </w:rPr>
      <w:t>1</w:t>
    </w:r>
    <w:r>
      <w:rPr>
        <w:color w:val="000000"/>
      </w:rPr>
      <w:fldChar w:fldCharType="end"/>
    </w:r>
  </w:p>
  <w:p w14:paraId="03D3909A" w14:textId="77777777" w:rsidR="00B62B66" w:rsidRDefault="00B62B66">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2C529" w14:textId="77777777" w:rsidR="00A71ADA" w:rsidRDefault="00A71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7DDFE" w14:textId="77777777" w:rsidR="00DE4AAF" w:rsidRDefault="00DE4AAF">
      <w:r>
        <w:separator/>
      </w:r>
    </w:p>
  </w:footnote>
  <w:footnote w:type="continuationSeparator" w:id="0">
    <w:p w14:paraId="24F84EC0" w14:textId="77777777" w:rsidR="00DE4AAF" w:rsidRDefault="00DE4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7D15E" w14:textId="65D85B9F" w:rsidR="00A71ADA" w:rsidRDefault="00A71ADA">
    <w:pPr>
      <w:pStyle w:val="Header"/>
    </w:pPr>
    <w:r>
      <w:rPr>
        <w:noProof/>
      </w:rPr>
      <w:pict w14:anchorId="282671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867532" o:spid="_x0000_s1026" type="#_x0000_t136" style="position:absolute;margin-left:0;margin-top:0;width:428.25pt;height:256.9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FEDC3" w14:textId="77F0981C" w:rsidR="00B62B66" w:rsidRDefault="00A71ADA">
    <w:pPr>
      <w:pBdr>
        <w:top w:val="nil"/>
        <w:left w:val="nil"/>
        <w:bottom w:val="nil"/>
        <w:right w:val="nil"/>
        <w:between w:val="nil"/>
      </w:pBdr>
      <w:tabs>
        <w:tab w:val="center" w:pos="4680"/>
        <w:tab w:val="right" w:pos="9360"/>
      </w:tabs>
      <w:rPr>
        <w:color w:val="000000"/>
      </w:rPr>
    </w:pPr>
    <w:r>
      <w:rPr>
        <w:noProof/>
      </w:rPr>
      <w:pict w14:anchorId="7A3901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867533" o:spid="_x0000_s1027" type="#_x0000_t136" style="position:absolute;margin-left:0;margin-top:0;width:428.25pt;height:256.9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r w:rsidR="00000000">
      <w:rPr>
        <w:color w:val="000000"/>
      </w:rPr>
      <w:t>Attachment 1</w:t>
    </w:r>
  </w:p>
  <w:p w14:paraId="2D314156" w14:textId="77777777" w:rsidR="00B62B66" w:rsidRDefault="00B62B66">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08DA" w14:textId="1986BDE2" w:rsidR="00A71ADA" w:rsidRDefault="00A71ADA">
    <w:pPr>
      <w:pStyle w:val="Header"/>
    </w:pPr>
    <w:r>
      <w:rPr>
        <w:noProof/>
      </w:rPr>
      <w:pict w14:anchorId="7203DE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867531" o:spid="_x0000_s1025" type="#_x0000_t136" style="position:absolute;margin-left:0;margin-top:0;width:428.25pt;height:256.9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D4D71"/>
    <w:multiLevelType w:val="multilevel"/>
    <w:tmpl w:val="3E34A6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4"/>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1" w15:restartNumberingAfterBreak="0">
    <w:nsid w:val="455342C7"/>
    <w:multiLevelType w:val="multilevel"/>
    <w:tmpl w:val="3C086110"/>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num w:numId="1" w16cid:durableId="599489885">
    <w:abstractNumId w:val="0"/>
  </w:num>
  <w:num w:numId="2" w16cid:durableId="37304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66"/>
    <w:rsid w:val="002B6771"/>
    <w:rsid w:val="00A71ADA"/>
    <w:rsid w:val="00B62B66"/>
    <w:rsid w:val="00DE4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5AB75"/>
  <w15:docId w15:val="{4A53DA0C-EF5D-4925-8F39-D4E752D2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974"/>
  </w:style>
  <w:style w:type="paragraph" w:styleId="Heading1">
    <w:name w:val="heading 1"/>
    <w:basedOn w:val="Normal"/>
    <w:next w:val="Normal"/>
    <w:uiPriority w:val="9"/>
    <w:qFormat/>
    <w:pPr>
      <w:keepNext/>
      <w:keepLines/>
      <w:outlineLvl w:val="0"/>
    </w:pPr>
    <w:rPr>
      <w:b/>
      <w:bCs/>
      <w:sz w:val="28"/>
      <w:szCs w:val="28"/>
      <w:u w:val="single"/>
    </w:rPr>
  </w:style>
  <w:style w:type="paragraph" w:styleId="Heading2">
    <w:name w:val="heading 2"/>
    <w:basedOn w:val="Normal"/>
    <w:next w:val="Normal"/>
    <w:uiPriority w:val="9"/>
    <w:unhideWhenUsed/>
    <w:qFormat/>
    <w:pPr>
      <w:keepNext/>
      <w:keepLines/>
      <w:ind w:firstLine="720"/>
      <w:outlineLvl w:val="1"/>
    </w:pPr>
    <w:rPr>
      <w:sz w:val="24"/>
      <w:szCs w:val="24"/>
      <w:u w:val="single"/>
    </w:rPr>
  </w:style>
  <w:style w:type="paragraph" w:styleId="Heading3">
    <w:name w:val="heading 3"/>
    <w:basedOn w:val="Normal"/>
    <w:next w:val="Normal"/>
    <w:uiPriority w:val="9"/>
    <w:unhideWhenUsed/>
    <w:qFormat/>
    <w:pPr>
      <w:keepNext/>
      <w:keepLines/>
      <w:ind w:left="720" w:firstLine="720"/>
      <w:outlineLvl w:val="2"/>
    </w:pPr>
    <w:rPr>
      <w:sz w:val="24"/>
      <w:szCs w:val="24"/>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0A2040"/>
    <w:pPr>
      <w:tabs>
        <w:tab w:val="center" w:pos="4680"/>
        <w:tab w:val="right" w:pos="9360"/>
      </w:tabs>
    </w:pPr>
  </w:style>
  <w:style w:type="character" w:customStyle="1" w:styleId="HeaderChar">
    <w:name w:val="Header Char"/>
    <w:basedOn w:val="DefaultParagraphFont"/>
    <w:link w:val="Header"/>
    <w:uiPriority w:val="99"/>
    <w:rsid w:val="000A2040"/>
  </w:style>
  <w:style w:type="paragraph" w:styleId="Footer">
    <w:name w:val="footer"/>
    <w:basedOn w:val="Normal"/>
    <w:link w:val="FooterChar"/>
    <w:uiPriority w:val="99"/>
    <w:unhideWhenUsed/>
    <w:rsid w:val="000A2040"/>
    <w:pPr>
      <w:tabs>
        <w:tab w:val="center" w:pos="4680"/>
        <w:tab w:val="right" w:pos="9360"/>
      </w:tabs>
    </w:pPr>
  </w:style>
  <w:style w:type="character" w:customStyle="1" w:styleId="FooterChar">
    <w:name w:val="Footer Char"/>
    <w:basedOn w:val="DefaultParagraphFont"/>
    <w:link w:val="Footer"/>
    <w:uiPriority w:val="99"/>
    <w:rsid w:val="000A2040"/>
  </w:style>
  <w:style w:type="paragraph" w:styleId="BalloonText">
    <w:name w:val="Balloon Text"/>
    <w:basedOn w:val="Normal"/>
    <w:link w:val="BalloonTextChar"/>
    <w:uiPriority w:val="99"/>
    <w:semiHidden/>
    <w:unhideWhenUsed/>
    <w:rsid w:val="000A2040"/>
    <w:rPr>
      <w:rFonts w:ascii="Tahoma" w:hAnsi="Tahoma" w:cs="Tahoma"/>
      <w:sz w:val="16"/>
      <w:szCs w:val="16"/>
    </w:rPr>
  </w:style>
  <w:style w:type="character" w:customStyle="1" w:styleId="BalloonTextChar">
    <w:name w:val="Balloon Text Char"/>
    <w:basedOn w:val="DefaultParagraphFont"/>
    <w:link w:val="BalloonText"/>
    <w:uiPriority w:val="99"/>
    <w:semiHidden/>
    <w:rsid w:val="000A2040"/>
    <w:rPr>
      <w:rFonts w:ascii="Tahoma" w:hAnsi="Tahoma" w:cs="Tahoma"/>
      <w:sz w:val="16"/>
      <w:szCs w:val="16"/>
    </w:rPr>
  </w:style>
  <w:style w:type="paragraph" w:styleId="ListParagraph">
    <w:name w:val="List Paragraph"/>
    <w:basedOn w:val="Normal"/>
    <w:uiPriority w:val="34"/>
    <w:qFormat/>
    <w:rsid w:val="00F84061"/>
    <w:pPr>
      <w:ind w:left="720"/>
      <w:contextualSpacing/>
    </w:pPr>
  </w:style>
  <w:style w:type="character" w:styleId="CommentReference">
    <w:name w:val="annotation reference"/>
    <w:basedOn w:val="DefaultParagraphFont"/>
    <w:uiPriority w:val="99"/>
    <w:semiHidden/>
    <w:unhideWhenUsed/>
    <w:rsid w:val="00FC21BB"/>
    <w:rPr>
      <w:sz w:val="16"/>
      <w:szCs w:val="16"/>
    </w:rPr>
  </w:style>
  <w:style w:type="paragraph" w:styleId="CommentText">
    <w:name w:val="annotation text"/>
    <w:basedOn w:val="Normal"/>
    <w:link w:val="CommentTextChar"/>
    <w:uiPriority w:val="99"/>
    <w:semiHidden/>
    <w:unhideWhenUsed/>
    <w:rsid w:val="00FC21BB"/>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FC21BB"/>
    <w:rPr>
      <w:rFonts w:ascii="Times New Roman" w:eastAsia="Times New Roman" w:hAnsi="Times New Roman" w:cs="Times New Roman"/>
      <w:sz w:val="20"/>
      <w:szCs w:val="20"/>
    </w:rPr>
  </w:style>
  <w:style w:type="paragraph" w:styleId="Revision">
    <w:name w:val="Revision"/>
    <w:hidden/>
    <w:uiPriority w:val="99"/>
    <w:semiHidden/>
    <w:rsid w:val="00D127DD"/>
  </w:style>
  <w:style w:type="table" w:styleId="TableGrid">
    <w:name w:val="Table Grid"/>
    <w:basedOn w:val="TableNormal"/>
    <w:uiPriority w:val="59"/>
    <w:rsid w:val="00E21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537B5"/>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C537B5"/>
    <w:rPr>
      <w:rFonts w:ascii="Times New Roman" w:eastAsia="Times New Roman" w:hAnsi="Times New Roman" w:cs="Times New Roman"/>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CTLOPmG1A2sKg3xKv+cNDmRTcA==">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3283</Words>
  <Characters>18716</Characters>
  <Application>Microsoft Office Word</Application>
  <DocSecurity>0</DocSecurity>
  <Lines>155</Lines>
  <Paragraphs>43</Paragraphs>
  <ScaleCrop>false</ScaleCrop>
  <Company>NOAA 1200 CORPSRV</Company>
  <LinksUpToDate>false</LinksUpToDate>
  <CharactersWithSpaces>21956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DCW</dc:creator>
  <cp:lastModifiedBy>Sarah Appleman</cp:lastModifiedBy>
  <cp:revision>2</cp:revision>
  <dcterms:created xsi:type="dcterms:W3CDTF">2024-05-21T00:47:00Z</dcterms:created>
  <dcterms:modified xsi:type="dcterms:W3CDTF">2026-04-24T20:07:00Z</dcterms:modified>
</cp:coreProperties>
</file>