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D8F40" w14:textId="77777777" w:rsidR="00F628B4" w:rsidRPr="00702A08" w:rsidRDefault="00F628B4"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93626" w14:paraId="26AD8F43" w14:textId="77777777" w:rsidTr="00761C04">
        <w:tc>
          <w:tcPr>
            <w:tcW w:w="1098" w:type="dxa"/>
            <w:hideMark/>
          </w:tcPr>
          <w:p w14:paraId="26AD8F41" w14:textId="77777777" w:rsidR="00F628B4" w:rsidRPr="00D82575" w:rsidRDefault="00F628B4">
            <w:pPr>
              <w:rPr>
                <w:rFonts w:cstheme="minorHAnsi"/>
                <w:b/>
                <w:szCs w:val="20"/>
              </w:rPr>
            </w:pPr>
            <w:r w:rsidRPr="00D82575">
              <w:rPr>
                <w:rFonts w:cstheme="minorHAnsi"/>
                <w:b/>
                <w:szCs w:val="20"/>
              </w:rPr>
              <w:t>SUBJECT*</w:t>
            </w:r>
          </w:p>
        </w:tc>
        <w:tc>
          <w:tcPr>
            <w:tcW w:w="8820" w:type="dxa"/>
            <w:hideMark/>
          </w:tcPr>
          <w:p w14:paraId="26AD8F42" w14:textId="77777777" w:rsidR="00F628B4" w:rsidRDefault="00F628B4">
            <w:pPr>
              <w:rPr>
                <w:rFonts w:cstheme="minorHAnsi"/>
              </w:rPr>
            </w:pPr>
            <w:r>
              <w:rPr>
                <w:rFonts w:cstheme="minorHAnsi"/>
              </w:rPr>
              <w:t>Replace Dual Duct Boxes on Second</w:t>
            </w:r>
            <w:r>
              <w:rPr>
                <w:rStyle w:val="AAMSKBFill-InHighlight"/>
              </w:rPr>
              <w:t xml:space="preserve"> </w:t>
            </w:r>
            <w:r>
              <w:rPr>
                <w:rFonts w:cstheme="minorHAnsi"/>
              </w:rPr>
              <w:t>Floor - 539-21-201</w:t>
            </w:r>
            <w:r>
              <w:rPr>
                <w:rStyle w:val="AAMSKBFill-InHighlight"/>
              </w:rPr>
              <w:t xml:space="preserve">  </w:t>
            </w:r>
          </w:p>
        </w:tc>
      </w:tr>
    </w:tbl>
    <w:p w14:paraId="26AD8F44" w14:textId="77777777" w:rsidR="00F628B4" w:rsidRDefault="00F628B4" w:rsidP="00761C04">
      <w:pPr>
        <w:spacing w:after="160" w:line="252" w:lineRule="auto"/>
        <w:rPr>
          <w:rFonts w:eastAsia="Calibri" w:cstheme="minorHAnsi"/>
          <w:szCs w:val="20"/>
        </w:rPr>
      </w:pPr>
    </w:p>
    <w:p w14:paraId="26AD8F45" w14:textId="77777777" w:rsidR="00F628B4" w:rsidRPr="00AF196F" w:rsidRDefault="00F628B4"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293626" w14:paraId="26AD8F48" w14:textId="77777777" w:rsidTr="00490783">
        <w:trPr>
          <w:gridAfter w:val="1"/>
          <w:wAfter w:w="13" w:type="dxa"/>
        </w:trPr>
        <w:tc>
          <w:tcPr>
            <w:tcW w:w="4681" w:type="dxa"/>
            <w:hideMark/>
          </w:tcPr>
          <w:p w14:paraId="26AD8F46" w14:textId="77777777" w:rsidR="00F628B4" w:rsidRPr="00D82575" w:rsidRDefault="00F628B4">
            <w:pPr>
              <w:rPr>
                <w:rFonts w:cstheme="minorHAnsi"/>
                <w:b/>
                <w:szCs w:val="20"/>
              </w:rPr>
            </w:pPr>
            <w:r w:rsidRPr="00D82575">
              <w:rPr>
                <w:rFonts w:cstheme="minorHAnsi"/>
                <w:b/>
                <w:szCs w:val="20"/>
              </w:rPr>
              <w:t>CONTRACTING OFFICE’S ZIP CODE*</w:t>
            </w:r>
          </w:p>
        </w:tc>
        <w:tc>
          <w:tcPr>
            <w:tcW w:w="5237" w:type="dxa"/>
            <w:hideMark/>
          </w:tcPr>
          <w:p w14:paraId="26AD8F47" w14:textId="77777777" w:rsidR="00F628B4" w:rsidRPr="00EE5B77" w:rsidRDefault="00F628B4">
            <w:pPr>
              <w:rPr>
                <w:rStyle w:val="AAMSKBFill-InHighlight"/>
                <w:rFonts w:cstheme="minorHAnsi"/>
                <w:color w:val="auto"/>
              </w:rPr>
            </w:pPr>
            <w:r>
              <w:rPr>
                <w:rStyle w:val="AAMSKBFill-InHighlight"/>
                <w:rFonts w:cstheme="minorHAnsi"/>
                <w:color w:val="auto"/>
              </w:rPr>
              <w:t>45219</w:t>
            </w:r>
          </w:p>
        </w:tc>
      </w:tr>
      <w:tr w:rsidR="00293626" w14:paraId="26AD8F4B" w14:textId="77777777" w:rsidTr="00490783">
        <w:trPr>
          <w:gridAfter w:val="1"/>
          <w:wAfter w:w="13" w:type="dxa"/>
        </w:trPr>
        <w:tc>
          <w:tcPr>
            <w:tcW w:w="4681" w:type="dxa"/>
            <w:hideMark/>
          </w:tcPr>
          <w:p w14:paraId="26AD8F49" w14:textId="77777777" w:rsidR="00F628B4" w:rsidRPr="00D82575" w:rsidRDefault="00F628B4">
            <w:pPr>
              <w:rPr>
                <w:rFonts w:cstheme="minorHAnsi"/>
                <w:b/>
                <w:szCs w:val="20"/>
              </w:rPr>
            </w:pPr>
            <w:r w:rsidRPr="00D82575">
              <w:rPr>
                <w:rFonts w:cstheme="minorHAnsi"/>
                <w:b/>
                <w:szCs w:val="20"/>
              </w:rPr>
              <w:t>SOLICITATION NUMBER*</w:t>
            </w:r>
          </w:p>
        </w:tc>
        <w:tc>
          <w:tcPr>
            <w:tcW w:w="5237" w:type="dxa"/>
            <w:hideMark/>
          </w:tcPr>
          <w:p w14:paraId="26AD8F4A" w14:textId="77777777" w:rsidR="00F628B4" w:rsidRPr="00EE5B77" w:rsidRDefault="00F628B4">
            <w:pPr>
              <w:rPr>
                <w:rStyle w:val="AAMSKBFill-InHighlight"/>
                <w:rFonts w:cstheme="minorHAnsi"/>
                <w:color w:val="auto"/>
              </w:rPr>
            </w:pPr>
            <w:r>
              <w:rPr>
                <w:rStyle w:val="AAMSKBFill-InHighlight"/>
                <w:rFonts w:cstheme="minorHAnsi"/>
                <w:color w:val="auto"/>
              </w:rPr>
              <w:t>36C25026B0042</w:t>
            </w:r>
          </w:p>
        </w:tc>
      </w:tr>
      <w:tr w:rsidR="00293626" w14:paraId="26AD8F4E" w14:textId="77777777" w:rsidTr="00490783">
        <w:trPr>
          <w:gridAfter w:val="1"/>
          <w:wAfter w:w="13" w:type="dxa"/>
        </w:trPr>
        <w:tc>
          <w:tcPr>
            <w:tcW w:w="4681" w:type="dxa"/>
            <w:hideMark/>
          </w:tcPr>
          <w:p w14:paraId="26AD8F4C" w14:textId="77777777" w:rsidR="00F628B4" w:rsidRPr="00D82575" w:rsidRDefault="00F628B4">
            <w:pPr>
              <w:rPr>
                <w:rFonts w:cstheme="minorHAnsi"/>
                <w:b/>
                <w:szCs w:val="20"/>
              </w:rPr>
            </w:pPr>
            <w:r w:rsidRPr="00D82575">
              <w:rPr>
                <w:rFonts w:cstheme="minorHAnsi"/>
                <w:b/>
                <w:szCs w:val="20"/>
              </w:rPr>
              <w:t>RESPONSE DATE/TIME/ZONE</w:t>
            </w:r>
          </w:p>
        </w:tc>
        <w:tc>
          <w:tcPr>
            <w:tcW w:w="5237" w:type="dxa"/>
            <w:hideMark/>
          </w:tcPr>
          <w:p w14:paraId="26AD8F4D" w14:textId="77777777" w:rsidR="00F628B4" w:rsidRPr="00EE5B77" w:rsidRDefault="00F628B4">
            <w:pPr>
              <w:rPr>
                <w:rFonts w:cstheme="minorHAnsi"/>
                <w:szCs w:val="20"/>
              </w:rPr>
            </w:pPr>
            <w:r>
              <w:rPr>
                <w:rFonts w:cstheme="minorHAnsi"/>
                <w:szCs w:val="20"/>
              </w:rPr>
              <w:t>06-11-2026</w:t>
            </w:r>
            <w:r w:rsidRPr="00EE5B77">
              <w:rPr>
                <w:rStyle w:val="AAMSKBFill-InHighlight"/>
                <w:rFonts w:cstheme="minorHAnsi"/>
                <w:color w:val="auto"/>
              </w:rPr>
              <w:t xml:space="preserve"> </w:t>
            </w:r>
            <w:r>
              <w:rPr>
                <w:rFonts w:cstheme="minorHAnsi"/>
                <w:szCs w:val="20"/>
              </w:rPr>
              <w:t>1:00 PM</w:t>
            </w:r>
            <w:r w:rsidRPr="00EE5B77">
              <w:rPr>
                <w:rStyle w:val="AAMSKBFill-InHighlight"/>
                <w:rFonts w:cstheme="minorHAnsi"/>
                <w:color w:val="auto"/>
              </w:rPr>
              <w:t xml:space="preserve"> </w:t>
            </w:r>
            <w:r>
              <w:rPr>
                <w:rFonts w:cstheme="minorHAnsi"/>
                <w:szCs w:val="20"/>
              </w:rPr>
              <w:t>EASTERN TIME, NEW YORK, USA</w:t>
            </w:r>
          </w:p>
        </w:tc>
      </w:tr>
      <w:tr w:rsidR="00293626" w14:paraId="26AD8F51" w14:textId="77777777" w:rsidTr="00490783">
        <w:trPr>
          <w:gridAfter w:val="1"/>
          <w:wAfter w:w="13" w:type="dxa"/>
        </w:trPr>
        <w:tc>
          <w:tcPr>
            <w:tcW w:w="4681" w:type="dxa"/>
            <w:hideMark/>
          </w:tcPr>
          <w:p w14:paraId="26AD8F4F" w14:textId="77777777" w:rsidR="00F628B4" w:rsidRPr="00D82575" w:rsidRDefault="00F628B4">
            <w:pPr>
              <w:rPr>
                <w:rFonts w:cstheme="minorHAnsi"/>
                <w:b/>
                <w:szCs w:val="20"/>
              </w:rPr>
            </w:pPr>
            <w:r w:rsidRPr="00D82575">
              <w:rPr>
                <w:rFonts w:cstheme="minorHAnsi"/>
                <w:b/>
                <w:szCs w:val="20"/>
              </w:rPr>
              <w:t>ARCHIVE</w:t>
            </w:r>
          </w:p>
        </w:tc>
        <w:tc>
          <w:tcPr>
            <w:tcW w:w="5237" w:type="dxa"/>
            <w:hideMark/>
          </w:tcPr>
          <w:p w14:paraId="26AD8F50" w14:textId="77777777" w:rsidR="00F628B4" w:rsidRPr="00EE5B77" w:rsidRDefault="00F628B4">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293626" w14:paraId="26AD8F54" w14:textId="77777777" w:rsidTr="00490783">
        <w:trPr>
          <w:trHeight w:val="251"/>
        </w:trPr>
        <w:tc>
          <w:tcPr>
            <w:tcW w:w="4681" w:type="dxa"/>
            <w:hideMark/>
          </w:tcPr>
          <w:p w14:paraId="26AD8F52" w14:textId="77777777" w:rsidR="00F628B4" w:rsidRDefault="00F628B4" w:rsidP="00761C04">
            <w:pPr>
              <w:rPr>
                <w:rFonts w:cstheme="minorHAnsi"/>
                <w:b/>
              </w:rPr>
            </w:pPr>
            <w:r w:rsidRPr="000758A6">
              <w:rPr>
                <w:rFonts w:cstheme="minorHAnsi"/>
                <w:b/>
                <w:szCs w:val="20"/>
              </w:rPr>
              <w:t>SET-ASIDE</w:t>
            </w:r>
          </w:p>
        </w:tc>
        <w:tc>
          <w:tcPr>
            <w:tcW w:w="5250" w:type="dxa"/>
            <w:gridSpan w:val="2"/>
            <w:hideMark/>
          </w:tcPr>
          <w:p w14:paraId="26AD8F53" w14:textId="77777777" w:rsidR="00F628B4" w:rsidRPr="00EE5B77" w:rsidRDefault="00F628B4" w:rsidP="00761C04">
            <w:pPr>
              <w:rPr>
                <w:rFonts w:cstheme="minorHAnsi"/>
              </w:rPr>
            </w:pPr>
            <w:r>
              <w:rPr>
                <w:rFonts w:cstheme="minorHAnsi"/>
              </w:rPr>
              <w:t>SDVOSBC</w:t>
            </w:r>
          </w:p>
        </w:tc>
      </w:tr>
      <w:tr w:rsidR="00293626" w14:paraId="26AD8F57" w14:textId="77777777" w:rsidTr="00490783">
        <w:trPr>
          <w:trHeight w:val="267"/>
        </w:trPr>
        <w:tc>
          <w:tcPr>
            <w:tcW w:w="4681" w:type="dxa"/>
            <w:hideMark/>
          </w:tcPr>
          <w:p w14:paraId="26AD8F55" w14:textId="77777777" w:rsidR="00F628B4" w:rsidRDefault="00F628B4" w:rsidP="00761C04">
            <w:pPr>
              <w:rPr>
                <w:rFonts w:cstheme="minorHAnsi"/>
                <w:b/>
              </w:rPr>
            </w:pPr>
            <w:r w:rsidRPr="000758A6">
              <w:rPr>
                <w:rFonts w:cstheme="minorHAnsi"/>
                <w:b/>
                <w:szCs w:val="20"/>
              </w:rPr>
              <w:t>PRODUCT SERVICE CODE*</w:t>
            </w:r>
          </w:p>
        </w:tc>
        <w:tc>
          <w:tcPr>
            <w:tcW w:w="5250" w:type="dxa"/>
            <w:gridSpan w:val="2"/>
            <w:hideMark/>
          </w:tcPr>
          <w:p w14:paraId="26AD8F56" w14:textId="77777777" w:rsidR="00F628B4" w:rsidRPr="00EE5B77" w:rsidRDefault="00F628B4" w:rsidP="00761C04">
            <w:pPr>
              <w:rPr>
                <w:rFonts w:cstheme="minorHAnsi"/>
                <w:szCs w:val="20"/>
              </w:rPr>
            </w:pPr>
            <w:r>
              <w:rPr>
                <w:rFonts w:cstheme="minorHAnsi"/>
                <w:szCs w:val="20"/>
              </w:rPr>
              <w:t>Z2DA</w:t>
            </w:r>
          </w:p>
        </w:tc>
      </w:tr>
      <w:tr w:rsidR="00293626" w14:paraId="26AD8F5A" w14:textId="77777777" w:rsidTr="00490783">
        <w:trPr>
          <w:trHeight w:val="251"/>
        </w:trPr>
        <w:tc>
          <w:tcPr>
            <w:tcW w:w="4681" w:type="dxa"/>
            <w:hideMark/>
          </w:tcPr>
          <w:p w14:paraId="26AD8F58" w14:textId="77777777" w:rsidR="00F628B4" w:rsidRDefault="00F628B4" w:rsidP="00761C04">
            <w:pPr>
              <w:rPr>
                <w:rFonts w:cstheme="minorHAnsi"/>
                <w:b/>
              </w:rPr>
            </w:pPr>
            <w:r w:rsidRPr="000758A6">
              <w:rPr>
                <w:rFonts w:cstheme="minorHAnsi"/>
                <w:b/>
                <w:szCs w:val="20"/>
              </w:rPr>
              <w:t>NAICS CODE*</w:t>
            </w:r>
          </w:p>
        </w:tc>
        <w:tc>
          <w:tcPr>
            <w:tcW w:w="5250" w:type="dxa"/>
            <w:gridSpan w:val="2"/>
            <w:hideMark/>
          </w:tcPr>
          <w:p w14:paraId="26AD8F59" w14:textId="77777777" w:rsidR="00F628B4" w:rsidRPr="00EE5B77" w:rsidRDefault="00F628B4" w:rsidP="00761C04">
            <w:pPr>
              <w:rPr>
                <w:rFonts w:cstheme="minorHAnsi"/>
                <w:szCs w:val="20"/>
              </w:rPr>
            </w:pPr>
            <w:r>
              <w:rPr>
                <w:rFonts w:cstheme="minorHAnsi"/>
                <w:szCs w:val="20"/>
              </w:rPr>
              <w:t>238220</w:t>
            </w:r>
          </w:p>
        </w:tc>
      </w:tr>
      <w:tr w:rsidR="00293626" w14:paraId="26AD8F5D" w14:textId="77777777" w:rsidTr="00F628B4">
        <w:trPr>
          <w:trHeight w:val="315"/>
        </w:trPr>
        <w:tc>
          <w:tcPr>
            <w:tcW w:w="4681" w:type="dxa"/>
            <w:hideMark/>
          </w:tcPr>
          <w:p w14:paraId="26AD8F5B" w14:textId="77777777" w:rsidR="00F628B4" w:rsidRDefault="00F628B4" w:rsidP="00761C04">
            <w:pPr>
              <w:rPr>
                <w:rFonts w:cstheme="minorHAnsi"/>
                <w:b/>
              </w:rPr>
            </w:pPr>
            <w:r w:rsidRPr="000758A6">
              <w:rPr>
                <w:rFonts w:cstheme="minorHAnsi"/>
                <w:b/>
                <w:szCs w:val="20"/>
              </w:rPr>
              <w:t>PLACE OF PERFORMANCE</w:t>
            </w:r>
          </w:p>
        </w:tc>
        <w:tc>
          <w:tcPr>
            <w:tcW w:w="5250" w:type="dxa"/>
            <w:gridSpan w:val="2"/>
            <w:hideMark/>
          </w:tcPr>
          <w:p w14:paraId="26AD8F5C" w14:textId="77777777" w:rsidR="00F628B4" w:rsidRPr="00EE5B77" w:rsidRDefault="00F628B4" w:rsidP="00761C04">
            <w:pPr>
              <w:rPr>
                <w:rFonts w:cstheme="minorHAnsi"/>
                <w:szCs w:val="20"/>
              </w:rPr>
            </w:pPr>
            <w:r>
              <w:rPr>
                <w:rFonts w:cstheme="minorHAnsi"/>
                <w:szCs w:val="20"/>
              </w:rPr>
              <w:t>Cincinnati VAMC</w:t>
            </w:r>
          </w:p>
        </w:tc>
      </w:tr>
      <w:tr w:rsidR="00293626" w14:paraId="26AD8F66" w14:textId="77777777" w:rsidTr="00490783">
        <w:trPr>
          <w:trHeight w:val="251"/>
        </w:trPr>
        <w:tc>
          <w:tcPr>
            <w:tcW w:w="4681" w:type="dxa"/>
          </w:tcPr>
          <w:p w14:paraId="26AD8F64" w14:textId="77777777" w:rsidR="00F628B4" w:rsidRPr="000758A6" w:rsidRDefault="00F628B4" w:rsidP="00761C04">
            <w:pPr>
              <w:rPr>
                <w:rFonts w:cstheme="minorHAnsi"/>
                <w:b/>
                <w:szCs w:val="20"/>
              </w:rPr>
            </w:pPr>
          </w:p>
        </w:tc>
        <w:tc>
          <w:tcPr>
            <w:tcW w:w="5250" w:type="dxa"/>
            <w:gridSpan w:val="2"/>
          </w:tcPr>
          <w:p w14:paraId="26AD8F65" w14:textId="77777777" w:rsidR="00F628B4" w:rsidRPr="00EE5B77" w:rsidRDefault="00F628B4" w:rsidP="00761C04">
            <w:pPr>
              <w:rPr>
                <w:rStyle w:val="AAMSKBFill-InHighlight"/>
                <w:rFonts w:cstheme="minorHAnsi"/>
                <w:color w:val="auto"/>
              </w:rPr>
            </w:pPr>
            <w:r>
              <w:rPr>
                <w:rStyle w:val="AAMSKBFill-InHighlight"/>
                <w:rFonts w:cstheme="minorHAnsi"/>
                <w:color w:val="auto"/>
              </w:rPr>
              <w:t>3200 Vine Street</w:t>
            </w:r>
          </w:p>
        </w:tc>
      </w:tr>
      <w:tr w:rsidR="00293626" w14:paraId="26AD8F69" w14:textId="77777777" w:rsidTr="00490783">
        <w:trPr>
          <w:trHeight w:val="251"/>
        </w:trPr>
        <w:tc>
          <w:tcPr>
            <w:tcW w:w="4681" w:type="dxa"/>
          </w:tcPr>
          <w:p w14:paraId="26AD8F67" w14:textId="77777777" w:rsidR="00F628B4" w:rsidRPr="000758A6" w:rsidRDefault="00F628B4" w:rsidP="00761C04">
            <w:pPr>
              <w:rPr>
                <w:rFonts w:cstheme="minorHAnsi"/>
                <w:b/>
                <w:szCs w:val="20"/>
              </w:rPr>
            </w:pPr>
          </w:p>
        </w:tc>
        <w:tc>
          <w:tcPr>
            <w:tcW w:w="5250" w:type="dxa"/>
            <w:gridSpan w:val="2"/>
          </w:tcPr>
          <w:p w14:paraId="26AD8F68" w14:textId="77777777" w:rsidR="00F628B4" w:rsidRPr="00EE5B77" w:rsidRDefault="00F628B4" w:rsidP="00761C04">
            <w:pPr>
              <w:rPr>
                <w:rStyle w:val="AAMSKBFill-InHighlight"/>
                <w:rFonts w:cstheme="minorHAnsi"/>
                <w:color w:val="auto"/>
              </w:rPr>
            </w:pPr>
            <w:r>
              <w:rPr>
                <w:rStyle w:val="AAMSKBFill-InHighlight"/>
                <w:rFonts w:cstheme="minorHAnsi"/>
                <w:color w:val="auto"/>
              </w:rPr>
              <w:t>Cincinnati</w:t>
            </w:r>
            <w:r w:rsidRPr="00EE5B77">
              <w:rPr>
                <w:rFonts w:cstheme="minorHAnsi"/>
                <w:szCs w:val="20"/>
              </w:rPr>
              <w:t xml:space="preserve"> </w:t>
            </w:r>
            <w:r>
              <w:rPr>
                <w:rStyle w:val="AAMSKBFill-InHighlight"/>
                <w:rFonts w:cstheme="minorHAnsi"/>
                <w:color w:val="auto"/>
              </w:rPr>
              <w:t>Ohio</w:t>
            </w:r>
          </w:p>
        </w:tc>
      </w:tr>
      <w:tr w:rsidR="00293626" w14:paraId="26AD8F6C" w14:textId="77777777" w:rsidTr="00490783">
        <w:trPr>
          <w:trHeight w:val="251"/>
        </w:trPr>
        <w:tc>
          <w:tcPr>
            <w:tcW w:w="4681" w:type="dxa"/>
          </w:tcPr>
          <w:p w14:paraId="26AD8F6A" w14:textId="77777777" w:rsidR="00F628B4" w:rsidRPr="000758A6" w:rsidRDefault="00F628B4" w:rsidP="00761C04">
            <w:pPr>
              <w:rPr>
                <w:rFonts w:cstheme="minorHAnsi"/>
                <w:b/>
                <w:szCs w:val="20"/>
              </w:rPr>
            </w:pPr>
            <w:r w:rsidRPr="000758A6">
              <w:rPr>
                <w:rFonts w:cstheme="minorHAnsi"/>
                <w:b/>
                <w:szCs w:val="20"/>
              </w:rPr>
              <w:t>POSTAL CODE</w:t>
            </w:r>
          </w:p>
        </w:tc>
        <w:tc>
          <w:tcPr>
            <w:tcW w:w="5250" w:type="dxa"/>
            <w:gridSpan w:val="2"/>
          </w:tcPr>
          <w:p w14:paraId="26AD8F6B" w14:textId="77777777" w:rsidR="00F628B4" w:rsidRPr="00EE5B77" w:rsidRDefault="00F628B4" w:rsidP="00761C04">
            <w:pPr>
              <w:rPr>
                <w:rStyle w:val="AAMSKBFill-InHighlight"/>
                <w:rFonts w:cstheme="minorHAnsi"/>
                <w:color w:val="auto"/>
              </w:rPr>
            </w:pPr>
            <w:r>
              <w:rPr>
                <w:rStyle w:val="AAMSKBFill-InHighlight"/>
                <w:rFonts w:cstheme="minorHAnsi"/>
                <w:color w:val="auto"/>
              </w:rPr>
              <w:t>45220</w:t>
            </w:r>
          </w:p>
        </w:tc>
      </w:tr>
      <w:tr w:rsidR="00293626" w14:paraId="26AD8F70" w14:textId="77777777" w:rsidTr="00490783">
        <w:trPr>
          <w:trHeight w:val="519"/>
        </w:trPr>
        <w:tc>
          <w:tcPr>
            <w:tcW w:w="4681" w:type="dxa"/>
          </w:tcPr>
          <w:p w14:paraId="26AD8F6D" w14:textId="77777777" w:rsidR="00F628B4" w:rsidRPr="000758A6" w:rsidRDefault="00F628B4" w:rsidP="00761C04">
            <w:pPr>
              <w:rPr>
                <w:rFonts w:cstheme="minorHAnsi"/>
                <w:b/>
                <w:szCs w:val="20"/>
              </w:rPr>
            </w:pPr>
            <w:r w:rsidRPr="000758A6">
              <w:rPr>
                <w:rFonts w:cstheme="minorHAnsi"/>
                <w:b/>
                <w:szCs w:val="20"/>
              </w:rPr>
              <w:t>COUNTRY</w:t>
            </w:r>
          </w:p>
        </w:tc>
        <w:tc>
          <w:tcPr>
            <w:tcW w:w="5250" w:type="dxa"/>
            <w:gridSpan w:val="2"/>
          </w:tcPr>
          <w:p w14:paraId="26AD8F6E" w14:textId="77777777" w:rsidR="00F628B4" w:rsidRPr="00EE5B77" w:rsidRDefault="00F628B4" w:rsidP="00761C04">
            <w:pPr>
              <w:rPr>
                <w:rStyle w:val="AAMSKBFill-InHighlight"/>
                <w:rFonts w:cstheme="minorHAnsi"/>
                <w:color w:val="auto"/>
              </w:rPr>
            </w:pPr>
            <w:r>
              <w:rPr>
                <w:rStyle w:val="AAMSKBFill-InHighlight"/>
                <w:rFonts w:cstheme="minorHAnsi"/>
                <w:color w:val="auto"/>
              </w:rPr>
              <w:t>USA</w:t>
            </w:r>
          </w:p>
          <w:p w14:paraId="26AD8F6F" w14:textId="77777777" w:rsidR="00F628B4" w:rsidRPr="00EE5B77" w:rsidRDefault="00F628B4" w:rsidP="00761C04">
            <w:pPr>
              <w:rPr>
                <w:rStyle w:val="AAMSKBFill-InHighlight"/>
                <w:rFonts w:cstheme="minorHAnsi"/>
              </w:rPr>
            </w:pPr>
          </w:p>
        </w:tc>
      </w:tr>
    </w:tbl>
    <w:p w14:paraId="26AD8F71" w14:textId="77777777" w:rsidR="00F628B4" w:rsidRPr="00AF196F" w:rsidRDefault="00F628B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93626" w14:paraId="26AD8F78" w14:textId="77777777" w:rsidTr="005B1DDF">
        <w:tc>
          <w:tcPr>
            <w:tcW w:w="4675" w:type="dxa"/>
            <w:hideMark/>
          </w:tcPr>
          <w:p w14:paraId="26AD8F72" w14:textId="77777777" w:rsidR="00F628B4" w:rsidRDefault="00F628B4" w:rsidP="00761C04">
            <w:pPr>
              <w:rPr>
                <w:rFonts w:cstheme="minorHAnsi"/>
                <w:b/>
              </w:rPr>
            </w:pPr>
            <w:r w:rsidRPr="008F13F6">
              <w:rPr>
                <w:rFonts w:cstheme="minorHAnsi"/>
                <w:b/>
                <w:szCs w:val="20"/>
              </w:rPr>
              <w:t>CONTRACTING OFFICE ADDRESS</w:t>
            </w:r>
          </w:p>
        </w:tc>
        <w:tc>
          <w:tcPr>
            <w:tcW w:w="5243" w:type="dxa"/>
            <w:hideMark/>
          </w:tcPr>
          <w:p w14:paraId="26AD8F73" w14:textId="77777777" w:rsidR="00F628B4" w:rsidRPr="00EE5B77" w:rsidRDefault="00F628B4"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26AD8F74" w14:textId="77777777" w:rsidR="00F628B4" w:rsidRPr="00EE5B77" w:rsidRDefault="00F628B4"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26AD8F75" w14:textId="77777777" w:rsidR="00F628B4" w:rsidRPr="00EE5B77" w:rsidRDefault="00F628B4"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EE5B77">
              <w:rPr>
                <w:rStyle w:val="AAMSKBFill-InHighlight"/>
                <w:rFonts w:cstheme="minorHAnsi"/>
                <w:color w:val="auto"/>
              </w:rPr>
              <w:t xml:space="preserve"> </w:t>
            </w:r>
          </w:p>
          <w:p w14:paraId="26AD8F76" w14:textId="77777777" w:rsidR="00F628B4" w:rsidRPr="00EE5B77" w:rsidRDefault="00F628B4" w:rsidP="00761C04">
            <w:pPr>
              <w:rPr>
                <w:rFonts w:eastAsiaTheme="minorHAnsi" w:cstheme="minorHAnsi"/>
                <w:szCs w:val="20"/>
                <w:bdr w:val="none" w:sz="0" w:space="0" w:color="auto" w:frame="1"/>
              </w:rPr>
            </w:pPr>
            <w:r>
              <w:rPr>
                <w:rFonts w:eastAsiaTheme="minorHAnsi" w:cstheme="minorHAnsi"/>
                <w:szCs w:val="20"/>
                <w:bdr w:val="none" w:sz="0" w:space="0" w:color="auto" w:frame="1"/>
              </w:rPr>
              <w:t>260 E. University Avenue</w:t>
            </w:r>
          </w:p>
          <w:p w14:paraId="26AD8F77" w14:textId="77777777" w:rsidR="00F628B4" w:rsidRPr="00EE5B77" w:rsidRDefault="00F628B4" w:rsidP="00761C04">
            <w:pPr>
              <w:rPr>
                <w:rFonts w:cstheme="minorHAnsi"/>
              </w:rPr>
            </w:pPr>
            <w:r>
              <w:rPr>
                <w:rFonts w:cstheme="minorHAnsi"/>
              </w:rPr>
              <w:t>Cincinnati OH  45219</w:t>
            </w:r>
            <w:r w:rsidRPr="00EE5B77">
              <w:rPr>
                <w:rStyle w:val="AAMSKBFill-InHighlight"/>
                <w:rFonts w:cstheme="minorHAnsi"/>
                <w:color w:val="auto"/>
              </w:rPr>
              <w:t xml:space="preserve"> </w:t>
            </w:r>
          </w:p>
        </w:tc>
      </w:tr>
      <w:tr w:rsidR="00293626" w14:paraId="26AD8F82" w14:textId="77777777" w:rsidTr="005B1DDF">
        <w:tc>
          <w:tcPr>
            <w:tcW w:w="4675" w:type="dxa"/>
            <w:hideMark/>
          </w:tcPr>
          <w:p w14:paraId="26AD8F79" w14:textId="77777777" w:rsidR="00F628B4" w:rsidRPr="008F13F6" w:rsidRDefault="00F628B4" w:rsidP="00761C04">
            <w:pPr>
              <w:rPr>
                <w:rFonts w:cstheme="minorHAnsi"/>
                <w:b/>
                <w:szCs w:val="20"/>
              </w:rPr>
            </w:pPr>
            <w:r w:rsidRPr="008F13F6">
              <w:rPr>
                <w:rFonts w:cstheme="minorHAnsi"/>
                <w:b/>
                <w:szCs w:val="20"/>
              </w:rPr>
              <w:t>POINT OF CONTACT*</w:t>
            </w:r>
          </w:p>
          <w:p w14:paraId="26AD8F7A" w14:textId="77777777" w:rsidR="00F628B4" w:rsidRDefault="00F628B4" w:rsidP="00761C04">
            <w:pPr>
              <w:rPr>
                <w:rFonts w:cstheme="minorHAnsi"/>
                <w:b/>
              </w:rPr>
            </w:pPr>
          </w:p>
        </w:tc>
        <w:tc>
          <w:tcPr>
            <w:tcW w:w="5243" w:type="dxa"/>
            <w:hideMark/>
          </w:tcPr>
          <w:p w14:paraId="26AD8F7B" w14:textId="77777777" w:rsidR="00F628B4" w:rsidRPr="00EE5B77" w:rsidRDefault="00F628B4"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26AD8F7C" w14:textId="77777777" w:rsidR="00F628B4" w:rsidRPr="00EE5B77" w:rsidRDefault="00F628B4" w:rsidP="00761C04">
            <w:pPr>
              <w:rPr>
                <w:rFonts w:eastAsiaTheme="minorHAnsi" w:cstheme="minorHAnsi"/>
                <w:szCs w:val="20"/>
                <w:bdr w:val="none" w:sz="0" w:space="0" w:color="auto" w:frame="1"/>
              </w:rPr>
            </w:pPr>
            <w:r>
              <w:rPr>
                <w:rFonts w:eastAsiaTheme="minorHAnsi" w:cstheme="minorHAnsi"/>
                <w:szCs w:val="20"/>
                <w:bdr w:val="none" w:sz="0" w:space="0" w:color="auto" w:frame="1"/>
              </w:rPr>
              <w:t>Ron Heidemann</w:t>
            </w:r>
          </w:p>
          <w:p w14:paraId="26AD8F7D" w14:textId="77777777" w:rsidR="00F628B4" w:rsidRPr="00EE5B77" w:rsidRDefault="00F628B4" w:rsidP="00761C04">
            <w:pPr>
              <w:rPr>
                <w:rFonts w:eastAsiaTheme="minorHAnsi" w:cstheme="minorHAnsi"/>
                <w:szCs w:val="20"/>
                <w:bdr w:val="none" w:sz="0" w:space="0" w:color="auto" w:frame="1"/>
              </w:rPr>
            </w:pPr>
            <w:r>
              <w:rPr>
                <w:rFonts w:eastAsiaTheme="minorHAnsi" w:cstheme="minorHAnsi"/>
                <w:szCs w:val="20"/>
                <w:bdr w:val="none" w:sz="0" w:space="0" w:color="auto" w:frame="1"/>
              </w:rPr>
              <w:t>ronald.heidemann@va.gov</w:t>
            </w:r>
          </w:p>
          <w:p w14:paraId="26AD8F7E" w14:textId="77777777" w:rsidR="00F628B4" w:rsidRPr="00EE5B77" w:rsidRDefault="00F628B4" w:rsidP="00761C04">
            <w:pPr>
              <w:rPr>
                <w:rFonts w:eastAsiaTheme="minorHAnsi" w:cstheme="minorHAnsi"/>
                <w:szCs w:val="20"/>
                <w:bdr w:val="none" w:sz="0" w:space="0" w:color="auto" w:frame="1"/>
              </w:rPr>
            </w:pPr>
          </w:p>
          <w:p w14:paraId="26AD8F7F" w14:textId="77777777" w:rsidR="00F628B4" w:rsidRPr="00EE5B77" w:rsidRDefault="00F628B4" w:rsidP="00761C04">
            <w:pPr>
              <w:rPr>
                <w:rFonts w:eastAsiaTheme="minorHAnsi" w:cstheme="minorHAnsi"/>
                <w:szCs w:val="20"/>
                <w:bdr w:val="none" w:sz="0" w:space="0" w:color="auto" w:frame="1"/>
              </w:rPr>
            </w:pPr>
          </w:p>
          <w:p w14:paraId="26AD8F80" w14:textId="77777777" w:rsidR="00F628B4" w:rsidRPr="00EE5B77" w:rsidRDefault="00F628B4" w:rsidP="00761C04">
            <w:pPr>
              <w:rPr>
                <w:rStyle w:val="AAMSKBFill-InHighlight"/>
                <w:rFonts w:cstheme="minorHAnsi"/>
                <w:color w:val="auto"/>
              </w:rPr>
            </w:pPr>
          </w:p>
          <w:p w14:paraId="26AD8F81" w14:textId="77777777" w:rsidR="00F628B4" w:rsidRPr="00EE5B77" w:rsidRDefault="00F628B4" w:rsidP="00761C04">
            <w:pPr>
              <w:rPr>
                <w:rFonts w:cstheme="minorHAnsi"/>
                <w:szCs w:val="20"/>
              </w:rPr>
            </w:pPr>
          </w:p>
        </w:tc>
      </w:tr>
    </w:tbl>
    <w:p w14:paraId="26AD8F83" w14:textId="77777777" w:rsidR="00F628B4" w:rsidRPr="00AF196F" w:rsidRDefault="00F628B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93626" w14:paraId="26AD8F86" w14:textId="77777777" w:rsidTr="005B1DDF">
        <w:tc>
          <w:tcPr>
            <w:tcW w:w="4675" w:type="dxa"/>
            <w:hideMark/>
          </w:tcPr>
          <w:p w14:paraId="26AD8F84" w14:textId="77777777" w:rsidR="00F628B4" w:rsidRPr="00D82575" w:rsidRDefault="00F628B4">
            <w:pPr>
              <w:rPr>
                <w:rFonts w:cstheme="minorHAnsi"/>
                <w:b/>
              </w:rPr>
            </w:pPr>
            <w:r w:rsidRPr="00D82575">
              <w:rPr>
                <w:rFonts w:cstheme="minorHAnsi"/>
                <w:b/>
              </w:rPr>
              <w:t>AGENCY’S URL</w:t>
            </w:r>
          </w:p>
        </w:tc>
        <w:tc>
          <w:tcPr>
            <w:tcW w:w="5243" w:type="dxa"/>
            <w:hideMark/>
          </w:tcPr>
          <w:p w14:paraId="26AD8F85" w14:textId="77777777" w:rsidR="00F628B4" w:rsidRPr="00D82575" w:rsidRDefault="00F628B4">
            <w:pPr>
              <w:rPr>
                <w:rFonts w:cstheme="minorHAnsi"/>
              </w:rPr>
            </w:pPr>
            <w:r>
              <w:rPr>
                <w:rFonts w:cstheme="minorHAnsi"/>
              </w:rPr>
              <w:t>https://www.VA.gov</w:t>
            </w:r>
          </w:p>
        </w:tc>
      </w:tr>
      <w:tr w:rsidR="00293626" w14:paraId="26AD8F89" w14:textId="77777777" w:rsidTr="005B1DDF">
        <w:tc>
          <w:tcPr>
            <w:tcW w:w="4675" w:type="dxa"/>
            <w:hideMark/>
          </w:tcPr>
          <w:p w14:paraId="26AD8F87" w14:textId="77777777" w:rsidR="00F628B4" w:rsidRPr="00D82575" w:rsidRDefault="00F628B4">
            <w:pPr>
              <w:rPr>
                <w:rFonts w:cstheme="minorHAnsi"/>
                <w:b/>
              </w:rPr>
            </w:pPr>
            <w:r w:rsidRPr="00D82575">
              <w:rPr>
                <w:rFonts w:cstheme="minorHAnsi"/>
                <w:b/>
              </w:rPr>
              <w:t>URL DESCRIPTION</w:t>
            </w:r>
          </w:p>
        </w:tc>
        <w:tc>
          <w:tcPr>
            <w:tcW w:w="5243" w:type="dxa"/>
            <w:hideMark/>
          </w:tcPr>
          <w:p w14:paraId="26AD8F88" w14:textId="77777777" w:rsidR="00F628B4" w:rsidRPr="00D82575" w:rsidRDefault="00F628B4">
            <w:pPr>
              <w:rPr>
                <w:rFonts w:cstheme="minorHAnsi"/>
                <w:szCs w:val="20"/>
              </w:rPr>
            </w:pPr>
            <w:r>
              <w:rPr>
                <w:rFonts w:cstheme="minorHAnsi"/>
                <w:szCs w:val="20"/>
              </w:rPr>
              <w:t>homepage</w:t>
            </w:r>
          </w:p>
        </w:tc>
      </w:tr>
      <w:tr w:rsidR="00293626" w14:paraId="26AD8F8C" w14:textId="77777777" w:rsidTr="005B1DDF">
        <w:tc>
          <w:tcPr>
            <w:tcW w:w="4675" w:type="dxa"/>
            <w:hideMark/>
          </w:tcPr>
          <w:p w14:paraId="26AD8F8A" w14:textId="77777777" w:rsidR="00F628B4" w:rsidRPr="00D82575" w:rsidRDefault="00F628B4">
            <w:pPr>
              <w:rPr>
                <w:rFonts w:cstheme="minorHAnsi"/>
                <w:b/>
              </w:rPr>
            </w:pPr>
            <w:r w:rsidRPr="00D82575">
              <w:rPr>
                <w:rFonts w:cstheme="minorHAnsi"/>
                <w:b/>
              </w:rPr>
              <w:t>AGENCY CONTACT’S EMAIL ADDRESS</w:t>
            </w:r>
          </w:p>
        </w:tc>
        <w:tc>
          <w:tcPr>
            <w:tcW w:w="5243" w:type="dxa"/>
            <w:hideMark/>
          </w:tcPr>
          <w:p w14:paraId="26AD8F8B" w14:textId="77777777" w:rsidR="00F628B4" w:rsidRPr="00D82575" w:rsidRDefault="00F628B4">
            <w:pPr>
              <w:rPr>
                <w:rFonts w:cstheme="minorHAnsi"/>
                <w:szCs w:val="20"/>
              </w:rPr>
            </w:pPr>
            <w:r>
              <w:rPr>
                <w:rFonts w:cstheme="minorHAnsi"/>
                <w:szCs w:val="20"/>
              </w:rPr>
              <w:t>ronald.heidemann@va.gov</w:t>
            </w:r>
          </w:p>
        </w:tc>
      </w:tr>
      <w:tr w:rsidR="00293626" w14:paraId="26AD8F8F" w14:textId="77777777" w:rsidTr="005B1DDF">
        <w:tc>
          <w:tcPr>
            <w:tcW w:w="4675" w:type="dxa"/>
            <w:hideMark/>
          </w:tcPr>
          <w:p w14:paraId="26AD8F8D" w14:textId="77777777" w:rsidR="00F628B4" w:rsidRPr="00D82575" w:rsidRDefault="00F628B4">
            <w:pPr>
              <w:rPr>
                <w:rFonts w:cstheme="minorHAnsi"/>
                <w:b/>
              </w:rPr>
            </w:pPr>
            <w:r w:rsidRPr="00D82575">
              <w:rPr>
                <w:rFonts w:cstheme="minorHAnsi"/>
                <w:b/>
              </w:rPr>
              <w:t>EMAIL DESCRIPTION</w:t>
            </w:r>
          </w:p>
        </w:tc>
        <w:tc>
          <w:tcPr>
            <w:tcW w:w="5243" w:type="dxa"/>
            <w:hideMark/>
          </w:tcPr>
          <w:p w14:paraId="26AD8F8E" w14:textId="77777777" w:rsidR="00F628B4" w:rsidRPr="00D82575" w:rsidRDefault="00F628B4">
            <w:pPr>
              <w:rPr>
                <w:rFonts w:cstheme="minorHAnsi"/>
                <w:szCs w:val="20"/>
              </w:rPr>
            </w:pPr>
            <w:r>
              <w:rPr>
                <w:rFonts w:cstheme="minorHAnsi"/>
                <w:szCs w:val="20"/>
              </w:rPr>
              <w:t>Contracting Officer</w:t>
            </w:r>
          </w:p>
        </w:tc>
      </w:tr>
    </w:tbl>
    <w:p w14:paraId="26AD8F90" w14:textId="77777777" w:rsidR="00F628B4" w:rsidRDefault="00F628B4">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6AD8F91" w14:textId="77777777" w:rsidR="00F628B4" w:rsidRPr="00AF196F" w:rsidRDefault="00F628B4"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26AD8F92" w14:textId="77777777" w:rsidR="00F628B4" w:rsidRDefault="00F628B4" w:rsidP="00047232">
      <w:pPr>
        <w:ind w:left="-90"/>
        <w:rPr>
          <w:rFonts w:ascii="Arial" w:hAnsi="Arial" w:cs="Arial"/>
        </w:rPr>
      </w:pPr>
      <w:r w:rsidRPr="00047232">
        <w:rPr>
          <w:rFonts w:ascii="Arial" w:hAnsi="Arial" w:cs="Arial"/>
          <w:bCs/>
          <w:color w:val="000000"/>
        </w:rPr>
        <w:t xml:space="preserve">The Cincinnati VA Medical Center has a requirement for </w:t>
      </w:r>
      <w:r w:rsidRPr="00047232">
        <w:rPr>
          <w:rFonts w:ascii="Arial" w:hAnsi="Arial" w:cs="Arial"/>
        </w:rPr>
        <w:t xml:space="preserve">construction services for the “Replace Dual Duct Mixing Boxes on the Second Floor” Project # 539-21-201. This project will replace the Dual Duct Mixing Boxes on the Second Floor of the hospital. A new pump and chilled water lines are also part of this project. This construction project requires general contracting, electrical, controls, mechanical, etc. to be successfully completed. As this is an occupied space, planning for phasing the construction work shall be required. </w:t>
      </w:r>
    </w:p>
    <w:p w14:paraId="26AD8F93" w14:textId="77777777" w:rsidR="00F628B4" w:rsidRPr="007E61C3" w:rsidRDefault="00F628B4" w:rsidP="00047232">
      <w:pPr>
        <w:pStyle w:val="ListParagraph"/>
        <w:spacing w:after="120"/>
        <w:ind w:left="-90"/>
        <w:rPr>
          <w:rFonts w:ascii="Arial" w:hAnsi="Arial" w:cs="Arial"/>
          <w:bCs/>
          <w:color w:val="000000"/>
        </w:rPr>
      </w:pPr>
      <w:r w:rsidRPr="00DF70D3">
        <w:rPr>
          <w:rFonts w:ascii="Arial" w:eastAsia="Times New Roman" w:hAnsi="Arial" w:cs="Arial"/>
        </w:rPr>
        <w:t>Definitization of Equitable Adjustments:</w:t>
      </w:r>
    </w:p>
    <w:p w14:paraId="26AD8F94" w14:textId="77777777" w:rsidR="00F628B4" w:rsidRPr="00DF70D3" w:rsidRDefault="00F628B4" w:rsidP="00047232">
      <w:pPr>
        <w:spacing w:after="0" w:line="240" w:lineRule="auto"/>
        <w:rPr>
          <w:rFonts w:ascii="Arial" w:eastAsia="Times New Roman" w:hAnsi="Arial" w:cs="Arial"/>
        </w:rPr>
      </w:pPr>
      <w:r w:rsidRPr="00DF70D3">
        <w:rPr>
          <w:rFonts w:ascii="Arial" w:eastAsia="Times New Roman" w:hAnsi="Arial" w:cs="Arial"/>
        </w:rPr>
        <w:t> </w:t>
      </w:r>
    </w:p>
    <w:p w14:paraId="26AD8F95" w14:textId="77777777" w:rsidR="00F628B4" w:rsidRPr="00DF70D3" w:rsidRDefault="00F628B4" w:rsidP="00047232">
      <w:pPr>
        <w:spacing w:after="0" w:line="240" w:lineRule="auto"/>
        <w:rPr>
          <w:rFonts w:ascii="Arial" w:eastAsia="Times New Roman" w:hAnsi="Arial" w:cs="Arial"/>
        </w:rPr>
      </w:pPr>
      <w:r w:rsidRPr="00DF70D3">
        <w:rPr>
          <w:rFonts w:ascii="Arial" w:eastAsia="Times New Roman" w:hAnsi="Arial" w:cs="Arial"/>
        </w:rPr>
        <w:t>When/if change orders are issued under the resulting contract, they will be issued under the following authority(s):</w:t>
      </w:r>
    </w:p>
    <w:p w14:paraId="26AD8F96" w14:textId="77777777" w:rsidR="00F628B4" w:rsidRPr="00DF70D3" w:rsidRDefault="00F628B4" w:rsidP="00047232">
      <w:pPr>
        <w:spacing w:after="0" w:line="240" w:lineRule="auto"/>
        <w:rPr>
          <w:rFonts w:ascii="Arial" w:eastAsia="Times New Roman" w:hAnsi="Arial" w:cs="Arial"/>
        </w:rPr>
      </w:pPr>
    </w:p>
    <w:p w14:paraId="26AD8F97" w14:textId="77777777" w:rsidR="00F628B4" w:rsidRPr="00DF70D3" w:rsidRDefault="00F628B4" w:rsidP="00047232">
      <w:pPr>
        <w:numPr>
          <w:ilvl w:val="0"/>
          <w:numId w:val="1"/>
        </w:numPr>
        <w:spacing w:after="0" w:line="240" w:lineRule="auto"/>
        <w:textAlignment w:val="center"/>
        <w:rPr>
          <w:rFonts w:ascii="Arial" w:eastAsia="Times New Roman" w:hAnsi="Arial" w:cs="Arial"/>
        </w:rPr>
      </w:pPr>
      <w:r w:rsidRPr="00DF70D3">
        <w:rPr>
          <w:rFonts w:ascii="Arial" w:eastAsia="Times New Roman" w:hAnsi="Arial" w:cs="Arial"/>
        </w:rPr>
        <w:t>FAR 52.243-5, Changes and Changed Conditions (APR 1984) (DEVIATION JUL 2025), and</w:t>
      </w:r>
    </w:p>
    <w:p w14:paraId="26AD8F98" w14:textId="77777777" w:rsidR="00F628B4" w:rsidRPr="00DF70D3" w:rsidRDefault="00F628B4" w:rsidP="00047232">
      <w:pPr>
        <w:numPr>
          <w:ilvl w:val="0"/>
          <w:numId w:val="1"/>
        </w:numPr>
        <w:spacing w:after="0" w:line="240" w:lineRule="auto"/>
        <w:textAlignment w:val="center"/>
        <w:rPr>
          <w:rFonts w:ascii="Arial" w:eastAsia="Times New Roman" w:hAnsi="Arial" w:cs="Arial"/>
        </w:rPr>
      </w:pPr>
      <w:r w:rsidRPr="00DF70D3">
        <w:rPr>
          <w:rFonts w:ascii="Arial" w:eastAsia="Times New Roman" w:hAnsi="Arial" w:cs="Arial"/>
        </w:rPr>
        <w:t>VAAR 852.243-70, Construction Contract Changes—Supplement (SEP 2019).</w:t>
      </w:r>
    </w:p>
    <w:p w14:paraId="26AD8F99" w14:textId="77777777" w:rsidR="00F628B4" w:rsidRPr="00DF70D3" w:rsidRDefault="00F628B4" w:rsidP="00047232">
      <w:pPr>
        <w:spacing w:after="0" w:line="240" w:lineRule="auto"/>
        <w:rPr>
          <w:rFonts w:ascii="Arial" w:eastAsia="Times New Roman" w:hAnsi="Arial" w:cs="Arial"/>
        </w:rPr>
      </w:pPr>
      <w:r w:rsidRPr="00DF70D3">
        <w:rPr>
          <w:rFonts w:ascii="Arial" w:eastAsia="Times New Roman" w:hAnsi="Arial" w:cs="Arial"/>
        </w:rPr>
        <w:t> </w:t>
      </w:r>
    </w:p>
    <w:p w14:paraId="26AD8F9A" w14:textId="77777777" w:rsidR="00F628B4" w:rsidRPr="00DF70D3" w:rsidRDefault="00F628B4" w:rsidP="00047232">
      <w:pPr>
        <w:spacing w:after="0" w:line="240" w:lineRule="auto"/>
        <w:rPr>
          <w:rFonts w:ascii="Arial" w:eastAsia="Times New Roman" w:hAnsi="Arial" w:cs="Arial"/>
        </w:rPr>
      </w:pPr>
      <w:r w:rsidRPr="00DF70D3">
        <w:rPr>
          <w:rFonts w:ascii="Arial" w:eastAsia="Times New Roman" w:hAnsi="Arial" w:cs="Arial"/>
        </w:rPr>
        <w:t xml:space="preserve">The agency will follow the procedures located at </w:t>
      </w:r>
      <w:hyperlink r:id="rId7" w:history="1">
        <w:r w:rsidRPr="00DF70D3">
          <w:rPr>
            <w:rFonts w:ascii="Arial" w:eastAsia="Times New Roman" w:hAnsi="Arial" w:cs="Arial"/>
            <w:color w:val="0000FF"/>
            <w:u w:val="single"/>
          </w:rPr>
          <w:t>FAR 43</w:t>
        </w:r>
      </w:hyperlink>
      <w:r w:rsidRPr="00DF70D3">
        <w:rPr>
          <w:rFonts w:ascii="Arial" w:eastAsia="Times New Roman" w:hAnsi="Arial" w:cs="Arial"/>
        </w:rPr>
        <w:t xml:space="preserve">, </w:t>
      </w:r>
      <w:hyperlink r:id="rId8" w:history="1">
        <w:r w:rsidRPr="00DF70D3">
          <w:rPr>
            <w:rFonts w:ascii="Arial" w:eastAsia="Times New Roman" w:hAnsi="Arial" w:cs="Arial"/>
            <w:color w:val="0000FF"/>
            <w:u w:val="single"/>
          </w:rPr>
          <w:t>VAAR 843</w:t>
        </w:r>
      </w:hyperlink>
      <w:r w:rsidRPr="00DF70D3">
        <w:rPr>
          <w:rFonts w:ascii="Arial" w:eastAsia="Times New Roman" w:hAnsi="Arial" w:cs="Arial"/>
        </w:rPr>
        <w:t xml:space="preserve"> and </w:t>
      </w:r>
      <w:hyperlink r:id="rId9" w:history="1">
        <w:r w:rsidRPr="00DF70D3">
          <w:rPr>
            <w:rFonts w:ascii="Arial" w:eastAsia="Times New Roman" w:hAnsi="Arial" w:cs="Arial"/>
            <w:color w:val="0000FF"/>
            <w:u w:val="single"/>
          </w:rPr>
          <w:t>VAAM M843</w:t>
        </w:r>
      </w:hyperlink>
      <w:r w:rsidRPr="00DF70D3">
        <w:rPr>
          <w:rFonts w:ascii="Arial" w:eastAsia="Times New Roman" w:hAnsi="Arial" w:cs="Arial"/>
        </w:rPr>
        <w:t xml:space="preserve">. The Contracting Officer will make the final decisions for items not addressed by regulation or policy. </w:t>
      </w:r>
    </w:p>
    <w:p w14:paraId="26AD8F9B" w14:textId="77777777" w:rsidR="00F628B4" w:rsidRPr="00DF70D3" w:rsidRDefault="00F628B4" w:rsidP="00047232">
      <w:pPr>
        <w:spacing w:after="0" w:line="240" w:lineRule="auto"/>
        <w:rPr>
          <w:rFonts w:ascii="Arial" w:eastAsia="Times New Roman" w:hAnsi="Arial" w:cs="Arial"/>
        </w:rPr>
      </w:pPr>
      <w:r w:rsidRPr="00DF70D3">
        <w:rPr>
          <w:rFonts w:ascii="Arial" w:eastAsia="Times New Roman" w:hAnsi="Arial" w:cs="Arial"/>
        </w:rPr>
        <w:t> </w:t>
      </w:r>
    </w:p>
    <w:p w14:paraId="26AD8F9C" w14:textId="77777777" w:rsidR="00F628B4" w:rsidRPr="00DF70D3" w:rsidRDefault="00F628B4" w:rsidP="00047232">
      <w:pPr>
        <w:spacing w:after="0" w:line="240" w:lineRule="auto"/>
        <w:rPr>
          <w:rFonts w:ascii="Arial" w:eastAsia="Times New Roman" w:hAnsi="Arial" w:cs="Arial"/>
        </w:rPr>
      </w:pPr>
      <w:r w:rsidRPr="00DF70D3">
        <w:rPr>
          <w:rFonts w:ascii="Arial" w:eastAsia="Times New Roman" w:hAnsi="Arial" w:cs="Arial"/>
        </w:rPr>
        <w:t>All responsible sources may submit a quotation, which will be considered by the agency.</w:t>
      </w:r>
    </w:p>
    <w:p w14:paraId="26AD8F9D" w14:textId="77777777" w:rsidR="00F628B4" w:rsidRPr="00DF70D3" w:rsidRDefault="00F628B4" w:rsidP="00047232">
      <w:pPr>
        <w:spacing w:after="0" w:line="240" w:lineRule="auto"/>
        <w:rPr>
          <w:rFonts w:ascii="Arial" w:eastAsia="Times New Roman" w:hAnsi="Arial" w:cs="Arial"/>
        </w:rPr>
      </w:pPr>
      <w:r w:rsidRPr="00DF70D3">
        <w:rPr>
          <w:rFonts w:ascii="Arial" w:eastAsia="Times New Roman" w:hAnsi="Arial" w:cs="Arial"/>
        </w:rPr>
        <w:t> </w:t>
      </w:r>
    </w:p>
    <w:p w14:paraId="26AD8F9E" w14:textId="77777777" w:rsidR="00F628B4" w:rsidRPr="00DF70D3" w:rsidRDefault="00F628B4" w:rsidP="00047232">
      <w:pPr>
        <w:spacing w:after="0" w:line="240" w:lineRule="auto"/>
        <w:rPr>
          <w:rFonts w:ascii="Arial" w:eastAsia="Times New Roman" w:hAnsi="Arial" w:cs="Arial"/>
        </w:rPr>
      </w:pPr>
      <w:r w:rsidRPr="00DF70D3">
        <w:rPr>
          <w:rFonts w:ascii="Arial" w:eastAsia="Times New Roman" w:hAnsi="Arial" w:cs="Arial"/>
        </w:rPr>
        <w:t>At the time of submission of quotes, and at the time of award of any contract, the offeror must represent to the contracting officer that it is a</w:t>
      </w:r>
      <w:r>
        <w:rPr>
          <w:rFonts w:ascii="Arial" w:eastAsia="Times New Roman" w:hAnsi="Arial" w:cs="Arial"/>
        </w:rPr>
        <w:t>n</w:t>
      </w:r>
      <w:r w:rsidRPr="00DF70D3">
        <w:rPr>
          <w:rFonts w:ascii="Arial" w:eastAsia="Times New Roman" w:hAnsi="Arial" w:cs="Arial"/>
        </w:rPr>
        <w:t xml:space="preserve"> SDVOSB eligible under this subpart, small business concern under the North American Industry Classification System (NAICS) code assigned to the acquisition and certified SDVOSB listed in the SBA certification database at </w:t>
      </w:r>
      <w:hyperlink r:id="rId10" w:history="1">
        <w:r w:rsidRPr="00DF70D3">
          <w:rPr>
            <w:rFonts w:ascii="Arial" w:eastAsia="Times New Roman" w:hAnsi="Arial" w:cs="Arial"/>
            <w:color w:val="0000FF"/>
            <w:u w:val="single"/>
          </w:rPr>
          <w:t>https://search.certifications.sba.gov</w:t>
        </w:r>
      </w:hyperlink>
      <w:r w:rsidRPr="00DF70D3">
        <w:rPr>
          <w:rFonts w:ascii="Arial" w:eastAsia="Times New Roman" w:hAnsi="Arial" w:cs="Arial"/>
        </w:rPr>
        <w:t xml:space="preserve">. </w:t>
      </w:r>
    </w:p>
    <w:p w14:paraId="26AD8F9F" w14:textId="77777777" w:rsidR="00F628B4" w:rsidRPr="00DF70D3" w:rsidRDefault="00F628B4" w:rsidP="00047232">
      <w:pPr>
        <w:spacing w:after="0" w:line="240" w:lineRule="auto"/>
        <w:rPr>
          <w:rFonts w:ascii="Arial" w:eastAsia="Times New Roman" w:hAnsi="Arial" w:cs="Arial"/>
        </w:rPr>
      </w:pPr>
      <w:r w:rsidRPr="00DF70D3">
        <w:rPr>
          <w:rFonts w:ascii="Arial" w:eastAsia="Times New Roman" w:hAnsi="Arial" w:cs="Arial"/>
        </w:rPr>
        <w:t> </w:t>
      </w:r>
    </w:p>
    <w:p w14:paraId="26AD8FA0" w14:textId="77777777" w:rsidR="00F628B4" w:rsidRPr="00DF70D3" w:rsidRDefault="00F628B4" w:rsidP="00047232">
      <w:pPr>
        <w:spacing w:after="0" w:line="240" w:lineRule="auto"/>
        <w:rPr>
          <w:rFonts w:ascii="Arial" w:eastAsia="Times New Roman" w:hAnsi="Arial" w:cs="Arial"/>
        </w:rPr>
      </w:pPr>
      <w:r w:rsidRPr="00DF70D3">
        <w:rPr>
          <w:rFonts w:ascii="Arial" w:eastAsia="Times New Roman" w:hAnsi="Arial" w:cs="Arial"/>
        </w:rPr>
        <w:t>A joint venture may be considered eligible if it meets the requirements in 13 CFR part 128, and the managing joint venture partner makes the representations. To receive a benefit under the Veterans First Contacting Program, an otherwise eligible SDVOSB/VOSB certified pursuant to 13 CFR 128, must also meet SBA requirements at 13 CFR parts 121, 125, and 128 including the nonmanufacturer rule requirements at 13 CFR 121.406(b) and limitations on subcontracting at 13 CFR 125.6. The nonmanufacturer rule (see 13 C</w:t>
      </w:r>
      <w:r w:rsidRPr="00DF70D3">
        <w:rPr>
          <w:rFonts w:ascii="Arial" w:eastAsia="Times New Roman" w:hAnsi="Arial" w:cs="Arial"/>
        </w:rPr>
        <w:t>FR 121.406) and the limitations on subcontracting requirements apply to all SDVOSB and VOSB set-aside and sole source contracts above the micro-purchase threshold. In addition, an offeror shall submit a certification of compliance to be considered eligible for any award under this part (see 819.7004). Pursuant to 38 USC 8127(g), any business concern that is determined by VA to have willfully and intentionally misrepresented a company’s SDVOSB status is subject to debarment from contracting with the Departme</w:t>
      </w:r>
      <w:r w:rsidRPr="00DF70D3">
        <w:rPr>
          <w:rFonts w:ascii="Arial" w:eastAsia="Times New Roman" w:hAnsi="Arial" w:cs="Arial"/>
        </w:rPr>
        <w:t>nt for a period of not less than five years. This includes the debarment of all principals in the business.</w:t>
      </w:r>
    </w:p>
    <w:p w14:paraId="26AD8FA1" w14:textId="77777777" w:rsidR="00F628B4" w:rsidRPr="00DF70D3" w:rsidRDefault="00F628B4" w:rsidP="00047232">
      <w:pPr>
        <w:spacing w:after="0" w:line="240" w:lineRule="auto"/>
        <w:rPr>
          <w:rFonts w:ascii="Arial" w:eastAsia="Times New Roman" w:hAnsi="Arial" w:cs="Arial"/>
        </w:rPr>
      </w:pPr>
    </w:p>
    <w:p w14:paraId="26AD8FA2" w14:textId="77777777" w:rsidR="00F628B4" w:rsidRPr="00DF70D3" w:rsidRDefault="00F628B4" w:rsidP="00047232">
      <w:pPr>
        <w:spacing w:after="0" w:line="240" w:lineRule="auto"/>
        <w:rPr>
          <w:rFonts w:ascii="Arial" w:eastAsia="Times New Roman" w:hAnsi="Arial" w:cs="Arial"/>
        </w:rPr>
      </w:pPr>
    </w:p>
    <w:p w14:paraId="26AD8FA3" w14:textId="77777777" w:rsidR="00F628B4" w:rsidRPr="00DF70D3" w:rsidRDefault="00F628B4" w:rsidP="00047232">
      <w:pPr>
        <w:spacing w:after="0" w:line="240" w:lineRule="auto"/>
        <w:rPr>
          <w:rFonts w:ascii="Arial" w:eastAsia="Times New Roman" w:hAnsi="Arial" w:cs="Arial"/>
        </w:rPr>
      </w:pPr>
      <w:r w:rsidRPr="00DF70D3">
        <w:rPr>
          <w:rFonts w:ascii="Arial" w:eastAsia="Times New Roman" w:hAnsi="Arial" w:cs="Arial"/>
        </w:rPr>
        <w:t xml:space="preserve">This is not a solicitation.  </w:t>
      </w:r>
      <w:r w:rsidRPr="008D4715">
        <w:rPr>
          <w:rFonts w:ascii="Arial" w:eastAsia="Times New Roman" w:hAnsi="Arial" w:cs="Arial"/>
        </w:rPr>
        <w:t xml:space="preserve">The government intends to issue a solicitation around </w:t>
      </w:r>
      <w:r w:rsidRPr="001D787F">
        <w:rPr>
          <w:rFonts w:ascii="Arial" w:eastAsia="Times New Roman" w:hAnsi="Arial" w:cs="Arial"/>
        </w:rPr>
        <w:t>May</w:t>
      </w:r>
      <w:r w:rsidRPr="001D787F">
        <w:rPr>
          <w:rFonts w:ascii="Arial" w:eastAsia="Times New Roman" w:hAnsi="Arial" w:cs="Arial"/>
        </w:rPr>
        <w:t xml:space="preserve"> </w:t>
      </w:r>
      <w:r w:rsidRPr="001D787F">
        <w:rPr>
          <w:rFonts w:ascii="Arial" w:eastAsia="Times New Roman" w:hAnsi="Arial" w:cs="Arial"/>
        </w:rPr>
        <w:t>12,</w:t>
      </w:r>
      <w:r w:rsidRPr="001D787F">
        <w:rPr>
          <w:rFonts w:ascii="Arial" w:eastAsia="Times New Roman" w:hAnsi="Arial" w:cs="Arial"/>
        </w:rPr>
        <w:t xml:space="preserve"> 2026.</w:t>
      </w:r>
    </w:p>
    <w:p w14:paraId="26AD8FA4" w14:textId="77777777" w:rsidR="00F628B4" w:rsidRPr="00DF70D3" w:rsidRDefault="00F628B4" w:rsidP="00047232">
      <w:pPr>
        <w:pStyle w:val="ListParagraph"/>
        <w:spacing w:after="120"/>
        <w:ind w:left="-90"/>
        <w:rPr>
          <w:rFonts w:ascii="Arial" w:hAnsi="Arial" w:cs="Arial"/>
          <w:bCs/>
          <w:color w:val="000000"/>
        </w:rPr>
      </w:pPr>
    </w:p>
    <w:p w14:paraId="26AD8FA5" w14:textId="77777777" w:rsidR="00F628B4" w:rsidRPr="00DF70D3" w:rsidRDefault="00F628B4" w:rsidP="00047232">
      <w:pPr>
        <w:pStyle w:val="ListParagraph"/>
        <w:spacing w:after="120"/>
        <w:ind w:left="-90"/>
        <w:jc w:val="center"/>
        <w:rPr>
          <w:rFonts w:ascii="Arial" w:hAnsi="Arial" w:cs="Arial"/>
          <w:bCs/>
          <w:color w:val="000000"/>
        </w:rPr>
      </w:pPr>
      <w:r w:rsidRPr="00DF70D3">
        <w:rPr>
          <w:rFonts w:ascii="Arial" w:hAnsi="Arial" w:cs="Arial"/>
          <w:bCs/>
          <w:color w:val="000000"/>
        </w:rPr>
        <w:t>**END OF PRESOLICITATION**</w:t>
      </w:r>
    </w:p>
    <w:p w14:paraId="26AD8FA6" w14:textId="77777777" w:rsidR="00F628B4" w:rsidRDefault="00F628B4" w:rsidP="00047232"/>
    <w:p w14:paraId="26AD8FA7" w14:textId="77777777" w:rsidR="00F628B4" w:rsidRDefault="00F628B4"/>
    <w:sectPr w:rsidR="00782851">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D8FB8" w14:textId="77777777" w:rsidR="00F628B4" w:rsidRDefault="00F628B4">
      <w:pPr>
        <w:spacing w:after="0" w:line="240" w:lineRule="auto"/>
      </w:pPr>
      <w:r>
        <w:separator/>
      </w:r>
    </w:p>
  </w:endnote>
  <w:endnote w:type="continuationSeparator" w:id="0">
    <w:p w14:paraId="26AD8FBA" w14:textId="77777777" w:rsidR="00F628B4" w:rsidRDefault="00F62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93626" w14:paraId="26AD8FAB" w14:textId="77777777" w:rsidTr="00A93DAB">
      <w:tc>
        <w:tcPr>
          <w:tcW w:w="4788" w:type="dxa"/>
        </w:tcPr>
        <w:p w14:paraId="26AD8FA9" w14:textId="77777777" w:rsidR="00F628B4" w:rsidRDefault="00F628B4" w:rsidP="00240FCD">
          <w:pPr>
            <w:pStyle w:val="Footer"/>
          </w:pPr>
        </w:p>
      </w:tc>
      <w:tc>
        <w:tcPr>
          <w:tcW w:w="4788" w:type="dxa"/>
        </w:tcPr>
        <w:p w14:paraId="26AD8FAA" w14:textId="77777777" w:rsidR="00F628B4" w:rsidRDefault="00F628B4" w:rsidP="00240FCD">
          <w:pPr>
            <w:pStyle w:val="Footer"/>
            <w:jc w:val="right"/>
          </w:pPr>
          <w:proofErr w:type="spellStart"/>
          <w:r>
            <w:t>Presolicitation</w:t>
          </w:r>
          <w:proofErr w:type="spellEnd"/>
          <w:r>
            <w:t xml:space="preserve"> Notice</w:t>
          </w:r>
        </w:p>
      </w:tc>
    </w:tr>
  </w:tbl>
  <w:p w14:paraId="26AD8FAC" w14:textId="77777777" w:rsidR="00F628B4" w:rsidRPr="00240FCD" w:rsidRDefault="00F628B4" w:rsidP="00240FCD">
    <w:pPr>
      <w:pStyle w:val="Footer"/>
    </w:pPr>
  </w:p>
  <w:p w14:paraId="26AD8FAD" w14:textId="77777777" w:rsidR="00293626" w:rsidRDefault="00F628B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93626" w14:paraId="26AD8FB1" w14:textId="77777777" w:rsidTr="009B0DC6">
      <w:tc>
        <w:tcPr>
          <w:tcW w:w="4788" w:type="dxa"/>
        </w:tcPr>
        <w:p w14:paraId="26AD8FAF" w14:textId="77777777" w:rsidR="00F628B4" w:rsidRDefault="00F628B4">
          <w:pPr>
            <w:pStyle w:val="Footer"/>
          </w:pPr>
          <w:r>
            <w:t>*=Required Field</w:t>
          </w:r>
        </w:p>
      </w:tc>
      <w:tc>
        <w:tcPr>
          <w:tcW w:w="4788" w:type="dxa"/>
        </w:tcPr>
        <w:p w14:paraId="26AD8FB0" w14:textId="77777777" w:rsidR="00F628B4" w:rsidRDefault="00F628B4" w:rsidP="009B0DC6">
          <w:pPr>
            <w:pStyle w:val="Footer"/>
            <w:jc w:val="right"/>
          </w:pPr>
          <w:proofErr w:type="spellStart"/>
          <w:r>
            <w:t>Presolicitation</w:t>
          </w:r>
          <w:proofErr w:type="spellEnd"/>
          <w:r>
            <w:t xml:space="preserve"> Notice</w:t>
          </w:r>
        </w:p>
      </w:tc>
    </w:tr>
  </w:tbl>
  <w:p w14:paraId="26AD8FB2" w14:textId="77777777" w:rsidR="00F628B4" w:rsidRPr="00041EE5" w:rsidRDefault="00F628B4" w:rsidP="009B0DC6">
    <w:pPr>
      <w:pStyle w:val="Footer"/>
    </w:pPr>
  </w:p>
  <w:p w14:paraId="26AD8FB3" w14:textId="77777777" w:rsidR="00293626" w:rsidRDefault="00F628B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D8FB4" w14:textId="77777777" w:rsidR="00F628B4" w:rsidRDefault="00F628B4">
      <w:pPr>
        <w:spacing w:after="0" w:line="240" w:lineRule="auto"/>
      </w:pPr>
      <w:r>
        <w:separator/>
      </w:r>
    </w:p>
  </w:footnote>
  <w:footnote w:type="continuationSeparator" w:id="0">
    <w:p w14:paraId="26AD8FB6" w14:textId="77777777" w:rsidR="00F628B4" w:rsidRDefault="00F62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D8FA8" w14:textId="77777777" w:rsidR="00F628B4" w:rsidRPr="000758A6" w:rsidRDefault="00F628B4"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D8FAE" w14:textId="77777777" w:rsidR="00F628B4" w:rsidRPr="000F59BB" w:rsidRDefault="00F628B4"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93551"/>
    <w:multiLevelType w:val="multilevel"/>
    <w:tmpl w:val="3C58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2313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3626"/>
    <w:rsid w:val="0015390C"/>
    <w:rsid w:val="00293626"/>
    <w:rsid w:val="00F62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D8F40"/>
  <w15:docId w15:val="{5023F8AA-E404-4053-A7F8-DAB7310EDBD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75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75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817"/>
    <w:rPr>
      <w:rFonts w:eastAsiaTheme="majorEastAsia" w:cstheme="majorBidi"/>
      <w:color w:val="272727" w:themeColor="text1" w:themeTint="D8"/>
    </w:rPr>
  </w:style>
  <w:style w:type="paragraph" w:styleId="Quote">
    <w:name w:val="Quote"/>
    <w:basedOn w:val="Normal"/>
    <w:next w:val="Normal"/>
    <w:link w:val="QuoteChar"/>
    <w:uiPriority w:val="29"/>
    <w:qFormat/>
    <w:rsid w:val="00375817"/>
    <w:pPr>
      <w:spacing w:before="160"/>
      <w:jc w:val="center"/>
    </w:pPr>
    <w:rPr>
      <w:i/>
      <w:iCs/>
      <w:color w:val="404040" w:themeColor="text1" w:themeTint="BF"/>
    </w:rPr>
  </w:style>
  <w:style w:type="character" w:customStyle="1" w:styleId="QuoteChar">
    <w:name w:val="Quote Char"/>
    <w:basedOn w:val="DefaultParagraphFont"/>
    <w:link w:val="Quote"/>
    <w:uiPriority w:val="29"/>
    <w:rsid w:val="00375817"/>
    <w:rPr>
      <w:i/>
      <w:iCs/>
      <w:color w:val="404040" w:themeColor="text1" w:themeTint="BF"/>
    </w:rPr>
  </w:style>
  <w:style w:type="paragraph" w:styleId="IntenseQuote">
    <w:name w:val="Intense Quote"/>
    <w:basedOn w:val="Normal"/>
    <w:next w:val="Normal"/>
    <w:link w:val="IntenseQuoteChar"/>
    <w:uiPriority w:val="30"/>
    <w:qFormat/>
    <w:rsid w:val="003758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75817"/>
    <w:rPr>
      <w:i/>
      <w:iCs/>
      <w:color w:val="365F91" w:themeColor="accent1" w:themeShade="BF"/>
    </w:rPr>
  </w:style>
  <w:style w:type="character" w:styleId="IntenseReference">
    <w:name w:val="Intense Reference"/>
    <w:basedOn w:val="DefaultParagraphFont"/>
    <w:uiPriority w:val="32"/>
    <w:qFormat/>
    <w:rsid w:val="0037581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oal/library/vaar/vaar843.asp"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acquisition.gov/far-overhaul/far-part-deviation-guide/far-overhaul-part-43"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earch.certifications.sba.gov" TargetMode="External"/><Relationship Id="rId4" Type="http://schemas.openxmlformats.org/officeDocument/2006/relationships/webSettings" Target="webSettings.xml"/><Relationship Id="rId9" Type="http://schemas.openxmlformats.org/officeDocument/2006/relationships/hyperlink" Target="https://dvagov.sharepoint.com/sites/VACOOALALF/ALFA/SitePages/VAAM.aspx?reg=M843"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Heidemann, Ronald T., VHACIN</cp:lastModifiedBy>
  <cp:revision>2</cp:revision>
  <dcterms:created xsi:type="dcterms:W3CDTF">2026-04-24T16:30:00Z</dcterms:created>
  <dcterms:modified xsi:type="dcterms:W3CDTF">2026-04-24T16:31:00Z</dcterms:modified>
</cp:coreProperties>
</file>