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PDU and UPS</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33637</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36C24826Q0619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04-29-2026</w:t>
            </w:r>
            <w:r w:rsidRPr="005A5226">
              <w:rPr>
                <w:rStyle w:val="AAMSKBFill-InHighlight"/>
                <w:rFonts w:asciiTheme="minorHAnsi" w:hAnsiTheme="minorHAnsi" w:cstheme="minorHAnsi"/>
              </w:rPr>
              <w:t xml:space="preserve"> </w:t>
            </w:r>
            <w:r>
              <w:rPr>
                <w:rFonts w:asciiTheme="minorHAnsi" w:hAnsiTheme="minorHAnsi" w:cstheme="minorHAnsi"/>
              </w:rPr>
              <w:t>10:00</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25</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6110</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335999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Tampa FL  33637</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 Lewis</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Marcus.Lewis2@va.gov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813-940-0316</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James A. Haley Veterans Hospital</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13000 Bruce B. Down Blvd</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Tampa</w:t>
            </w:r>
            <w:r>
              <w:rPr>
                <w:rStyle w:val="AAMSKBFill-InHighlight"/>
                <w:rFonts w:cstheme="minorHAnsi"/>
              </w:rPr>
              <w:t xml:space="preserve"> </w:t>
            </w:r>
            <w:r>
              <w:rPr>
                <w:rStyle w:val="AAMSKBFill-InHighlight"/>
                <w:rFonts w:asciiTheme="minorHAnsi" w:hAnsiTheme="minorHAnsi" w:cstheme="minorHAnsi"/>
                <w:color w:val="auto"/>
              </w:rPr>
              <w:t>FL</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33579</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PDU and UPS</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33637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36C24826Q0619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04-29-2026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25</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6110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335999</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James A. Haley Veterans Hospital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13000 Bruce B. Down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Tampa</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33579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8875 Hidden River Pkwy Ste 160A</w:t>
            </w:r>
          </w:p>
          <w:p w:rsidR="00761C04" w:rsidRPr="00EE5B77" w:rsidP="00761C04">
            <w:pPr>
              <w:spacing w:before="0"/>
              <w:rPr>
                <w:rFonts w:asciiTheme="minorHAnsi" w:hAnsiTheme="minorHAnsi" w:cstheme="minorHAnsi"/>
              </w:rPr>
            </w:pPr>
            <w:r>
              <w:rPr>
                <w:rFonts w:asciiTheme="minorHAnsi" w:hAnsiTheme="minorHAnsi" w:cstheme="minorHAnsi"/>
              </w:rPr>
              <w:t>Tampa FL  33637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 Lewis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Marcus.Lewis2@va.gov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813-940-0316</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7D127A" w:rsidP="007D127A">
      <w:pPr>
        <w:rPr>
          <w:b/>
          <w:bCs/>
        </w:rPr>
      </w:pPr>
      <w:r w:rsidRPr="00034190">
        <w:rPr>
          <w:b/>
          <w:bCs/>
        </w:rPr>
        <w:t>STATEMENT OF NEED</w:t>
      </w:r>
      <w:r w:rsidRPr="00034190">
        <w:rPr>
          <w:b/>
          <w:bCs/>
        </w:rPr>
        <w:br/>
      </w:r>
      <w:r>
        <w:rPr>
          <w:b/>
          <w:bCs/>
        </w:rPr>
        <w:t xml:space="preserve">                                              </w:t>
      </w:r>
      <w:r w:rsidRPr="00034190">
        <w:rPr>
          <w:b/>
          <w:bCs/>
        </w:rPr>
        <w:t>James A. Haley Veterans’ Hospital (JAHVH)</w:t>
      </w:r>
      <w:r w:rsidRPr="00034190">
        <w:rPr>
          <w:b/>
          <w:bCs/>
        </w:rPr>
        <w:br/>
      </w:r>
      <w:r>
        <w:rPr>
          <w:b/>
          <w:bCs/>
        </w:rPr>
        <w:t xml:space="preserve">                                                        </w:t>
      </w:r>
      <w:r w:rsidRPr="00034190">
        <w:rPr>
          <w:b/>
          <w:bCs/>
        </w:rPr>
        <w:t>Main Power Distribution System</w:t>
      </w:r>
    </w:p>
    <w:p w:rsidR="007D127A" w:rsidRPr="00034190" w:rsidP="007D127A">
      <w:r w:rsidRPr="00034190">
        <w:rPr>
          <w:b/>
          <w:bCs/>
        </w:rPr>
        <w:t>1. GENERAL</w:t>
      </w:r>
      <w:r w:rsidRPr="00034190">
        <w:br/>
        <w:t xml:space="preserve">The James A. Haley Veterans’ Hospital (JAHVH), 13000 Bruce B. Downs Blvd., Tampa, FL 33612, requires a new </w:t>
      </w:r>
      <w:r w:rsidRPr="00E22B5A">
        <w:rPr>
          <w:b/>
          <w:bCs/>
        </w:rPr>
        <w:t>Ups and</w:t>
      </w:r>
      <w:r>
        <w:t xml:space="preserve"> </w:t>
      </w:r>
      <w:r w:rsidRPr="00034190">
        <w:rPr>
          <w:b/>
          <w:bCs/>
        </w:rPr>
        <w:t>Main Power Distribution System</w:t>
      </w:r>
      <w:r w:rsidRPr="00034190">
        <w:t xml:space="preserve"> to support activation of the new SCC VA Police Communications Center. This Statement of Need (SON) defines the functional, performance, and physical requirements for the procurement, delivery, installation, and commissioning of the system.</w:t>
      </w:r>
    </w:p>
    <w:p w:rsidR="003549A9" w:rsidP="007D127A">
      <w:r w:rsidRPr="00034190">
        <w:t xml:space="preserve">The Contractor shall provide </w:t>
      </w:r>
      <w:r w:rsidRPr="00034190">
        <w:rPr>
          <w:b/>
          <w:bCs/>
        </w:rPr>
        <w:t>turnkey services</w:t>
      </w:r>
      <w:r w:rsidRPr="00034190">
        <w:t>, including project management, design/coordination, procurement, delivery, installation, testing, removal of the existing distribution system, and warranty support.</w:t>
      </w:r>
    </w:p>
    <w:p>
      <w:pPr>
        <w:ind w:left="360"/>
      </w:pPr>
      <w:r>
        <w:t>See attached document: S02 36C24826Q0619.</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45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45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7DD"/>
    <w:rPr>
      <w:rFonts w:eastAsiaTheme="majorEastAsia" w:cstheme="majorBidi"/>
      <w:color w:val="272727" w:themeColor="text1" w:themeTint="D8"/>
    </w:rPr>
  </w:style>
  <w:style w:type="paragraph" w:styleId="Quote">
    <w:name w:val="Quote"/>
    <w:basedOn w:val="Normal"/>
    <w:next w:val="Normal"/>
    <w:link w:val="QuoteChar"/>
    <w:uiPriority w:val="29"/>
    <w:qFormat/>
    <w:rsid w:val="00B457DD"/>
    <w:pPr>
      <w:spacing w:before="160"/>
      <w:jc w:val="center"/>
    </w:pPr>
    <w:rPr>
      <w:i/>
      <w:iCs/>
      <w:color w:val="404040" w:themeColor="text1" w:themeTint="BF"/>
    </w:rPr>
  </w:style>
  <w:style w:type="character" w:customStyle="1" w:styleId="QuoteChar">
    <w:name w:val="Quote Char"/>
    <w:basedOn w:val="DefaultParagraphFont"/>
    <w:link w:val="Quote"/>
    <w:uiPriority w:val="29"/>
    <w:rsid w:val="00B457DD"/>
    <w:rPr>
      <w:i/>
      <w:iCs/>
      <w:color w:val="404040" w:themeColor="text1" w:themeTint="BF"/>
    </w:rPr>
  </w:style>
  <w:style w:type="paragraph" w:styleId="IntenseQuote">
    <w:name w:val="Intense Quote"/>
    <w:basedOn w:val="Normal"/>
    <w:next w:val="Normal"/>
    <w:link w:val="IntenseQuoteChar"/>
    <w:uiPriority w:val="30"/>
    <w:qFormat/>
    <w:rsid w:val="00B457D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457DD"/>
    <w:rPr>
      <w:i/>
      <w:iCs/>
      <w:color w:val="366092" w:themeColor="accent1" w:themeShade="BF"/>
    </w:rPr>
  </w:style>
  <w:style w:type="character" w:styleId="IntenseReference">
    <w:name w:val="Intense Reference"/>
    <w:basedOn w:val="DefaultParagraphFont"/>
    <w:uiPriority w:val="32"/>
    <w:qFormat/>
    <w:rsid w:val="00B457DD"/>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2026-04-22T14:05:15Z</dcterms:created>
  <dcterms:modified xsi:type="dcterms:W3CDTF">2026-04-22T14:05:15Z</dcterms:modified>
</cp:coreProperties>
</file>