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804D" w14:textId="77777777" w:rsidR="00B32B8C" w:rsidRPr="004C7C18" w:rsidRDefault="00B32B8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1491C" w14:paraId="06AB8050" w14:textId="77777777" w:rsidTr="00917C3B">
        <w:tc>
          <w:tcPr>
            <w:tcW w:w="1098" w:type="dxa"/>
          </w:tcPr>
          <w:p w14:paraId="06AB804E" w14:textId="77777777" w:rsidR="00B32B8C" w:rsidRPr="000762B6" w:rsidRDefault="00B32B8C">
            <w:pPr>
              <w:rPr>
                <w:rFonts w:cstheme="minorHAnsi"/>
                <w:b/>
                <w:szCs w:val="20"/>
              </w:rPr>
            </w:pPr>
            <w:r w:rsidRPr="000762B6">
              <w:rPr>
                <w:rFonts w:cstheme="minorHAnsi"/>
                <w:b/>
                <w:szCs w:val="20"/>
              </w:rPr>
              <w:t>SUBJECT*</w:t>
            </w:r>
          </w:p>
        </w:tc>
        <w:tc>
          <w:tcPr>
            <w:tcW w:w="8820" w:type="dxa"/>
          </w:tcPr>
          <w:p w14:paraId="06AB804F" w14:textId="4EE94297" w:rsidR="00B32B8C" w:rsidRPr="000104D7" w:rsidRDefault="00B32B8C">
            <w:pPr>
              <w:rPr>
                <w:rStyle w:val="AAMSKBFill-InHighlight"/>
                <w:color w:val="auto"/>
              </w:rPr>
            </w:pPr>
            <w:r>
              <w:rPr>
                <w:rStyle w:val="AAMSKBFill-InHighlight"/>
                <w:color w:val="auto"/>
              </w:rPr>
              <w:t>Tray Assembly System for Station 663</w:t>
            </w:r>
            <w:r w:rsidRPr="000104D7">
              <w:rPr>
                <w:rStyle w:val="AAMSKBFill-InHighlight"/>
                <w:color w:val="auto"/>
              </w:rPr>
              <w:t xml:space="preserve">   </w:t>
            </w:r>
          </w:p>
        </w:tc>
      </w:tr>
    </w:tbl>
    <w:p w14:paraId="06AB8051" w14:textId="77777777" w:rsidR="00B32B8C" w:rsidRPr="004C7C18" w:rsidRDefault="00B32B8C" w:rsidP="00783A50">
      <w:pPr>
        <w:spacing w:after="160" w:line="254" w:lineRule="auto"/>
        <w:rPr>
          <w:rFonts w:eastAsia="Calibri" w:cstheme="minorHAnsi"/>
          <w:szCs w:val="20"/>
        </w:rPr>
      </w:pPr>
    </w:p>
    <w:p w14:paraId="06AB8052" w14:textId="77777777" w:rsidR="00B32B8C" w:rsidRPr="004C7C18" w:rsidRDefault="00B32B8C" w:rsidP="00B32B8C">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1491C" w14:paraId="06AB8055" w14:textId="77777777" w:rsidTr="006E6FE5">
        <w:tc>
          <w:tcPr>
            <w:tcW w:w="4698" w:type="dxa"/>
            <w:hideMark/>
          </w:tcPr>
          <w:p w14:paraId="06AB8053" w14:textId="77777777" w:rsidR="00B32B8C" w:rsidRPr="000762B6" w:rsidRDefault="00B32B8C" w:rsidP="00B32B8C">
            <w:pPr>
              <w:spacing w:after="0"/>
              <w:rPr>
                <w:rFonts w:cstheme="minorHAnsi"/>
                <w:b/>
                <w:szCs w:val="20"/>
              </w:rPr>
            </w:pPr>
            <w:r w:rsidRPr="000762B6">
              <w:rPr>
                <w:rFonts w:cstheme="minorHAnsi"/>
                <w:b/>
                <w:szCs w:val="20"/>
              </w:rPr>
              <w:t>CONTRACTING OFFICE’S ZIP CODE*</w:t>
            </w:r>
          </w:p>
        </w:tc>
        <w:tc>
          <w:tcPr>
            <w:tcW w:w="5220" w:type="dxa"/>
            <w:hideMark/>
          </w:tcPr>
          <w:p w14:paraId="06AB8054" w14:textId="77777777" w:rsidR="00B32B8C" w:rsidRPr="000762B6" w:rsidRDefault="00B32B8C" w:rsidP="00B32B8C">
            <w:pPr>
              <w:spacing w:after="0"/>
              <w:rPr>
                <w:rFonts w:cstheme="minorHAnsi"/>
              </w:rPr>
            </w:pPr>
            <w:r>
              <w:rPr>
                <w:rFonts w:cstheme="minorHAnsi"/>
              </w:rPr>
              <w:t>98661</w:t>
            </w:r>
          </w:p>
        </w:tc>
      </w:tr>
      <w:tr w:rsidR="0051491C" w14:paraId="06AB8058" w14:textId="77777777" w:rsidTr="006E6FE5">
        <w:tc>
          <w:tcPr>
            <w:tcW w:w="4698" w:type="dxa"/>
            <w:hideMark/>
          </w:tcPr>
          <w:p w14:paraId="06AB8056" w14:textId="77777777" w:rsidR="00B32B8C" w:rsidRPr="000762B6" w:rsidRDefault="00B32B8C" w:rsidP="00B32B8C">
            <w:pPr>
              <w:spacing w:after="0"/>
              <w:rPr>
                <w:rFonts w:cstheme="minorHAnsi"/>
                <w:b/>
                <w:szCs w:val="20"/>
              </w:rPr>
            </w:pPr>
            <w:r w:rsidRPr="000762B6">
              <w:rPr>
                <w:rFonts w:cstheme="minorHAnsi"/>
                <w:b/>
                <w:szCs w:val="20"/>
              </w:rPr>
              <w:t>SOLICITATION NUMBER*</w:t>
            </w:r>
          </w:p>
        </w:tc>
        <w:tc>
          <w:tcPr>
            <w:tcW w:w="5220" w:type="dxa"/>
            <w:hideMark/>
          </w:tcPr>
          <w:p w14:paraId="06AB8057" w14:textId="77777777" w:rsidR="00B32B8C" w:rsidRPr="000762B6" w:rsidRDefault="00B32B8C" w:rsidP="00B32B8C">
            <w:pPr>
              <w:spacing w:after="0"/>
              <w:rPr>
                <w:rFonts w:cstheme="minorHAnsi"/>
              </w:rPr>
            </w:pPr>
            <w:r>
              <w:rPr>
                <w:rFonts w:cstheme="minorHAnsi"/>
              </w:rPr>
              <w:t>36C26026Q0600</w:t>
            </w:r>
          </w:p>
        </w:tc>
      </w:tr>
      <w:tr w:rsidR="0051491C" w14:paraId="06AB805B" w14:textId="77777777" w:rsidTr="006E6FE5">
        <w:tc>
          <w:tcPr>
            <w:tcW w:w="4698" w:type="dxa"/>
            <w:hideMark/>
          </w:tcPr>
          <w:p w14:paraId="06AB8059" w14:textId="77777777" w:rsidR="00B32B8C" w:rsidRPr="000762B6" w:rsidRDefault="00B32B8C" w:rsidP="00B32B8C">
            <w:pPr>
              <w:spacing w:after="0"/>
              <w:rPr>
                <w:rFonts w:cstheme="minorHAnsi"/>
                <w:b/>
                <w:szCs w:val="20"/>
              </w:rPr>
            </w:pPr>
            <w:r w:rsidRPr="000762B6">
              <w:rPr>
                <w:rFonts w:cstheme="minorHAnsi"/>
                <w:b/>
                <w:szCs w:val="20"/>
              </w:rPr>
              <w:t>RESPONSE DATE/TIME/ZONE</w:t>
            </w:r>
          </w:p>
        </w:tc>
        <w:tc>
          <w:tcPr>
            <w:tcW w:w="5220" w:type="dxa"/>
            <w:hideMark/>
          </w:tcPr>
          <w:p w14:paraId="06AB805A" w14:textId="77777777" w:rsidR="00B32B8C" w:rsidRPr="004C7C18" w:rsidRDefault="00B32B8C" w:rsidP="00B32B8C">
            <w:pPr>
              <w:spacing w:after="0"/>
              <w:rPr>
                <w:rFonts w:cstheme="minorHAnsi"/>
                <w:szCs w:val="20"/>
              </w:rPr>
            </w:pPr>
            <w:r>
              <w:rPr>
                <w:rFonts w:cstheme="minorHAnsi"/>
                <w:szCs w:val="20"/>
              </w:rPr>
              <w:t>05-05-2026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51491C" w14:paraId="06AB805E" w14:textId="77777777" w:rsidTr="006E6FE5">
        <w:tc>
          <w:tcPr>
            <w:tcW w:w="4698" w:type="dxa"/>
          </w:tcPr>
          <w:p w14:paraId="06AB805C" w14:textId="77777777" w:rsidR="00B32B8C" w:rsidRPr="000762B6" w:rsidRDefault="00B32B8C" w:rsidP="00B32B8C">
            <w:pPr>
              <w:spacing w:after="0"/>
              <w:rPr>
                <w:rFonts w:cstheme="minorHAnsi"/>
                <w:b/>
                <w:szCs w:val="20"/>
              </w:rPr>
            </w:pPr>
            <w:r w:rsidRPr="000762B6">
              <w:rPr>
                <w:rFonts w:cstheme="minorHAnsi"/>
                <w:b/>
                <w:szCs w:val="20"/>
              </w:rPr>
              <w:t>ARCHIVE</w:t>
            </w:r>
          </w:p>
        </w:tc>
        <w:tc>
          <w:tcPr>
            <w:tcW w:w="5220" w:type="dxa"/>
            <w:hideMark/>
          </w:tcPr>
          <w:p w14:paraId="06AB805D" w14:textId="77777777" w:rsidR="00B32B8C" w:rsidRPr="004C7C18" w:rsidRDefault="00B32B8C" w:rsidP="00B32B8C">
            <w:pPr>
              <w:spacing w:after="0"/>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1491C" w14:paraId="06AB8061" w14:textId="77777777" w:rsidTr="006E6FE5">
        <w:tc>
          <w:tcPr>
            <w:tcW w:w="4698" w:type="dxa"/>
          </w:tcPr>
          <w:p w14:paraId="06AB805F" w14:textId="77777777" w:rsidR="00B32B8C" w:rsidRPr="000762B6" w:rsidRDefault="00B32B8C" w:rsidP="00B32B8C">
            <w:pPr>
              <w:spacing w:after="0"/>
              <w:rPr>
                <w:rFonts w:cstheme="minorHAnsi"/>
                <w:b/>
                <w:szCs w:val="20"/>
              </w:rPr>
            </w:pPr>
            <w:r w:rsidRPr="000762B6">
              <w:rPr>
                <w:rFonts w:cstheme="minorHAnsi"/>
                <w:b/>
                <w:szCs w:val="20"/>
              </w:rPr>
              <w:t>RECOVERY ACT FUNDS</w:t>
            </w:r>
          </w:p>
        </w:tc>
        <w:tc>
          <w:tcPr>
            <w:tcW w:w="5220" w:type="dxa"/>
            <w:hideMark/>
          </w:tcPr>
          <w:p w14:paraId="06AB8060" w14:textId="77777777" w:rsidR="00B32B8C" w:rsidRPr="004C7C18" w:rsidRDefault="00B32B8C" w:rsidP="00B32B8C">
            <w:pPr>
              <w:spacing w:after="0"/>
              <w:rPr>
                <w:rFonts w:cstheme="minorHAnsi"/>
                <w:szCs w:val="20"/>
              </w:rPr>
            </w:pPr>
            <w:r>
              <w:rPr>
                <w:rFonts w:cstheme="minorHAnsi"/>
                <w:szCs w:val="20"/>
              </w:rPr>
              <w:t>N</w:t>
            </w:r>
          </w:p>
        </w:tc>
      </w:tr>
      <w:tr w:rsidR="0051491C" w14:paraId="06AB8064" w14:textId="77777777" w:rsidTr="006E6FE5">
        <w:tc>
          <w:tcPr>
            <w:tcW w:w="4698" w:type="dxa"/>
          </w:tcPr>
          <w:p w14:paraId="06AB8062" w14:textId="77777777" w:rsidR="00B32B8C" w:rsidRPr="000762B6" w:rsidRDefault="00B32B8C" w:rsidP="00B32B8C">
            <w:pPr>
              <w:spacing w:after="0"/>
              <w:rPr>
                <w:rFonts w:cstheme="minorHAnsi"/>
                <w:b/>
                <w:szCs w:val="20"/>
              </w:rPr>
            </w:pPr>
            <w:r w:rsidRPr="000762B6">
              <w:rPr>
                <w:rFonts w:cstheme="minorHAnsi"/>
                <w:b/>
                <w:szCs w:val="20"/>
              </w:rPr>
              <w:t>SET-ASIDE</w:t>
            </w:r>
          </w:p>
        </w:tc>
        <w:tc>
          <w:tcPr>
            <w:tcW w:w="5220" w:type="dxa"/>
            <w:hideMark/>
          </w:tcPr>
          <w:p w14:paraId="06AB8063" w14:textId="77777777" w:rsidR="00B32B8C" w:rsidRPr="00C838FE" w:rsidRDefault="00B32B8C" w:rsidP="00B32B8C">
            <w:pPr>
              <w:spacing w:after="0"/>
              <w:rPr>
                <w:rFonts w:cstheme="minorHAnsi"/>
                <w:szCs w:val="20"/>
              </w:rPr>
            </w:pPr>
          </w:p>
        </w:tc>
      </w:tr>
      <w:tr w:rsidR="0051491C" w14:paraId="06AB8067" w14:textId="77777777" w:rsidTr="006E6FE5">
        <w:tc>
          <w:tcPr>
            <w:tcW w:w="4698" w:type="dxa"/>
          </w:tcPr>
          <w:p w14:paraId="06AB8065" w14:textId="77777777" w:rsidR="00B32B8C" w:rsidRPr="000762B6" w:rsidRDefault="00B32B8C" w:rsidP="00B32B8C">
            <w:pPr>
              <w:spacing w:after="0"/>
              <w:rPr>
                <w:rFonts w:cstheme="minorHAnsi"/>
                <w:b/>
                <w:szCs w:val="20"/>
              </w:rPr>
            </w:pPr>
            <w:r w:rsidRPr="000762B6">
              <w:rPr>
                <w:rFonts w:cstheme="minorHAnsi"/>
                <w:b/>
                <w:szCs w:val="20"/>
              </w:rPr>
              <w:t>PRODUCT SERVICE CODE*</w:t>
            </w:r>
          </w:p>
        </w:tc>
        <w:tc>
          <w:tcPr>
            <w:tcW w:w="5220" w:type="dxa"/>
          </w:tcPr>
          <w:p w14:paraId="06AB8066" w14:textId="77777777" w:rsidR="00B32B8C" w:rsidRPr="00C71F9E" w:rsidRDefault="00B32B8C" w:rsidP="00B32B8C">
            <w:pPr>
              <w:spacing w:after="0"/>
              <w:rPr>
                <w:rStyle w:val="AAMSKBFill-InHighlight"/>
                <w:color w:val="auto"/>
              </w:rPr>
            </w:pPr>
            <w:r>
              <w:rPr>
                <w:rStyle w:val="AAMSKBFill-InHighlight"/>
                <w:color w:val="auto"/>
              </w:rPr>
              <w:t>7310</w:t>
            </w:r>
          </w:p>
        </w:tc>
      </w:tr>
      <w:tr w:rsidR="0051491C" w14:paraId="06AB806A" w14:textId="77777777" w:rsidTr="006E6FE5">
        <w:tc>
          <w:tcPr>
            <w:tcW w:w="4698" w:type="dxa"/>
          </w:tcPr>
          <w:p w14:paraId="06AB8068" w14:textId="77777777" w:rsidR="00B32B8C" w:rsidRPr="000762B6" w:rsidRDefault="00B32B8C" w:rsidP="00B32B8C">
            <w:pPr>
              <w:spacing w:after="0"/>
              <w:rPr>
                <w:rFonts w:cstheme="minorHAnsi"/>
                <w:b/>
                <w:szCs w:val="20"/>
              </w:rPr>
            </w:pPr>
            <w:r w:rsidRPr="000762B6">
              <w:rPr>
                <w:rFonts w:cstheme="minorHAnsi"/>
                <w:b/>
                <w:szCs w:val="20"/>
              </w:rPr>
              <w:t>NAICS CODE*</w:t>
            </w:r>
          </w:p>
        </w:tc>
        <w:tc>
          <w:tcPr>
            <w:tcW w:w="5220" w:type="dxa"/>
            <w:hideMark/>
          </w:tcPr>
          <w:p w14:paraId="06AB8069" w14:textId="77777777" w:rsidR="00B32B8C" w:rsidRPr="004C7C18" w:rsidRDefault="00B32B8C" w:rsidP="00B32B8C">
            <w:pPr>
              <w:spacing w:after="0"/>
              <w:rPr>
                <w:rFonts w:cstheme="minorHAnsi"/>
                <w:szCs w:val="20"/>
              </w:rPr>
            </w:pPr>
            <w:r>
              <w:rPr>
                <w:rFonts w:cstheme="minorHAnsi"/>
                <w:szCs w:val="20"/>
              </w:rPr>
              <w:t>333310</w:t>
            </w:r>
          </w:p>
        </w:tc>
      </w:tr>
      <w:tr w:rsidR="0051491C" w14:paraId="06AB8072" w14:textId="77777777" w:rsidTr="006E6FE5">
        <w:tc>
          <w:tcPr>
            <w:tcW w:w="4698" w:type="dxa"/>
            <w:hideMark/>
          </w:tcPr>
          <w:p w14:paraId="06AB806B" w14:textId="77777777" w:rsidR="00B32B8C" w:rsidRPr="000762B6" w:rsidRDefault="00B32B8C" w:rsidP="00B32B8C">
            <w:pPr>
              <w:spacing w:after="0"/>
              <w:rPr>
                <w:rFonts w:cstheme="minorHAnsi"/>
                <w:b/>
                <w:szCs w:val="20"/>
              </w:rPr>
            </w:pPr>
            <w:r w:rsidRPr="000762B6">
              <w:rPr>
                <w:rFonts w:cstheme="minorHAnsi"/>
                <w:b/>
                <w:szCs w:val="20"/>
              </w:rPr>
              <w:t>CONTRACTING OFFICE ADDRESS</w:t>
            </w:r>
          </w:p>
        </w:tc>
        <w:tc>
          <w:tcPr>
            <w:tcW w:w="5220" w:type="dxa"/>
          </w:tcPr>
          <w:p w14:paraId="06AB806C" w14:textId="77777777" w:rsidR="00B32B8C" w:rsidRPr="004C7C18" w:rsidRDefault="00B32B8C" w:rsidP="00B32B8C">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06AB806D" w14:textId="77777777" w:rsidR="00B32B8C" w:rsidRPr="004C7C18" w:rsidRDefault="00B32B8C" w:rsidP="00B32B8C">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06AB806E" w14:textId="77777777" w:rsidR="00B32B8C" w:rsidRPr="004C7C18" w:rsidRDefault="00B32B8C" w:rsidP="00B32B8C">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06AB806F" w14:textId="77777777" w:rsidR="00B32B8C" w:rsidRPr="004C7C18" w:rsidRDefault="00B32B8C" w:rsidP="00B32B8C">
            <w:pPr>
              <w:spacing w:after="0"/>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06AB8070" w14:textId="77777777" w:rsidR="00B32B8C" w:rsidRPr="004C7C18" w:rsidRDefault="00B32B8C" w:rsidP="00B32B8C">
            <w:pPr>
              <w:spacing w:after="0"/>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06AB8071" w14:textId="77777777" w:rsidR="00B32B8C" w:rsidRPr="004C7C18" w:rsidRDefault="00B32B8C" w:rsidP="00B32B8C">
            <w:pPr>
              <w:spacing w:after="0"/>
              <w:rPr>
                <w:rFonts w:cstheme="minorHAnsi"/>
                <w:szCs w:val="20"/>
              </w:rPr>
            </w:pPr>
          </w:p>
        </w:tc>
      </w:tr>
      <w:tr w:rsidR="0051491C" w14:paraId="06AB807C" w14:textId="77777777" w:rsidTr="006E6FE5">
        <w:tc>
          <w:tcPr>
            <w:tcW w:w="4698" w:type="dxa"/>
          </w:tcPr>
          <w:p w14:paraId="06AB8073" w14:textId="77777777" w:rsidR="00B32B8C" w:rsidRPr="000762B6" w:rsidRDefault="00B32B8C" w:rsidP="00B32B8C">
            <w:pPr>
              <w:spacing w:after="0"/>
              <w:rPr>
                <w:rFonts w:cstheme="minorHAnsi"/>
                <w:b/>
                <w:szCs w:val="20"/>
              </w:rPr>
            </w:pPr>
            <w:r w:rsidRPr="000762B6">
              <w:rPr>
                <w:rFonts w:cstheme="minorHAnsi"/>
                <w:b/>
                <w:szCs w:val="20"/>
              </w:rPr>
              <w:t>POINT OF CONTACT*</w:t>
            </w:r>
          </w:p>
          <w:p w14:paraId="06AB8074" w14:textId="77777777" w:rsidR="00B32B8C" w:rsidRPr="000762B6" w:rsidRDefault="00B32B8C" w:rsidP="00B32B8C">
            <w:pPr>
              <w:spacing w:after="0"/>
              <w:rPr>
                <w:rFonts w:cstheme="minorHAnsi"/>
                <w:b/>
                <w:szCs w:val="20"/>
              </w:rPr>
            </w:pPr>
          </w:p>
          <w:p w14:paraId="06AB8075" w14:textId="77777777" w:rsidR="00B32B8C" w:rsidRPr="000762B6" w:rsidRDefault="00B32B8C" w:rsidP="00B32B8C">
            <w:pPr>
              <w:spacing w:after="0"/>
              <w:rPr>
                <w:rFonts w:cstheme="minorHAnsi"/>
                <w:b/>
                <w:szCs w:val="20"/>
              </w:rPr>
            </w:pPr>
          </w:p>
        </w:tc>
        <w:tc>
          <w:tcPr>
            <w:tcW w:w="5220" w:type="dxa"/>
            <w:hideMark/>
          </w:tcPr>
          <w:p w14:paraId="06AB8076" w14:textId="77777777" w:rsidR="00B32B8C" w:rsidRPr="004C7C18" w:rsidRDefault="00B32B8C" w:rsidP="00B32B8C">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6AB8077" w14:textId="77777777" w:rsidR="00B32B8C" w:rsidRPr="004C7C18" w:rsidRDefault="00B32B8C" w:rsidP="00B32B8C">
            <w:pPr>
              <w:spacing w:after="0"/>
              <w:rPr>
                <w:rFonts w:eastAsiaTheme="minorHAnsi" w:cstheme="minorHAnsi"/>
                <w:szCs w:val="20"/>
                <w:bdr w:val="none" w:sz="0" w:space="0" w:color="auto" w:frame="1"/>
              </w:rPr>
            </w:pPr>
            <w:r>
              <w:rPr>
                <w:rFonts w:eastAsiaTheme="minorHAnsi" w:cstheme="minorHAnsi"/>
                <w:szCs w:val="20"/>
                <w:bdr w:val="none" w:sz="0" w:space="0" w:color="auto" w:frame="1"/>
              </w:rPr>
              <w:t>Nick Heintz</w:t>
            </w:r>
          </w:p>
          <w:p w14:paraId="06AB8078" w14:textId="77777777" w:rsidR="00B32B8C" w:rsidRPr="004C7C18" w:rsidRDefault="00B32B8C" w:rsidP="00B32B8C">
            <w:pPr>
              <w:spacing w:after="0"/>
              <w:rPr>
                <w:rFonts w:eastAsiaTheme="minorHAnsi" w:cstheme="minorHAnsi"/>
                <w:szCs w:val="20"/>
                <w:bdr w:val="none" w:sz="0" w:space="0" w:color="auto" w:frame="1"/>
              </w:rPr>
            </w:pPr>
            <w:r>
              <w:rPr>
                <w:rFonts w:eastAsiaTheme="minorHAnsi" w:cstheme="minorHAnsi"/>
                <w:szCs w:val="20"/>
                <w:bdr w:val="none" w:sz="0" w:space="0" w:color="auto" w:frame="1"/>
              </w:rPr>
              <w:t>Nicholas.Heintz@va.gov</w:t>
            </w:r>
          </w:p>
          <w:p w14:paraId="06AB8079" w14:textId="77777777" w:rsidR="00B32B8C" w:rsidRPr="004C7C18" w:rsidRDefault="00B32B8C" w:rsidP="00B32B8C">
            <w:pPr>
              <w:spacing w:after="0"/>
              <w:rPr>
                <w:rFonts w:eastAsiaTheme="minorHAnsi" w:cstheme="minorHAnsi"/>
                <w:szCs w:val="20"/>
                <w:bdr w:val="none" w:sz="0" w:space="0" w:color="auto" w:frame="1"/>
              </w:rPr>
            </w:pPr>
          </w:p>
          <w:p w14:paraId="06AB807A" w14:textId="77777777" w:rsidR="00B32B8C" w:rsidRPr="004C7C18" w:rsidRDefault="00B32B8C" w:rsidP="00B32B8C">
            <w:pPr>
              <w:spacing w:after="0"/>
              <w:rPr>
                <w:rFonts w:eastAsiaTheme="minorHAnsi" w:cstheme="minorHAnsi"/>
                <w:szCs w:val="20"/>
                <w:bdr w:val="none" w:sz="0" w:space="0" w:color="auto" w:frame="1"/>
              </w:rPr>
            </w:pPr>
          </w:p>
          <w:p w14:paraId="06AB807B" w14:textId="77777777" w:rsidR="00B32B8C" w:rsidRPr="004C7C18" w:rsidRDefault="00B32B8C" w:rsidP="00B32B8C">
            <w:pPr>
              <w:spacing w:after="0"/>
              <w:rPr>
                <w:rFonts w:cstheme="minorHAnsi"/>
                <w:szCs w:val="20"/>
              </w:rPr>
            </w:pPr>
          </w:p>
        </w:tc>
      </w:tr>
    </w:tbl>
    <w:p w14:paraId="06AB807D" w14:textId="77777777" w:rsidR="00B32B8C" w:rsidRPr="004C7C18" w:rsidRDefault="00B32B8C" w:rsidP="00B32B8C">
      <w:pPr>
        <w:spacing w:after="0"/>
        <w:rPr>
          <w:rFonts w:cstheme="minorHAnsi"/>
          <w:szCs w:val="20"/>
        </w:rPr>
      </w:pPr>
    </w:p>
    <w:p w14:paraId="06AB807E" w14:textId="77777777" w:rsidR="00B32B8C" w:rsidRPr="004C7C18" w:rsidRDefault="00B32B8C" w:rsidP="00B32B8C">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491C" w14:paraId="06AB8081" w14:textId="77777777" w:rsidTr="000E2EDD">
        <w:tc>
          <w:tcPr>
            <w:tcW w:w="4675" w:type="dxa"/>
          </w:tcPr>
          <w:p w14:paraId="06AB807F" w14:textId="77777777" w:rsidR="00B32B8C" w:rsidRPr="000762B6" w:rsidRDefault="00B32B8C" w:rsidP="00B32B8C">
            <w:pPr>
              <w:spacing w:after="0"/>
              <w:rPr>
                <w:rFonts w:cstheme="minorHAnsi"/>
                <w:b/>
                <w:szCs w:val="20"/>
              </w:rPr>
            </w:pPr>
            <w:r w:rsidRPr="000762B6">
              <w:rPr>
                <w:rFonts w:cstheme="minorHAnsi"/>
                <w:b/>
                <w:szCs w:val="20"/>
              </w:rPr>
              <w:t>ADDRESS</w:t>
            </w:r>
          </w:p>
        </w:tc>
        <w:tc>
          <w:tcPr>
            <w:tcW w:w="5243" w:type="dxa"/>
          </w:tcPr>
          <w:p w14:paraId="06AB8080" w14:textId="77777777" w:rsidR="00B32B8C" w:rsidRPr="00CB2EE9" w:rsidRDefault="00B32B8C" w:rsidP="00B32B8C">
            <w:pPr>
              <w:spacing w:after="0"/>
              <w:rPr>
                <w:rStyle w:val="AAMSKBFill-InHighlight"/>
                <w:rFonts w:cstheme="minorHAnsi"/>
                <w:color w:val="auto"/>
              </w:rPr>
            </w:pPr>
            <w:r>
              <w:rPr>
                <w:rStyle w:val="AAMSKBFill-InHighlight"/>
                <w:rFonts w:cstheme="minorHAnsi"/>
                <w:color w:val="auto"/>
              </w:rPr>
              <w:t>American Lake VA Medical Center</w:t>
            </w:r>
          </w:p>
        </w:tc>
      </w:tr>
      <w:tr w:rsidR="0051491C" w14:paraId="06AB8084" w14:textId="77777777" w:rsidTr="000E2EDD">
        <w:tc>
          <w:tcPr>
            <w:tcW w:w="4675" w:type="dxa"/>
          </w:tcPr>
          <w:p w14:paraId="06AB8082" w14:textId="77777777" w:rsidR="00B32B8C" w:rsidRPr="000762B6" w:rsidRDefault="00B32B8C" w:rsidP="00B32B8C">
            <w:pPr>
              <w:spacing w:after="0"/>
              <w:rPr>
                <w:rFonts w:cstheme="minorHAnsi"/>
                <w:b/>
                <w:szCs w:val="20"/>
              </w:rPr>
            </w:pPr>
          </w:p>
        </w:tc>
        <w:tc>
          <w:tcPr>
            <w:tcW w:w="5243" w:type="dxa"/>
          </w:tcPr>
          <w:p w14:paraId="06AB8083" w14:textId="77777777" w:rsidR="00B32B8C" w:rsidRPr="00CB2EE9" w:rsidRDefault="00B32B8C" w:rsidP="00B32B8C">
            <w:pPr>
              <w:spacing w:after="0"/>
              <w:rPr>
                <w:rStyle w:val="AAMSKBFill-InHighlight"/>
                <w:rFonts w:cstheme="minorHAnsi"/>
                <w:color w:val="auto"/>
              </w:rPr>
            </w:pPr>
            <w:r>
              <w:rPr>
                <w:rStyle w:val="AAMSKBFill-InHighlight"/>
                <w:rFonts w:cstheme="minorHAnsi"/>
                <w:color w:val="auto"/>
              </w:rPr>
              <w:t>9600 Veterans Dr SW</w:t>
            </w:r>
          </w:p>
        </w:tc>
      </w:tr>
      <w:tr w:rsidR="0051491C" w14:paraId="06AB8087" w14:textId="77777777" w:rsidTr="000E2EDD">
        <w:tc>
          <w:tcPr>
            <w:tcW w:w="4675" w:type="dxa"/>
          </w:tcPr>
          <w:p w14:paraId="06AB8085" w14:textId="77777777" w:rsidR="00B32B8C" w:rsidRPr="000762B6" w:rsidRDefault="00B32B8C" w:rsidP="00B32B8C">
            <w:pPr>
              <w:spacing w:after="0"/>
              <w:rPr>
                <w:rFonts w:cstheme="minorHAnsi"/>
                <w:b/>
                <w:szCs w:val="20"/>
              </w:rPr>
            </w:pPr>
          </w:p>
        </w:tc>
        <w:tc>
          <w:tcPr>
            <w:tcW w:w="5243" w:type="dxa"/>
          </w:tcPr>
          <w:p w14:paraId="06AB8086" w14:textId="77777777" w:rsidR="00B32B8C" w:rsidRPr="00CB2EE9" w:rsidRDefault="00B32B8C" w:rsidP="00B32B8C">
            <w:pPr>
              <w:spacing w:after="0"/>
              <w:rPr>
                <w:rStyle w:val="AAMSKBFill-InHighlight"/>
                <w:rFonts w:cstheme="minorHAnsi"/>
                <w:color w:val="auto"/>
              </w:rPr>
            </w:pPr>
            <w:r>
              <w:rPr>
                <w:rStyle w:val="AAMSKBFill-InHighlight"/>
                <w:rFonts w:cstheme="minorHAnsi"/>
                <w:color w:val="auto"/>
              </w:rPr>
              <w:t>Tacoma, WA 98493</w:t>
            </w:r>
          </w:p>
        </w:tc>
      </w:tr>
      <w:tr w:rsidR="0051491C" w14:paraId="06AB808A" w14:textId="77777777" w:rsidTr="000E2EDD">
        <w:tc>
          <w:tcPr>
            <w:tcW w:w="4675" w:type="dxa"/>
          </w:tcPr>
          <w:p w14:paraId="06AB8088" w14:textId="77777777" w:rsidR="00B32B8C" w:rsidRPr="000762B6" w:rsidRDefault="00B32B8C" w:rsidP="00B32B8C">
            <w:pPr>
              <w:spacing w:after="0"/>
              <w:rPr>
                <w:rFonts w:cstheme="minorHAnsi"/>
                <w:b/>
                <w:szCs w:val="20"/>
              </w:rPr>
            </w:pPr>
          </w:p>
        </w:tc>
        <w:tc>
          <w:tcPr>
            <w:tcW w:w="5243" w:type="dxa"/>
          </w:tcPr>
          <w:p w14:paraId="06AB8089" w14:textId="77777777" w:rsidR="00B32B8C" w:rsidRPr="00CB2EE9" w:rsidRDefault="00B32B8C" w:rsidP="00B32B8C">
            <w:pPr>
              <w:spacing w:after="0"/>
              <w:rPr>
                <w:rStyle w:val="AAMSKBFill-InHighlight"/>
                <w:rFonts w:cstheme="minorHAnsi"/>
                <w:color w:val="auto"/>
              </w:rPr>
            </w:pPr>
          </w:p>
        </w:tc>
      </w:tr>
      <w:tr w:rsidR="0051491C" w14:paraId="06AB808D" w14:textId="77777777" w:rsidTr="000E2EDD">
        <w:tc>
          <w:tcPr>
            <w:tcW w:w="4675" w:type="dxa"/>
          </w:tcPr>
          <w:p w14:paraId="06AB808B" w14:textId="77777777" w:rsidR="00B32B8C" w:rsidRPr="000762B6" w:rsidRDefault="00B32B8C" w:rsidP="00B32B8C">
            <w:pPr>
              <w:spacing w:after="0"/>
              <w:rPr>
                <w:rFonts w:cstheme="minorHAnsi"/>
                <w:b/>
                <w:szCs w:val="20"/>
              </w:rPr>
            </w:pPr>
          </w:p>
        </w:tc>
        <w:tc>
          <w:tcPr>
            <w:tcW w:w="5243" w:type="dxa"/>
          </w:tcPr>
          <w:p w14:paraId="06AB808C" w14:textId="77777777" w:rsidR="00B32B8C" w:rsidRPr="00CB2EE9" w:rsidRDefault="00B32B8C" w:rsidP="00B32B8C">
            <w:pPr>
              <w:spacing w:after="0"/>
              <w:rPr>
                <w:rStyle w:val="AAMSKBFill-InHighlight"/>
                <w:rFonts w:cstheme="minorHAnsi"/>
                <w:color w:val="auto"/>
              </w:rPr>
            </w:pPr>
            <w:r w:rsidRPr="004C7C18">
              <w:rPr>
                <w:rFonts w:cstheme="minorHAnsi"/>
                <w:szCs w:val="20"/>
              </w:rPr>
              <w:t xml:space="preserve"> </w:t>
            </w:r>
          </w:p>
        </w:tc>
      </w:tr>
      <w:tr w:rsidR="0051491C" w14:paraId="06AB8090" w14:textId="77777777" w:rsidTr="000E2EDD">
        <w:tc>
          <w:tcPr>
            <w:tcW w:w="4675" w:type="dxa"/>
            <w:hideMark/>
          </w:tcPr>
          <w:p w14:paraId="06AB808E" w14:textId="77777777" w:rsidR="00B32B8C" w:rsidRPr="000762B6" w:rsidRDefault="00B32B8C" w:rsidP="00B32B8C">
            <w:pPr>
              <w:spacing w:after="0"/>
              <w:rPr>
                <w:rFonts w:cstheme="minorHAnsi"/>
                <w:b/>
                <w:szCs w:val="20"/>
              </w:rPr>
            </w:pPr>
            <w:r w:rsidRPr="000762B6">
              <w:rPr>
                <w:rFonts w:cstheme="minorHAnsi"/>
                <w:b/>
                <w:szCs w:val="20"/>
              </w:rPr>
              <w:t>POSTAL CODE</w:t>
            </w:r>
          </w:p>
        </w:tc>
        <w:tc>
          <w:tcPr>
            <w:tcW w:w="5243" w:type="dxa"/>
            <w:hideMark/>
          </w:tcPr>
          <w:p w14:paraId="06AB808F" w14:textId="77777777" w:rsidR="00B32B8C" w:rsidRPr="00CB2EE9" w:rsidRDefault="00B32B8C" w:rsidP="00B32B8C">
            <w:pPr>
              <w:spacing w:after="0"/>
              <w:rPr>
                <w:rFonts w:cstheme="minorHAnsi"/>
                <w:szCs w:val="20"/>
              </w:rPr>
            </w:pPr>
          </w:p>
        </w:tc>
      </w:tr>
      <w:tr w:rsidR="0051491C" w14:paraId="06AB8093" w14:textId="77777777" w:rsidTr="000E2EDD">
        <w:tc>
          <w:tcPr>
            <w:tcW w:w="4675" w:type="dxa"/>
            <w:hideMark/>
          </w:tcPr>
          <w:p w14:paraId="06AB8091" w14:textId="77777777" w:rsidR="00B32B8C" w:rsidRPr="000762B6" w:rsidRDefault="00B32B8C" w:rsidP="00B32B8C">
            <w:pPr>
              <w:spacing w:after="0"/>
              <w:rPr>
                <w:rFonts w:cstheme="minorHAnsi"/>
                <w:b/>
                <w:szCs w:val="20"/>
              </w:rPr>
            </w:pPr>
            <w:r w:rsidRPr="000762B6">
              <w:rPr>
                <w:rFonts w:cstheme="minorHAnsi"/>
                <w:b/>
                <w:szCs w:val="20"/>
              </w:rPr>
              <w:t>COUNTRY</w:t>
            </w:r>
          </w:p>
        </w:tc>
        <w:tc>
          <w:tcPr>
            <w:tcW w:w="5243" w:type="dxa"/>
            <w:hideMark/>
          </w:tcPr>
          <w:p w14:paraId="06AB8092" w14:textId="77777777" w:rsidR="00B32B8C" w:rsidRPr="00CB2EE9" w:rsidRDefault="00B32B8C" w:rsidP="00B32B8C">
            <w:pPr>
              <w:spacing w:after="0"/>
              <w:rPr>
                <w:rFonts w:cstheme="minorHAnsi"/>
                <w:szCs w:val="20"/>
              </w:rPr>
            </w:pPr>
          </w:p>
        </w:tc>
      </w:tr>
    </w:tbl>
    <w:p w14:paraId="06AB8094" w14:textId="77777777" w:rsidR="00B32B8C" w:rsidRPr="004C7C18" w:rsidRDefault="00B32B8C" w:rsidP="00B32B8C">
      <w:pPr>
        <w:spacing w:after="0" w:line="252" w:lineRule="auto"/>
        <w:jc w:val="center"/>
        <w:rPr>
          <w:rFonts w:eastAsia="Calibri" w:cstheme="minorHAnsi"/>
          <w:b/>
        </w:rPr>
      </w:pPr>
    </w:p>
    <w:p w14:paraId="06AB8095" w14:textId="77777777" w:rsidR="00B32B8C" w:rsidRPr="004C7C18" w:rsidRDefault="00B32B8C" w:rsidP="00B32B8C">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491C" w14:paraId="06AB8098" w14:textId="77777777" w:rsidTr="009C37D0">
        <w:tc>
          <w:tcPr>
            <w:tcW w:w="4675" w:type="dxa"/>
            <w:hideMark/>
          </w:tcPr>
          <w:p w14:paraId="06AB8096" w14:textId="77777777" w:rsidR="00B32B8C" w:rsidRPr="000762B6" w:rsidRDefault="00B32B8C" w:rsidP="00B32B8C">
            <w:pPr>
              <w:spacing w:after="0"/>
              <w:rPr>
                <w:rFonts w:cstheme="minorHAnsi"/>
                <w:b/>
              </w:rPr>
            </w:pPr>
            <w:r w:rsidRPr="000762B6">
              <w:rPr>
                <w:rFonts w:cstheme="minorHAnsi"/>
                <w:b/>
              </w:rPr>
              <w:t>AGENCY’S URL</w:t>
            </w:r>
          </w:p>
        </w:tc>
        <w:tc>
          <w:tcPr>
            <w:tcW w:w="5243" w:type="dxa"/>
            <w:hideMark/>
          </w:tcPr>
          <w:p w14:paraId="06AB8097" w14:textId="77777777" w:rsidR="00B32B8C" w:rsidRPr="004C7C18" w:rsidRDefault="00B32B8C" w:rsidP="00B32B8C">
            <w:pPr>
              <w:spacing w:after="0"/>
              <w:rPr>
                <w:rFonts w:cstheme="minorHAnsi"/>
              </w:rPr>
            </w:pPr>
          </w:p>
        </w:tc>
      </w:tr>
      <w:tr w:rsidR="0051491C" w14:paraId="06AB809B" w14:textId="77777777" w:rsidTr="009C37D0">
        <w:tc>
          <w:tcPr>
            <w:tcW w:w="4675" w:type="dxa"/>
            <w:hideMark/>
          </w:tcPr>
          <w:p w14:paraId="06AB8099" w14:textId="77777777" w:rsidR="00B32B8C" w:rsidRPr="000762B6" w:rsidRDefault="00B32B8C" w:rsidP="00B32B8C">
            <w:pPr>
              <w:spacing w:after="0"/>
              <w:rPr>
                <w:rFonts w:cstheme="minorHAnsi"/>
                <w:b/>
              </w:rPr>
            </w:pPr>
            <w:r w:rsidRPr="000762B6">
              <w:rPr>
                <w:rFonts w:cstheme="minorHAnsi"/>
                <w:b/>
              </w:rPr>
              <w:t>URL DESCRIPTION</w:t>
            </w:r>
          </w:p>
        </w:tc>
        <w:tc>
          <w:tcPr>
            <w:tcW w:w="5243" w:type="dxa"/>
            <w:hideMark/>
          </w:tcPr>
          <w:p w14:paraId="06AB809A" w14:textId="77777777" w:rsidR="00B32B8C" w:rsidRPr="004C7C18" w:rsidRDefault="00B32B8C" w:rsidP="00B32B8C">
            <w:pPr>
              <w:spacing w:after="0"/>
              <w:rPr>
                <w:rFonts w:cstheme="minorHAnsi"/>
                <w:szCs w:val="20"/>
              </w:rPr>
            </w:pPr>
          </w:p>
        </w:tc>
      </w:tr>
      <w:tr w:rsidR="0051491C" w14:paraId="06AB809E" w14:textId="77777777" w:rsidTr="009C37D0">
        <w:tc>
          <w:tcPr>
            <w:tcW w:w="4675" w:type="dxa"/>
            <w:hideMark/>
          </w:tcPr>
          <w:p w14:paraId="06AB809C" w14:textId="77777777" w:rsidR="00B32B8C" w:rsidRPr="000762B6" w:rsidRDefault="00B32B8C" w:rsidP="00B32B8C">
            <w:pPr>
              <w:spacing w:after="0"/>
              <w:rPr>
                <w:rFonts w:cstheme="minorHAnsi"/>
                <w:b/>
              </w:rPr>
            </w:pPr>
            <w:r w:rsidRPr="000762B6">
              <w:rPr>
                <w:rFonts w:cstheme="minorHAnsi"/>
                <w:b/>
              </w:rPr>
              <w:t>AGENCY CONTACT’S EMAIL ADDRESS</w:t>
            </w:r>
          </w:p>
        </w:tc>
        <w:tc>
          <w:tcPr>
            <w:tcW w:w="5243" w:type="dxa"/>
            <w:hideMark/>
          </w:tcPr>
          <w:p w14:paraId="06AB809D" w14:textId="77777777" w:rsidR="00B32B8C" w:rsidRPr="004C7C18" w:rsidRDefault="00B32B8C" w:rsidP="00B32B8C">
            <w:pPr>
              <w:spacing w:after="0"/>
              <w:rPr>
                <w:rFonts w:cstheme="minorHAnsi"/>
                <w:szCs w:val="20"/>
              </w:rPr>
            </w:pPr>
          </w:p>
        </w:tc>
      </w:tr>
      <w:tr w:rsidR="0051491C" w14:paraId="06AB80A1" w14:textId="77777777" w:rsidTr="009C37D0">
        <w:trPr>
          <w:trHeight w:val="233"/>
        </w:trPr>
        <w:tc>
          <w:tcPr>
            <w:tcW w:w="4675" w:type="dxa"/>
            <w:hideMark/>
          </w:tcPr>
          <w:p w14:paraId="06AB809F" w14:textId="77777777" w:rsidR="00B32B8C" w:rsidRPr="000762B6" w:rsidRDefault="00B32B8C" w:rsidP="00B32B8C">
            <w:pPr>
              <w:spacing w:after="0"/>
              <w:rPr>
                <w:rFonts w:cstheme="minorHAnsi"/>
                <w:b/>
              </w:rPr>
            </w:pPr>
            <w:r w:rsidRPr="000762B6">
              <w:rPr>
                <w:rFonts w:cstheme="minorHAnsi"/>
                <w:b/>
              </w:rPr>
              <w:t>EMAIL DESCRIPTION</w:t>
            </w:r>
          </w:p>
        </w:tc>
        <w:tc>
          <w:tcPr>
            <w:tcW w:w="5243" w:type="dxa"/>
            <w:hideMark/>
          </w:tcPr>
          <w:p w14:paraId="06AB80A0" w14:textId="77777777" w:rsidR="00B32B8C" w:rsidRPr="004C7C18" w:rsidRDefault="00B32B8C" w:rsidP="00B32B8C">
            <w:pPr>
              <w:spacing w:after="0"/>
              <w:rPr>
                <w:rFonts w:cstheme="minorHAnsi"/>
                <w:szCs w:val="20"/>
              </w:rPr>
            </w:pPr>
          </w:p>
        </w:tc>
      </w:tr>
    </w:tbl>
    <w:p w14:paraId="06AB80A2" w14:textId="77777777" w:rsidR="00B32B8C" w:rsidRDefault="00B32B8C">
      <w:r>
        <w:br w:type="page"/>
      </w:r>
    </w:p>
    <w:p w14:paraId="06AB80A3" w14:textId="77777777" w:rsidR="00B32B8C" w:rsidRPr="00917C3B" w:rsidRDefault="00B32B8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6AB80A4" w14:textId="77777777" w:rsidR="00B32B8C" w:rsidRPr="00153E99" w:rsidRDefault="00B32B8C" w:rsidP="00153E99">
      <w:pPr>
        <w:spacing w:after="0"/>
        <w:rPr>
          <w:rFonts w:ascii="Arial" w:eastAsia="Times New Roman" w:hAnsi="Arial" w:cs="Arial"/>
        </w:rPr>
      </w:pPr>
      <w:r w:rsidRPr="00153E99">
        <w:rPr>
          <w:rFonts w:ascii="Arial" w:eastAsia="Times New Roman" w:hAnsi="Arial" w:cs="Arial"/>
        </w:rPr>
        <w:t xml:space="preserve">This is a </w:t>
      </w:r>
      <w:r w:rsidRPr="00153E99">
        <w:rPr>
          <w:rFonts w:ascii="Arial" w:eastAsia="Times New Roman" w:hAnsi="Arial" w:cs="Arial"/>
          <w:b/>
          <w:bCs/>
        </w:rPr>
        <w:t>SOURCES SOUGHT ANNOUNCEMENT ONLY</w:t>
      </w:r>
      <w:r w:rsidRPr="00153E99">
        <w:rPr>
          <w:rFonts w:ascii="Arial" w:eastAsia="Times New Roman" w:hAnsi="Arial" w:cs="Arial"/>
        </w:rPr>
        <w:t xml:space="preserve">.  It is neither a solicitation announcement nor a request for proposals or quotes and does not </w:t>
      </w:r>
      <w:proofErr w:type="gramStart"/>
      <w:r w:rsidRPr="00153E99">
        <w:rPr>
          <w:rFonts w:ascii="Arial" w:eastAsia="Times New Roman" w:hAnsi="Arial" w:cs="Arial"/>
        </w:rPr>
        <w:t>obligate</w:t>
      </w:r>
      <w:proofErr w:type="gramEnd"/>
      <w:r w:rsidRPr="00153E99">
        <w:rPr>
          <w:rFonts w:ascii="Arial" w:eastAsia="Times New Roman" w:hAnsi="Arial" w:cs="Arial"/>
        </w:rPr>
        <w:t xml:space="preserve"> the Government to award a contract.  Responses to this Sources Sought Announcement must be in writing.  The purpose of this Sources Sought Announcement is for market research to make appropriate acquisition decisions and to gain knowledge of potential businesses interested and capable of providing the services described below.</w:t>
      </w:r>
    </w:p>
    <w:p w14:paraId="06AB80A5" w14:textId="77777777" w:rsidR="00B32B8C" w:rsidRDefault="00B32B8C"/>
    <w:p w14:paraId="06AB80A6" w14:textId="77777777" w:rsidR="00B32B8C" w:rsidRPr="005E65CA" w:rsidRDefault="00B32B8C" w:rsidP="00153E99">
      <w:pPr>
        <w:spacing w:after="0"/>
        <w:rPr>
          <w:rFonts w:ascii="Arial" w:eastAsia="Times New Roman" w:hAnsi="Arial" w:cs="Arial"/>
          <w:b/>
          <w:bCs/>
        </w:rPr>
      </w:pPr>
      <w:r w:rsidRPr="005E65CA">
        <w:rPr>
          <w:rFonts w:ascii="Arial" w:eastAsia="Times New Roman" w:hAnsi="Arial" w:cs="Arial"/>
          <w:b/>
          <w:bCs/>
        </w:rPr>
        <w:t>Background:</w:t>
      </w:r>
    </w:p>
    <w:p w14:paraId="06AB80A7" w14:textId="77777777" w:rsidR="00B32B8C" w:rsidRDefault="00B32B8C"/>
    <w:p w14:paraId="06AB80A8" w14:textId="77777777" w:rsidR="00B32B8C" w:rsidRDefault="00B32B8C">
      <w:pPr>
        <w:rPr>
          <w:rFonts w:ascii="Arial" w:hAnsi="Arial" w:cs="Arial"/>
          <w:sz w:val="24"/>
          <w:szCs w:val="24"/>
        </w:rPr>
      </w:pPr>
      <w:r w:rsidRPr="00153E99">
        <w:rPr>
          <w:rFonts w:ascii="Arial" w:hAnsi="Arial" w:cs="Arial"/>
          <w:sz w:val="24"/>
          <w:szCs w:val="24"/>
        </w:rPr>
        <w:t>The American Lake VA Medical Center Nutrition &amp; Food Services, located in Tacoma, WA is seeking a contractor for the procurement, delivery, installation and initial staff training of a meal tray assembly system. This must be a modular system designed for health care food service that allows for seamless flow of a meal tray from hot food service through cold food assembly.  Requiring minimal bending, twisting or lifting of employees working.  The system must work with no more than 3 employees.  The entire sy</w:t>
      </w:r>
      <w:r w:rsidRPr="00153E99">
        <w:rPr>
          <w:rFonts w:ascii="Arial" w:hAnsi="Arial" w:cs="Arial"/>
          <w:sz w:val="24"/>
          <w:szCs w:val="24"/>
        </w:rPr>
        <w:t>stem must fit in a workspace approximately 200” long x 150” wide</w:t>
      </w:r>
      <w:r>
        <w:rPr>
          <w:rFonts w:ascii="Arial" w:hAnsi="Arial" w:cs="Arial"/>
          <w:sz w:val="24"/>
          <w:szCs w:val="24"/>
        </w:rPr>
        <w:t xml:space="preserve">. Please see Salient Characteristics below: </w:t>
      </w:r>
    </w:p>
    <w:p w14:paraId="06AB80A9" w14:textId="77777777" w:rsidR="00B32B8C" w:rsidRDefault="00B32B8C">
      <w:pPr>
        <w:rPr>
          <w:rFonts w:ascii="Arial" w:eastAsia="Calibri" w:hAnsi="Arial" w:cs="Arial"/>
          <w:b/>
          <w:bCs/>
          <w:sz w:val="24"/>
          <w:szCs w:val="24"/>
        </w:rPr>
      </w:pPr>
      <w:r w:rsidRPr="00153E99">
        <w:rPr>
          <w:rFonts w:ascii="Arial" w:eastAsia="Calibri" w:hAnsi="Arial" w:cs="Arial"/>
          <w:b/>
          <w:bCs/>
          <w:sz w:val="24"/>
          <w:szCs w:val="24"/>
        </w:rPr>
        <w:t>Salient Characteristics</w:t>
      </w:r>
    </w:p>
    <w:p w14:paraId="06AB80AA" w14:textId="77777777" w:rsidR="00B32B8C" w:rsidRPr="00153E99" w:rsidRDefault="00B32B8C" w:rsidP="00153E99">
      <w:pPr>
        <w:numPr>
          <w:ilvl w:val="1"/>
          <w:numId w:val="1"/>
        </w:numPr>
        <w:contextualSpacing/>
        <w:rPr>
          <w:rFonts w:ascii="Arial" w:eastAsia="Calibri" w:hAnsi="Arial" w:cs="Arial"/>
          <w:b/>
          <w:bCs/>
          <w:sz w:val="24"/>
          <w:szCs w:val="24"/>
        </w:rPr>
      </w:pPr>
      <w:r w:rsidRPr="00153E99">
        <w:rPr>
          <w:rFonts w:ascii="Arial" w:eastAsia="Calibri" w:hAnsi="Arial" w:cs="Arial"/>
          <w:b/>
          <w:bCs/>
          <w:sz w:val="24"/>
          <w:szCs w:val="24"/>
        </w:rPr>
        <w:t>Mobile Gravity Shelf Carts (7320-438479 FOOD TRAY PREPARE ASSY):</w:t>
      </w:r>
    </w:p>
    <w:p w14:paraId="06AB80AB"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Adjustable (slanted &amp; flat) shelving units each with four shelves that are ergonomically positioned to fit above the tray assembly tables for easy access of food items.</w:t>
      </w:r>
    </w:p>
    <w:p w14:paraId="06AB80AC"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Swivel casters with 2 side brakes to move &amp; secure units around the operation</w:t>
      </w:r>
    </w:p>
    <w:p w14:paraId="06AB80AD"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Divider bars to allow for easy organization of shelving units</w:t>
      </w:r>
    </w:p>
    <w:p w14:paraId="06AB80AE"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Anti-falling devices to prevent bins &amp; objects from falling from shelves when in slanted position</w:t>
      </w:r>
    </w:p>
    <w:p w14:paraId="06AB80AF"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Large kanban bins with removable dividers for storage of food &amp; supplies</w:t>
      </w:r>
    </w:p>
    <w:p w14:paraId="06AB80B0"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Small kanban bins with removable dividers for storage of food &amp; supplies</w:t>
      </w:r>
    </w:p>
    <w:p w14:paraId="06AB80B1" w14:textId="77777777" w:rsidR="00B32B8C" w:rsidRPr="00153E99" w:rsidRDefault="00B32B8C" w:rsidP="00153E99">
      <w:pPr>
        <w:numPr>
          <w:ilvl w:val="1"/>
          <w:numId w:val="1"/>
        </w:numPr>
        <w:contextualSpacing/>
        <w:rPr>
          <w:rFonts w:ascii="Arial" w:eastAsia="Calibri" w:hAnsi="Arial" w:cs="Arial"/>
          <w:b/>
          <w:bCs/>
          <w:sz w:val="24"/>
          <w:szCs w:val="24"/>
        </w:rPr>
      </w:pPr>
      <w:r w:rsidRPr="00153E99">
        <w:rPr>
          <w:rFonts w:ascii="Arial" w:eastAsia="Calibri" w:hAnsi="Arial" w:cs="Arial"/>
          <w:b/>
          <w:bCs/>
          <w:sz w:val="24"/>
          <w:szCs w:val="24"/>
        </w:rPr>
        <w:t>Air Curtain Glass Door Pass-Thru Refrigerators (4110-439178 REFRIGERATOR FOOD (COMM)):</w:t>
      </w:r>
    </w:p>
    <w:p w14:paraId="06AB80B2"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Pass-Thru Air Curtain Type</w:t>
      </w:r>
    </w:p>
    <w:p w14:paraId="06AB80B3"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Refrigerated cabinet is at the exact height as the tray assembly slider tables for ease &amp; ergonomics.</w:t>
      </w:r>
    </w:p>
    <w:p w14:paraId="06AB80B4"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Built-in thermometers with temperature controls &amp; a digital display</w:t>
      </w:r>
    </w:p>
    <w:p w14:paraId="06AB80B5"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lastRenderedPageBreak/>
        <w:t>Glass door with aluminum frame on back side so tray line loader can see stock levels, swings fully open &amp; can be secured on the side of the machine.</w:t>
      </w:r>
    </w:p>
    <w:p w14:paraId="06AB80B6"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Stainless steel insulated door on front for temperature retention</w:t>
      </w:r>
    </w:p>
    <w:p w14:paraId="06AB80B7"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Door opens 90 degrees with slide back option to keep open &amp; unobstructed during tray line service.</w:t>
      </w:r>
    </w:p>
    <w:p w14:paraId="06AB80B8"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5 pairs of adjustable stainless steel pan slides with pans.  Slides are angled to allow for gravity-feed of products to reduce reach during operation.</w:t>
      </w:r>
    </w:p>
    <w:p w14:paraId="06AB80B9"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Capable of maintaining temperatures at or below 41F for up to 90 minutes with door open.</w:t>
      </w:r>
    </w:p>
    <w:p w14:paraId="06AB80BA"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Removable panels for easy access for cleaning &amp; maintenance.</w:t>
      </w:r>
    </w:p>
    <w:p w14:paraId="06AB80BB"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Swivel casters with 2 side brakes to move &amp; secure units around the operation.</w:t>
      </w:r>
    </w:p>
    <w:p w14:paraId="06AB80BC"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Electrical: 120 V / 20 Amp / 1 Ph.  NEMA 5-20R receptacle.</w:t>
      </w:r>
    </w:p>
    <w:p w14:paraId="06AB80BD" w14:textId="77777777" w:rsidR="00B32B8C" w:rsidRPr="00153E99" w:rsidRDefault="00B32B8C" w:rsidP="00153E99">
      <w:pPr>
        <w:numPr>
          <w:ilvl w:val="1"/>
          <w:numId w:val="1"/>
        </w:numPr>
        <w:contextualSpacing/>
        <w:rPr>
          <w:rFonts w:ascii="Arial" w:eastAsia="Calibri" w:hAnsi="Arial" w:cs="Arial"/>
          <w:b/>
          <w:bCs/>
          <w:sz w:val="24"/>
          <w:szCs w:val="24"/>
        </w:rPr>
      </w:pPr>
      <w:r w:rsidRPr="00153E99">
        <w:rPr>
          <w:rFonts w:ascii="Arial" w:eastAsia="Calibri" w:hAnsi="Arial" w:cs="Arial"/>
          <w:b/>
          <w:bCs/>
          <w:sz w:val="24"/>
          <w:szCs w:val="24"/>
        </w:rPr>
        <w:t>Mobile Tray &amp; Rack Dispensers (7320-445867 DISPENSER SERVTRAY &amp; TBLW):</w:t>
      </w:r>
    </w:p>
    <w:p w14:paraId="06AB80BE"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Spring-loaded lowerator mechanism to store trays so that the top tray is the exact height of the tray assembly slide tables.</w:t>
      </w:r>
    </w:p>
    <w:p w14:paraId="06AB80BF"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Capacity: At least 100 trays</w:t>
      </w:r>
    </w:p>
    <w:p w14:paraId="06AB80C0"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Dispenses trays or chinaware in racks or baskets</w:t>
      </w:r>
    </w:p>
    <w:p w14:paraId="06AB80C1"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Swivel casters with 2 side brakes to move &amp; secure units around the operation</w:t>
      </w:r>
    </w:p>
    <w:p w14:paraId="06AB80C2" w14:textId="77777777" w:rsidR="00B32B8C" w:rsidRPr="00153E99" w:rsidRDefault="00B32B8C" w:rsidP="00153E99">
      <w:pPr>
        <w:numPr>
          <w:ilvl w:val="1"/>
          <w:numId w:val="1"/>
        </w:numPr>
        <w:contextualSpacing/>
        <w:rPr>
          <w:rFonts w:ascii="Arial" w:eastAsia="Calibri" w:hAnsi="Arial" w:cs="Arial"/>
          <w:b/>
          <w:bCs/>
          <w:sz w:val="24"/>
          <w:szCs w:val="24"/>
        </w:rPr>
      </w:pPr>
      <w:r w:rsidRPr="00153E99">
        <w:rPr>
          <w:rFonts w:ascii="Arial" w:eastAsia="Calibri" w:hAnsi="Arial" w:cs="Arial"/>
          <w:b/>
          <w:bCs/>
          <w:sz w:val="24"/>
          <w:szCs w:val="24"/>
        </w:rPr>
        <w:t>Mobile Slider Tables (7320-890167 SLIDE TRAY SERVICE):</w:t>
      </w:r>
    </w:p>
    <w:p w14:paraId="06AB80C3"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Sliding rails that fit standard meal trays</w:t>
      </w:r>
    </w:p>
    <w:p w14:paraId="06AB80C4"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Opening between rails to allow for storage of supplies &amp; food items with spring-loaded risers</w:t>
      </w:r>
    </w:p>
    <w:p w14:paraId="06AB80C5"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Two shelves below rails for storage of supplies</w:t>
      </w:r>
    </w:p>
    <w:p w14:paraId="06AB80C6"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Connector Piece for the tables to ensure smooth sliding of trays across units</w:t>
      </w:r>
    </w:p>
    <w:p w14:paraId="06AB80C7"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Swivel casters with 2 side brakes to move &amp; secure units around the operation</w:t>
      </w:r>
    </w:p>
    <w:p w14:paraId="06AB80C8" w14:textId="77777777" w:rsidR="00B32B8C" w:rsidRPr="00153E99" w:rsidRDefault="00B32B8C" w:rsidP="00153E99">
      <w:pPr>
        <w:numPr>
          <w:ilvl w:val="1"/>
          <w:numId w:val="1"/>
        </w:numPr>
        <w:contextualSpacing/>
        <w:rPr>
          <w:rFonts w:ascii="Arial" w:eastAsia="Calibri" w:hAnsi="Arial" w:cs="Arial"/>
          <w:b/>
          <w:bCs/>
          <w:sz w:val="24"/>
          <w:szCs w:val="24"/>
        </w:rPr>
      </w:pPr>
      <w:r w:rsidRPr="00153E99">
        <w:rPr>
          <w:rFonts w:ascii="Arial" w:eastAsia="Calibri" w:hAnsi="Arial" w:cs="Arial"/>
          <w:b/>
          <w:bCs/>
          <w:sz w:val="24"/>
          <w:szCs w:val="24"/>
        </w:rPr>
        <w:t>Hot Food Server (7310-938450 STEAM TABLE):</w:t>
      </w:r>
    </w:p>
    <w:p w14:paraId="06AB80C9"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6 standard pan size wells for hot food</w:t>
      </w:r>
    </w:p>
    <w:p w14:paraId="06AB80CA"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Open shelf under heating units to store supplies</w:t>
      </w:r>
    </w:p>
    <w:p w14:paraId="06AB80CB"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Individual drain in each well &amp; spigot</w:t>
      </w:r>
    </w:p>
    <w:p w14:paraId="06AB80CC"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Individual thermostat for each steam well</w:t>
      </w:r>
    </w:p>
    <w:p w14:paraId="06AB80CD"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Individual circuit braker per well</w:t>
      </w:r>
    </w:p>
    <w:p w14:paraId="06AB80CE"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Push handle on one side of unit for mobility.</w:t>
      </w:r>
    </w:p>
    <w:p w14:paraId="06AB80CF"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Swivel casters with 2 side brakes to move &amp; secure unit around the operation</w:t>
      </w:r>
    </w:p>
    <w:p w14:paraId="06AB80D0" w14:textId="77777777" w:rsidR="00B32B8C" w:rsidRPr="00153E99"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Must have 2 menu holders</w:t>
      </w:r>
    </w:p>
    <w:p w14:paraId="06AB80D1" w14:textId="77777777" w:rsidR="00B32B8C" w:rsidRDefault="00B32B8C" w:rsidP="00153E99">
      <w:pPr>
        <w:numPr>
          <w:ilvl w:val="2"/>
          <w:numId w:val="1"/>
        </w:numPr>
        <w:contextualSpacing/>
        <w:rPr>
          <w:rFonts w:ascii="Arial" w:eastAsia="Calibri" w:hAnsi="Arial" w:cs="Arial"/>
          <w:sz w:val="24"/>
          <w:szCs w:val="24"/>
        </w:rPr>
      </w:pPr>
      <w:r w:rsidRPr="00153E99">
        <w:rPr>
          <w:rFonts w:ascii="Arial" w:eastAsia="Calibri" w:hAnsi="Arial" w:cs="Arial"/>
          <w:sz w:val="24"/>
          <w:szCs w:val="24"/>
        </w:rPr>
        <w:t>Electrical: 208 V / 30 Amp / 1 Ph.  NEMA L6-30 receptacle.</w:t>
      </w:r>
    </w:p>
    <w:p w14:paraId="06AB80D2" w14:textId="77777777" w:rsidR="00B32B8C" w:rsidRPr="00153E99" w:rsidRDefault="00B32B8C" w:rsidP="00153E99">
      <w:pPr>
        <w:ind w:left="2160"/>
        <w:contextualSpacing/>
        <w:rPr>
          <w:rFonts w:ascii="Arial" w:eastAsia="Calibri" w:hAnsi="Arial" w:cs="Arial"/>
          <w:sz w:val="24"/>
          <w:szCs w:val="24"/>
        </w:rPr>
      </w:pPr>
    </w:p>
    <w:p w14:paraId="06AB80D3" w14:textId="77777777" w:rsidR="00B32B8C" w:rsidRPr="00153E99" w:rsidRDefault="00B32B8C" w:rsidP="00153E99">
      <w:pPr>
        <w:numPr>
          <w:ilvl w:val="1"/>
          <w:numId w:val="2"/>
        </w:numPr>
        <w:contextualSpacing/>
        <w:rPr>
          <w:rFonts w:ascii="Arial" w:eastAsia="Calibri" w:hAnsi="Arial" w:cs="Arial"/>
          <w:sz w:val="24"/>
          <w:szCs w:val="24"/>
        </w:rPr>
      </w:pPr>
      <w:r w:rsidRPr="00153E99">
        <w:rPr>
          <w:rFonts w:ascii="Arial" w:eastAsia="Calibri" w:hAnsi="Arial" w:cs="Arial"/>
          <w:sz w:val="24"/>
          <w:szCs w:val="24"/>
        </w:rPr>
        <w:t xml:space="preserve">Interior &amp; exterior surfaces of all equipment must be made from stainless </w:t>
      </w:r>
      <w:proofErr w:type="gramStart"/>
      <w:r w:rsidRPr="00153E99">
        <w:rPr>
          <w:rFonts w:ascii="Arial" w:eastAsia="Calibri" w:hAnsi="Arial" w:cs="Arial"/>
          <w:sz w:val="24"/>
          <w:szCs w:val="24"/>
        </w:rPr>
        <w:t>steal</w:t>
      </w:r>
      <w:proofErr w:type="gramEnd"/>
      <w:r w:rsidRPr="00153E99">
        <w:rPr>
          <w:rFonts w:ascii="Arial" w:eastAsia="Calibri" w:hAnsi="Arial" w:cs="Arial"/>
          <w:sz w:val="24"/>
          <w:szCs w:val="24"/>
        </w:rPr>
        <w:t xml:space="preserve"> to allow for easy cleaning.</w:t>
      </w:r>
    </w:p>
    <w:p w14:paraId="06AB80D4" w14:textId="77777777" w:rsidR="00B32B8C" w:rsidRPr="00153E99" w:rsidRDefault="00B32B8C" w:rsidP="00153E99">
      <w:pPr>
        <w:numPr>
          <w:ilvl w:val="1"/>
          <w:numId w:val="3"/>
        </w:numPr>
        <w:contextualSpacing/>
        <w:rPr>
          <w:rFonts w:ascii="Arial" w:eastAsia="Calibri" w:hAnsi="Arial" w:cs="Arial"/>
          <w:sz w:val="24"/>
          <w:szCs w:val="24"/>
        </w:rPr>
      </w:pPr>
      <w:r w:rsidRPr="00153E99">
        <w:rPr>
          <w:rFonts w:ascii="Arial" w:eastAsia="Calibri" w:hAnsi="Arial" w:cs="Arial"/>
          <w:sz w:val="24"/>
          <w:szCs w:val="24"/>
        </w:rPr>
        <w:t xml:space="preserve">All equipment must meet National Sanitation Foundation (NSF) requirements &amp; only be constructed </w:t>
      </w:r>
      <w:proofErr w:type="gramStart"/>
      <w:r w:rsidRPr="00153E99">
        <w:rPr>
          <w:rFonts w:ascii="Arial" w:eastAsia="Calibri" w:hAnsi="Arial" w:cs="Arial"/>
          <w:sz w:val="24"/>
          <w:szCs w:val="24"/>
        </w:rPr>
        <w:t>from</w:t>
      </w:r>
      <w:proofErr w:type="gramEnd"/>
      <w:r w:rsidRPr="00153E99">
        <w:rPr>
          <w:rFonts w:ascii="Arial" w:eastAsia="Calibri" w:hAnsi="Arial" w:cs="Arial"/>
          <w:sz w:val="24"/>
          <w:szCs w:val="24"/>
        </w:rPr>
        <w:t xml:space="preserve"> Food &amp; Drug Administration (FDA)-approved materials.</w:t>
      </w:r>
    </w:p>
    <w:p w14:paraId="06AB80D5" w14:textId="77777777" w:rsidR="00B32B8C" w:rsidRDefault="00B32B8C">
      <w:pPr>
        <w:rPr>
          <w:rFonts w:ascii="Arial" w:hAnsi="Arial" w:cs="Arial"/>
          <w:sz w:val="24"/>
          <w:szCs w:val="24"/>
        </w:rPr>
      </w:pPr>
    </w:p>
    <w:p w14:paraId="06AB80D6" w14:textId="77777777" w:rsidR="00B32B8C" w:rsidRDefault="00B32B8C">
      <w:pPr>
        <w:rPr>
          <w:rFonts w:ascii="Arial" w:hAnsi="Arial" w:cs="Arial"/>
          <w:b/>
          <w:bCs/>
          <w:sz w:val="24"/>
          <w:szCs w:val="24"/>
        </w:rPr>
      </w:pPr>
      <w:r w:rsidRPr="00153E99">
        <w:rPr>
          <w:rFonts w:ascii="Arial" w:hAnsi="Arial" w:cs="Arial"/>
          <w:b/>
          <w:bCs/>
          <w:sz w:val="24"/>
          <w:szCs w:val="24"/>
        </w:rPr>
        <w:t xml:space="preserve">Photos and Diagrams for Reference </w:t>
      </w:r>
    </w:p>
    <w:p w14:paraId="06AB80D7" w14:textId="77777777" w:rsidR="00B32B8C" w:rsidRDefault="00B32B8C">
      <w:pPr>
        <w:rPr>
          <w:rFonts w:ascii="Arial" w:hAnsi="Arial" w:cs="Arial"/>
          <w:b/>
          <w:bCs/>
          <w:sz w:val="24"/>
          <w:szCs w:val="24"/>
        </w:rPr>
      </w:pPr>
      <w:r w:rsidRPr="00153E99">
        <w:rPr>
          <w:rFonts w:ascii="Arial" w:hAnsi="Arial" w:cs="Arial"/>
          <w:b/>
          <w:bCs/>
          <w:noProof/>
          <w:sz w:val="24"/>
          <w:szCs w:val="24"/>
        </w:rPr>
        <w:drawing>
          <wp:inline distT="0" distB="0" distL="0" distR="0" wp14:anchorId="06AB8114" wp14:editId="06AB8115">
            <wp:extent cx="4239217" cy="5315692"/>
            <wp:effectExtent l="0" t="0" r="9525" b="0"/>
            <wp:docPr id="32983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5427" name=""/>
                    <pic:cNvPicPr/>
                  </pic:nvPicPr>
                  <pic:blipFill>
                    <a:blip r:embed="rId7"/>
                    <a:stretch>
                      <a:fillRect/>
                    </a:stretch>
                  </pic:blipFill>
                  <pic:spPr>
                    <a:xfrm>
                      <a:off x="0" y="0"/>
                      <a:ext cx="4239217" cy="5315692"/>
                    </a:xfrm>
                    <a:prstGeom prst="rect">
                      <a:avLst/>
                    </a:prstGeom>
                  </pic:spPr>
                </pic:pic>
              </a:graphicData>
            </a:graphic>
          </wp:inline>
        </w:drawing>
      </w:r>
    </w:p>
    <w:p w14:paraId="06AB80D8" w14:textId="77777777" w:rsidR="00B32B8C" w:rsidRDefault="00B32B8C">
      <w:pPr>
        <w:rPr>
          <w:rFonts w:ascii="Arial" w:hAnsi="Arial" w:cs="Arial"/>
          <w:b/>
          <w:bCs/>
          <w:sz w:val="24"/>
          <w:szCs w:val="24"/>
        </w:rPr>
      </w:pPr>
    </w:p>
    <w:p w14:paraId="06AB80D9" w14:textId="77777777" w:rsidR="00B32B8C" w:rsidRPr="00153E99" w:rsidRDefault="00B32B8C" w:rsidP="00153E99">
      <w:pPr>
        <w:spacing w:before="100" w:beforeAutospacing="1" w:after="0" w:line="240" w:lineRule="auto"/>
        <w:contextualSpacing/>
        <w:rPr>
          <w:rFonts w:ascii="Arial" w:eastAsia="Times New Roman" w:hAnsi="Arial" w:cs="Arial"/>
          <w:iCs/>
        </w:rPr>
      </w:pPr>
      <w:r>
        <w:rPr>
          <w:rFonts w:ascii="Arial" w:hAnsi="Arial" w:cs="Arial"/>
          <w:b/>
          <w:bCs/>
          <w:noProof/>
          <w:sz w:val="24"/>
          <w:szCs w:val="24"/>
        </w:rPr>
        <w:lastRenderedPageBreak/>
        <w:drawing>
          <wp:inline distT="0" distB="0" distL="0" distR="0" wp14:anchorId="06AB8116" wp14:editId="06AB8117">
            <wp:extent cx="5277485" cy="6677660"/>
            <wp:effectExtent l="0" t="0" r="0" b="8890"/>
            <wp:docPr id="7361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277485" cy="6677660"/>
                    </a:xfrm>
                    <a:prstGeom prst="rect">
                      <a:avLst/>
                    </a:prstGeom>
                    <a:noFill/>
                  </pic:spPr>
                </pic:pic>
              </a:graphicData>
            </a:graphic>
          </wp:inline>
        </w:drawing>
      </w:r>
      <w:r w:rsidRPr="00153E99">
        <w:rPr>
          <w:rFonts w:ascii="Arial" w:hAnsi="Arial" w:cs="Arial"/>
          <w:b/>
          <w:bCs/>
          <w:sz w:val="24"/>
          <w:szCs w:val="24"/>
        </w:rPr>
        <w:br/>
      </w:r>
      <w:r w:rsidRPr="00153E99">
        <w:rPr>
          <w:rFonts w:ascii="Arial" w:eastAsia="Times New Roman" w:hAnsi="Arial" w:cs="Arial"/>
          <w:i/>
          <w:iCs/>
        </w:rPr>
        <w:t>If you are interested and capable of providing the required or comparable product(s) please provide the following information:</w:t>
      </w:r>
    </w:p>
    <w:p w14:paraId="06AB80DA" w14:textId="77777777" w:rsidR="00B32B8C" w:rsidRPr="00153E99" w:rsidRDefault="00B32B8C" w:rsidP="00153E99">
      <w:pPr>
        <w:spacing w:before="100" w:beforeAutospacing="1" w:after="0" w:line="240" w:lineRule="auto"/>
        <w:contextualSpacing/>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2"/>
      </w:tblGrid>
      <w:tr w:rsidR="0051491C" w14:paraId="06AB80DC" w14:textId="77777777" w:rsidTr="00B6381A">
        <w:tc>
          <w:tcPr>
            <w:tcW w:w="9242" w:type="dxa"/>
            <w:tcBorders>
              <w:top w:val="single" w:sz="4" w:space="0" w:color="auto"/>
              <w:left w:val="single" w:sz="4" w:space="0" w:color="auto"/>
              <w:bottom w:val="single" w:sz="4" w:space="0" w:color="auto"/>
              <w:right w:val="single" w:sz="4" w:space="0" w:color="auto"/>
            </w:tcBorders>
            <w:hideMark/>
          </w:tcPr>
          <w:p w14:paraId="06AB80DB" w14:textId="77777777" w:rsidR="00B32B8C" w:rsidRPr="00153E99" w:rsidRDefault="00B32B8C" w:rsidP="00153E99">
            <w:pPr>
              <w:spacing w:before="100" w:beforeAutospacing="1" w:after="0" w:line="240" w:lineRule="auto"/>
              <w:contextualSpacing/>
              <w:rPr>
                <w:rFonts w:ascii="Arial" w:eastAsia="Times New Roman" w:hAnsi="Arial" w:cs="Arial"/>
                <w:b/>
              </w:rPr>
            </w:pPr>
            <w:r w:rsidRPr="00153E99">
              <w:rPr>
                <w:rFonts w:ascii="Arial" w:eastAsia="Times New Roman" w:hAnsi="Arial" w:cs="Arial"/>
                <w:b/>
              </w:rPr>
              <w:t xml:space="preserve">Company: </w:t>
            </w:r>
          </w:p>
        </w:tc>
      </w:tr>
      <w:tr w:rsidR="0051491C" w14:paraId="06AB80DE" w14:textId="77777777" w:rsidTr="00B6381A">
        <w:tc>
          <w:tcPr>
            <w:tcW w:w="9242" w:type="dxa"/>
            <w:tcBorders>
              <w:top w:val="single" w:sz="4" w:space="0" w:color="auto"/>
              <w:left w:val="single" w:sz="4" w:space="0" w:color="auto"/>
              <w:bottom w:val="single" w:sz="4" w:space="0" w:color="auto"/>
              <w:right w:val="single" w:sz="4" w:space="0" w:color="auto"/>
            </w:tcBorders>
            <w:hideMark/>
          </w:tcPr>
          <w:p w14:paraId="06AB80DD"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b/>
              </w:rPr>
            </w:pPr>
            <w:r w:rsidRPr="00153E99">
              <w:rPr>
                <w:rFonts w:ascii="Arial" w:eastAsia="Times New Roman" w:hAnsi="Arial" w:cs="Arial"/>
                <w:b/>
              </w:rPr>
              <w:t xml:space="preserve">Contact Name:  </w:t>
            </w:r>
          </w:p>
        </w:tc>
      </w:tr>
      <w:tr w:rsidR="0051491C" w14:paraId="06AB80E0" w14:textId="77777777" w:rsidTr="00B6381A">
        <w:tc>
          <w:tcPr>
            <w:tcW w:w="9242" w:type="dxa"/>
            <w:tcBorders>
              <w:top w:val="single" w:sz="4" w:space="0" w:color="auto"/>
              <w:left w:val="single" w:sz="4" w:space="0" w:color="auto"/>
              <w:bottom w:val="single" w:sz="4" w:space="0" w:color="auto"/>
              <w:right w:val="single" w:sz="4" w:space="0" w:color="auto"/>
            </w:tcBorders>
            <w:hideMark/>
          </w:tcPr>
          <w:p w14:paraId="06AB80DF"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b/>
              </w:rPr>
            </w:pPr>
            <w:r w:rsidRPr="00153E99">
              <w:rPr>
                <w:rFonts w:ascii="Arial" w:eastAsia="Times New Roman" w:hAnsi="Arial" w:cs="Arial"/>
                <w:b/>
              </w:rPr>
              <w:t xml:space="preserve">Phone No:         </w:t>
            </w:r>
          </w:p>
        </w:tc>
      </w:tr>
      <w:tr w:rsidR="0051491C" w14:paraId="06AB80E2" w14:textId="77777777" w:rsidTr="00B6381A">
        <w:tc>
          <w:tcPr>
            <w:tcW w:w="9242" w:type="dxa"/>
            <w:tcBorders>
              <w:top w:val="single" w:sz="4" w:space="0" w:color="auto"/>
              <w:left w:val="single" w:sz="4" w:space="0" w:color="auto"/>
              <w:bottom w:val="single" w:sz="4" w:space="0" w:color="auto"/>
              <w:right w:val="single" w:sz="4" w:space="0" w:color="auto"/>
            </w:tcBorders>
            <w:hideMark/>
          </w:tcPr>
          <w:p w14:paraId="06AB80E1"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b/>
              </w:rPr>
            </w:pPr>
            <w:r w:rsidRPr="00153E99">
              <w:rPr>
                <w:rFonts w:ascii="Arial" w:eastAsia="Times New Roman" w:hAnsi="Arial" w:cs="Arial"/>
                <w:b/>
              </w:rPr>
              <w:t xml:space="preserve">Email:               </w:t>
            </w:r>
          </w:p>
        </w:tc>
      </w:tr>
      <w:tr w:rsidR="0051491C" w14:paraId="06AB80E4" w14:textId="77777777" w:rsidTr="00B6381A">
        <w:tc>
          <w:tcPr>
            <w:tcW w:w="9242" w:type="dxa"/>
            <w:tcBorders>
              <w:top w:val="single" w:sz="4" w:space="0" w:color="auto"/>
              <w:left w:val="single" w:sz="4" w:space="0" w:color="auto"/>
              <w:bottom w:val="single" w:sz="4" w:space="0" w:color="auto"/>
              <w:right w:val="single" w:sz="4" w:space="0" w:color="auto"/>
            </w:tcBorders>
            <w:hideMark/>
          </w:tcPr>
          <w:p w14:paraId="06AB80E3"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b/>
              </w:rPr>
            </w:pPr>
            <w:r w:rsidRPr="00153E99">
              <w:rPr>
                <w:rFonts w:ascii="Arial" w:eastAsia="Times New Roman" w:hAnsi="Arial" w:cs="Arial"/>
                <w:b/>
              </w:rPr>
              <w:t>UEI:</w:t>
            </w:r>
          </w:p>
        </w:tc>
      </w:tr>
    </w:tbl>
    <w:p w14:paraId="06AB80E5" w14:textId="77777777" w:rsidR="00B32B8C" w:rsidRPr="00153E99" w:rsidRDefault="00B32B8C" w:rsidP="00153E99">
      <w:pPr>
        <w:spacing w:after="0"/>
        <w:rPr>
          <w:rFonts w:ascii="Arial" w:eastAsia="Times New Roman" w:hAnsi="Arial" w:cs="Arial"/>
        </w:rPr>
      </w:pPr>
    </w:p>
    <w:p w14:paraId="06AB80E6" w14:textId="77777777" w:rsidR="00B32B8C" w:rsidRPr="00153E99" w:rsidRDefault="00B32B8C" w:rsidP="00153E99">
      <w:pPr>
        <w:spacing w:after="0"/>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95"/>
        <w:gridCol w:w="3647"/>
      </w:tblGrid>
      <w:tr w:rsidR="0051491C" w14:paraId="06AB80E8" w14:textId="77777777" w:rsidTr="00B6381A">
        <w:tc>
          <w:tcPr>
            <w:tcW w:w="9242" w:type="dxa"/>
            <w:gridSpan w:val="2"/>
            <w:tcBorders>
              <w:top w:val="single" w:sz="4" w:space="0" w:color="auto"/>
              <w:left w:val="single" w:sz="4" w:space="0" w:color="auto"/>
              <w:bottom w:val="single" w:sz="4" w:space="0" w:color="auto"/>
              <w:right w:val="single" w:sz="4" w:space="0" w:color="auto"/>
            </w:tcBorders>
            <w:hideMark/>
          </w:tcPr>
          <w:p w14:paraId="06AB80E7"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b/>
              </w:rPr>
            </w:pPr>
            <w:r w:rsidRPr="00153E99">
              <w:rPr>
                <w:rFonts w:ascii="Arial" w:eastAsia="Times New Roman" w:hAnsi="Arial" w:cs="Arial"/>
                <w:b/>
              </w:rPr>
              <w:t>Business size information</w:t>
            </w:r>
          </w:p>
        </w:tc>
      </w:tr>
      <w:tr w:rsidR="0051491C" w14:paraId="06AB80F5" w14:textId="77777777" w:rsidTr="00B6381A">
        <w:tc>
          <w:tcPr>
            <w:tcW w:w="9242" w:type="dxa"/>
            <w:gridSpan w:val="2"/>
            <w:tcBorders>
              <w:top w:val="single" w:sz="4" w:space="0" w:color="auto"/>
              <w:left w:val="single" w:sz="4" w:space="0" w:color="auto"/>
              <w:bottom w:val="single" w:sz="4" w:space="0" w:color="auto"/>
              <w:right w:val="single" w:sz="4" w:space="0" w:color="auto"/>
            </w:tcBorders>
          </w:tcPr>
          <w:p w14:paraId="06AB80E9"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rPr>
            </w:pPr>
            <w:r w:rsidRPr="00153E99">
              <w:rPr>
                <w:rFonts w:ascii="Arial" w:eastAsia="Times New Roman" w:hAnsi="Arial" w:cs="Arial"/>
              </w:rPr>
              <w:lastRenderedPageBreak/>
              <w:t>Select all that applies:</w:t>
            </w:r>
          </w:p>
          <w:p w14:paraId="06AB80EA"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Small</w:t>
            </w:r>
            <w:proofErr w:type="gramEnd"/>
            <w:r w:rsidRPr="00153E99">
              <w:rPr>
                <w:rFonts w:ascii="Arial" w:eastAsia="Times New Roman" w:hAnsi="Arial" w:cs="Arial"/>
              </w:rPr>
              <w:t xml:space="preserve"> Business</w:t>
            </w:r>
          </w:p>
          <w:p w14:paraId="06AB80EB"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Emerging</w:t>
            </w:r>
            <w:proofErr w:type="gramEnd"/>
            <w:r w:rsidRPr="00153E99">
              <w:rPr>
                <w:rFonts w:ascii="Arial" w:eastAsia="Times New Roman" w:hAnsi="Arial" w:cs="Arial"/>
              </w:rPr>
              <w:t xml:space="preserve"> Small Business</w:t>
            </w:r>
          </w:p>
          <w:p w14:paraId="06AB80EC"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Small</w:t>
            </w:r>
            <w:proofErr w:type="gramEnd"/>
            <w:r w:rsidRPr="00153E99">
              <w:rPr>
                <w:rFonts w:ascii="Arial" w:eastAsia="Times New Roman" w:hAnsi="Arial" w:cs="Arial"/>
              </w:rPr>
              <w:t xml:space="preserve"> Disadvantaged Business</w:t>
            </w:r>
          </w:p>
          <w:p w14:paraId="06AB80ED"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Certified</w:t>
            </w:r>
            <w:proofErr w:type="gramEnd"/>
            <w:r w:rsidRPr="00153E99">
              <w:rPr>
                <w:rFonts w:ascii="Arial" w:eastAsia="Times New Roman" w:hAnsi="Arial" w:cs="Arial"/>
              </w:rPr>
              <w:t xml:space="preserve"> under Section 8(a) of the Small Business Act</w:t>
            </w:r>
          </w:p>
          <w:p w14:paraId="06AB80EE"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HubZone</w:t>
            </w:r>
            <w:proofErr w:type="gramEnd"/>
          </w:p>
          <w:p w14:paraId="06AB80EF"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Woman</w:t>
            </w:r>
            <w:proofErr w:type="gramEnd"/>
            <w:r w:rsidRPr="00153E99">
              <w:rPr>
                <w:rFonts w:ascii="Arial" w:eastAsia="Times New Roman" w:hAnsi="Arial" w:cs="Arial"/>
              </w:rPr>
              <w:t xml:space="preserve"> Owned</w:t>
            </w:r>
          </w:p>
          <w:p w14:paraId="06AB80F0"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Certified</w:t>
            </w:r>
            <w:proofErr w:type="gramEnd"/>
            <w:r w:rsidRPr="00153E99">
              <w:rPr>
                <w:rFonts w:ascii="Arial" w:eastAsia="Times New Roman" w:hAnsi="Arial" w:cs="Arial"/>
              </w:rPr>
              <w:t xml:space="preserve"> Service-Disabled Veteran Owned Small in Vetbiz.gov </w:t>
            </w:r>
          </w:p>
          <w:p w14:paraId="06AB80F1"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Certified</w:t>
            </w:r>
            <w:proofErr w:type="gramEnd"/>
            <w:r w:rsidRPr="00153E99">
              <w:rPr>
                <w:rFonts w:ascii="Arial" w:eastAsia="Times New Roman" w:hAnsi="Arial" w:cs="Arial"/>
              </w:rPr>
              <w:t xml:space="preserve"> Veteran Owned Small Business in Vetbiz.gov</w:t>
            </w:r>
          </w:p>
          <w:p w14:paraId="06AB80F2"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Large</w:t>
            </w:r>
            <w:proofErr w:type="gramEnd"/>
            <w:r w:rsidRPr="00153E99">
              <w:rPr>
                <w:rFonts w:ascii="Arial" w:eastAsia="Times New Roman" w:hAnsi="Arial" w:cs="Arial"/>
              </w:rPr>
              <w:t xml:space="preserve"> Business</w:t>
            </w:r>
          </w:p>
          <w:p w14:paraId="06AB80F3" w14:textId="77777777" w:rsidR="00B32B8C" w:rsidRPr="00153E99" w:rsidRDefault="00B32B8C" w:rsidP="00153E99">
            <w:pPr>
              <w:tabs>
                <w:tab w:val="left" w:pos="450"/>
              </w:tabs>
              <w:spacing w:before="100" w:beforeAutospacing="1" w:after="0" w:line="240" w:lineRule="auto"/>
              <w:ind w:left="288"/>
              <w:contextualSpacing/>
              <w:rPr>
                <w:rFonts w:ascii="Arial" w:eastAsia="Times New Roman" w:hAnsi="Arial" w:cs="Arial"/>
                <w:u w:val="single"/>
              </w:rPr>
            </w:pPr>
            <w:proofErr w:type="gramStart"/>
            <w:r w:rsidRPr="00153E99">
              <w:rPr>
                <w:rFonts w:ascii="Segoe UI Symbol" w:eastAsia="Times New Roman" w:hAnsi="Segoe UI Symbol" w:cs="Segoe UI Symbol"/>
              </w:rPr>
              <w:t>☐</w:t>
            </w:r>
            <w:r w:rsidRPr="00153E99">
              <w:rPr>
                <w:rFonts w:ascii="Arial" w:eastAsia="MS Gothic" w:hAnsi="Arial" w:cs="Arial"/>
              </w:rPr>
              <w:t xml:space="preserve">  </w:t>
            </w:r>
            <w:r w:rsidRPr="00153E99">
              <w:rPr>
                <w:rFonts w:ascii="Arial" w:eastAsia="Times New Roman" w:hAnsi="Arial" w:cs="Arial"/>
              </w:rPr>
              <w:t>Other</w:t>
            </w:r>
            <w:proofErr w:type="gramEnd"/>
            <w:r w:rsidRPr="00153E99">
              <w:rPr>
                <w:rFonts w:ascii="Arial" w:eastAsia="Times New Roman" w:hAnsi="Arial" w:cs="Arial"/>
              </w:rPr>
              <w:t xml:space="preserve">:____________ </w:t>
            </w:r>
          </w:p>
          <w:p w14:paraId="06AB80F4"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rPr>
            </w:pPr>
          </w:p>
        </w:tc>
      </w:tr>
      <w:tr w:rsidR="0051491C" w14:paraId="06AB80F8" w14:textId="77777777" w:rsidTr="00B6381A">
        <w:tc>
          <w:tcPr>
            <w:tcW w:w="5595" w:type="dxa"/>
            <w:tcBorders>
              <w:top w:val="single" w:sz="4" w:space="0" w:color="auto"/>
              <w:left w:val="single" w:sz="4" w:space="0" w:color="auto"/>
              <w:bottom w:val="single" w:sz="4" w:space="0" w:color="auto"/>
              <w:right w:val="single" w:sz="4" w:space="0" w:color="auto"/>
            </w:tcBorders>
            <w:hideMark/>
          </w:tcPr>
          <w:p w14:paraId="06AB80F6" w14:textId="79A87DDC" w:rsidR="00B32B8C" w:rsidRPr="00153E99" w:rsidRDefault="00B32B8C" w:rsidP="00153E99">
            <w:pPr>
              <w:tabs>
                <w:tab w:val="left" w:pos="450"/>
              </w:tabs>
              <w:spacing w:before="100" w:beforeAutospacing="1" w:after="0" w:line="240" w:lineRule="auto"/>
              <w:contextualSpacing/>
              <w:rPr>
                <w:rFonts w:ascii="Arial" w:eastAsia="Times New Roman" w:hAnsi="Arial" w:cs="Arial"/>
              </w:rPr>
            </w:pPr>
            <w:r w:rsidRPr="00153E99">
              <w:rPr>
                <w:rFonts w:ascii="Arial" w:eastAsia="Times New Roman" w:hAnsi="Arial" w:cs="Arial"/>
              </w:rPr>
              <w:t xml:space="preserve">Is your company considered small under the NAICS code: </w:t>
            </w:r>
            <w:r>
              <w:rPr>
                <w:rFonts w:ascii="Arial" w:eastAsia="Times New Roman" w:hAnsi="Arial" w:cs="Arial"/>
              </w:rPr>
              <w:t>333310</w:t>
            </w:r>
          </w:p>
        </w:tc>
        <w:tc>
          <w:tcPr>
            <w:tcW w:w="3647" w:type="dxa"/>
            <w:tcBorders>
              <w:top w:val="single" w:sz="4" w:space="0" w:color="auto"/>
              <w:left w:val="single" w:sz="4" w:space="0" w:color="auto"/>
              <w:bottom w:val="single" w:sz="4" w:space="0" w:color="auto"/>
              <w:right w:val="single" w:sz="4" w:space="0" w:color="auto"/>
            </w:tcBorders>
            <w:hideMark/>
          </w:tcPr>
          <w:p w14:paraId="06AB80F7" w14:textId="77777777" w:rsidR="00B32B8C" w:rsidRPr="00153E99" w:rsidRDefault="00B32B8C" w:rsidP="00153E99">
            <w:pPr>
              <w:tabs>
                <w:tab w:val="left" w:pos="450"/>
              </w:tabs>
              <w:spacing w:before="100" w:beforeAutospacing="1" w:after="0" w:line="240" w:lineRule="auto"/>
              <w:contextualSpacing/>
              <w:jc w:val="center"/>
              <w:rPr>
                <w:rFonts w:ascii="Arial" w:eastAsia="Times New Roman" w:hAnsi="Arial" w:cs="Arial"/>
              </w:rPr>
            </w:pPr>
            <w:r w:rsidRPr="00153E99">
              <w:rPr>
                <w:rFonts w:ascii="Arial" w:eastAsia="Times New Roman" w:hAnsi="Arial" w:cs="Arial"/>
              </w:rPr>
              <w:t xml:space="preserve">Yes </w:t>
            </w:r>
            <w:r w:rsidRPr="00153E99">
              <w:rPr>
                <w:rFonts w:ascii="Segoe UI Symbol" w:eastAsia="Times New Roman" w:hAnsi="Segoe UI Symbol" w:cs="Segoe UI Symbol"/>
              </w:rPr>
              <w:t>☐</w:t>
            </w:r>
            <w:r w:rsidRPr="00153E99">
              <w:rPr>
                <w:rFonts w:ascii="Arial" w:eastAsia="Times New Roman" w:hAnsi="Arial" w:cs="Arial"/>
              </w:rPr>
              <w:t xml:space="preserve">               No   </w:t>
            </w:r>
            <w:r w:rsidRPr="00153E99">
              <w:rPr>
                <w:rFonts w:ascii="Segoe UI Symbol" w:eastAsia="Times New Roman" w:hAnsi="Segoe UI Symbol" w:cs="Segoe UI Symbol"/>
              </w:rPr>
              <w:t>☐</w:t>
            </w:r>
          </w:p>
        </w:tc>
      </w:tr>
      <w:tr w:rsidR="0051491C" w14:paraId="06AB80FB" w14:textId="77777777" w:rsidTr="00B6381A">
        <w:tc>
          <w:tcPr>
            <w:tcW w:w="5595" w:type="dxa"/>
            <w:tcBorders>
              <w:top w:val="single" w:sz="4" w:space="0" w:color="auto"/>
              <w:left w:val="single" w:sz="4" w:space="0" w:color="auto"/>
              <w:bottom w:val="single" w:sz="4" w:space="0" w:color="auto"/>
              <w:right w:val="single" w:sz="4" w:space="0" w:color="auto"/>
            </w:tcBorders>
            <w:hideMark/>
          </w:tcPr>
          <w:p w14:paraId="06AB80F9"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bCs/>
              </w:rPr>
            </w:pPr>
            <w:r w:rsidRPr="00153E99">
              <w:rPr>
                <w:rFonts w:ascii="Arial" w:eastAsia="Times New Roman" w:hAnsi="Arial" w:cs="Arial"/>
              </w:rPr>
              <w:t xml:space="preserve">Is your company an FSS/ GSA Contract Holder </w:t>
            </w:r>
            <w:r w:rsidRPr="00153E99">
              <w:rPr>
                <w:rFonts w:ascii="Arial" w:eastAsia="Times New Roman" w:hAnsi="Arial" w:cs="Arial"/>
                <w:bCs/>
              </w:rPr>
              <w:t>with referenced items/solutions on your contract?</w:t>
            </w:r>
          </w:p>
        </w:tc>
        <w:tc>
          <w:tcPr>
            <w:tcW w:w="3647" w:type="dxa"/>
            <w:tcBorders>
              <w:top w:val="single" w:sz="4" w:space="0" w:color="auto"/>
              <w:left w:val="single" w:sz="4" w:space="0" w:color="auto"/>
              <w:bottom w:val="single" w:sz="4" w:space="0" w:color="auto"/>
              <w:right w:val="single" w:sz="4" w:space="0" w:color="auto"/>
            </w:tcBorders>
            <w:hideMark/>
          </w:tcPr>
          <w:p w14:paraId="06AB80FA" w14:textId="77777777" w:rsidR="00B32B8C" w:rsidRPr="00153E99" w:rsidRDefault="00B32B8C" w:rsidP="00153E99">
            <w:pPr>
              <w:tabs>
                <w:tab w:val="left" w:pos="450"/>
              </w:tabs>
              <w:spacing w:before="100" w:beforeAutospacing="1" w:after="0" w:line="240" w:lineRule="auto"/>
              <w:contextualSpacing/>
              <w:jc w:val="center"/>
              <w:rPr>
                <w:rFonts w:ascii="Arial" w:eastAsia="Times New Roman" w:hAnsi="Arial" w:cs="Arial"/>
                <w:b/>
              </w:rPr>
            </w:pPr>
            <w:r w:rsidRPr="00153E99">
              <w:rPr>
                <w:rFonts w:ascii="Arial" w:eastAsia="Times New Roman" w:hAnsi="Arial" w:cs="Arial"/>
              </w:rPr>
              <w:t xml:space="preserve">Yes </w:t>
            </w:r>
            <w:r w:rsidRPr="00153E99">
              <w:rPr>
                <w:rFonts w:ascii="Segoe UI Symbol" w:eastAsia="Times New Roman" w:hAnsi="Segoe UI Symbol" w:cs="Segoe UI Symbol"/>
              </w:rPr>
              <w:t>☐</w:t>
            </w:r>
            <w:r w:rsidRPr="00153E99">
              <w:rPr>
                <w:rFonts w:ascii="Arial" w:eastAsia="Times New Roman" w:hAnsi="Arial" w:cs="Arial"/>
              </w:rPr>
              <w:t xml:space="preserve">               No   </w:t>
            </w:r>
            <w:r w:rsidRPr="00153E99">
              <w:rPr>
                <w:rFonts w:ascii="Segoe UI Symbol" w:eastAsia="Times New Roman" w:hAnsi="Segoe UI Symbol" w:cs="Segoe UI Symbol"/>
              </w:rPr>
              <w:t>☐</w:t>
            </w:r>
          </w:p>
        </w:tc>
      </w:tr>
      <w:tr w:rsidR="0051491C" w14:paraId="06AB80FE" w14:textId="77777777" w:rsidTr="00B6381A">
        <w:tc>
          <w:tcPr>
            <w:tcW w:w="5595" w:type="dxa"/>
            <w:tcBorders>
              <w:top w:val="single" w:sz="4" w:space="0" w:color="auto"/>
              <w:left w:val="single" w:sz="4" w:space="0" w:color="auto"/>
              <w:bottom w:val="single" w:sz="4" w:space="0" w:color="auto"/>
              <w:right w:val="single" w:sz="4" w:space="0" w:color="auto"/>
            </w:tcBorders>
            <w:hideMark/>
          </w:tcPr>
          <w:p w14:paraId="06AB80FC"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b/>
              </w:rPr>
            </w:pPr>
            <w:r w:rsidRPr="00153E99">
              <w:rPr>
                <w:rFonts w:ascii="Arial" w:eastAsia="Times New Roman" w:hAnsi="Arial" w:cs="Arial"/>
              </w:rPr>
              <w:t>FSS/ GSA Contract Number that would be used for this contract.</w:t>
            </w:r>
          </w:p>
        </w:tc>
        <w:tc>
          <w:tcPr>
            <w:tcW w:w="3647" w:type="dxa"/>
            <w:tcBorders>
              <w:top w:val="single" w:sz="4" w:space="0" w:color="auto"/>
              <w:left w:val="single" w:sz="4" w:space="0" w:color="auto"/>
              <w:bottom w:val="single" w:sz="4" w:space="0" w:color="auto"/>
              <w:right w:val="single" w:sz="4" w:space="0" w:color="auto"/>
            </w:tcBorders>
          </w:tcPr>
          <w:p w14:paraId="06AB80FD" w14:textId="77777777" w:rsidR="00B32B8C" w:rsidRPr="00153E99" w:rsidRDefault="00B32B8C" w:rsidP="00153E99">
            <w:pPr>
              <w:tabs>
                <w:tab w:val="left" w:pos="450"/>
              </w:tabs>
              <w:spacing w:before="100" w:beforeAutospacing="1" w:after="0" w:line="240" w:lineRule="auto"/>
              <w:contextualSpacing/>
              <w:jc w:val="center"/>
              <w:rPr>
                <w:rFonts w:ascii="Arial" w:eastAsia="Times New Roman" w:hAnsi="Arial" w:cs="Arial"/>
                <w:b/>
              </w:rPr>
            </w:pPr>
          </w:p>
        </w:tc>
      </w:tr>
      <w:tr w:rsidR="0051491C" w14:paraId="06AB8101" w14:textId="77777777" w:rsidTr="00B6381A">
        <w:tc>
          <w:tcPr>
            <w:tcW w:w="5595" w:type="dxa"/>
            <w:tcBorders>
              <w:top w:val="single" w:sz="4" w:space="0" w:color="auto"/>
              <w:left w:val="nil"/>
              <w:bottom w:val="single" w:sz="4" w:space="0" w:color="auto"/>
              <w:right w:val="nil"/>
            </w:tcBorders>
          </w:tcPr>
          <w:p w14:paraId="06AB80FF"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b/>
              </w:rPr>
            </w:pPr>
          </w:p>
        </w:tc>
        <w:tc>
          <w:tcPr>
            <w:tcW w:w="3647" w:type="dxa"/>
            <w:tcBorders>
              <w:top w:val="single" w:sz="4" w:space="0" w:color="auto"/>
              <w:left w:val="nil"/>
              <w:bottom w:val="single" w:sz="4" w:space="0" w:color="auto"/>
              <w:right w:val="nil"/>
            </w:tcBorders>
          </w:tcPr>
          <w:p w14:paraId="06AB8100" w14:textId="77777777" w:rsidR="00B32B8C" w:rsidRPr="00153E99" w:rsidRDefault="00B32B8C" w:rsidP="00153E99">
            <w:pPr>
              <w:tabs>
                <w:tab w:val="left" w:pos="450"/>
              </w:tabs>
              <w:spacing w:before="100" w:beforeAutospacing="1" w:after="0" w:line="240" w:lineRule="auto"/>
              <w:contextualSpacing/>
              <w:rPr>
                <w:rFonts w:ascii="Arial" w:eastAsia="Times New Roman" w:hAnsi="Arial" w:cs="Arial"/>
                <w:b/>
              </w:rPr>
            </w:pPr>
          </w:p>
        </w:tc>
      </w:tr>
      <w:tr w:rsidR="0051491C" w14:paraId="06AB8104" w14:textId="77777777" w:rsidTr="00B6381A">
        <w:tc>
          <w:tcPr>
            <w:tcW w:w="5595" w:type="dxa"/>
            <w:tcBorders>
              <w:top w:val="single" w:sz="4" w:space="0" w:color="auto"/>
              <w:left w:val="single" w:sz="4" w:space="0" w:color="auto"/>
              <w:bottom w:val="single" w:sz="4" w:space="0" w:color="auto"/>
              <w:right w:val="single" w:sz="4" w:space="0" w:color="auto"/>
            </w:tcBorders>
            <w:hideMark/>
          </w:tcPr>
          <w:p w14:paraId="06AB8102" w14:textId="77777777" w:rsidR="00B32B8C" w:rsidRPr="00153E99" w:rsidRDefault="00B32B8C" w:rsidP="00153E99">
            <w:pPr>
              <w:tabs>
                <w:tab w:val="left" w:pos="1995"/>
              </w:tabs>
              <w:spacing w:before="100" w:beforeAutospacing="1" w:after="0" w:line="240" w:lineRule="auto"/>
              <w:contextualSpacing/>
              <w:rPr>
                <w:rFonts w:ascii="Arial" w:eastAsia="Times New Roman" w:hAnsi="Arial" w:cs="Arial"/>
              </w:rPr>
            </w:pPr>
            <w:r w:rsidRPr="00153E99">
              <w:rPr>
                <w:rFonts w:ascii="Arial" w:eastAsia="Times New Roman" w:hAnsi="Arial" w:cs="Arial"/>
              </w:rPr>
              <w:t>Brand Name and Model Number you would provide to meet the requirement.</w:t>
            </w:r>
          </w:p>
        </w:tc>
        <w:tc>
          <w:tcPr>
            <w:tcW w:w="3647" w:type="dxa"/>
            <w:tcBorders>
              <w:top w:val="single" w:sz="4" w:space="0" w:color="auto"/>
              <w:left w:val="single" w:sz="4" w:space="0" w:color="auto"/>
              <w:bottom w:val="single" w:sz="4" w:space="0" w:color="auto"/>
              <w:right w:val="single" w:sz="4" w:space="0" w:color="auto"/>
            </w:tcBorders>
          </w:tcPr>
          <w:p w14:paraId="06AB8103" w14:textId="77777777" w:rsidR="00B32B8C" w:rsidRPr="00153E99" w:rsidRDefault="00B32B8C" w:rsidP="00153E99">
            <w:pPr>
              <w:spacing w:before="100" w:beforeAutospacing="1" w:after="0" w:line="240" w:lineRule="auto"/>
              <w:contextualSpacing/>
              <w:jc w:val="both"/>
              <w:rPr>
                <w:rFonts w:ascii="Arial" w:eastAsia="Times New Roman" w:hAnsi="Arial" w:cs="Arial"/>
              </w:rPr>
            </w:pPr>
          </w:p>
        </w:tc>
      </w:tr>
      <w:tr w:rsidR="0051491C" w14:paraId="06AB8107" w14:textId="77777777" w:rsidTr="00B6381A">
        <w:tc>
          <w:tcPr>
            <w:tcW w:w="5595" w:type="dxa"/>
            <w:tcBorders>
              <w:top w:val="single" w:sz="4" w:space="0" w:color="auto"/>
              <w:left w:val="single" w:sz="4" w:space="0" w:color="auto"/>
              <w:bottom w:val="single" w:sz="4" w:space="0" w:color="auto"/>
              <w:right w:val="single" w:sz="4" w:space="0" w:color="auto"/>
            </w:tcBorders>
            <w:hideMark/>
          </w:tcPr>
          <w:p w14:paraId="06AB8105" w14:textId="77777777" w:rsidR="00B32B8C" w:rsidRPr="00153E99" w:rsidRDefault="00B32B8C" w:rsidP="00153E99">
            <w:pPr>
              <w:tabs>
                <w:tab w:val="left" w:pos="1995"/>
              </w:tabs>
              <w:spacing w:before="100" w:beforeAutospacing="1" w:after="0" w:line="240" w:lineRule="auto"/>
              <w:contextualSpacing/>
              <w:rPr>
                <w:rFonts w:ascii="Arial" w:eastAsia="Times New Roman" w:hAnsi="Arial" w:cs="Arial"/>
              </w:rPr>
            </w:pPr>
            <w:r w:rsidRPr="00153E99">
              <w:rPr>
                <w:rFonts w:ascii="Arial" w:eastAsia="Times New Roman" w:hAnsi="Arial" w:cs="Arial"/>
              </w:rPr>
              <w:t>General pricing for your products/solutions for market research purposes.</w:t>
            </w:r>
          </w:p>
        </w:tc>
        <w:tc>
          <w:tcPr>
            <w:tcW w:w="3647" w:type="dxa"/>
            <w:tcBorders>
              <w:top w:val="single" w:sz="4" w:space="0" w:color="auto"/>
              <w:left w:val="single" w:sz="4" w:space="0" w:color="auto"/>
              <w:bottom w:val="single" w:sz="4" w:space="0" w:color="auto"/>
              <w:right w:val="single" w:sz="4" w:space="0" w:color="auto"/>
            </w:tcBorders>
          </w:tcPr>
          <w:p w14:paraId="06AB8106" w14:textId="77777777" w:rsidR="00B32B8C" w:rsidRPr="00153E99" w:rsidRDefault="00B32B8C" w:rsidP="00153E99">
            <w:pPr>
              <w:spacing w:before="100" w:beforeAutospacing="1" w:after="0" w:line="240" w:lineRule="auto"/>
              <w:contextualSpacing/>
              <w:jc w:val="both"/>
              <w:rPr>
                <w:rFonts w:ascii="Arial" w:eastAsia="Times New Roman" w:hAnsi="Arial" w:cs="Arial"/>
              </w:rPr>
            </w:pPr>
          </w:p>
        </w:tc>
      </w:tr>
      <w:tr w:rsidR="0051491C" w14:paraId="06AB810A" w14:textId="77777777" w:rsidTr="00B6381A">
        <w:trPr>
          <w:trHeight w:val="440"/>
        </w:trPr>
        <w:tc>
          <w:tcPr>
            <w:tcW w:w="5595" w:type="dxa"/>
            <w:tcBorders>
              <w:top w:val="single" w:sz="4" w:space="0" w:color="auto"/>
              <w:left w:val="single" w:sz="4" w:space="0" w:color="auto"/>
              <w:bottom w:val="single" w:sz="4" w:space="0" w:color="auto"/>
              <w:right w:val="single" w:sz="4" w:space="0" w:color="auto"/>
            </w:tcBorders>
          </w:tcPr>
          <w:p w14:paraId="06AB8108" w14:textId="77777777" w:rsidR="00B32B8C" w:rsidRPr="00153E99" w:rsidRDefault="00B32B8C" w:rsidP="00153E99">
            <w:pPr>
              <w:tabs>
                <w:tab w:val="left" w:pos="1995"/>
              </w:tabs>
              <w:spacing w:before="100" w:beforeAutospacing="1" w:after="0" w:line="240" w:lineRule="auto"/>
              <w:contextualSpacing/>
              <w:rPr>
                <w:rFonts w:ascii="Arial" w:eastAsia="Times New Roman" w:hAnsi="Arial" w:cs="Arial"/>
              </w:rPr>
            </w:pPr>
            <w:r w:rsidRPr="00153E99">
              <w:rPr>
                <w:rFonts w:ascii="Arial" w:eastAsia="Times New Roman" w:hAnsi="Arial" w:cs="Arial"/>
              </w:rPr>
              <w:t xml:space="preserve">Manufactured Country of Origin </w:t>
            </w:r>
          </w:p>
        </w:tc>
        <w:tc>
          <w:tcPr>
            <w:tcW w:w="3647" w:type="dxa"/>
            <w:tcBorders>
              <w:top w:val="single" w:sz="4" w:space="0" w:color="auto"/>
              <w:left w:val="single" w:sz="4" w:space="0" w:color="auto"/>
              <w:bottom w:val="single" w:sz="4" w:space="0" w:color="auto"/>
              <w:right w:val="single" w:sz="4" w:space="0" w:color="auto"/>
            </w:tcBorders>
          </w:tcPr>
          <w:p w14:paraId="06AB8109" w14:textId="77777777" w:rsidR="00B32B8C" w:rsidRPr="00153E99" w:rsidRDefault="00B32B8C" w:rsidP="00153E99">
            <w:pPr>
              <w:spacing w:before="100" w:beforeAutospacing="1" w:after="0" w:line="240" w:lineRule="auto"/>
              <w:contextualSpacing/>
              <w:jc w:val="both"/>
              <w:rPr>
                <w:rFonts w:ascii="Arial" w:eastAsia="Times New Roman" w:hAnsi="Arial" w:cs="Arial"/>
              </w:rPr>
            </w:pPr>
          </w:p>
        </w:tc>
      </w:tr>
    </w:tbl>
    <w:p w14:paraId="06AB810B" w14:textId="77777777" w:rsidR="00B32B8C" w:rsidRPr="00153E99" w:rsidRDefault="00B32B8C" w:rsidP="00153E99">
      <w:pPr>
        <w:spacing w:after="0"/>
        <w:rPr>
          <w:rFonts w:ascii="Arial" w:eastAsia="Times New Roman" w:hAnsi="Arial" w:cs="Times New Roman"/>
        </w:rPr>
      </w:pPr>
    </w:p>
    <w:p w14:paraId="06AB810C" w14:textId="06D09F88" w:rsidR="00B32B8C" w:rsidRPr="00153E99" w:rsidRDefault="00B32B8C" w:rsidP="00153E99">
      <w:pPr>
        <w:spacing w:after="0"/>
        <w:rPr>
          <w:rFonts w:ascii="Arial" w:eastAsia="Times New Roman" w:hAnsi="Arial" w:cs="Arial"/>
        </w:rPr>
      </w:pPr>
      <w:r w:rsidRPr="00153E99">
        <w:rPr>
          <w:rFonts w:ascii="Arial" w:eastAsia="Times New Roman" w:hAnsi="Arial" w:cs="Arial"/>
        </w:rPr>
        <w:t xml:space="preserve">The Government is not obligated </w:t>
      </w:r>
      <w:proofErr w:type="gramStart"/>
      <w:r w:rsidRPr="00153E99">
        <w:rPr>
          <w:rFonts w:ascii="Arial" w:eastAsia="Times New Roman" w:hAnsi="Arial" w:cs="Arial"/>
        </w:rPr>
        <w:t>to</w:t>
      </w:r>
      <w:proofErr w:type="gramEnd"/>
      <w:r w:rsidRPr="00153E99">
        <w:rPr>
          <w:rFonts w:ascii="Arial" w:eastAsia="Times New Roman" w:hAnsi="Arial" w:cs="Arial"/>
        </w:rPr>
        <w:t xml:space="preserve"> nor will it pay for or reimburse any costs associated with responding to this Sources Sought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w:t>
      </w:r>
      <w:proofErr w:type="gramStart"/>
      <w:r w:rsidRPr="00153E99">
        <w:rPr>
          <w:rFonts w:ascii="Arial" w:eastAsia="Times New Roman" w:hAnsi="Arial" w:cs="Arial"/>
        </w:rPr>
        <w:t>Service Disabled</w:t>
      </w:r>
      <w:proofErr w:type="gramEnd"/>
      <w:r w:rsidRPr="00153E99">
        <w:rPr>
          <w:rFonts w:ascii="Arial" w:eastAsia="Times New Roman" w:hAnsi="Arial" w:cs="Arial"/>
        </w:rPr>
        <w:t xml:space="preserve"> Veteran Owned Smal</w:t>
      </w:r>
      <w:r w:rsidRPr="00153E99">
        <w:rPr>
          <w:rFonts w:ascii="Arial" w:eastAsia="Times New Roman" w:hAnsi="Arial" w:cs="Arial"/>
        </w:rPr>
        <w:t xml:space="preserve">l Businesses.  However, if there are insufficient </w:t>
      </w:r>
      <w:proofErr w:type="gramStart"/>
      <w:r w:rsidRPr="00153E99">
        <w:rPr>
          <w:rFonts w:ascii="Arial" w:eastAsia="Times New Roman" w:hAnsi="Arial" w:cs="Arial"/>
        </w:rPr>
        <w:t>Service Disabled</w:t>
      </w:r>
      <w:proofErr w:type="gramEnd"/>
      <w:r w:rsidRPr="00153E99">
        <w:rPr>
          <w:rFonts w:ascii="Arial" w:eastAsia="Times New Roman" w:hAnsi="Arial" w:cs="Arial"/>
        </w:rPr>
        <w:t xml:space="preserve"> Veteran Owned Small Business responses, an alternate set-aside or full and open competition may be determined.  No sub-contracting opportunity is anticipated.  The North American Classification System (NAICS) code for this acquisition is </w:t>
      </w:r>
      <w:r>
        <w:rPr>
          <w:rFonts w:ascii="Arial" w:eastAsia="Times New Roman" w:hAnsi="Arial" w:cs="Arial"/>
        </w:rPr>
        <w:t>333310</w:t>
      </w:r>
    </w:p>
    <w:p w14:paraId="06AB810D" w14:textId="77777777" w:rsidR="00B32B8C" w:rsidRPr="00153E99" w:rsidRDefault="00B32B8C" w:rsidP="00153E99">
      <w:pPr>
        <w:spacing w:after="0"/>
        <w:rPr>
          <w:rFonts w:ascii="Arial" w:eastAsia="Times New Roman" w:hAnsi="Arial" w:cs="Arial"/>
        </w:rPr>
      </w:pPr>
    </w:p>
    <w:p w14:paraId="06AB810E" w14:textId="77777777" w:rsidR="00B32B8C" w:rsidRPr="00153E99" w:rsidRDefault="00B32B8C" w:rsidP="00153E99">
      <w:pPr>
        <w:spacing w:after="0"/>
        <w:rPr>
          <w:rFonts w:ascii="Arial" w:eastAsia="Times New Roman" w:hAnsi="Arial" w:cs="Arial"/>
        </w:rPr>
      </w:pPr>
      <w:r w:rsidRPr="00153E99">
        <w:rPr>
          <w:rFonts w:ascii="Arial" w:eastAsia="Times New Roman" w:hAnsi="Arial" w:cs="Arial"/>
        </w:rPr>
        <w:t xml:space="preserve">After </w:t>
      </w:r>
      <w:proofErr w:type="gramStart"/>
      <w:r w:rsidRPr="00153E99">
        <w:rPr>
          <w:rFonts w:ascii="Arial" w:eastAsia="Times New Roman" w:hAnsi="Arial" w:cs="Arial"/>
        </w:rPr>
        <w:t>review of</w:t>
      </w:r>
      <w:proofErr w:type="gramEnd"/>
      <w:r w:rsidRPr="00153E99">
        <w:rPr>
          <w:rFonts w:ascii="Arial" w:eastAsia="Times New Roman" w:hAnsi="Arial" w:cs="Arial"/>
        </w:rPr>
        <w:t xml:space="preserve"> the responses to this Sources Sought Announcement, a solicitation may be published on the </w:t>
      </w:r>
      <w:proofErr w:type="gramStart"/>
      <w:r w:rsidRPr="00153E99">
        <w:rPr>
          <w:rFonts w:ascii="Arial" w:eastAsia="Times New Roman" w:hAnsi="Arial" w:cs="Arial"/>
        </w:rPr>
        <w:t>sam.gov</w:t>
      </w:r>
      <w:proofErr w:type="gramEnd"/>
      <w:r w:rsidRPr="00153E99">
        <w:rPr>
          <w:rFonts w:ascii="Arial" w:eastAsia="Times New Roman" w:hAnsi="Arial" w:cs="Arial"/>
        </w:rPr>
        <w:t xml:space="preserve"> or GSA eBuy websites.  Responses to this Sources Sought Announcement will not be considered adequate responses to the solicitation.  All interested offerors must respond to the solicitation in addition to responding to this Sources Sought Announcement.  Prospective bidders must be authorized re-sellers </w:t>
      </w:r>
      <w:proofErr w:type="gramStart"/>
      <w:r w:rsidRPr="00153E99">
        <w:rPr>
          <w:rFonts w:ascii="Arial" w:eastAsia="Times New Roman" w:hAnsi="Arial" w:cs="Arial"/>
        </w:rPr>
        <w:t>in order to</w:t>
      </w:r>
      <w:proofErr w:type="gramEnd"/>
      <w:r w:rsidRPr="00153E99">
        <w:rPr>
          <w:rFonts w:ascii="Arial" w:eastAsia="Times New Roman" w:hAnsi="Arial" w:cs="Arial"/>
        </w:rPr>
        <w:t xml:space="preserve"> participate in the solicitation process.</w:t>
      </w:r>
    </w:p>
    <w:p w14:paraId="06AB810F" w14:textId="77777777" w:rsidR="00B32B8C" w:rsidRPr="00153E99" w:rsidRDefault="00B32B8C" w:rsidP="00153E99">
      <w:pPr>
        <w:spacing w:after="0"/>
        <w:rPr>
          <w:rFonts w:ascii="Arial" w:eastAsia="Times New Roman" w:hAnsi="Arial" w:cs="Arial"/>
        </w:rPr>
      </w:pPr>
    </w:p>
    <w:p w14:paraId="06AB8110" w14:textId="286A0C19" w:rsidR="00B32B8C" w:rsidRPr="00153E99" w:rsidRDefault="00B32B8C" w:rsidP="00153E99">
      <w:pPr>
        <w:spacing w:after="0"/>
        <w:rPr>
          <w:rFonts w:ascii="Arial" w:eastAsia="Times New Roman" w:hAnsi="Arial" w:cs="Arial"/>
        </w:rPr>
      </w:pPr>
      <w:r w:rsidRPr="00153E99">
        <w:rPr>
          <w:rFonts w:ascii="Arial" w:eastAsia="Times New Roman" w:hAnsi="Arial" w:cs="Arial"/>
        </w:rPr>
        <w:t xml:space="preserve">Notice to potential offerors: All offerors who provide goods or services to the United States Federal Government must be registered in the System for Award Management (SAM) at www.sam.gov.  Additionally, all Service Disabled Veteran Owned Small Businesses or Veteran </w:t>
      </w:r>
      <w:r w:rsidRPr="00153E99">
        <w:rPr>
          <w:rFonts w:ascii="Arial" w:eastAsia="Times New Roman" w:hAnsi="Arial" w:cs="Arial"/>
        </w:rPr>
        <w:lastRenderedPageBreak/>
        <w:t>Owned Small Businesses must be listed as SDVOSB under NAICS code 33</w:t>
      </w:r>
      <w:r>
        <w:rPr>
          <w:rFonts w:ascii="Arial" w:eastAsia="Times New Roman" w:hAnsi="Arial" w:cs="Arial"/>
        </w:rPr>
        <w:t>3310</w:t>
      </w:r>
      <w:r w:rsidRPr="00153E99">
        <w:rPr>
          <w:rFonts w:ascii="Arial" w:eastAsia="Times New Roman" w:hAnsi="Arial" w:cs="Arial"/>
        </w:rPr>
        <w:t xml:space="preserve"> in the Small Business administration (SBA) (</w:t>
      </w:r>
      <w:hyperlink r:id="rId9" w:tgtFrame="_blank" w:tooltip="https://gcc02.safelinks.protection.outlook.com/?url=https%3a%2f%2fdsbs.sba.gov%2fsearch%2fdsp_dsbs.cfm&amp;data=05%7c02%7c%7ce6ed98e9c8c44d914e9d08dd2f62da26%7ce95f1b23abaf45ee821db7ab251ab3bf%7c0%7c0%7c638718823782835009%7cunknown%7ctwfpbgzsb3d8eyjfbxb0eu1hc" w:history="1">
        <w:r w:rsidRPr="00153E99">
          <w:rPr>
            <w:rFonts w:ascii="Arial" w:eastAsia="Times New Roman" w:hAnsi="Arial" w:cs="Arial"/>
            <w:color w:val="0000FF"/>
            <w:u w:val="single"/>
          </w:rPr>
          <w:t>Dynamic Small Business Search</w:t>
        </w:r>
      </w:hyperlink>
      <w:r w:rsidRPr="00153E99">
        <w:rPr>
          <w:rFonts w:ascii="Arial" w:eastAsia="Times New Roman" w:hAnsi="Arial" w:cs="Arial"/>
        </w:rPr>
        <w:t>)</w:t>
      </w:r>
    </w:p>
    <w:p w14:paraId="06AB8111" w14:textId="77777777" w:rsidR="00B32B8C" w:rsidRPr="00153E99" w:rsidRDefault="00B32B8C" w:rsidP="00153E99">
      <w:pPr>
        <w:spacing w:after="0"/>
        <w:rPr>
          <w:rFonts w:ascii="Arial" w:eastAsia="Times New Roman" w:hAnsi="Arial" w:cs="Arial"/>
        </w:rPr>
      </w:pPr>
    </w:p>
    <w:p w14:paraId="06AB8112" w14:textId="2FF05A9A" w:rsidR="00B32B8C" w:rsidRPr="00153E99" w:rsidRDefault="00B32B8C" w:rsidP="00153E99">
      <w:pPr>
        <w:spacing w:after="0"/>
        <w:rPr>
          <w:rFonts w:ascii="Arial" w:eastAsia="Times New Roman" w:hAnsi="Arial" w:cs="Arial"/>
        </w:rPr>
      </w:pPr>
      <w:r w:rsidRPr="00153E99">
        <w:rPr>
          <w:rFonts w:ascii="Arial" w:eastAsia="Times New Roman" w:hAnsi="Arial" w:cs="Arial"/>
        </w:rPr>
        <w:t xml:space="preserve">Responses to this notice shall be submitted via email to </w:t>
      </w:r>
      <w:hyperlink r:id="rId10" w:history="1">
        <w:r w:rsidRPr="00153E99">
          <w:rPr>
            <w:rFonts w:ascii="Arial" w:eastAsia="Times New Roman" w:hAnsi="Arial" w:cs="Arial"/>
            <w:color w:val="0000FF"/>
            <w:u w:val="single"/>
          </w:rPr>
          <w:t>Nicholas.Heintz@VA.gov</w:t>
        </w:r>
      </w:hyperlink>
      <w:r w:rsidRPr="00153E99">
        <w:rPr>
          <w:rFonts w:ascii="Arial" w:eastAsia="Times New Roman" w:hAnsi="Arial" w:cs="Arial"/>
        </w:rPr>
        <w:t xml:space="preserve"> </w:t>
      </w:r>
      <w:r w:rsidRPr="00153E99">
        <w:rPr>
          <w:rFonts w:ascii="Arial" w:eastAsia="Times New Roman" w:hAnsi="Arial" w:cs="Arial"/>
          <w:b/>
          <w:bCs/>
        </w:rPr>
        <w:t xml:space="preserve">Subject Line: </w:t>
      </w:r>
      <w:r>
        <w:rPr>
          <w:rFonts w:ascii="Arial" w:eastAsia="Times New Roman" w:hAnsi="Arial" w:cs="Arial"/>
          <w:b/>
          <w:bCs/>
        </w:rPr>
        <w:t>Meal Tray Assembly System</w:t>
      </w:r>
      <w:r w:rsidRPr="00153E99">
        <w:rPr>
          <w:rFonts w:ascii="Arial" w:eastAsia="Times New Roman" w:hAnsi="Arial" w:cs="Arial"/>
          <w:b/>
          <w:bCs/>
        </w:rPr>
        <w:t xml:space="preserve"> </w:t>
      </w:r>
      <w:r w:rsidRPr="00153E99">
        <w:rPr>
          <w:rFonts w:ascii="Arial" w:eastAsia="Times New Roman" w:hAnsi="Arial" w:cs="Arial"/>
        </w:rPr>
        <w:t>Telephone responses will not be accepted.  Responses must be received no later than 0</w:t>
      </w:r>
      <w:r>
        <w:rPr>
          <w:rFonts w:ascii="Arial" w:eastAsia="Times New Roman" w:hAnsi="Arial" w:cs="Arial"/>
        </w:rPr>
        <w:t>5/05</w:t>
      </w:r>
      <w:r w:rsidRPr="00153E99">
        <w:rPr>
          <w:rFonts w:ascii="Arial" w:eastAsia="Times New Roman" w:hAnsi="Arial" w:cs="Arial"/>
        </w:rPr>
        <w:t>/2026 10:00 a.m. PST.</w:t>
      </w:r>
    </w:p>
    <w:p w14:paraId="06AB8113" w14:textId="77777777" w:rsidR="00B32B8C" w:rsidRPr="00153E99" w:rsidRDefault="00B32B8C">
      <w:pPr>
        <w:rPr>
          <w:rFonts w:ascii="Arial" w:hAnsi="Arial" w:cs="Arial"/>
          <w:b/>
          <w:bCs/>
          <w:sz w:val="24"/>
          <w:szCs w:val="24"/>
        </w:rPr>
      </w:pPr>
    </w:p>
    <w:sectPr w:rsidR="00153E99" w:rsidRPr="00153E99">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8128" w14:textId="77777777" w:rsidR="00B32B8C" w:rsidRDefault="00B32B8C">
      <w:pPr>
        <w:spacing w:after="0" w:line="240" w:lineRule="auto"/>
      </w:pPr>
      <w:r>
        <w:separator/>
      </w:r>
    </w:p>
  </w:endnote>
  <w:endnote w:type="continuationSeparator" w:id="0">
    <w:p w14:paraId="06AB812A" w14:textId="77777777" w:rsidR="00B32B8C" w:rsidRDefault="00B32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51491C" w14:paraId="06AB811B" w14:textId="77777777" w:rsidTr="009C37D0">
      <w:tc>
        <w:tcPr>
          <w:tcW w:w="4788" w:type="dxa"/>
        </w:tcPr>
        <w:p w14:paraId="06AB8119" w14:textId="77777777" w:rsidR="00B32B8C" w:rsidRDefault="00B32B8C" w:rsidP="009C37D0">
          <w:pPr>
            <w:pStyle w:val="Footer"/>
          </w:pPr>
        </w:p>
      </w:tc>
      <w:tc>
        <w:tcPr>
          <w:tcW w:w="4788" w:type="dxa"/>
        </w:tcPr>
        <w:p w14:paraId="06AB811A" w14:textId="77777777" w:rsidR="00B32B8C" w:rsidRDefault="00B32B8C" w:rsidP="009C37D0">
          <w:pPr>
            <w:pStyle w:val="Footer"/>
            <w:jc w:val="right"/>
          </w:pPr>
          <w:r>
            <w:t>Sources Sought Notice</w:t>
          </w:r>
        </w:p>
      </w:tc>
    </w:tr>
  </w:tbl>
  <w:p w14:paraId="06AB811C" w14:textId="77777777" w:rsidR="00B32B8C" w:rsidRDefault="00B32B8C" w:rsidP="00C838FE">
    <w:pPr>
      <w:pStyle w:val="Footer"/>
    </w:pPr>
  </w:p>
  <w:p w14:paraId="06AB811D" w14:textId="77777777" w:rsidR="0051491C" w:rsidRDefault="00B32B8C">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51491C" w14:paraId="06AB8121" w14:textId="77777777" w:rsidTr="009C37D0">
      <w:tc>
        <w:tcPr>
          <w:tcW w:w="4788" w:type="dxa"/>
        </w:tcPr>
        <w:p w14:paraId="06AB811F" w14:textId="77777777" w:rsidR="00B32B8C" w:rsidRDefault="00B32B8C">
          <w:pPr>
            <w:pStyle w:val="Footer"/>
          </w:pPr>
          <w:r w:rsidRPr="009C37D0">
            <w:t>*= Required Field</w:t>
          </w:r>
        </w:p>
      </w:tc>
      <w:tc>
        <w:tcPr>
          <w:tcW w:w="4788" w:type="dxa"/>
        </w:tcPr>
        <w:p w14:paraId="06AB8120" w14:textId="77777777" w:rsidR="00B32B8C" w:rsidRDefault="00B32B8C" w:rsidP="009C37D0">
          <w:pPr>
            <w:pStyle w:val="Footer"/>
            <w:jc w:val="right"/>
          </w:pPr>
          <w:r>
            <w:t>Sources Sought Notice</w:t>
          </w:r>
        </w:p>
      </w:tc>
    </w:tr>
  </w:tbl>
  <w:p w14:paraId="06AB8122" w14:textId="77777777" w:rsidR="00B32B8C" w:rsidRDefault="00B32B8C">
    <w:pPr>
      <w:pStyle w:val="Footer"/>
    </w:pPr>
  </w:p>
  <w:p w14:paraId="06AB8123" w14:textId="77777777" w:rsidR="0051491C" w:rsidRDefault="00B32B8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8124" w14:textId="77777777" w:rsidR="00B32B8C" w:rsidRDefault="00B32B8C">
      <w:pPr>
        <w:spacing w:after="0" w:line="240" w:lineRule="auto"/>
      </w:pPr>
      <w:r>
        <w:separator/>
      </w:r>
    </w:p>
  </w:footnote>
  <w:footnote w:type="continuationSeparator" w:id="0">
    <w:p w14:paraId="06AB8126" w14:textId="77777777" w:rsidR="00B32B8C" w:rsidRDefault="00B32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8118" w14:textId="77777777" w:rsidR="00B32B8C" w:rsidRPr="00B830CF" w:rsidRDefault="00B32B8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811E" w14:textId="77777777" w:rsidR="00B32B8C" w:rsidRPr="003D4081" w:rsidRDefault="00B32B8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1C54"/>
    <w:multiLevelType w:val="hybridMultilevel"/>
    <w:tmpl w:val="D41A7470"/>
    <w:lvl w:ilvl="0" w:tplc="255EFAA4">
      <w:start w:val="1"/>
      <w:numFmt w:val="decimal"/>
      <w:lvlText w:val="%1."/>
      <w:lvlJc w:val="left"/>
      <w:pPr>
        <w:ind w:left="720" w:hanging="360"/>
      </w:pPr>
      <w:rPr>
        <w:rFonts w:hint="default"/>
      </w:rPr>
    </w:lvl>
    <w:lvl w:ilvl="1" w:tplc="2BF02252">
      <w:start w:val="1"/>
      <w:numFmt w:val="lowerLetter"/>
      <w:lvlText w:val="%2."/>
      <w:lvlJc w:val="left"/>
      <w:pPr>
        <w:ind w:left="1440" w:hanging="360"/>
      </w:pPr>
    </w:lvl>
    <w:lvl w:ilvl="2" w:tplc="20CC96CC">
      <w:start w:val="1"/>
      <w:numFmt w:val="lowerRoman"/>
      <w:lvlText w:val="%3."/>
      <w:lvlJc w:val="right"/>
      <w:pPr>
        <w:ind w:left="2160" w:hanging="180"/>
      </w:pPr>
    </w:lvl>
    <w:lvl w:ilvl="3" w:tplc="AA6C871C">
      <w:start w:val="1"/>
      <w:numFmt w:val="decimal"/>
      <w:lvlText w:val="%4."/>
      <w:lvlJc w:val="left"/>
      <w:pPr>
        <w:ind w:left="2880" w:hanging="360"/>
      </w:pPr>
    </w:lvl>
    <w:lvl w:ilvl="4" w:tplc="AC26B8D0" w:tentative="1">
      <w:start w:val="1"/>
      <w:numFmt w:val="lowerLetter"/>
      <w:lvlText w:val="%5."/>
      <w:lvlJc w:val="left"/>
      <w:pPr>
        <w:ind w:left="3600" w:hanging="360"/>
      </w:pPr>
    </w:lvl>
    <w:lvl w:ilvl="5" w:tplc="797CEB1C" w:tentative="1">
      <w:start w:val="1"/>
      <w:numFmt w:val="lowerRoman"/>
      <w:lvlText w:val="%6."/>
      <w:lvlJc w:val="right"/>
      <w:pPr>
        <w:ind w:left="4320" w:hanging="180"/>
      </w:pPr>
    </w:lvl>
    <w:lvl w:ilvl="6" w:tplc="1CDC8EE6" w:tentative="1">
      <w:start w:val="1"/>
      <w:numFmt w:val="decimal"/>
      <w:lvlText w:val="%7."/>
      <w:lvlJc w:val="left"/>
      <w:pPr>
        <w:ind w:left="5040" w:hanging="360"/>
      </w:pPr>
    </w:lvl>
    <w:lvl w:ilvl="7" w:tplc="91E0D980" w:tentative="1">
      <w:start w:val="1"/>
      <w:numFmt w:val="lowerLetter"/>
      <w:lvlText w:val="%8."/>
      <w:lvlJc w:val="left"/>
      <w:pPr>
        <w:ind w:left="5760" w:hanging="360"/>
      </w:pPr>
    </w:lvl>
    <w:lvl w:ilvl="8" w:tplc="9D568410" w:tentative="1">
      <w:start w:val="1"/>
      <w:numFmt w:val="lowerRoman"/>
      <w:lvlText w:val="%9."/>
      <w:lvlJc w:val="right"/>
      <w:pPr>
        <w:ind w:left="6480" w:hanging="180"/>
      </w:pPr>
    </w:lvl>
  </w:abstractNum>
  <w:abstractNum w:abstractNumId="1" w15:restartNumberingAfterBreak="0">
    <w:nsid w:val="4E7824C1"/>
    <w:multiLevelType w:val="hybridMultilevel"/>
    <w:tmpl w:val="EB3CDA06"/>
    <w:lvl w:ilvl="0" w:tplc="F10AB586">
      <w:start w:val="1"/>
      <w:numFmt w:val="decimal"/>
      <w:lvlText w:val="%1."/>
      <w:lvlJc w:val="left"/>
      <w:pPr>
        <w:ind w:left="720" w:hanging="360"/>
      </w:pPr>
      <w:rPr>
        <w:rFonts w:hint="default"/>
      </w:rPr>
    </w:lvl>
    <w:lvl w:ilvl="1" w:tplc="487E889C">
      <w:start w:val="1"/>
      <w:numFmt w:val="bullet"/>
      <w:lvlText w:val=""/>
      <w:lvlJc w:val="left"/>
      <w:pPr>
        <w:ind w:left="1440" w:hanging="360"/>
      </w:pPr>
      <w:rPr>
        <w:rFonts w:ascii="Symbol" w:hAnsi="Symbol" w:hint="default"/>
      </w:rPr>
    </w:lvl>
    <w:lvl w:ilvl="2" w:tplc="7326F060">
      <w:start w:val="1"/>
      <w:numFmt w:val="lowerRoman"/>
      <w:lvlText w:val="%3."/>
      <w:lvlJc w:val="right"/>
      <w:pPr>
        <w:ind w:left="2160" w:hanging="180"/>
      </w:pPr>
    </w:lvl>
    <w:lvl w:ilvl="3" w:tplc="4C7455F4">
      <w:start w:val="1"/>
      <w:numFmt w:val="decimal"/>
      <w:lvlText w:val="%4."/>
      <w:lvlJc w:val="left"/>
      <w:pPr>
        <w:ind w:left="2880" w:hanging="360"/>
      </w:pPr>
    </w:lvl>
    <w:lvl w:ilvl="4" w:tplc="E7600B1E" w:tentative="1">
      <w:start w:val="1"/>
      <w:numFmt w:val="lowerLetter"/>
      <w:lvlText w:val="%5."/>
      <w:lvlJc w:val="left"/>
      <w:pPr>
        <w:ind w:left="3600" w:hanging="360"/>
      </w:pPr>
    </w:lvl>
    <w:lvl w:ilvl="5" w:tplc="C490491A" w:tentative="1">
      <w:start w:val="1"/>
      <w:numFmt w:val="lowerRoman"/>
      <w:lvlText w:val="%6."/>
      <w:lvlJc w:val="right"/>
      <w:pPr>
        <w:ind w:left="4320" w:hanging="180"/>
      </w:pPr>
    </w:lvl>
    <w:lvl w:ilvl="6" w:tplc="B94A01CA" w:tentative="1">
      <w:start w:val="1"/>
      <w:numFmt w:val="decimal"/>
      <w:lvlText w:val="%7."/>
      <w:lvlJc w:val="left"/>
      <w:pPr>
        <w:ind w:left="5040" w:hanging="360"/>
      </w:pPr>
    </w:lvl>
    <w:lvl w:ilvl="7" w:tplc="12D6013E" w:tentative="1">
      <w:start w:val="1"/>
      <w:numFmt w:val="lowerLetter"/>
      <w:lvlText w:val="%8."/>
      <w:lvlJc w:val="left"/>
      <w:pPr>
        <w:ind w:left="5760" w:hanging="360"/>
      </w:pPr>
    </w:lvl>
    <w:lvl w:ilvl="8" w:tplc="E45661D0" w:tentative="1">
      <w:start w:val="1"/>
      <w:numFmt w:val="lowerRoman"/>
      <w:lvlText w:val="%9."/>
      <w:lvlJc w:val="right"/>
      <w:pPr>
        <w:ind w:left="6480" w:hanging="180"/>
      </w:pPr>
    </w:lvl>
  </w:abstractNum>
  <w:abstractNum w:abstractNumId="2" w15:restartNumberingAfterBreak="0">
    <w:nsid w:val="7C187015"/>
    <w:multiLevelType w:val="hybridMultilevel"/>
    <w:tmpl w:val="D4E4CBF8"/>
    <w:lvl w:ilvl="0" w:tplc="EE3C3216">
      <w:start w:val="1"/>
      <w:numFmt w:val="decimal"/>
      <w:lvlText w:val="%1."/>
      <w:lvlJc w:val="left"/>
      <w:pPr>
        <w:ind w:left="720" w:hanging="360"/>
      </w:pPr>
      <w:rPr>
        <w:rFonts w:hint="default"/>
      </w:rPr>
    </w:lvl>
    <w:lvl w:ilvl="1" w:tplc="C0AACDDA">
      <w:start w:val="1"/>
      <w:numFmt w:val="bullet"/>
      <w:lvlText w:val=""/>
      <w:lvlJc w:val="left"/>
      <w:pPr>
        <w:ind w:left="1440" w:hanging="360"/>
      </w:pPr>
      <w:rPr>
        <w:rFonts w:ascii="Symbol" w:hAnsi="Symbol" w:hint="default"/>
      </w:rPr>
    </w:lvl>
    <w:lvl w:ilvl="2" w:tplc="C9BCF00C">
      <w:start w:val="1"/>
      <w:numFmt w:val="lowerRoman"/>
      <w:lvlText w:val="%3."/>
      <w:lvlJc w:val="right"/>
      <w:pPr>
        <w:ind w:left="2160" w:hanging="180"/>
      </w:pPr>
    </w:lvl>
    <w:lvl w:ilvl="3" w:tplc="8DE050D2">
      <w:start w:val="1"/>
      <w:numFmt w:val="decimal"/>
      <w:lvlText w:val="%4."/>
      <w:lvlJc w:val="left"/>
      <w:pPr>
        <w:ind w:left="2880" w:hanging="360"/>
      </w:pPr>
    </w:lvl>
    <w:lvl w:ilvl="4" w:tplc="0616CC06" w:tentative="1">
      <w:start w:val="1"/>
      <w:numFmt w:val="lowerLetter"/>
      <w:lvlText w:val="%5."/>
      <w:lvlJc w:val="left"/>
      <w:pPr>
        <w:ind w:left="3600" w:hanging="360"/>
      </w:pPr>
    </w:lvl>
    <w:lvl w:ilvl="5" w:tplc="B6E4F83E" w:tentative="1">
      <w:start w:val="1"/>
      <w:numFmt w:val="lowerRoman"/>
      <w:lvlText w:val="%6."/>
      <w:lvlJc w:val="right"/>
      <w:pPr>
        <w:ind w:left="4320" w:hanging="180"/>
      </w:pPr>
    </w:lvl>
    <w:lvl w:ilvl="6" w:tplc="019E701E" w:tentative="1">
      <w:start w:val="1"/>
      <w:numFmt w:val="decimal"/>
      <w:lvlText w:val="%7."/>
      <w:lvlJc w:val="left"/>
      <w:pPr>
        <w:ind w:left="5040" w:hanging="360"/>
      </w:pPr>
    </w:lvl>
    <w:lvl w:ilvl="7" w:tplc="962A3DEA" w:tentative="1">
      <w:start w:val="1"/>
      <w:numFmt w:val="lowerLetter"/>
      <w:lvlText w:val="%8."/>
      <w:lvlJc w:val="left"/>
      <w:pPr>
        <w:ind w:left="5760" w:hanging="360"/>
      </w:pPr>
    </w:lvl>
    <w:lvl w:ilvl="8" w:tplc="91A0121C" w:tentative="1">
      <w:start w:val="1"/>
      <w:numFmt w:val="lowerRoman"/>
      <w:lvlText w:val="%9."/>
      <w:lvlJc w:val="right"/>
      <w:pPr>
        <w:ind w:left="6480" w:hanging="180"/>
      </w:pPr>
    </w:lvl>
  </w:abstractNum>
  <w:num w:numId="1" w16cid:durableId="1269002637">
    <w:abstractNumId w:val="0"/>
  </w:num>
  <w:num w:numId="2" w16cid:durableId="1647510896">
    <w:abstractNumId w:val="1"/>
  </w:num>
  <w:num w:numId="3" w16cid:durableId="1591231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1C"/>
    <w:rsid w:val="0051491C"/>
    <w:rsid w:val="00B32B8C"/>
    <w:rsid w:val="00E87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B804D"/>
  <w15:docId w15:val="{6C6E6BF8-05ED-4705-BC95-B1C47A8A7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3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E3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712"/>
    <w:rPr>
      <w:rFonts w:eastAsiaTheme="majorEastAsia" w:cstheme="majorBidi"/>
      <w:color w:val="272727" w:themeColor="text1" w:themeTint="D8"/>
    </w:rPr>
  </w:style>
  <w:style w:type="paragraph" w:styleId="Quote">
    <w:name w:val="Quote"/>
    <w:basedOn w:val="Normal"/>
    <w:next w:val="Normal"/>
    <w:link w:val="QuoteChar"/>
    <w:uiPriority w:val="29"/>
    <w:qFormat/>
    <w:rsid w:val="00CE3712"/>
    <w:pPr>
      <w:spacing w:before="160"/>
      <w:jc w:val="center"/>
    </w:pPr>
    <w:rPr>
      <w:i/>
      <w:iCs/>
      <w:color w:val="404040" w:themeColor="text1" w:themeTint="BF"/>
    </w:rPr>
  </w:style>
  <w:style w:type="character" w:customStyle="1" w:styleId="QuoteChar">
    <w:name w:val="Quote Char"/>
    <w:basedOn w:val="DefaultParagraphFont"/>
    <w:link w:val="Quote"/>
    <w:uiPriority w:val="29"/>
    <w:rsid w:val="00CE3712"/>
    <w:rPr>
      <w:i/>
      <w:iCs/>
      <w:color w:val="404040" w:themeColor="text1" w:themeTint="BF"/>
    </w:rPr>
  </w:style>
  <w:style w:type="paragraph" w:styleId="IntenseQuote">
    <w:name w:val="Intense Quote"/>
    <w:basedOn w:val="Normal"/>
    <w:next w:val="Normal"/>
    <w:link w:val="IntenseQuoteChar"/>
    <w:uiPriority w:val="30"/>
    <w:qFormat/>
    <w:rsid w:val="00CE37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3712"/>
    <w:rPr>
      <w:i/>
      <w:iCs/>
      <w:color w:val="365F91" w:themeColor="accent1" w:themeShade="BF"/>
    </w:rPr>
  </w:style>
  <w:style w:type="character" w:styleId="IntenseReference">
    <w:name w:val="Intense Reference"/>
    <w:basedOn w:val="DefaultParagraphFont"/>
    <w:uiPriority w:val="32"/>
    <w:qFormat/>
    <w:rsid w:val="00CE371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Nicholas.Heintz@VA.gov" TargetMode="External"/><Relationship Id="rId4" Type="http://schemas.openxmlformats.org/officeDocument/2006/relationships/webSettings" Target="webSettings.xml"/><Relationship Id="rId9" Type="http://schemas.openxmlformats.org/officeDocument/2006/relationships/hyperlink" Target="https://gcc02.safelinks.protection.outlook.com/?url=https%3A%2F%2Fdsbs.sba.gov%2Fsearch%2Fdsp_dsbs.cfm&amp;data=05%7C02%7C%7C9489509def084b15070008dd4ba2b6db%7Ce95f1b23abaf45ee821db7ab251ab3bf%7C0%7C0%7C638749884414654667%7CUnknown%7CTWFpbGZsb3d8eyJFbXB0eU1hcGkiOnRydWUsIlYiOiIwLjAuMDAwMCIsIlAiOiJXaW4zMiIsIkFOIjoiTWFpbCIsIldUIjoyfQ%3D%3D%7C0%7C%7C%7C&amp;sdata=GJgcTKoNCsVNIldZq0i2iXlf1n5Cc%2F5x7rs0zOPKNdA%3D&amp;reserved=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1327</Words>
  <Characters>7567</Characters>
  <Application>Microsoft Office Word</Application>
  <DocSecurity>0</DocSecurity>
  <Lines>63</Lines>
  <Paragraphs>17</Paragraphs>
  <ScaleCrop>false</ScaleCrop>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Heintz, Nicholas J</dc:creator>
  <cp:lastModifiedBy>Heintz, Nicholas J</cp:lastModifiedBy>
  <cp:revision>2</cp:revision>
  <dcterms:created xsi:type="dcterms:W3CDTF">2026-04-24T21:46:00Z</dcterms:created>
  <dcterms:modified xsi:type="dcterms:W3CDTF">2026-04-24T21:46:00Z</dcterms:modified>
</cp:coreProperties>
</file>