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210" w:rsidRPr="003D3210" w:rsidRDefault="003D3210" w:rsidP="003D3210">
      <w:pPr>
        <w:jc w:val="center"/>
        <w:rPr>
          <w:b/>
          <w:sz w:val="32"/>
          <w:szCs w:val="32"/>
        </w:rPr>
      </w:pPr>
      <w:r>
        <w:rPr>
          <w:b/>
          <w:sz w:val="32"/>
          <w:szCs w:val="32"/>
        </w:rPr>
        <w:t>Stroop effect project</w:t>
      </w:r>
    </w:p>
    <w:p w:rsidR="00762A21" w:rsidRDefault="00762A21" w:rsidP="003D3210">
      <w:pPr>
        <w:pStyle w:val="ListParagraph"/>
        <w:numPr>
          <w:ilvl w:val="0"/>
          <w:numId w:val="2"/>
        </w:numPr>
        <w:rPr>
          <w:sz w:val="24"/>
          <w:szCs w:val="24"/>
        </w:rPr>
      </w:pPr>
      <w:r>
        <w:rPr>
          <w:sz w:val="24"/>
          <w:szCs w:val="24"/>
        </w:rPr>
        <w:t>In this project we will study Stroop effect based on a dataset.</w:t>
      </w:r>
    </w:p>
    <w:p w:rsidR="003208C2" w:rsidRDefault="00762A21" w:rsidP="00762A21">
      <w:pPr>
        <w:pStyle w:val="ListParagraph"/>
        <w:ind w:left="630"/>
        <w:rPr>
          <w:sz w:val="24"/>
          <w:szCs w:val="24"/>
        </w:rPr>
      </w:pPr>
      <w:r>
        <w:rPr>
          <w:sz w:val="24"/>
          <w:szCs w:val="24"/>
        </w:rPr>
        <w:t>I</w:t>
      </w:r>
      <w:r w:rsidR="003D3210" w:rsidRPr="003D3210">
        <w:rPr>
          <w:sz w:val="24"/>
          <w:szCs w:val="24"/>
        </w:rPr>
        <w:t xml:space="preserve">ndependent variable is </w:t>
      </w:r>
      <w:r w:rsidR="00366CCB">
        <w:rPr>
          <w:sz w:val="24"/>
          <w:szCs w:val="24"/>
        </w:rPr>
        <w:t>type of task: congruent or</w:t>
      </w:r>
      <w:r w:rsidR="00E8337E">
        <w:rPr>
          <w:sz w:val="24"/>
          <w:szCs w:val="24"/>
        </w:rPr>
        <w:t xml:space="preserve"> incongruent task</w:t>
      </w:r>
      <w:r w:rsidR="003D3210" w:rsidRPr="003D3210">
        <w:rPr>
          <w:sz w:val="24"/>
          <w:szCs w:val="24"/>
        </w:rPr>
        <w:t>.</w:t>
      </w:r>
    </w:p>
    <w:p w:rsidR="0068549D" w:rsidRDefault="005B4F9A" w:rsidP="005B4F9A">
      <w:pPr>
        <w:pStyle w:val="ListParagraph"/>
        <w:ind w:left="1440"/>
        <w:rPr>
          <w:rFonts w:cstheme="minorHAnsi"/>
          <w:i/>
        </w:rPr>
      </w:pPr>
      <w:r w:rsidRPr="005B4F9A">
        <w:rPr>
          <w:rFonts w:cstheme="minorHAnsi"/>
          <w:i/>
        </w:rPr>
        <w:t xml:space="preserve">In the </w:t>
      </w:r>
      <w:r w:rsidRPr="00A8015C">
        <w:rPr>
          <w:rStyle w:val="c91"/>
          <w:rFonts w:cstheme="minorHAnsi"/>
          <w:i w:val="0"/>
          <w:u w:val="single"/>
        </w:rPr>
        <w:t>congruent</w:t>
      </w:r>
      <w:r w:rsidRPr="005B4F9A">
        <w:rPr>
          <w:rStyle w:val="c91"/>
          <w:rFonts w:cstheme="minorHAnsi"/>
          <w:i w:val="0"/>
        </w:rPr>
        <w:t xml:space="preserve"> words</w:t>
      </w:r>
      <w:r w:rsidRPr="005B4F9A">
        <w:rPr>
          <w:rFonts w:cstheme="minorHAnsi"/>
          <w:i/>
        </w:rPr>
        <w:t> </w:t>
      </w:r>
      <w:r w:rsidR="00366CCB">
        <w:rPr>
          <w:rFonts w:cstheme="minorHAnsi"/>
          <w:i/>
        </w:rPr>
        <w:t>task</w:t>
      </w:r>
      <w:r w:rsidRPr="005B4F9A">
        <w:rPr>
          <w:rFonts w:cstheme="minorHAnsi"/>
          <w:i/>
        </w:rPr>
        <w:t xml:space="preserve">, the words being displayed are color words whose names match the colors in which they are printed: for </w:t>
      </w:r>
      <w:r w:rsidR="00A8015C" w:rsidRPr="005B4F9A">
        <w:rPr>
          <w:rFonts w:cstheme="minorHAnsi"/>
          <w:i/>
        </w:rPr>
        <w:t>example,</w:t>
      </w:r>
      <w:r w:rsidRPr="005B4F9A">
        <w:rPr>
          <w:rFonts w:cstheme="minorHAnsi"/>
          <w:i/>
        </w:rPr>
        <w:t xml:space="preserve"> </w:t>
      </w:r>
      <w:r w:rsidRPr="005B4F9A">
        <w:rPr>
          <w:rStyle w:val="c31"/>
          <w:rFonts w:asciiTheme="minorHAnsi" w:hAnsiTheme="minorHAnsi" w:cstheme="minorHAnsi"/>
          <w:i/>
        </w:rPr>
        <w:t>RED</w:t>
      </w:r>
      <w:r w:rsidRPr="005B4F9A">
        <w:rPr>
          <w:rFonts w:cstheme="minorHAnsi"/>
          <w:i/>
        </w:rPr>
        <w:t xml:space="preserve">, </w:t>
      </w:r>
      <w:r w:rsidRPr="005B4F9A">
        <w:rPr>
          <w:rStyle w:val="c51"/>
          <w:rFonts w:asciiTheme="minorHAnsi" w:hAnsiTheme="minorHAnsi" w:cstheme="minorHAnsi"/>
          <w:i/>
        </w:rPr>
        <w:t>BLUE</w:t>
      </w:r>
      <w:r w:rsidRPr="005B4F9A">
        <w:rPr>
          <w:rFonts w:cstheme="minorHAnsi"/>
          <w:i/>
        </w:rPr>
        <w:t>.</w:t>
      </w:r>
    </w:p>
    <w:p w:rsidR="005B4F9A" w:rsidRPr="005B4F9A" w:rsidRDefault="005B4F9A" w:rsidP="005B4F9A">
      <w:pPr>
        <w:pStyle w:val="ListParagraph"/>
        <w:ind w:left="1440"/>
        <w:rPr>
          <w:rFonts w:cstheme="minorHAnsi"/>
          <w:i/>
        </w:rPr>
      </w:pPr>
      <w:r w:rsidRPr="005B4F9A">
        <w:rPr>
          <w:rFonts w:cstheme="minorHAnsi"/>
          <w:i/>
        </w:rPr>
        <w:t xml:space="preserve"> In the </w:t>
      </w:r>
      <w:r w:rsidRPr="00A8015C">
        <w:rPr>
          <w:rStyle w:val="c91"/>
          <w:rFonts w:cstheme="minorHAnsi"/>
          <w:i w:val="0"/>
          <w:u w:val="single"/>
        </w:rPr>
        <w:t xml:space="preserve">incongruent </w:t>
      </w:r>
      <w:r w:rsidRPr="005B4F9A">
        <w:rPr>
          <w:rStyle w:val="c91"/>
          <w:rFonts w:cstheme="minorHAnsi"/>
          <w:i w:val="0"/>
        </w:rPr>
        <w:t>words</w:t>
      </w:r>
      <w:r w:rsidRPr="005B4F9A">
        <w:rPr>
          <w:rFonts w:cstheme="minorHAnsi"/>
          <w:i/>
        </w:rPr>
        <w:t> </w:t>
      </w:r>
      <w:r w:rsidR="00366CCB">
        <w:rPr>
          <w:rFonts w:cstheme="minorHAnsi"/>
          <w:i/>
        </w:rPr>
        <w:t>task</w:t>
      </w:r>
      <w:r w:rsidRPr="005B4F9A">
        <w:rPr>
          <w:rFonts w:cstheme="minorHAnsi"/>
          <w:i/>
        </w:rPr>
        <w:t xml:space="preserve">, the words displayed are color words whose names do not match the colors in which they are printed: for </w:t>
      </w:r>
      <w:r w:rsidR="00A8015C" w:rsidRPr="005B4F9A">
        <w:rPr>
          <w:rFonts w:cstheme="minorHAnsi"/>
          <w:i/>
        </w:rPr>
        <w:t>example,</w:t>
      </w:r>
      <w:r w:rsidRPr="005B4F9A">
        <w:rPr>
          <w:rFonts w:cstheme="minorHAnsi"/>
          <w:i/>
        </w:rPr>
        <w:t xml:space="preserve"> </w:t>
      </w:r>
      <w:r w:rsidRPr="005B4F9A">
        <w:rPr>
          <w:rStyle w:val="c141"/>
          <w:rFonts w:asciiTheme="minorHAnsi" w:hAnsiTheme="minorHAnsi" w:cstheme="minorHAnsi"/>
          <w:i/>
        </w:rPr>
        <w:t>PURPLE</w:t>
      </w:r>
      <w:r w:rsidRPr="005B4F9A">
        <w:rPr>
          <w:rFonts w:cstheme="minorHAnsi"/>
          <w:i/>
        </w:rPr>
        <w:t xml:space="preserve">, </w:t>
      </w:r>
      <w:r w:rsidRPr="005B4F9A">
        <w:rPr>
          <w:rStyle w:val="c111"/>
          <w:rFonts w:asciiTheme="minorHAnsi" w:hAnsiTheme="minorHAnsi" w:cstheme="minorHAnsi"/>
          <w:i/>
        </w:rPr>
        <w:t>ORANGE</w:t>
      </w:r>
      <w:r w:rsidRPr="005B4F9A">
        <w:rPr>
          <w:rStyle w:val="c21"/>
          <w:rFonts w:asciiTheme="minorHAnsi" w:hAnsiTheme="minorHAnsi" w:cstheme="minorHAnsi"/>
          <w:i/>
        </w:rPr>
        <w:t>.</w:t>
      </w:r>
    </w:p>
    <w:p w:rsidR="003D3210" w:rsidRPr="00E8337E" w:rsidRDefault="00366CCB" w:rsidP="00E8337E">
      <w:pPr>
        <w:ind w:left="630"/>
        <w:rPr>
          <w:sz w:val="24"/>
          <w:szCs w:val="24"/>
        </w:rPr>
      </w:pPr>
      <w:r>
        <w:rPr>
          <w:sz w:val="24"/>
          <w:szCs w:val="24"/>
        </w:rPr>
        <w:t xml:space="preserve">Dependent variable is </w:t>
      </w:r>
      <w:r w:rsidR="003D3210" w:rsidRPr="00E8337E">
        <w:rPr>
          <w:sz w:val="24"/>
          <w:szCs w:val="24"/>
        </w:rPr>
        <w:t xml:space="preserve">number of seconds needed to a participant to </w:t>
      </w:r>
      <w:r>
        <w:rPr>
          <w:sz w:val="24"/>
          <w:szCs w:val="24"/>
        </w:rPr>
        <w:t>name colors of ink</w:t>
      </w:r>
      <w:r w:rsidR="003D3210" w:rsidRPr="00E8337E">
        <w:rPr>
          <w:sz w:val="24"/>
          <w:szCs w:val="24"/>
        </w:rPr>
        <w:t xml:space="preserve"> </w:t>
      </w:r>
      <w:r>
        <w:rPr>
          <w:sz w:val="24"/>
          <w:szCs w:val="24"/>
        </w:rPr>
        <w:t>in which words in a list are printed</w:t>
      </w:r>
      <w:r w:rsidR="003D3210" w:rsidRPr="00E8337E">
        <w:rPr>
          <w:sz w:val="24"/>
          <w:szCs w:val="24"/>
        </w:rPr>
        <w:t>.</w:t>
      </w:r>
    </w:p>
    <w:p w:rsidR="003D3210" w:rsidRDefault="0068549D" w:rsidP="003D3210">
      <w:pPr>
        <w:pStyle w:val="ListParagraph"/>
        <w:numPr>
          <w:ilvl w:val="0"/>
          <w:numId w:val="2"/>
        </w:numPr>
        <w:rPr>
          <w:sz w:val="24"/>
          <w:szCs w:val="24"/>
        </w:rPr>
      </w:pPr>
      <w:r>
        <w:rPr>
          <w:sz w:val="24"/>
          <w:szCs w:val="24"/>
        </w:rPr>
        <w:t>We will test following hypothese</w:t>
      </w:r>
      <w:r w:rsidR="003D3210">
        <w:rPr>
          <w:sz w:val="24"/>
          <w:szCs w:val="24"/>
        </w:rPr>
        <w:t xml:space="preserve">s: </w:t>
      </w:r>
    </w:p>
    <w:p w:rsidR="003D3210" w:rsidRPr="00310A10" w:rsidRDefault="003D3210" w:rsidP="00E8337E">
      <w:pPr>
        <w:ind w:left="630"/>
        <w:rPr>
          <w:sz w:val="24"/>
          <w:szCs w:val="24"/>
        </w:rPr>
      </w:pPr>
      <w:r w:rsidRPr="00310A10">
        <w:rPr>
          <w:sz w:val="24"/>
          <w:szCs w:val="24"/>
        </w:rPr>
        <w:t>H</w:t>
      </w:r>
      <w:r w:rsidRPr="00310A10">
        <w:rPr>
          <w:sz w:val="24"/>
          <w:szCs w:val="24"/>
          <w:vertAlign w:val="subscript"/>
        </w:rPr>
        <w:t>0</w:t>
      </w:r>
      <w:r w:rsidRPr="00310A10">
        <w:rPr>
          <w:sz w:val="24"/>
          <w:szCs w:val="24"/>
        </w:rPr>
        <w:t xml:space="preserve">: Number of seconds needed to </w:t>
      </w:r>
      <w:r w:rsidR="00366CCB">
        <w:rPr>
          <w:sz w:val="24"/>
          <w:szCs w:val="24"/>
        </w:rPr>
        <w:t>name</w:t>
      </w:r>
      <w:r w:rsidRPr="00310A10">
        <w:rPr>
          <w:sz w:val="24"/>
          <w:szCs w:val="24"/>
        </w:rPr>
        <w:t xml:space="preserve"> </w:t>
      </w:r>
      <w:r w:rsidR="00366CCB">
        <w:rPr>
          <w:sz w:val="24"/>
          <w:szCs w:val="24"/>
        </w:rPr>
        <w:t>colors for a</w:t>
      </w:r>
      <w:r w:rsidRPr="00310A10">
        <w:rPr>
          <w:sz w:val="24"/>
          <w:szCs w:val="24"/>
        </w:rPr>
        <w:t xml:space="preserve"> list of words is the same with congruent and incongruent words.</w:t>
      </w:r>
    </w:p>
    <w:p w:rsidR="003D3210" w:rsidRPr="00310A10" w:rsidRDefault="003D3210" w:rsidP="00E8337E">
      <w:pPr>
        <w:ind w:left="630"/>
        <w:rPr>
          <w:sz w:val="24"/>
          <w:szCs w:val="24"/>
        </w:rPr>
      </w:pPr>
      <w:r w:rsidRPr="00310A10">
        <w:rPr>
          <w:sz w:val="24"/>
          <w:szCs w:val="24"/>
        </w:rPr>
        <w:t>H</w:t>
      </w:r>
      <w:r w:rsidRPr="00310A10">
        <w:rPr>
          <w:sz w:val="24"/>
          <w:szCs w:val="24"/>
          <w:vertAlign w:val="subscript"/>
        </w:rPr>
        <w:t>A</w:t>
      </w:r>
      <w:r w:rsidRPr="00310A10">
        <w:rPr>
          <w:sz w:val="24"/>
          <w:szCs w:val="24"/>
        </w:rPr>
        <w:t>: Number of</w:t>
      </w:r>
      <w:r w:rsidR="00BE684D" w:rsidRPr="00310A10">
        <w:rPr>
          <w:sz w:val="24"/>
          <w:szCs w:val="24"/>
        </w:rPr>
        <w:t xml:space="preserve"> seconds needed to </w:t>
      </w:r>
      <w:r w:rsidR="00366CCB">
        <w:rPr>
          <w:sz w:val="24"/>
          <w:szCs w:val="24"/>
        </w:rPr>
        <w:t>name</w:t>
      </w:r>
      <w:r w:rsidR="00366CCB" w:rsidRPr="00310A10">
        <w:rPr>
          <w:sz w:val="24"/>
          <w:szCs w:val="24"/>
        </w:rPr>
        <w:t xml:space="preserve"> </w:t>
      </w:r>
      <w:r w:rsidR="00366CCB">
        <w:rPr>
          <w:sz w:val="24"/>
          <w:szCs w:val="24"/>
        </w:rPr>
        <w:t>colors for a</w:t>
      </w:r>
      <w:r w:rsidR="006C0047">
        <w:rPr>
          <w:sz w:val="24"/>
          <w:szCs w:val="24"/>
        </w:rPr>
        <w:t xml:space="preserve"> list of </w:t>
      </w:r>
      <w:r w:rsidR="00BE684D" w:rsidRPr="00310A10">
        <w:rPr>
          <w:sz w:val="24"/>
          <w:szCs w:val="24"/>
        </w:rPr>
        <w:t xml:space="preserve">incongruent words is </w:t>
      </w:r>
      <w:r w:rsidR="00BC5028">
        <w:rPr>
          <w:sz w:val="24"/>
          <w:szCs w:val="24"/>
        </w:rPr>
        <w:t>greater</w:t>
      </w:r>
      <w:r w:rsidR="00BE684D" w:rsidRPr="00310A10">
        <w:rPr>
          <w:sz w:val="24"/>
          <w:szCs w:val="24"/>
        </w:rPr>
        <w:t xml:space="preserve"> than </w:t>
      </w:r>
      <w:r w:rsidR="00BC5028">
        <w:rPr>
          <w:sz w:val="24"/>
          <w:szCs w:val="24"/>
        </w:rPr>
        <w:t xml:space="preserve">number of seconds </w:t>
      </w:r>
      <w:r w:rsidR="00BE684D" w:rsidRPr="00310A10">
        <w:rPr>
          <w:sz w:val="24"/>
          <w:szCs w:val="24"/>
        </w:rPr>
        <w:t xml:space="preserve">needed to </w:t>
      </w:r>
      <w:r w:rsidR="006C0047">
        <w:rPr>
          <w:sz w:val="24"/>
          <w:szCs w:val="24"/>
        </w:rPr>
        <w:t>name</w:t>
      </w:r>
      <w:r w:rsidR="006C0047" w:rsidRPr="00310A10">
        <w:rPr>
          <w:sz w:val="24"/>
          <w:szCs w:val="24"/>
        </w:rPr>
        <w:t xml:space="preserve"> </w:t>
      </w:r>
      <w:r w:rsidR="006C0047">
        <w:rPr>
          <w:sz w:val="24"/>
          <w:szCs w:val="24"/>
        </w:rPr>
        <w:t>colors for a list</w:t>
      </w:r>
      <w:r w:rsidR="00BE684D" w:rsidRPr="00310A10">
        <w:rPr>
          <w:sz w:val="24"/>
          <w:szCs w:val="24"/>
        </w:rPr>
        <w:t xml:space="preserve"> of congruent words.</w:t>
      </w:r>
    </w:p>
    <w:p w:rsidR="000D0B5F" w:rsidRDefault="00BE684D" w:rsidP="00E8337E">
      <w:pPr>
        <w:ind w:left="630"/>
        <w:rPr>
          <w:sz w:val="24"/>
          <w:szCs w:val="24"/>
        </w:rPr>
      </w:pPr>
      <w:r w:rsidRPr="00310A10">
        <w:rPr>
          <w:sz w:val="24"/>
          <w:szCs w:val="24"/>
        </w:rPr>
        <w:t>These hypotheses reflect the description of Stroop effect which confirmation we are looking for. According to the Stroop effect it takes longer to name the</w:t>
      </w:r>
      <w:r w:rsidR="00762A21">
        <w:rPr>
          <w:sz w:val="24"/>
          <w:szCs w:val="24"/>
        </w:rPr>
        <w:t xml:space="preserve"> color of a </w:t>
      </w:r>
      <w:r w:rsidR="00762A21" w:rsidRPr="00310A10">
        <w:rPr>
          <w:sz w:val="24"/>
          <w:szCs w:val="24"/>
        </w:rPr>
        <w:t>word</w:t>
      </w:r>
      <w:r w:rsidRPr="00310A10">
        <w:rPr>
          <w:sz w:val="24"/>
          <w:szCs w:val="24"/>
        </w:rPr>
        <w:t xml:space="preserve"> that doesn’t match the color in which it is printed </w:t>
      </w:r>
      <w:r w:rsidR="005B4F9A" w:rsidRPr="00310A10">
        <w:rPr>
          <w:sz w:val="24"/>
          <w:szCs w:val="24"/>
        </w:rPr>
        <w:t xml:space="preserve">than to name the </w:t>
      </w:r>
      <w:r w:rsidR="00762A21">
        <w:rPr>
          <w:sz w:val="24"/>
          <w:szCs w:val="24"/>
        </w:rPr>
        <w:t xml:space="preserve">color of a </w:t>
      </w:r>
      <w:r w:rsidR="005B4F9A" w:rsidRPr="00310A10">
        <w:rPr>
          <w:sz w:val="24"/>
          <w:szCs w:val="24"/>
        </w:rPr>
        <w:t>word that matches the color in which it is printed. We will test the null hypothesis that rejects the existence of Stroop effect against the alternative hypothesis which confirms the existence of Stroop effect.</w:t>
      </w:r>
    </w:p>
    <w:p w:rsidR="00333B91" w:rsidRDefault="00A8015C" w:rsidP="00333B91">
      <w:pPr>
        <w:ind w:left="630"/>
        <w:rPr>
          <w:sz w:val="24"/>
          <w:szCs w:val="24"/>
        </w:rPr>
      </w:pPr>
      <w:r>
        <w:rPr>
          <w:sz w:val="24"/>
          <w:szCs w:val="24"/>
        </w:rPr>
        <w:t>The appropriate statistical test to perform in that case</w:t>
      </w:r>
      <w:r w:rsidR="00325DD9">
        <w:rPr>
          <w:sz w:val="24"/>
          <w:szCs w:val="24"/>
        </w:rPr>
        <w:t xml:space="preserve"> is </w:t>
      </w:r>
      <w:r w:rsidR="00333B91">
        <w:rPr>
          <w:sz w:val="24"/>
          <w:szCs w:val="24"/>
        </w:rPr>
        <w:t>t-test as we don’t know the entire population mean</w:t>
      </w:r>
      <w:r w:rsidR="00112EFC">
        <w:rPr>
          <w:sz w:val="24"/>
          <w:szCs w:val="24"/>
        </w:rPr>
        <w:t>, nor the standard deviation</w:t>
      </w:r>
      <w:r w:rsidR="00333B91">
        <w:rPr>
          <w:sz w:val="24"/>
          <w:szCs w:val="24"/>
        </w:rPr>
        <w:t xml:space="preserve">. </w:t>
      </w:r>
      <w:r w:rsidR="00325DD9">
        <w:rPr>
          <w:sz w:val="24"/>
          <w:szCs w:val="24"/>
        </w:rPr>
        <w:t xml:space="preserve">We will conduct one-tailed test as the hypothesis we’re testing is that the </w:t>
      </w:r>
      <w:r w:rsidR="00535C7C">
        <w:rPr>
          <w:sz w:val="24"/>
          <w:szCs w:val="24"/>
        </w:rPr>
        <w:t>interference</w:t>
      </w:r>
      <w:r w:rsidR="00325DD9">
        <w:rPr>
          <w:sz w:val="24"/>
          <w:szCs w:val="24"/>
        </w:rPr>
        <w:t xml:space="preserve"> (incongruent condition) makes people read the list slower</w:t>
      </w:r>
      <w:r w:rsidR="009217C2">
        <w:rPr>
          <w:sz w:val="24"/>
          <w:szCs w:val="24"/>
        </w:rPr>
        <w:t>, not faster</w:t>
      </w:r>
      <w:r w:rsidR="00325DD9">
        <w:rPr>
          <w:sz w:val="24"/>
          <w:szCs w:val="24"/>
        </w:rPr>
        <w:t xml:space="preserve">. </w:t>
      </w:r>
      <w:r w:rsidR="00333B91">
        <w:rPr>
          <w:sz w:val="24"/>
          <w:szCs w:val="24"/>
        </w:rPr>
        <w:t>Also, we have paired data: the two samples are dependent because the same individual has taken the test twice under two different conditions.</w:t>
      </w:r>
    </w:p>
    <w:p w:rsidR="00333B91" w:rsidRPr="00310A10" w:rsidRDefault="00333B91" w:rsidP="00333B91">
      <w:pPr>
        <w:ind w:left="630"/>
        <w:rPr>
          <w:sz w:val="24"/>
          <w:szCs w:val="24"/>
        </w:rPr>
      </w:pPr>
      <w:r>
        <w:rPr>
          <w:sz w:val="24"/>
          <w:szCs w:val="24"/>
        </w:rPr>
        <w:t xml:space="preserve">That is why we can </w:t>
      </w:r>
      <w:r w:rsidR="00A23632">
        <w:rPr>
          <w:sz w:val="24"/>
          <w:szCs w:val="24"/>
        </w:rPr>
        <w:t>analyze data representing</w:t>
      </w:r>
      <w:r>
        <w:rPr>
          <w:sz w:val="24"/>
          <w:szCs w:val="24"/>
        </w:rPr>
        <w:t xml:space="preserve"> the difference between</w:t>
      </w:r>
      <w:r w:rsidR="00A23632">
        <w:rPr>
          <w:sz w:val="24"/>
          <w:szCs w:val="24"/>
        </w:rPr>
        <w:t xml:space="preserve"> congruent task time and incongruent task time.</w:t>
      </w:r>
    </w:p>
    <w:p w:rsidR="00B11641" w:rsidRPr="00B11641" w:rsidRDefault="000D0B5F" w:rsidP="00B11641">
      <w:pPr>
        <w:pStyle w:val="ListParagraph"/>
        <w:numPr>
          <w:ilvl w:val="0"/>
          <w:numId w:val="2"/>
        </w:numPr>
        <w:ind w:left="634"/>
        <w:outlineLvl w:val="1"/>
        <w:rPr>
          <w:sz w:val="24"/>
          <w:szCs w:val="24"/>
        </w:rPr>
      </w:pPr>
      <w:r>
        <w:rPr>
          <w:sz w:val="24"/>
          <w:szCs w:val="24"/>
        </w:rPr>
        <w:t xml:space="preserve">Here are </w:t>
      </w:r>
      <w:r w:rsidR="001D6AD2">
        <w:rPr>
          <w:sz w:val="24"/>
          <w:szCs w:val="24"/>
        </w:rPr>
        <w:t xml:space="preserve">some descriptive statistics regarding a dataset </w:t>
      </w:r>
      <w:r>
        <w:rPr>
          <w:sz w:val="24"/>
          <w:szCs w:val="24"/>
        </w:rPr>
        <w:t xml:space="preserve">representing </w:t>
      </w:r>
      <w:r w:rsidR="001D6AD2">
        <w:rPr>
          <w:sz w:val="24"/>
          <w:szCs w:val="24"/>
        </w:rPr>
        <w:t>time needed to read a list of words with congruent and incongruent condition (in sec) for 24 participants.</w:t>
      </w:r>
    </w:p>
    <w:p w:rsidR="001D6AD2" w:rsidRDefault="001D6AD2" w:rsidP="001D6AD2">
      <w:pPr>
        <w:pStyle w:val="ListParagraph"/>
        <w:ind w:left="630"/>
        <w:rPr>
          <w:sz w:val="24"/>
          <w:szCs w:val="24"/>
        </w:rPr>
      </w:pPr>
    </w:p>
    <w:p w:rsidR="001D6AD2" w:rsidRDefault="001D6AD2" w:rsidP="001D6AD2">
      <w:pPr>
        <w:pStyle w:val="ListParagraph"/>
        <w:ind w:left="630"/>
        <w:rPr>
          <w:sz w:val="24"/>
          <w:szCs w:val="24"/>
        </w:rPr>
      </w:pPr>
      <w:r w:rsidRPr="001D6AD2">
        <w:rPr>
          <w:sz w:val="24"/>
          <w:szCs w:val="24"/>
        </w:rPr>
        <w:t>Dataset size</w:t>
      </w:r>
      <w:r>
        <w:rPr>
          <w:sz w:val="24"/>
          <w:szCs w:val="24"/>
        </w:rPr>
        <w:t>: 24</w:t>
      </w:r>
    </w:p>
    <w:tbl>
      <w:tblPr>
        <w:tblW w:w="5945"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590"/>
        <w:gridCol w:w="1800"/>
        <w:gridCol w:w="1440"/>
      </w:tblGrid>
      <w:tr w:rsidR="00E8337E" w:rsidRPr="00FF7F56" w:rsidTr="00E8337E">
        <w:trPr>
          <w:trHeight w:val="288"/>
        </w:trPr>
        <w:tc>
          <w:tcPr>
            <w:tcW w:w="1115" w:type="dxa"/>
            <w:shd w:val="clear" w:color="auto" w:fill="auto"/>
            <w:noWrap/>
            <w:vAlign w:val="bottom"/>
            <w:hideMark/>
          </w:tcPr>
          <w:p w:rsidR="00E8337E" w:rsidRPr="00FF7F56" w:rsidRDefault="00E8337E" w:rsidP="00E8337E">
            <w:pPr>
              <w:spacing w:after="0" w:line="240" w:lineRule="auto"/>
              <w:jc w:val="right"/>
              <w:rPr>
                <w:rFonts w:ascii="Times New Roman" w:eastAsia="Times New Roman" w:hAnsi="Times New Roman" w:cs="Times New Roman"/>
                <w:sz w:val="24"/>
                <w:szCs w:val="24"/>
              </w:rPr>
            </w:pPr>
          </w:p>
        </w:tc>
        <w:tc>
          <w:tcPr>
            <w:tcW w:w="1590" w:type="dxa"/>
            <w:shd w:val="clear" w:color="auto" w:fill="auto"/>
            <w:noWrap/>
            <w:vAlign w:val="bottom"/>
            <w:hideMark/>
          </w:tcPr>
          <w:p w:rsidR="00E8337E" w:rsidRPr="00FF7F56" w:rsidRDefault="00E8337E" w:rsidP="00FF7F56">
            <w:pPr>
              <w:spacing w:after="0" w:line="240" w:lineRule="auto"/>
              <w:rPr>
                <w:rFonts w:ascii="Calibri" w:eastAsia="Times New Roman" w:hAnsi="Calibri" w:cs="Calibri"/>
                <w:color w:val="000000"/>
                <w:u w:val="single"/>
              </w:rPr>
            </w:pPr>
            <w:r w:rsidRPr="00FF7F56">
              <w:rPr>
                <w:rFonts w:ascii="Calibri" w:eastAsia="Times New Roman" w:hAnsi="Calibri" w:cs="Calibri"/>
                <w:color w:val="000000"/>
                <w:u w:val="single"/>
              </w:rPr>
              <w:t>Congruent task (sec)</w:t>
            </w:r>
          </w:p>
        </w:tc>
        <w:tc>
          <w:tcPr>
            <w:tcW w:w="1800" w:type="dxa"/>
            <w:shd w:val="clear" w:color="auto" w:fill="auto"/>
            <w:noWrap/>
            <w:vAlign w:val="bottom"/>
            <w:hideMark/>
          </w:tcPr>
          <w:p w:rsidR="00E8337E" w:rsidRPr="00FF7F56" w:rsidRDefault="00E8337E" w:rsidP="00FF7F56">
            <w:pPr>
              <w:spacing w:after="0" w:line="240" w:lineRule="auto"/>
              <w:rPr>
                <w:rFonts w:ascii="Calibri" w:eastAsia="Times New Roman" w:hAnsi="Calibri" w:cs="Calibri"/>
                <w:color w:val="000000"/>
                <w:u w:val="single"/>
              </w:rPr>
            </w:pPr>
            <w:r w:rsidRPr="00FF7F56">
              <w:rPr>
                <w:rFonts w:ascii="Calibri" w:eastAsia="Times New Roman" w:hAnsi="Calibri" w:cs="Calibri"/>
                <w:color w:val="000000"/>
                <w:u w:val="single"/>
              </w:rPr>
              <w:t>Incongruent task (sec)</w:t>
            </w:r>
          </w:p>
        </w:tc>
        <w:tc>
          <w:tcPr>
            <w:tcW w:w="1440" w:type="dxa"/>
            <w:shd w:val="clear" w:color="auto" w:fill="auto"/>
            <w:noWrap/>
            <w:vAlign w:val="bottom"/>
            <w:hideMark/>
          </w:tcPr>
          <w:p w:rsidR="00E8337E" w:rsidRPr="00FF7F56" w:rsidRDefault="00E8337E" w:rsidP="00FF7F56">
            <w:pPr>
              <w:spacing w:after="0" w:line="240" w:lineRule="auto"/>
              <w:rPr>
                <w:rFonts w:ascii="Calibri" w:eastAsia="Times New Roman" w:hAnsi="Calibri" w:cs="Calibri"/>
                <w:color w:val="000000"/>
                <w:u w:val="single"/>
              </w:rPr>
            </w:pPr>
            <w:r w:rsidRPr="00FF7F56">
              <w:rPr>
                <w:rFonts w:ascii="Calibri" w:eastAsia="Times New Roman" w:hAnsi="Calibri" w:cs="Calibri"/>
                <w:color w:val="000000"/>
                <w:u w:val="single"/>
              </w:rPr>
              <w:t>Difference (sec)</w:t>
            </w:r>
          </w:p>
        </w:tc>
      </w:tr>
      <w:tr w:rsidR="00E8337E" w:rsidRPr="00FF7F56" w:rsidTr="00E8337E">
        <w:trPr>
          <w:trHeight w:val="288"/>
        </w:trPr>
        <w:tc>
          <w:tcPr>
            <w:tcW w:w="1115" w:type="dxa"/>
            <w:shd w:val="clear" w:color="auto" w:fill="auto"/>
            <w:noWrap/>
            <w:vAlign w:val="bottom"/>
          </w:tcPr>
          <w:p w:rsidR="00E8337E" w:rsidRPr="00FF7F56" w:rsidRDefault="00E8337E" w:rsidP="00E8337E">
            <w:pPr>
              <w:spacing w:after="0" w:line="240" w:lineRule="auto"/>
              <w:jc w:val="right"/>
              <w:rPr>
                <w:rFonts w:ascii="Times New Roman" w:eastAsia="Times New Roman" w:hAnsi="Times New Roman" w:cs="Times New Roman"/>
                <w:sz w:val="24"/>
                <w:szCs w:val="24"/>
              </w:rPr>
            </w:pPr>
          </w:p>
        </w:tc>
        <w:tc>
          <w:tcPr>
            <w:tcW w:w="1590" w:type="dxa"/>
            <w:shd w:val="clear" w:color="auto" w:fill="auto"/>
            <w:noWrap/>
            <w:vAlign w:val="bottom"/>
          </w:tcPr>
          <w:p w:rsidR="00E8337E" w:rsidRPr="00FF7F56" w:rsidRDefault="00E8337E" w:rsidP="00FF7F56">
            <w:pPr>
              <w:spacing w:after="0" w:line="240" w:lineRule="auto"/>
              <w:rPr>
                <w:rFonts w:ascii="Calibri" w:eastAsia="Times New Roman" w:hAnsi="Calibri" w:cs="Calibri"/>
                <w:color w:val="000000"/>
              </w:rPr>
            </w:pPr>
          </w:p>
        </w:tc>
        <w:tc>
          <w:tcPr>
            <w:tcW w:w="1800" w:type="dxa"/>
            <w:shd w:val="clear" w:color="auto" w:fill="auto"/>
            <w:noWrap/>
            <w:vAlign w:val="bottom"/>
          </w:tcPr>
          <w:p w:rsidR="00E8337E" w:rsidRPr="00FF7F56" w:rsidRDefault="00E8337E" w:rsidP="00FF7F56">
            <w:pPr>
              <w:spacing w:after="0" w:line="240" w:lineRule="auto"/>
              <w:rPr>
                <w:rFonts w:ascii="Calibri" w:eastAsia="Times New Roman" w:hAnsi="Calibri" w:cs="Calibri"/>
                <w:color w:val="000000"/>
              </w:rPr>
            </w:pPr>
          </w:p>
        </w:tc>
        <w:tc>
          <w:tcPr>
            <w:tcW w:w="1440" w:type="dxa"/>
            <w:shd w:val="clear" w:color="auto" w:fill="auto"/>
            <w:noWrap/>
            <w:vAlign w:val="bottom"/>
          </w:tcPr>
          <w:p w:rsidR="00E8337E" w:rsidRPr="00FF7F56" w:rsidRDefault="00E8337E" w:rsidP="00FF7F56">
            <w:pPr>
              <w:spacing w:after="0" w:line="240" w:lineRule="auto"/>
              <w:rPr>
                <w:rFonts w:ascii="Calibri" w:eastAsia="Times New Roman" w:hAnsi="Calibri" w:cs="Calibri"/>
                <w:color w:val="000000"/>
              </w:rPr>
            </w:pPr>
          </w:p>
        </w:tc>
      </w:tr>
      <w:tr w:rsidR="00E8337E" w:rsidRPr="00FF7F56" w:rsidTr="00E8337E">
        <w:trPr>
          <w:trHeight w:val="288"/>
        </w:trPr>
        <w:tc>
          <w:tcPr>
            <w:tcW w:w="1115" w:type="dxa"/>
            <w:shd w:val="clear" w:color="auto" w:fill="auto"/>
            <w:noWrap/>
            <w:vAlign w:val="bottom"/>
            <w:hideMark/>
          </w:tcPr>
          <w:p w:rsidR="00E8337E" w:rsidRPr="00FF7F56" w:rsidRDefault="00E8337E" w:rsidP="00E8337E">
            <w:pPr>
              <w:spacing w:after="0" w:line="240" w:lineRule="auto"/>
              <w:jc w:val="right"/>
              <w:rPr>
                <w:rFonts w:ascii="Calibri" w:eastAsia="Times New Roman" w:hAnsi="Calibri" w:cs="Calibri"/>
                <w:b/>
                <w:i/>
                <w:color w:val="000000"/>
              </w:rPr>
            </w:pPr>
            <w:r w:rsidRPr="00FF7F56">
              <w:rPr>
                <w:rFonts w:ascii="Calibri" w:eastAsia="Times New Roman" w:hAnsi="Calibri" w:cs="Calibri"/>
                <w:b/>
                <w:i/>
                <w:color w:val="000000"/>
              </w:rPr>
              <w:t>Median</w:t>
            </w:r>
          </w:p>
        </w:tc>
        <w:tc>
          <w:tcPr>
            <w:tcW w:w="159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14.36</w:t>
            </w:r>
          </w:p>
        </w:tc>
        <w:tc>
          <w:tcPr>
            <w:tcW w:w="180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21.02</w:t>
            </w:r>
          </w:p>
        </w:tc>
        <w:tc>
          <w:tcPr>
            <w:tcW w:w="144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7.67</w:t>
            </w:r>
          </w:p>
        </w:tc>
      </w:tr>
      <w:tr w:rsidR="00E8337E" w:rsidRPr="00FF7F56" w:rsidTr="00E8337E">
        <w:trPr>
          <w:trHeight w:val="288"/>
        </w:trPr>
        <w:tc>
          <w:tcPr>
            <w:tcW w:w="1115" w:type="dxa"/>
            <w:shd w:val="clear" w:color="auto" w:fill="auto"/>
            <w:noWrap/>
            <w:vAlign w:val="bottom"/>
            <w:hideMark/>
          </w:tcPr>
          <w:p w:rsidR="00E8337E" w:rsidRPr="00FF7F56" w:rsidRDefault="00E8337E" w:rsidP="00E8337E">
            <w:pPr>
              <w:spacing w:after="0" w:line="240" w:lineRule="auto"/>
              <w:jc w:val="right"/>
              <w:rPr>
                <w:rFonts w:ascii="Calibri" w:eastAsia="Times New Roman" w:hAnsi="Calibri" w:cs="Calibri"/>
                <w:b/>
                <w:i/>
                <w:color w:val="000000"/>
              </w:rPr>
            </w:pPr>
            <w:r w:rsidRPr="00FF7F56">
              <w:rPr>
                <w:rFonts w:ascii="Calibri" w:eastAsia="Times New Roman" w:hAnsi="Calibri" w:cs="Calibri"/>
                <w:b/>
                <w:i/>
                <w:color w:val="000000"/>
              </w:rPr>
              <w:lastRenderedPageBreak/>
              <w:t>Mean</w:t>
            </w:r>
          </w:p>
        </w:tc>
        <w:tc>
          <w:tcPr>
            <w:tcW w:w="159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14.05</w:t>
            </w:r>
          </w:p>
        </w:tc>
        <w:tc>
          <w:tcPr>
            <w:tcW w:w="180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22.02</w:t>
            </w:r>
          </w:p>
        </w:tc>
        <w:tc>
          <w:tcPr>
            <w:tcW w:w="144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7.96</w:t>
            </w:r>
          </w:p>
        </w:tc>
      </w:tr>
      <w:tr w:rsidR="00E8337E" w:rsidRPr="00FF7F56" w:rsidTr="00E8337E">
        <w:trPr>
          <w:trHeight w:val="288"/>
        </w:trPr>
        <w:tc>
          <w:tcPr>
            <w:tcW w:w="1115" w:type="dxa"/>
            <w:shd w:val="clear" w:color="auto" w:fill="auto"/>
            <w:noWrap/>
            <w:vAlign w:val="bottom"/>
            <w:hideMark/>
          </w:tcPr>
          <w:p w:rsidR="00E8337E" w:rsidRPr="00FF7F56" w:rsidRDefault="00E8337E" w:rsidP="00E8337E">
            <w:pPr>
              <w:spacing w:after="0" w:line="240" w:lineRule="auto"/>
              <w:jc w:val="right"/>
              <w:rPr>
                <w:rFonts w:ascii="Calibri" w:eastAsia="Times New Roman" w:hAnsi="Calibri" w:cs="Calibri"/>
                <w:b/>
                <w:i/>
                <w:color w:val="000000"/>
              </w:rPr>
            </w:pPr>
            <w:r w:rsidRPr="00FF7F56">
              <w:rPr>
                <w:rFonts w:ascii="Calibri" w:eastAsia="Times New Roman" w:hAnsi="Calibri" w:cs="Calibri"/>
                <w:b/>
                <w:i/>
                <w:color w:val="000000"/>
              </w:rPr>
              <w:t>Standard deviation</w:t>
            </w:r>
          </w:p>
        </w:tc>
        <w:tc>
          <w:tcPr>
            <w:tcW w:w="159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3.56</w:t>
            </w:r>
          </w:p>
        </w:tc>
        <w:tc>
          <w:tcPr>
            <w:tcW w:w="180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4.80</w:t>
            </w:r>
          </w:p>
        </w:tc>
        <w:tc>
          <w:tcPr>
            <w:tcW w:w="144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4.86</w:t>
            </w:r>
          </w:p>
        </w:tc>
      </w:tr>
      <w:tr w:rsidR="00E8337E" w:rsidRPr="00FF7F56" w:rsidTr="00E8337E">
        <w:trPr>
          <w:trHeight w:val="288"/>
        </w:trPr>
        <w:tc>
          <w:tcPr>
            <w:tcW w:w="1115" w:type="dxa"/>
            <w:shd w:val="clear" w:color="auto" w:fill="auto"/>
            <w:noWrap/>
            <w:vAlign w:val="bottom"/>
            <w:hideMark/>
          </w:tcPr>
          <w:p w:rsidR="00E8337E" w:rsidRPr="00FF7F56" w:rsidRDefault="00E8337E" w:rsidP="00E8337E">
            <w:pPr>
              <w:spacing w:after="0" w:line="240" w:lineRule="auto"/>
              <w:jc w:val="right"/>
              <w:rPr>
                <w:rFonts w:ascii="Calibri" w:eastAsia="Times New Roman" w:hAnsi="Calibri" w:cs="Calibri"/>
                <w:b/>
                <w:i/>
                <w:color w:val="000000"/>
              </w:rPr>
            </w:pPr>
            <w:r w:rsidRPr="00FF7F56">
              <w:rPr>
                <w:rFonts w:ascii="Calibri" w:eastAsia="Times New Roman" w:hAnsi="Calibri" w:cs="Calibri"/>
                <w:b/>
                <w:i/>
                <w:color w:val="000000"/>
              </w:rPr>
              <w:t>Range</w:t>
            </w:r>
          </w:p>
        </w:tc>
        <w:tc>
          <w:tcPr>
            <w:tcW w:w="159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13.70</w:t>
            </w:r>
          </w:p>
        </w:tc>
        <w:tc>
          <w:tcPr>
            <w:tcW w:w="180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19.57</w:t>
            </w:r>
          </w:p>
        </w:tc>
        <w:tc>
          <w:tcPr>
            <w:tcW w:w="144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19.97</w:t>
            </w:r>
          </w:p>
        </w:tc>
      </w:tr>
      <w:tr w:rsidR="00E8337E" w:rsidRPr="00FF7F56" w:rsidTr="00E8337E">
        <w:trPr>
          <w:trHeight w:val="288"/>
        </w:trPr>
        <w:tc>
          <w:tcPr>
            <w:tcW w:w="1115" w:type="dxa"/>
            <w:shd w:val="clear" w:color="auto" w:fill="auto"/>
            <w:noWrap/>
            <w:vAlign w:val="bottom"/>
            <w:hideMark/>
          </w:tcPr>
          <w:p w:rsidR="00E8337E" w:rsidRPr="00FF7F56" w:rsidRDefault="00E8337E" w:rsidP="00E8337E">
            <w:pPr>
              <w:spacing w:after="0" w:line="240" w:lineRule="auto"/>
              <w:jc w:val="right"/>
              <w:rPr>
                <w:rFonts w:ascii="Calibri" w:eastAsia="Times New Roman" w:hAnsi="Calibri" w:cs="Calibri"/>
                <w:b/>
                <w:i/>
                <w:color w:val="000000"/>
              </w:rPr>
            </w:pPr>
            <w:r w:rsidRPr="00FF7F56">
              <w:rPr>
                <w:rFonts w:ascii="Calibri" w:eastAsia="Times New Roman" w:hAnsi="Calibri" w:cs="Calibri"/>
                <w:b/>
                <w:i/>
                <w:color w:val="000000"/>
              </w:rPr>
              <w:t>Q1</w:t>
            </w:r>
          </w:p>
        </w:tc>
        <w:tc>
          <w:tcPr>
            <w:tcW w:w="159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11.71</w:t>
            </w:r>
          </w:p>
        </w:tc>
        <w:tc>
          <w:tcPr>
            <w:tcW w:w="180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18.69</w:t>
            </w:r>
          </w:p>
        </w:tc>
        <w:tc>
          <w:tcPr>
            <w:tcW w:w="144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3.56</w:t>
            </w:r>
          </w:p>
        </w:tc>
      </w:tr>
      <w:tr w:rsidR="00E8337E" w:rsidRPr="00FF7F56" w:rsidTr="00E8337E">
        <w:trPr>
          <w:trHeight w:val="288"/>
        </w:trPr>
        <w:tc>
          <w:tcPr>
            <w:tcW w:w="1115" w:type="dxa"/>
            <w:shd w:val="clear" w:color="auto" w:fill="auto"/>
            <w:noWrap/>
            <w:vAlign w:val="bottom"/>
            <w:hideMark/>
          </w:tcPr>
          <w:p w:rsidR="00E8337E" w:rsidRPr="00FF7F56" w:rsidRDefault="00E8337E" w:rsidP="00E8337E">
            <w:pPr>
              <w:spacing w:after="0" w:line="240" w:lineRule="auto"/>
              <w:jc w:val="right"/>
              <w:rPr>
                <w:rFonts w:ascii="Calibri" w:eastAsia="Times New Roman" w:hAnsi="Calibri" w:cs="Calibri"/>
                <w:b/>
                <w:i/>
                <w:color w:val="000000"/>
              </w:rPr>
            </w:pPr>
            <w:r w:rsidRPr="00FF7F56">
              <w:rPr>
                <w:rFonts w:ascii="Calibri" w:eastAsia="Times New Roman" w:hAnsi="Calibri" w:cs="Calibri"/>
                <w:b/>
                <w:i/>
                <w:color w:val="000000"/>
              </w:rPr>
              <w:t>Q3</w:t>
            </w:r>
          </w:p>
        </w:tc>
        <w:tc>
          <w:tcPr>
            <w:tcW w:w="159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16.40</w:t>
            </w:r>
          </w:p>
        </w:tc>
        <w:tc>
          <w:tcPr>
            <w:tcW w:w="180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24.21</w:t>
            </w:r>
          </w:p>
        </w:tc>
        <w:tc>
          <w:tcPr>
            <w:tcW w:w="144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10.49</w:t>
            </w:r>
          </w:p>
        </w:tc>
      </w:tr>
      <w:tr w:rsidR="00E8337E" w:rsidRPr="00FF7F56" w:rsidTr="00E8337E">
        <w:trPr>
          <w:trHeight w:val="288"/>
        </w:trPr>
        <w:tc>
          <w:tcPr>
            <w:tcW w:w="1115" w:type="dxa"/>
            <w:shd w:val="clear" w:color="auto" w:fill="auto"/>
            <w:noWrap/>
            <w:vAlign w:val="bottom"/>
            <w:hideMark/>
          </w:tcPr>
          <w:p w:rsidR="00E8337E" w:rsidRPr="00FF7F56" w:rsidRDefault="00E8337E" w:rsidP="00E8337E">
            <w:pPr>
              <w:spacing w:after="0" w:line="240" w:lineRule="auto"/>
              <w:jc w:val="right"/>
              <w:rPr>
                <w:rFonts w:ascii="Calibri" w:eastAsia="Times New Roman" w:hAnsi="Calibri" w:cs="Calibri"/>
                <w:b/>
                <w:i/>
                <w:color w:val="000000"/>
              </w:rPr>
            </w:pPr>
            <w:r w:rsidRPr="00FF7F56">
              <w:rPr>
                <w:rFonts w:ascii="Calibri" w:eastAsia="Times New Roman" w:hAnsi="Calibri" w:cs="Calibri"/>
                <w:b/>
                <w:i/>
                <w:color w:val="000000"/>
              </w:rPr>
              <w:t>IQR</w:t>
            </w:r>
          </w:p>
        </w:tc>
        <w:tc>
          <w:tcPr>
            <w:tcW w:w="159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4.69</w:t>
            </w:r>
          </w:p>
        </w:tc>
        <w:tc>
          <w:tcPr>
            <w:tcW w:w="180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5.52</w:t>
            </w:r>
          </w:p>
        </w:tc>
        <w:tc>
          <w:tcPr>
            <w:tcW w:w="144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6.93</w:t>
            </w:r>
          </w:p>
        </w:tc>
      </w:tr>
      <w:tr w:rsidR="00E8337E" w:rsidRPr="00FF7F56" w:rsidTr="00E8337E">
        <w:trPr>
          <w:trHeight w:val="288"/>
        </w:trPr>
        <w:tc>
          <w:tcPr>
            <w:tcW w:w="1115" w:type="dxa"/>
            <w:shd w:val="clear" w:color="auto" w:fill="auto"/>
            <w:noWrap/>
            <w:vAlign w:val="bottom"/>
            <w:hideMark/>
          </w:tcPr>
          <w:p w:rsidR="00E8337E" w:rsidRPr="00FF7F56" w:rsidRDefault="00112EFC" w:rsidP="00E8337E">
            <w:pPr>
              <w:spacing w:after="0" w:line="240" w:lineRule="auto"/>
              <w:jc w:val="right"/>
              <w:rPr>
                <w:rFonts w:ascii="Calibri" w:eastAsia="Times New Roman" w:hAnsi="Calibri" w:cs="Calibri"/>
                <w:b/>
                <w:i/>
                <w:color w:val="000000"/>
              </w:rPr>
            </w:pPr>
            <w:r>
              <w:rPr>
                <w:rFonts w:ascii="Calibri" w:eastAsia="Times New Roman" w:hAnsi="Calibri" w:cs="Calibri"/>
                <w:b/>
                <w:i/>
                <w:color w:val="000000"/>
              </w:rPr>
              <w:t>Outlier has to be less than:</w:t>
            </w:r>
          </w:p>
        </w:tc>
        <w:tc>
          <w:tcPr>
            <w:tcW w:w="159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4.68</w:t>
            </w:r>
          </w:p>
        </w:tc>
        <w:tc>
          <w:tcPr>
            <w:tcW w:w="180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10.42</w:t>
            </w:r>
          </w:p>
        </w:tc>
        <w:tc>
          <w:tcPr>
            <w:tcW w:w="144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-6.82</w:t>
            </w:r>
          </w:p>
        </w:tc>
      </w:tr>
      <w:tr w:rsidR="00E8337E" w:rsidRPr="00FF7F56" w:rsidTr="00E8337E">
        <w:trPr>
          <w:trHeight w:val="288"/>
        </w:trPr>
        <w:tc>
          <w:tcPr>
            <w:tcW w:w="1115" w:type="dxa"/>
            <w:shd w:val="clear" w:color="auto" w:fill="auto"/>
            <w:noWrap/>
            <w:vAlign w:val="bottom"/>
            <w:hideMark/>
          </w:tcPr>
          <w:p w:rsidR="00E8337E" w:rsidRPr="00FF7F56" w:rsidRDefault="00112EFC" w:rsidP="00797F08">
            <w:pPr>
              <w:spacing w:after="0" w:line="240" w:lineRule="auto"/>
              <w:jc w:val="right"/>
              <w:rPr>
                <w:rFonts w:ascii="Calibri" w:eastAsia="Times New Roman" w:hAnsi="Calibri" w:cs="Calibri"/>
                <w:b/>
                <w:i/>
                <w:color w:val="000000"/>
              </w:rPr>
            </w:pPr>
            <w:r>
              <w:rPr>
                <w:rFonts w:ascii="Calibri" w:eastAsia="Times New Roman" w:hAnsi="Calibri" w:cs="Calibri"/>
                <w:b/>
                <w:i/>
                <w:color w:val="000000"/>
              </w:rPr>
              <w:t xml:space="preserve">Outlier has to be </w:t>
            </w:r>
            <w:r w:rsidR="00797F08">
              <w:rPr>
                <w:rFonts w:ascii="Calibri" w:eastAsia="Times New Roman" w:hAnsi="Calibri" w:cs="Calibri"/>
                <w:b/>
                <w:i/>
                <w:color w:val="000000"/>
              </w:rPr>
              <w:t>greater</w:t>
            </w:r>
            <w:r>
              <w:rPr>
                <w:rFonts w:ascii="Calibri" w:eastAsia="Times New Roman" w:hAnsi="Calibri" w:cs="Calibri"/>
                <w:b/>
                <w:i/>
                <w:color w:val="000000"/>
              </w:rPr>
              <w:t xml:space="preserve"> than:</w:t>
            </w:r>
          </w:p>
        </w:tc>
        <w:tc>
          <w:tcPr>
            <w:tcW w:w="159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23.90</w:t>
            </w:r>
          </w:p>
        </w:tc>
        <w:tc>
          <w:tcPr>
            <w:tcW w:w="180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33.04</w:t>
            </w:r>
          </w:p>
        </w:tc>
        <w:tc>
          <w:tcPr>
            <w:tcW w:w="1440" w:type="dxa"/>
            <w:shd w:val="clear" w:color="auto" w:fill="auto"/>
            <w:noWrap/>
            <w:vAlign w:val="bottom"/>
            <w:hideMark/>
          </w:tcPr>
          <w:p w:rsidR="00E8337E" w:rsidRPr="00FF7F56" w:rsidRDefault="00E8337E" w:rsidP="00E8337E">
            <w:pPr>
              <w:spacing w:after="0" w:line="240" w:lineRule="auto"/>
              <w:rPr>
                <w:rFonts w:ascii="Calibri" w:eastAsia="Times New Roman" w:hAnsi="Calibri" w:cs="Calibri"/>
                <w:color w:val="000000"/>
              </w:rPr>
            </w:pPr>
            <w:r w:rsidRPr="00FF7F56">
              <w:rPr>
                <w:rFonts w:ascii="Calibri" w:eastAsia="Times New Roman" w:hAnsi="Calibri" w:cs="Calibri"/>
                <w:color w:val="000000"/>
              </w:rPr>
              <w:t>21.57</w:t>
            </w:r>
          </w:p>
        </w:tc>
      </w:tr>
    </w:tbl>
    <w:p w:rsidR="001D6AD2" w:rsidRDefault="001D6AD2" w:rsidP="001D6AD2">
      <w:pPr>
        <w:pStyle w:val="ListParagraph"/>
        <w:ind w:left="630"/>
        <w:rPr>
          <w:sz w:val="24"/>
          <w:szCs w:val="24"/>
        </w:rPr>
      </w:pPr>
    </w:p>
    <w:p w:rsidR="00B11641" w:rsidRDefault="00B11641" w:rsidP="001D6AD2">
      <w:pPr>
        <w:pStyle w:val="ListParagraph"/>
        <w:ind w:left="630"/>
        <w:rPr>
          <w:sz w:val="24"/>
          <w:szCs w:val="24"/>
        </w:rPr>
      </w:pPr>
    </w:p>
    <w:p w:rsidR="00B11641" w:rsidRDefault="000C78BF" w:rsidP="001D6AD2">
      <w:pPr>
        <w:pStyle w:val="ListParagraph"/>
        <w:ind w:left="630"/>
        <w:rPr>
          <w:sz w:val="24"/>
          <w:szCs w:val="24"/>
        </w:rPr>
      </w:pPr>
      <w:r>
        <w:rPr>
          <w:sz w:val="24"/>
          <w:szCs w:val="24"/>
        </w:rPr>
        <w:t>We can see that congruent task median</w:t>
      </w:r>
      <w:r w:rsidR="008C75F6">
        <w:rPr>
          <w:sz w:val="24"/>
          <w:szCs w:val="24"/>
        </w:rPr>
        <w:t xml:space="preserve"> and mean are</w:t>
      </w:r>
      <w:r>
        <w:rPr>
          <w:sz w:val="24"/>
          <w:szCs w:val="24"/>
        </w:rPr>
        <w:t xml:space="preserve"> lower than incongruent task median </w:t>
      </w:r>
      <w:r w:rsidR="008C75F6">
        <w:rPr>
          <w:sz w:val="24"/>
          <w:szCs w:val="24"/>
        </w:rPr>
        <w:t xml:space="preserve">and mean </w:t>
      </w:r>
      <w:r>
        <w:rPr>
          <w:sz w:val="24"/>
          <w:szCs w:val="24"/>
        </w:rPr>
        <w:t>and standard deviation is lower for congruent task than for incongruent task which means that congruent task data are less spread around the median. There are no outliers for congruent task data and there are 2 outliers (</w:t>
      </w:r>
      <w:r w:rsidR="00797F08">
        <w:rPr>
          <w:sz w:val="24"/>
          <w:szCs w:val="24"/>
        </w:rPr>
        <w:t xml:space="preserve">greater </w:t>
      </w:r>
      <w:r>
        <w:rPr>
          <w:sz w:val="24"/>
          <w:szCs w:val="24"/>
        </w:rPr>
        <w:t>than 33.04: 34.29 sec. and 35.26 sec.) for incongruent task data. If we consider the distribution of differences between time needed for congruent and incongruent task for same individuals, we notice that median difference is 7.67 sec a</w:t>
      </w:r>
      <w:r w:rsidR="00687B2F">
        <w:rPr>
          <w:sz w:val="24"/>
          <w:szCs w:val="24"/>
        </w:rPr>
        <w:t>nd there is one outlier (greater</w:t>
      </w:r>
      <w:r>
        <w:rPr>
          <w:sz w:val="24"/>
          <w:szCs w:val="24"/>
        </w:rPr>
        <w:t xml:space="preserve"> than 21.57: 21.92 sec.)</w:t>
      </w:r>
    </w:p>
    <w:p w:rsidR="008C75F6" w:rsidRDefault="008C75F6" w:rsidP="001D6AD2">
      <w:pPr>
        <w:pStyle w:val="ListParagraph"/>
        <w:ind w:left="630"/>
        <w:rPr>
          <w:sz w:val="24"/>
          <w:szCs w:val="24"/>
        </w:rPr>
      </w:pPr>
      <w:r>
        <w:rPr>
          <w:sz w:val="24"/>
          <w:szCs w:val="24"/>
        </w:rPr>
        <w:t xml:space="preserve">The range </w:t>
      </w:r>
      <w:r w:rsidR="00D41C2A">
        <w:rPr>
          <w:sz w:val="24"/>
          <w:szCs w:val="24"/>
        </w:rPr>
        <w:t xml:space="preserve">and IQR </w:t>
      </w:r>
      <w:r w:rsidR="00036D0D">
        <w:rPr>
          <w:sz w:val="24"/>
          <w:szCs w:val="24"/>
        </w:rPr>
        <w:t>are</w:t>
      </w:r>
      <w:r>
        <w:rPr>
          <w:sz w:val="24"/>
          <w:szCs w:val="24"/>
        </w:rPr>
        <w:t xml:space="preserve"> </w:t>
      </w:r>
      <w:r w:rsidR="00687B2F">
        <w:rPr>
          <w:sz w:val="24"/>
          <w:szCs w:val="24"/>
        </w:rPr>
        <w:t>greater</w:t>
      </w:r>
      <w:r>
        <w:rPr>
          <w:sz w:val="24"/>
          <w:szCs w:val="24"/>
        </w:rPr>
        <w:t xml:space="preserve"> for incongruent task and difference; in other words, these data are more spread out. Based on this sample we could say that tested individuals, though all of them were disturbed by the incongruent condition, reacted differently to the </w:t>
      </w:r>
      <w:r w:rsidR="00535C7C">
        <w:rPr>
          <w:sz w:val="24"/>
          <w:szCs w:val="24"/>
        </w:rPr>
        <w:t>interference</w:t>
      </w:r>
      <w:r>
        <w:rPr>
          <w:sz w:val="24"/>
          <w:szCs w:val="24"/>
        </w:rPr>
        <w:t>.</w:t>
      </w:r>
    </w:p>
    <w:p w:rsidR="000C78BF" w:rsidRDefault="000C78BF" w:rsidP="001D6AD2">
      <w:pPr>
        <w:pStyle w:val="ListParagraph"/>
        <w:ind w:left="630"/>
        <w:rPr>
          <w:sz w:val="24"/>
          <w:szCs w:val="24"/>
        </w:rPr>
      </w:pPr>
    </w:p>
    <w:p w:rsidR="000C78BF" w:rsidRPr="00A23632" w:rsidRDefault="005C37B0" w:rsidP="00A23632">
      <w:pPr>
        <w:pStyle w:val="ListParagraph"/>
        <w:numPr>
          <w:ilvl w:val="0"/>
          <w:numId w:val="2"/>
        </w:numPr>
        <w:rPr>
          <w:sz w:val="24"/>
          <w:szCs w:val="24"/>
        </w:rPr>
      </w:pPr>
      <w:r>
        <w:rPr>
          <w:sz w:val="24"/>
          <w:szCs w:val="24"/>
        </w:rPr>
        <w:t>Here are two</w:t>
      </w:r>
      <w:r w:rsidR="00A23632">
        <w:rPr>
          <w:sz w:val="24"/>
          <w:szCs w:val="24"/>
        </w:rPr>
        <w:t xml:space="preserve"> histogram</w:t>
      </w:r>
      <w:r>
        <w:rPr>
          <w:sz w:val="24"/>
          <w:szCs w:val="24"/>
        </w:rPr>
        <w:t>s</w:t>
      </w:r>
      <w:r w:rsidR="00A23632">
        <w:rPr>
          <w:sz w:val="24"/>
          <w:szCs w:val="24"/>
        </w:rPr>
        <w:t xml:space="preserve"> representing sample data distribution</w:t>
      </w:r>
      <w:r w:rsidR="0073040B">
        <w:rPr>
          <w:sz w:val="24"/>
          <w:szCs w:val="24"/>
        </w:rPr>
        <w:t xml:space="preserve"> (x-axis values are in seconds)</w:t>
      </w:r>
      <w:r w:rsidR="00A23632">
        <w:rPr>
          <w:sz w:val="24"/>
          <w:szCs w:val="24"/>
        </w:rPr>
        <w:t>:</w:t>
      </w:r>
    </w:p>
    <w:p w:rsidR="000D0B5F" w:rsidRDefault="00B11641" w:rsidP="000D0B5F">
      <w:pPr>
        <w:rPr>
          <w:sz w:val="24"/>
          <w:szCs w:val="24"/>
        </w:rPr>
      </w:pPr>
      <w:r>
        <w:rPr>
          <w:sz w:val="24"/>
          <w:szCs w:val="24"/>
        </w:rPr>
        <w:lastRenderedPageBreak/>
        <w:tab/>
      </w:r>
      <w:r w:rsidR="00A23632">
        <w:rPr>
          <w:noProof/>
        </w:rPr>
        <mc:AlternateContent>
          <mc:Choice Requires="cx1">
            <w:drawing>
              <wp:inline distT="0" distB="0" distL="0" distR="0" wp14:anchorId="02367600" wp14:editId="4E5119EF">
                <wp:extent cx="2667000" cy="2324100"/>
                <wp:effectExtent l="0" t="0" r="0" b="0"/>
                <wp:docPr id="1"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02367600" wp14:editId="4E5119EF">
                <wp:extent cx="2667000" cy="2324100"/>
                <wp:effectExtent l="0" t="0" r="0" b="0"/>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6"/>
                        <a:stretch>
                          <a:fillRect/>
                        </a:stretch>
                      </pic:blipFill>
                      <pic:spPr>
                        <a:xfrm>
                          <a:off x="0" y="0"/>
                          <a:ext cx="2667000" cy="2324100"/>
                        </a:xfrm>
                        <a:prstGeom prst="rect">
                          <a:avLst/>
                        </a:prstGeom>
                      </pic:spPr>
                    </pic:pic>
                  </a:graphicData>
                </a:graphic>
              </wp:inline>
            </w:drawing>
          </mc:Fallback>
        </mc:AlternateContent>
      </w:r>
      <w:r w:rsidR="005C37B0">
        <w:rPr>
          <w:noProof/>
        </w:rPr>
        <mc:AlternateContent>
          <mc:Choice Requires="cx1">
            <w:drawing>
              <wp:inline distT="0" distB="0" distL="0" distR="0" wp14:anchorId="1292B387" wp14:editId="4B16D199">
                <wp:extent cx="2628900" cy="2324100"/>
                <wp:effectExtent l="0" t="0" r="0" b="0"/>
                <wp:docPr id="3"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1292B387" wp14:editId="4B16D199">
                <wp:extent cx="2628900" cy="2324100"/>
                <wp:effectExtent l="0" t="0" r="0" b="0"/>
                <wp:docPr id="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pic:cNvPicPr>
                          <a:picLocks noGrp="1" noRot="1" noChangeAspect="1" noMove="1" noResize="1" noEditPoints="1" noAdjustHandles="1" noChangeArrowheads="1" noChangeShapeType="1"/>
                        </pic:cNvPicPr>
                      </pic:nvPicPr>
                      <pic:blipFill>
                        <a:blip r:embed="rId8"/>
                        <a:stretch>
                          <a:fillRect/>
                        </a:stretch>
                      </pic:blipFill>
                      <pic:spPr>
                        <a:xfrm>
                          <a:off x="0" y="0"/>
                          <a:ext cx="2628900" cy="2324100"/>
                        </a:xfrm>
                        <a:prstGeom prst="rect">
                          <a:avLst/>
                        </a:prstGeom>
                      </pic:spPr>
                    </pic:pic>
                  </a:graphicData>
                </a:graphic>
              </wp:inline>
            </w:drawing>
          </mc:Fallback>
        </mc:AlternateContent>
      </w:r>
    </w:p>
    <w:p w:rsidR="005C37B0" w:rsidRDefault="005C37B0" w:rsidP="000D0B5F">
      <w:pPr>
        <w:rPr>
          <w:sz w:val="24"/>
          <w:szCs w:val="24"/>
        </w:rPr>
      </w:pPr>
    </w:p>
    <w:p w:rsidR="0073040B" w:rsidRDefault="005C37B0" w:rsidP="00D41C2A">
      <w:pPr>
        <w:ind w:left="720"/>
        <w:rPr>
          <w:sz w:val="24"/>
          <w:szCs w:val="24"/>
        </w:rPr>
      </w:pPr>
      <w:r>
        <w:rPr>
          <w:sz w:val="24"/>
          <w:szCs w:val="24"/>
        </w:rPr>
        <w:t xml:space="preserve">We can notice that both datasets are </w:t>
      </w:r>
      <w:r w:rsidR="0073040B">
        <w:rPr>
          <w:sz w:val="24"/>
          <w:szCs w:val="24"/>
        </w:rPr>
        <w:t>positively</w:t>
      </w:r>
      <w:r>
        <w:rPr>
          <w:sz w:val="24"/>
          <w:szCs w:val="24"/>
        </w:rPr>
        <w:t xml:space="preserve"> skewed with two outliers for the incongruent words condition dataset.</w:t>
      </w:r>
      <w:r w:rsidR="008C75F6">
        <w:rPr>
          <w:sz w:val="24"/>
          <w:szCs w:val="24"/>
        </w:rPr>
        <w:t xml:space="preserve"> Most frequent time is around 13.5 sec. for the congruent words condition and 20.5 sec for incongruent condition. Most of individuals needed less than 19 sec. to read the congruent words list and less than 25 sec. to read the incongruent words list. </w:t>
      </w:r>
    </w:p>
    <w:p w:rsidR="0073040B" w:rsidRDefault="0073040B" w:rsidP="005C37B0">
      <w:pPr>
        <w:ind w:left="720"/>
        <w:rPr>
          <w:sz w:val="24"/>
          <w:szCs w:val="24"/>
        </w:rPr>
      </w:pPr>
      <w:r>
        <w:rPr>
          <w:sz w:val="24"/>
          <w:szCs w:val="24"/>
        </w:rPr>
        <w:t>The distribution of differences between tasks</w:t>
      </w:r>
      <w:r w:rsidR="00AF0236">
        <w:rPr>
          <w:sz w:val="24"/>
          <w:szCs w:val="24"/>
        </w:rPr>
        <w:t xml:space="preserve"> is also positively skewed. Most of individuals’ </w:t>
      </w:r>
      <w:r w:rsidR="00535C7C">
        <w:rPr>
          <w:sz w:val="24"/>
          <w:szCs w:val="24"/>
        </w:rPr>
        <w:t>interference</w:t>
      </w:r>
      <w:r w:rsidR="00AF0236">
        <w:rPr>
          <w:sz w:val="24"/>
          <w:szCs w:val="24"/>
        </w:rPr>
        <w:t xml:space="preserve"> was less than 14 sec.:</w:t>
      </w:r>
      <w:r>
        <w:rPr>
          <w:noProof/>
        </w:rPr>
        <mc:AlternateContent>
          <mc:Choice Requires="cx1">
            <w:drawing>
              <wp:inline distT="0" distB="0" distL="0" distR="0" wp14:anchorId="6152BE2A" wp14:editId="3E563716">
                <wp:extent cx="4572000" cy="2743200"/>
                <wp:effectExtent l="0" t="0" r="0" b="0"/>
                <wp:docPr id="4" name="Chart 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152BE2A" wp14:editId="3E563716">
                <wp:extent cx="4572000" cy="2743200"/>
                <wp:effectExtent l="0" t="0" r="0" b="0"/>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10"/>
                        <a:stretch>
                          <a:fillRect/>
                        </a:stretch>
                      </pic:blipFill>
                      <pic:spPr>
                        <a:xfrm>
                          <a:off x="0" y="0"/>
                          <a:ext cx="4572000" cy="2743200"/>
                        </a:xfrm>
                        <a:prstGeom prst="rect">
                          <a:avLst/>
                        </a:prstGeom>
                      </pic:spPr>
                    </pic:pic>
                  </a:graphicData>
                </a:graphic>
              </wp:inline>
            </w:drawing>
          </mc:Fallback>
        </mc:AlternateContent>
      </w:r>
    </w:p>
    <w:p w:rsidR="0073040B" w:rsidRDefault="00AF0236" w:rsidP="005C37B0">
      <w:pPr>
        <w:ind w:left="720"/>
        <w:rPr>
          <w:sz w:val="24"/>
          <w:szCs w:val="24"/>
        </w:rPr>
      </w:pPr>
      <w:r>
        <w:rPr>
          <w:sz w:val="24"/>
          <w:szCs w:val="24"/>
        </w:rPr>
        <w:t>Here are boxplots illustrating datasets distributions:</w:t>
      </w:r>
    </w:p>
    <w:p w:rsidR="00AF0236" w:rsidRDefault="00AF0236" w:rsidP="005C37B0">
      <w:pPr>
        <w:ind w:left="720"/>
        <w:rPr>
          <w:sz w:val="24"/>
          <w:szCs w:val="24"/>
        </w:rPr>
      </w:pPr>
      <w:r>
        <w:rPr>
          <w:noProof/>
        </w:rPr>
        <w:lastRenderedPageBreak/>
        <mc:AlternateContent>
          <mc:Choice Requires="cx1">
            <w:drawing>
              <wp:inline distT="0" distB="0" distL="0" distR="0" wp14:anchorId="32457066" wp14:editId="697B1CF8">
                <wp:extent cx="1645920" cy="2743200"/>
                <wp:effectExtent l="0" t="0" r="11430" b="0"/>
                <wp:docPr id="5" name="Chart 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32457066" wp14:editId="697B1CF8">
                <wp:extent cx="1645920" cy="2743200"/>
                <wp:effectExtent l="0" t="0" r="11430" b="0"/>
                <wp:docPr id="5" name="Chart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pic:cNvPicPr>
                          <a:picLocks noGrp="1" noRot="1" noChangeAspect="1" noMove="1" noResize="1" noEditPoints="1" noAdjustHandles="1" noChangeArrowheads="1" noChangeShapeType="1"/>
                        </pic:cNvPicPr>
                      </pic:nvPicPr>
                      <pic:blipFill>
                        <a:blip r:embed="rId12"/>
                        <a:stretch>
                          <a:fillRect/>
                        </a:stretch>
                      </pic:blipFill>
                      <pic:spPr>
                        <a:xfrm>
                          <a:off x="0" y="0"/>
                          <a:ext cx="1645920" cy="2743200"/>
                        </a:xfrm>
                        <a:prstGeom prst="rect">
                          <a:avLst/>
                        </a:prstGeom>
                      </pic:spPr>
                    </pic:pic>
                  </a:graphicData>
                </a:graphic>
              </wp:inline>
            </w:drawing>
          </mc:Fallback>
        </mc:AlternateContent>
      </w:r>
      <w:r>
        <w:rPr>
          <w:noProof/>
        </w:rPr>
        <mc:AlternateContent>
          <mc:Choice Requires="cx1">
            <w:drawing>
              <wp:inline distT="0" distB="0" distL="0" distR="0" wp14:anchorId="4BDD25D0" wp14:editId="72E7DDCB">
                <wp:extent cx="1668780" cy="2743200"/>
                <wp:effectExtent l="0" t="0" r="7620" b="0"/>
                <wp:docPr id="6" name="Chart 6"/>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4BDD25D0" wp14:editId="72E7DDCB">
                <wp:extent cx="1668780" cy="2743200"/>
                <wp:effectExtent l="0" t="0" r="7620" b="0"/>
                <wp:docPr id="6" name="Chart 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pic:cNvPicPr>
                          <a:picLocks noGrp="1" noRot="1" noChangeAspect="1" noMove="1" noResize="1" noEditPoints="1" noAdjustHandles="1" noChangeArrowheads="1" noChangeShapeType="1"/>
                        </pic:cNvPicPr>
                      </pic:nvPicPr>
                      <pic:blipFill>
                        <a:blip r:embed="rId14"/>
                        <a:stretch>
                          <a:fillRect/>
                        </a:stretch>
                      </pic:blipFill>
                      <pic:spPr>
                        <a:xfrm>
                          <a:off x="0" y="0"/>
                          <a:ext cx="1668780" cy="2743200"/>
                        </a:xfrm>
                        <a:prstGeom prst="rect">
                          <a:avLst/>
                        </a:prstGeom>
                      </pic:spPr>
                    </pic:pic>
                  </a:graphicData>
                </a:graphic>
              </wp:inline>
            </w:drawing>
          </mc:Fallback>
        </mc:AlternateContent>
      </w:r>
      <w:r>
        <w:rPr>
          <w:noProof/>
        </w:rPr>
        <mc:AlternateContent>
          <mc:Choice Requires="cx1">
            <w:drawing>
              <wp:inline distT="0" distB="0" distL="0" distR="0" wp14:anchorId="3E043D51" wp14:editId="7C414574">
                <wp:extent cx="2141220" cy="2743200"/>
                <wp:effectExtent l="0" t="0" r="11430" b="0"/>
                <wp:docPr id="7" name="Chart 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3E043D51" wp14:editId="7C414574">
                <wp:extent cx="2141220" cy="2743200"/>
                <wp:effectExtent l="0" t="0" r="11430" b="0"/>
                <wp:docPr id="7" name="Chart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pic:cNvPicPr>
                          <a:picLocks noGrp="1" noRot="1" noChangeAspect="1" noMove="1" noResize="1" noEditPoints="1" noAdjustHandles="1" noChangeArrowheads="1" noChangeShapeType="1"/>
                        </pic:cNvPicPr>
                      </pic:nvPicPr>
                      <pic:blipFill>
                        <a:blip r:embed="rId16"/>
                        <a:stretch>
                          <a:fillRect/>
                        </a:stretch>
                      </pic:blipFill>
                      <pic:spPr>
                        <a:xfrm>
                          <a:off x="0" y="0"/>
                          <a:ext cx="2141220" cy="2743200"/>
                        </a:xfrm>
                        <a:prstGeom prst="rect">
                          <a:avLst/>
                        </a:prstGeom>
                      </pic:spPr>
                    </pic:pic>
                  </a:graphicData>
                </a:graphic>
              </wp:inline>
            </w:drawing>
          </mc:Fallback>
        </mc:AlternateContent>
      </w:r>
    </w:p>
    <w:p w:rsidR="0073040B" w:rsidRDefault="0073040B" w:rsidP="005C37B0">
      <w:pPr>
        <w:ind w:left="720"/>
        <w:rPr>
          <w:sz w:val="24"/>
          <w:szCs w:val="24"/>
        </w:rPr>
      </w:pPr>
    </w:p>
    <w:p w:rsidR="00806985" w:rsidRDefault="003010F2" w:rsidP="00806985">
      <w:pPr>
        <w:pStyle w:val="ListParagraph"/>
        <w:numPr>
          <w:ilvl w:val="0"/>
          <w:numId w:val="2"/>
        </w:numPr>
        <w:rPr>
          <w:sz w:val="24"/>
          <w:szCs w:val="24"/>
        </w:rPr>
      </w:pPr>
      <w:r>
        <w:rPr>
          <w:sz w:val="24"/>
          <w:szCs w:val="24"/>
        </w:rPr>
        <w:t>Hypothesis test.</w:t>
      </w:r>
    </w:p>
    <w:p w:rsidR="00275FD0" w:rsidRDefault="00275FD0" w:rsidP="00275FD0">
      <w:pPr>
        <w:pStyle w:val="ListParagraph"/>
        <w:ind w:left="630"/>
        <w:rPr>
          <w:rFonts w:cstheme="minorHAnsi"/>
          <w:sz w:val="24"/>
          <w:szCs w:val="24"/>
        </w:rPr>
      </w:pPr>
      <w:r w:rsidRPr="00310A10">
        <w:rPr>
          <w:sz w:val="24"/>
          <w:szCs w:val="24"/>
        </w:rPr>
        <w:t>H</w:t>
      </w:r>
      <w:r w:rsidRPr="00310A10">
        <w:rPr>
          <w:sz w:val="24"/>
          <w:szCs w:val="24"/>
          <w:vertAlign w:val="subscript"/>
        </w:rPr>
        <w:t>0</w:t>
      </w:r>
      <w:r>
        <w:rPr>
          <w:sz w:val="24"/>
          <w:szCs w:val="24"/>
          <w:vertAlign w:val="subscript"/>
        </w:rPr>
        <w:t xml:space="preserve">: </w:t>
      </w:r>
      <w:r w:rsidRPr="00275FD0">
        <w:rPr>
          <w:rFonts w:cstheme="minorHAnsi"/>
          <w:sz w:val="28"/>
          <w:szCs w:val="28"/>
        </w:rPr>
        <w:t>µ</w:t>
      </w:r>
      <w:r w:rsidRPr="00275FD0">
        <w:rPr>
          <w:rFonts w:cstheme="minorHAnsi"/>
          <w:sz w:val="28"/>
          <w:szCs w:val="28"/>
          <w:vertAlign w:val="subscript"/>
        </w:rPr>
        <w:t xml:space="preserve">I </w:t>
      </w:r>
      <w:r w:rsidRPr="00275FD0">
        <w:rPr>
          <w:sz w:val="28"/>
          <w:szCs w:val="28"/>
          <w:vertAlign w:val="subscript"/>
        </w:rPr>
        <w:t xml:space="preserve">- </w:t>
      </w:r>
      <w:r w:rsidRPr="00275FD0">
        <w:rPr>
          <w:rFonts w:cstheme="minorHAnsi"/>
          <w:sz w:val="28"/>
          <w:szCs w:val="28"/>
        </w:rPr>
        <w:t>µ</w:t>
      </w:r>
      <w:r w:rsidRPr="00275FD0">
        <w:rPr>
          <w:rFonts w:cstheme="minorHAnsi"/>
          <w:sz w:val="28"/>
          <w:szCs w:val="28"/>
          <w:vertAlign w:val="subscript"/>
        </w:rPr>
        <w:t>C</w:t>
      </w:r>
      <w:r>
        <w:rPr>
          <w:rFonts w:cstheme="minorHAnsi"/>
          <w:sz w:val="28"/>
          <w:szCs w:val="28"/>
          <w:vertAlign w:val="subscript"/>
        </w:rPr>
        <w:t xml:space="preserve"> </w:t>
      </w:r>
      <w:r w:rsidR="008A79DC">
        <w:rPr>
          <w:rFonts w:cstheme="minorHAnsi"/>
          <w:sz w:val="24"/>
          <w:szCs w:val="24"/>
        </w:rPr>
        <w:t>=</w:t>
      </w:r>
      <w:r>
        <w:rPr>
          <w:rFonts w:cstheme="minorHAnsi"/>
          <w:sz w:val="24"/>
          <w:szCs w:val="24"/>
        </w:rPr>
        <w:t xml:space="preserve"> 0</w:t>
      </w:r>
      <w:r w:rsidRPr="00275FD0">
        <w:rPr>
          <w:rFonts w:cstheme="minorHAnsi"/>
          <w:sz w:val="24"/>
          <w:szCs w:val="24"/>
        </w:rPr>
        <w:t xml:space="preserve"> (where</w:t>
      </w:r>
      <w:r>
        <w:rPr>
          <w:rFonts w:cstheme="minorHAnsi"/>
          <w:sz w:val="24"/>
          <w:szCs w:val="24"/>
        </w:rPr>
        <w:t xml:space="preserve"> </w:t>
      </w:r>
      <w:r w:rsidRPr="00275FD0">
        <w:rPr>
          <w:rFonts w:cstheme="minorHAnsi"/>
          <w:sz w:val="28"/>
          <w:szCs w:val="28"/>
        </w:rPr>
        <w:t>µ</w:t>
      </w:r>
      <w:r w:rsidRPr="00275FD0">
        <w:rPr>
          <w:rFonts w:cstheme="minorHAnsi"/>
          <w:sz w:val="28"/>
          <w:szCs w:val="28"/>
          <w:vertAlign w:val="subscript"/>
        </w:rPr>
        <w:t>I</w:t>
      </w:r>
      <w:r>
        <w:rPr>
          <w:rFonts w:cstheme="minorHAnsi"/>
          <w:sz w:val="28"/>
          <w:szCs w:val="28"/>
          <w:vertAlign w:val="subscript"/>
        </w:rPr>
        <w:t xml:space="preserve"> </w:t>
      </w:r>
      <w:r>
        <w:rPr>
          <w:rFonts w:cstheme="minorHAnsi"/>
          <w:sz w:val="24"/>
          <w:szCs w:val="24"/>
        </w:rPr>
        <w:t xml:space="preserve">is the mean for incongruent task and </w:t>
      </w:r>
      <w:r w:rsidRPr="00275FD0">
        <w:rPr>
          <w:rFonts w:cstheme="minorHAnsi"/>
          <w:sz w:val="28"/>
          <w:szCs w:val="28"/>
        </w:rPr>
        <w:t>µ</w:t>
      </w:r>
      <w:r w:rsidR="00036D0D">
        <w:rPr>
          <w:rFonts w:cstheme="minorHAnsi"/>
          <w:sz w:val="28"/>
          <w:szCs w:val="28"/>
          <w:vertAlign w:val="subscript"/>
        </w:rPr>
        <w:t>C</w:t>
      </w:r>
      <w:r>
        <w:rPr>
          <w:rFonts w:cstheme="minorHAnsi"/>
          <w:sz w:val="28"/>
          <w:szCs w:val="28"/>
          <w:vertAlign w:val="subscript"/>
        </w:rPr>
        <w:t xml:space="preserve"> </w:t>
      </w:r>
      <w:r w:rsidR="00036D0D">
        <w:rPr>
          <w:rFonts w:cstheme="minorHAnsi"/>
          <w:sz w:val="24"/>
          <w:szCs w:val="24"/>
        </w:rPr>
        <w:t xml:space="preserve">is the mean for </w:t>
      </w:r>
      <w:r>
        <w:rPr>
          <w:rFonts w:cstheme="minorHAnsi"/>
          <w:sz w:val="24"/>
          <w:szCs w:val="24"/>
        </w:rPr>
        <w:t>congruent task</w:t>
      </w:r>
      <w:r w:rsidR="008A79DC">
        <w:rPr>
          <w:rFonts w:cstheme="minorHAnsi"/>
          <w:sz w:val="24"/>
          <w:szCs w:val="24"/>
        </w:rPr>
        <w:t>)</w:t>
      </w:r>
    </w:p>
    <w:p w:rsidR="00397B48" w:rsidRDefault="008A79DC" w:rsidP="00397B48">
      <w:pPr>
        <w:pStyle w:val="ListParagraph"/>
        <w:ind w:left="630"/>
        <w:rPr>
          <w:rFonts w:cstheme="minorHAnsi"/>
          <w:sz w:val="24"/>
          <w:szCs w:val="24"/>
        </w:rPr>
      </w:pPr>
      <w:r w:rsidRPr="00310A10">
        <w:rPr>
          <w:sz w:val="24"/>
          <w:szCs w:val="24"/>
        </w:rPr>
        <w:t>H</w:t>
      </w:r>
      <w:r>
        <w:rPr>
          <w:sz w:val="24"/>
          <w:szCs w:val="24"/>
          <w:vertAlign w:val="subscript"/>
        </w:rPr>
        <w:t xml:space="preserve">A: </w:t>
      </w:r>
      <w:r w:rsidRPr="00275FD0">
        <w:rPr>
          <w:rFonts w:cstheme="minorHAnsi"/>
          <w:sz w:val="28"/>
          <w:szCs w:val="28"/>
        </w:rPr>
        <w:t>µ</w:t>
      </w:r>
      <w:r w:rsidRPr="00275FD0">
        <w:rPr>
          <w:rFonts w:cstheme="minorHAnsi"/>
          <w:sz w:val="28"/>
          <w:szCs w:val="28"/>
          <w:vertAlign w:val="subscript"/>
        </w:rPr>
        <w:t xml:space="preserve">I </w:t>
      </w:r>
      <w:r w:rsidRPr="00275FD0">
        <w:rPr>
          <w:sz w:val="28"/>
          <w:szCs w:val="28"/>
          <w:vertAlign w:val="subscript"/>
        </w:rPr>
        <w:t xml:space="preserve">- </w:t>
      </w:r>
      <w:r w:rsidRPr="00275FD0">
        <w:rPr>
          <w:rFonts w:cstheme="minorHAnsi"/>
          <w:sz w:val="28"/>
          <w:szCs w:val="28"/>
        </w:rPr>
        <w:t>µ</w:t>
      </w:r>
      <w:r w:rsidRPr="00275FD0">
        <w:rPr>
          <w:rFonts w:cstheme="minorHAnsi"/>
          <w:sz w:val="28"/>
          <w:szCs w:val="28"/>
          <w:vertAlign w:val="subscript"/>
        </w:rPr>
        <w:t>C</w:t>
      </w:r>
      <w:r>
        <w:rPr>
          <w:rFonts w:cstheme="minorHAnsi"/>
          <w:sz w:val="28"/>
          <w:szCs w:val="28"/>
          <w:vertAlign w:val="subscript"/>
        </w:rPr>
        <w:t xml:space="preserve"> </w:t>
      </w:r>
      <w:r>
        <w:rPr>
          <w:rFonts w:cstheme="minorHAnsi"/>
          <w:sz w:val="24"/>
          <w:szCs w:val="24"/>
        </w:rPr>
        <w:t>&gt; 0</w:t>
      </w:r>
      <w:r w:rsidRPr="00275FD0">
        <w:rPr>
          <w:rFonts w:cstheme="minorHAnsi"/>
          <w:sz w:val="24"/>
          <w:szCs w:val="24"/>
        </w:rPr>
        <w:t xml:space="preserve"> (where</w:t>
      </w:r>
      <w:r>
        <w:rPr>
          <w:rFonts w:cstheme="minorHAnsi"/>
          <w:sz w:val="24"/>
          <w:szCs w:val="24"/>
        </w:rPr>
        <w:t xml:space="preserve"> </w:t>
      </w:r>
      <w:r w:rsidRPr="00275FD0">
        <w:rPr>
          <w:rFonts w:cstheme="minorHAnsi"/>
          <w:sz w:val="28"/>
          <w:szCs w:val="28"/>
        </w:rPr>
        <w:t>µ</w:t>
      </w:r>
      <w:r w:rsidRPr="00275FD0">
        <w:rPr>
          <w:rFonts w:cstheme="minorHAnsi"/>
          <w:sz w:val="28"/>
          <w:szCs w:val="28"/>
          <w:vertAlign w:val="subscript"/>
        </w:rPr>
        <w:t>I</w:t>
      </w:r>
      <w:r>
        <w:rPr>
          <w:rFonts w:cstheme="minorHAnsi"/>
          <w:sz w:val="28"/>
          <w:szCs w:val="28"/>
          <w:vertAlign w:val="subscript"/>
        </w:rPr>
        <w:t xml:space="preserve"> </w:t>
      </w:r>
      <w:r>
        <w:rPr>
          <w:rFonts w:cstheme="minorHAnsi"/>
          <w:sz w:val="24"/>
          <w:szCs w:val="24"/>
        </w:rPr>
        <w:t xml:space="preserve">is the mean for incongruent task and </w:t>
      </w:r>
      <w:r w:rsidRPr="00275FD0">
        <w:rPr>
          <w:rFonts w:cstheme="minorHAnsi"/>
          <w:sz w:val="28"/>
          <w:szCs w:val="28"/>
        </w:rPr>
        <w:t>µ</w:t>
      </w:r>
      <w:r w:rsidR="00036D0D">
        <w:rPr>
          <w:rFonts w:cstheme="minorHAnsi"/>
          <w:sz w:val="28"/>
          <w:szCs w:val="28"/>
          <w:vertAlign w:val="subscript"/>
        </w:rPr>
        <w:t>C</w:t>
      </w:r>
      <w:r>
        <w:rPr>
          <w:rFonts w:cstheme="minorHAnsi"/>
          <w:sz w:val="28"/>
          <w:szCs w:val="28"/>
          <w:vertAlign w:val="subscript"/>
        </w:rPr>
        <w:t xml:space="preserve"> </w:t>
      </w:r>
      <w:r>
        <w:rPr>
          <w:rFonts w:cstheme="minorHAnsi"/>
          <w:sz w:val="24"/>
          <w:szCs w:val="24"/>
        </w:rPr>
        <w:t>is the mean for incongruent task)</w:t>
      </w:r>
    </w:p>
    <w:p w:rsidR="00397B48" w:rsidRDefault="00397B48" w:rsidP="00F41011">
      <w:pPr>
        <w:ind w:firstLine="630"/>
        <w:rPr>
          <w:sz w:val="24"/>
          <w:szCs w:val="24"/>
        </w:rPr>
      </w:pPr>
      <w:r>
        <w:rPr>
          <w:sz w:val="24"/>
          <w:szCs w:val="24"/>
        </w:rPr>
        <w:t>We will use confidence level of 95%.</w:t>
      </w:r>
    </w:p>
    <w:p w:rsidR="00397B48" w:rsidRPr="00397B48" w:rsidRDefault="00397B48" w:rsidP="008A79DC">
      <w:pPr>
        <w:pStyle w:val="ListParagraph"/>
        <w:ind w:left="630"/>
        <w:rPr>
          <w:i/>
          <w:sz w:val="24"/>
          <w:szCs w:val="24"/>
        </w:rPr>
      </w:pPr>
      <w:r w:rsidRPr="00397B48">
        <w:rPr>
          <w:i/>
          <w:sz w:val="24"/>
          <w:szCs w:val="24"/>
        </w:rPr>
        <w:t>Calculation details:</w:t>
      </w:r>
    </w:p>
    <w:p w:rsidR="008A79DC" w:rsidRPr="00397B48" w:rsidRDefault="008A79DC" w:rsidP="00397B48">
      <w:pPr>
        <w:pStyle w:val="ListParagraph"/>
        <w:ind w:left="1350" w:firstLine="90"/>
        <w:rPr>
          <w:i/>
          <w:sz w:val="24"/>
          <w:szCs w:val="24"/>
        </w:rPr>
      </w:pPr>
      <w:r w:rsidRPr="00397B48">
        <w:rPr>
          <w:i/>
          <w:sz w:val="24"/>
          <w:szCs w:val="24"/>
        </w:rPr>
        <w:t>Our point estimate for difference is 7.96.</w:t>
      </w:r>
    </w:p>
    <w:p w:rsidR="008A79DC" w:rsidRPr="00397B48" w:rsidRDefault="008A79DC" w:rsidP="00397B48">
      <w:pPr>
        <w:pStyle w:val="ListParagraph"/>
        <w:ind w:left="1260" w:firstLine="180"/>
        <w:rPr>
          <w:i/>
          <w:sz w:val="24"/>
          <w:szCs w:val="24"/>
        </w:rPr>
      </w:pPr>
      <w:r w:rsidRPr="00397B48">
        <w:rPr>
          <w:i/>
          <w:sz w:val="24"/>
          <w:szCs w:val="24"/>
        </w:rPr>
        <w:t>Sample standard deviation for difference is 4.86.</w:t>
      </w:r>
    </w:p>
    <w:p w:rsidR="008A79DC" w:rsidRPr="00012DD1" w:rsidRDefault="008A79DC" w:rsidP="00397B48">
      <w:pPr>
        <w:pStyle w:val="ListParagraph"/>
        <w:ind w:left="1170" w:firstLine="270"/>
        <w:rPr>
          <w:i/>
          <w:sz w:val="24"/>
          <w:szCs w:val="24"/>
          <w:lang w:val="fr-CH"/>
        </w:rPr>
      </w:pPr>
      <w:r w:rsidRPr="00012DD1">
        <w:rPr>
          <w:i/>
          <w:sz w:val="24"/>
          <w:szCs w:val="24"/>
          <w:lang w:val="fr-CH"/>
        </w:rPr>
        <w:t>SE = SD/</w:t>
      </w:r>
      <w:proofErr w:type="spellStart"/>
      <w:r w:rsidRPr="00012DD1">
        <w:rPr>
          <w:i/>
          <w:sz w:val="24"/>
          <w:szCs w:val="24"/>
          <w:lang w:val="fr-CH"/>
        </w:rPr>
        <w:t>sqrt</w:t>
      </w:r>
      <w:proofErr w:type="spellEnd"/>
      <w:r w:rsidRPr="00012DD1">
        <w:rPr>
          <w:i/>
          <w:sz w:val="24"/>
          <w:szCs w:val="24"/>
          <w:lang w:val="fr-CH"/>
        </w:rPr>
        <w:t>(n)</w:t>
      </w:r>
      <w:r w:rsidR="00397B48" w:rsidRPr="00012DD1">
        <w:rPr>
          <w:i/>
          <w:sz w:val="24"/>
          <w:szCs w:val="24"/>
          <w:lang w:val="fr-CH"/>
        </w:rPr>
        <w:t xml:space="preserve"> = 4.86/</w:t>
      </w:r>
      <w:proofErr w:type="spellStart"/>
      <w:proofErr w:type="gramStart"/>
      <w:r w:rsidR="00397B48" w:rsidRPr="00012DD1">
        <w:rPr>
          <w:i/>
          <w:sz w:val="24"/>
          <w:szCs w:val="24"/>
          <w:lang w:val="fr-CH"/>
        </w:rPr>
        <w:t>sqrt</w:t>
      </w:r>
      <w:proofErr w:type="spellEnd"/>
      <w:r w:rsidR="00397B48" w:rsidRPr="00012DD1">
        <w:rPr>
          <w:i/>
          <w:sz w:val="24"/>
          <w:szCs w:val="24"/>
          <w:lang w:val="fr-CH"/>
        </w:rPr>
        <w:t>(</w:t>
      </w:r>
      <w:proofErr w:type="gramEnd"/>
      <w:r w:rsidR="00397B48" w:rsidRPr="00012DD1">
        <w:rPr>
          <w:i/>
          <w:sz w:val="24"/>
          <w:szCs w:val="24"/>
          <w:lang w:val="fr-CH"/>
        </w:rPr>
        <w:t>24) = 0.99</w:t>
      </w:r>
    </w:p>
    <w:p w:rsidR="00397B48" w:rsidRPr="00397B48" w:rsidRDefault="00397B48" w:rsidP="00397B48">
      <w:pPr>
        <w:pStyle w:val="ListParagraph"/>
        <w:ind w:left="1080" w:firstLine="360"/>
        <w:rPr>
          <w:i/>
          <w:sz w:val="24"/>
          <w:szCs w:val="24"/>
        </w:rPr>
      </w:pPr>
      <w:r w:rsidRPr="00397B48">
        <w:rPr>
          <w:i/>
          <w:sz w:val="24"/>
          <w:szCs w:val="24"/>
        </w:rPr>
        <w:t>t-statistic = 7.96/0.99 = 8.04</w:t>
      </w:r>
    </w:p>
    <w:p w:rsidR="00397B48" w:rsidRPr="00397B48" w:rsidRDefault="00397B48" w:rsidP="00397B48">
      <w:pPr>
        <w:pStyle w:val="ListParagraph"/>
        <w:ind w:left="990" w:firstLine="450"/>
        <w:rPr>
          <w:i/>
          <w:sz w:val="24"/>
          <w:szCs w:val="24"/>
        </w:rPr>
      </w:pPr>
      <w:r w:rsidRPr="00397B48">
        <w:rPr>
          <w:i/>
          <w:sz w:val="24"/>
          <w:szCs w:val="24"/>
        </w:rPr>
        <w:t xml:space="preserve">t critical value at </w:t>
      </w:r>
      <w:r w:rsidRPr="00397B48">
        <w:rPr>
          <w:rFonts w:cstheme="minorHAnsi"/>
          <w:i/>
          <w:sz w:val="24"/>
          <w:szCs w:val="24"/>
        </w:rPr>
        <w:t>α</w:t>
      </w:r>
      <w:r w:rsidRPr="00397B48">
        <w:rPr>
          <w:i/>
          <w:sz w:val="24"/>
          <w:szCs w:val="24"/>
        </w:rPr>
        <w:t xml:space="preserve"> level 5% and 23 </w:t>
      </w:r>
      <w:proofErr w:type="spellStart"/>
      <w:r w:rsidRPr="00397B48">
        <w:rPr>
          <w:i/>
          <w:sz w:val="24"/>
          <w:szCs w:val="24"/>
        </w:rPr>
        <w:t>df</w:t>
      </w:r>
      <w:proofErr w:type="spellEnd"/>
      <w:r w:rsidRPr="00397B48">
        <w:rPr>
          <w:i/>
          <w:sz w:val="24"/>
          <w:szCs w:val="24"/>
        </w:rPr>
        <w:t xml:space="preserve"> = 1.714</w:t>
      </w:r>
    </w:p>
    <w:p w:rsidR="00397B48" w:rsidRDefault="00397B48" w:rsidP="00397B48">
      <w:pPr>
        <w:rPr>
          <w:sz w:val="24"/>
          <w:szCs w:val="24"/>
        </w:rPr>
      </w:pPr>
      <w:r>
        <w:rPr>
          <w:sz w:val="24"/>
          <w:szCs w:val="24"/>
        </w:rPr>
        <w:tab/>
        <w:t>Test results at alpha level 5%:</w:t>
      </w:r>
    </w:p>
    <w:p w:rsidR="00397B48" w:rsidRDefault="00397B48" w:rsidP="00397B48">
      <w:pPr>
        <w:pStyle w:val="ListParagraph"/>
        <w:numPr>
          <w:ilvl w:val="0"/>
          <w:numId w:val="8"/>
        </w:numPr>
        <w:rPr>
          <w:sz w:val="24"/>
          <w:szCs w:val="24"/>
        </w:rPr>
      </w:pPr>
      <w:r>
        <w:rPr>
          <w:sz w:val="24"/>
          <w:szCs w:val="24"/>
        </w:rPr>
        <w:t>Type of test: dependent samples test</w:t>
      </w:r>
    </w:p>
    <w:p w:rsidR="00397B48" w:rsidRDefault="00397B48" w:rsidP="00397B48">
      <w:pPr>
        <w:pStyle w:val="ListParagraph"/>
        <w:numPr>
          <w:ilvl w:val="0"/>
          <w:numId w:val="8"/>
        </w:numPr>
        <w:rPr>
          <w:sz w:val="24"/>
          <w:szCs w:val="24"/>
        </w:rPr>
      </w:pPr>
      <w:r>
        <w:rPr>
          <w:sz w:val="24"/>
          <w:szCs w:val="24"/>
        </w:rPr>
        <w:t>Test statistic: t-statistic</w:t>
      </w:r>
    </w:p>
    <w:p w:rsidR="00397B48" w:rsidRDefault="00397B48" w:rsidP="00397B48">
      <w:pPr>
        <w:pStyle w:val="ListParagraph"/>
        <w:numPr>
          <w:ilvl w:val="0"/>
          <w:numId w:val="8"/>
        </w:numPr>
        <w:rPr>
          <w:sz w:val="24"/>
          <w:szCs w:val="24"/>
        </w:rPr>
      </w:pPr>
      <w:r>
        <w:rPr>
          <w:sz w:val="24"/>
          <w:szCs w:val="24"/>
        </w:rPr>
        <w:t>Degrees of freedom: 23</w:t>
      </w:r>
    </w:p>
    <w:p w:rsidR="00397B48" w:rsidRDefault="00F41011" w:rsidP="00397B48">
      <w:pPr>
        <w:pStyle w:val="ListParagraph"/>
        <w:numPr>
          <w:ilvl w:val="0"/>
          <w:numId w:val="8"/>
        </w:numPr>
        <w:rPr>
          <w:sz w:val="24"/>
          <w:szCs w:val="24"/>
        </w:rPr>
      </w:pPr>
      <w:r>
        <w:rPr>
          <w:sz w:val="24"/>
          <w:szCs w:val="24"/>
        </w:rPr>
        <w:t>P-value: less than 0.00005</w:t>
      </w:r>
    </w:p>
    <w:p w:rsidR="00F41011" w:rsidRDefault="00F41011" w:rsidP="00397B48">
      <w:pPr>
        <w:pStyle w:val="ListParagraph"/>
        <w:numPr>
          <w:ilvl w:val="0"/>
          <w:numId w:val="8"/>
        </w:numPr>
        <w:rPr>
          <w:sz w:val="24"/>
          <w:szCs w:val="24"/>
        </w:rPr>
      </w:pPr>
      <w:r>
        <w:rPr>
          <w:sz w:val="24"/>
          <w:szCs w:val="24"/>
        </w:rPr>
        <w:t>Direction of test: one-tailed in + direction (because we defined the difference as incongruent task time minus congruent task time)</w:t>
      </w:r>
    </w:p>
    <w:p w:rsidR="00F41011" w:rsidRDefault="00F41011" w:rsidP="00397B48">
      <w:pPr>
        <w:pStyle w:val="ListParagraph"/>
        <w:numPr>
          <w:ilvl w:val="0"/>
          <w:numId w:val="8"/>
        </w:numPr>
        <w:rPr>
          <w:sz w:val="24"/>
          <w:szCs w:val="24"/>
        </w:rPr>
      </w:pPr>
      <w:r>
        <w:rPr>
          <w:sz w:val="24"/>
          <w:szCs w:val="24"/>
        </w:rPr>
        <w:t xml:space="preserve">Results: </w:t>
      </w:r>
      <w:proofErr w:type="gramStart"/>
      <w:r>
        <w:rPr>
          <w:sz w:val="24"/>
          <w:szCs w:val="24"/>
        </w:rPr>
        <w:t>t(</w:t>
      </w:r>
      <w:proofErr w:type="gramEnd"/>
      <w:r>
        <w:rPr>
          <w:sz w:val="24"/>
          <w:szCs w:val="24"/>
        </w:rPr>
        <w:t>23) = 8.04, p = 0.00005</w:t>
      </w:r>
    </w:p>
    <w:p w:rsidR="00774D92" w:rsidRPr="00553D7B" w:rsidRDefault="00774D92" w:rsidP="00397B48">
      <w:pPr>
        <w:pStyle w:val="ListParagraph"/>
        <w:numPr>
          <w:ilvl w:val="0"/>
          <w:numId w:val="8"/>
        </w:numPr>
        <w:rPr>
          <w:sz w:val="24"/>
          <w:szCs w:val="24"/>
        </w:rPr>
      </w:pPr>
      <w:r w:rsidRPr="00553D7B">
        <w:rPr>
          <w:sz w:val="24"/>
          <w:szCs w:val="24"/>
        </w:rPr>
        <w:t>Confidence interval on the mean difference; CI at 95% = (</w:t>
      </w:r>
      <w:r w:rsidR="00553D7B" w:rsidRPr="00553D7B">
        <w:rPr>
          <w:sz w:val="24"/>
          <w:szCs w:val="24"/>
        </w:rPr>
        <w:t>5.91</w:t>
      </w:r>
      <w:r w:rsidRPr="00553D7B">
        <w:rPr>
          <w:sz w:val="24"/>
          <w:szCs w:val="24"/>
        </w:rPr>
        <w:t xml:space="preserve">, </w:t>
      </w:r>
      <w:r w:rsidR="00553D7B" w:rsidRPr="00553D7B">
        <w:rPr>
          <w:sz w:val="24"/>
          <w:szCs w:val="24"/>
        </w:rPr>
        <w:t>10.00</w:t>
      </w:r>
      <w:r w:rsidRPr="00553D7B">
        <w:rPr>
          <w:sz w:val="24"/>
          <w:szCs w:val="24"/>
        </w:rPr>
        <w:t>)</w:t>
      </w:r>
      <w:r w:rsidR="00012DD1" w:rsidRPr="00553D7B">
        <w:rPr>
          <w:sz w:val="24"/>
          <w:szCs w:val="24"/>
        </w:rPr>
        <w:t xml:space="preserve"> </w:t>
      </w:r>
    </w:p>
    <w:p w:rsidR="00397B48" w:rsidRDefault="00F41011" w:rsidP="00787707">
      <w:pPr>
        <w:ind w:left="630"/>
        <w:rPr>
          <w:sz w:val="24"/>
          <w:szCs w:val="24"/>
        </w:rPr>
      </w:pPr>
      <w:bookmarkStart w:id="0" w:name="_GoBack"/>
      <w:bookmarkEnd w:id="0"/>
      <w:r>
        <w:rPr>
          <w:sz w:val="24"/>
          <w:szCs w:val="24"/>
        </w:rPr>
        <w:lastRenderedPageBreak/>
        <w:t>Conclusions: The results of the test are extremely statistically significant. We can reject the null hypothesis as t-statistic is greater than t critical vale at 5% alpha level.</w:t>
      </w:r>
    </w:p>
    <w:p w:rsidR="00F41011" w:rsidRDefault="00F41011" w:rsidP="00774D92">
      <w:pPr>
        <w:ind w:left="630"/>
        <w:rPr>
          <w:sz w:val="24"/>
          <w:szCs w:val="24"/>
        </w:rPr>
      </w:pPr>
      <w:r>
        <w:rPr>
          <w:sz w:val="24"/>
          <w:szCs w:val="24"/>
        </w:rPr>
        <w:t xml:space="preserve">In other words, </w:t>
      </w:r>
      <w:r w:rsidR="00774D92">
        <w:rPr>
          <w:sz w:val="24"/>
          <w:szCs w:val="24"/>
        </w:rPr>
        <w:t xml:space="preserve">people need more time to </w:t>
      </w:r>
      <w:r w:rsidR="00036D0D">
        <w:rPr>
          <w:sz w:val="24"/>
          <w:szCs w:val="24"/>
        </w:rPr>
        <w:t>name colors of</w:t>
      </w:r>
      <w:r w:rsidR="00774D92">
        <w:rPr>
          <w:sz w:val="24"/>
          <w:szCs w:val="24"/>
        </w:rPr>
        <w:t xml:space="preserve"> incongruent words than to </w:t>
      </w:r>
      <w:r w:rsidR="00036D0D">
        <w:rPr>
          <w:sz w:val="24"/>
          <w:szCs w:val="24"/>
        </w:rPr>
        <w:t>name colors of</w:t>
      </w:r>
      <w:r w:rsidR="00774D92">
        <w:rPr>
          <w:sz w:val="24"/>
          <w:szCs w:val="24"/>
        </w:rPr>
        <w:t xml:space="preserve"> congruent words. As it was an experiment, we can conclude that there is a causality. The incongruent words condition causes a greater time for </w:t>
      </w:r>
      <w:r w:rsidR="00036D0D">
        <w:rPr>
          <w:sz w:val="24"/>
          <w:szCs w:val="24"/>
        </w:rPr>
        <w:t xml:space="preserve">naming colors of </w:t>
      </w:r>
      <w:r w:rsidR="00774D92">
        <w:rPr>
          <w:sz w:val="24"/>
          <w:szCs w:val="24"/>
        </w:rPr>
        <w:t>words. W</w:t>
      </w:r>
      <w:r>
        <w:rPr>
          <w:sz w:val="24"/>
          <w:szCs w:val="24"/>
        </w:rPr>
        <w:t>e obtained the confirmation of Stroop effect</w:t>
      </w:r>
      <w:r w:rsidR="00774D92">
        <w:rPr>
          <w:sz w:val="24"/>
          <w:szCs w:val="24"/>
        </w:rPr>
        <w:t>. That is what was expected.</w:t>
      </w:r>
    </w:p>
    <w:p w:rsidR="00397B48" w:rsidRDefault="00774D92" w:rsidP="00CA156D">
      <w:pPr>
        <w:ind w:left="630"/>
        <w:rPr>
          <w:sz w:val="24"/>
          <w:szCs w:val="24"/>
        </w:rPr>
      </w:pPr>
      <w:r>
        <w:rPr>
          <w:sz w:val="24"/>
          <w:szCs w:val="24"/>
        </w:rPr>
        <w:t>Also, we can say with 95% confidence that the mean time difference</w:t>
      </w:r>
      <w:r w:rsidR="00CA156D">
        <w:rPr>
          <w:sz w:val="24"/>
          <w:szCs w:val="24"/>
        </w:rPr>
        <w:t xml:space="preserve"> for the entire population</w:t>
      </w:r>
      <w:r>
        <w:rPr>
          <w:sz w:val="24"/>
          <w:szCs w:val="24"/>
        </w:rPr>
        <w:t xml:space="preserve"> is between 6.26 and 9.66 sec. </w:t>
      </w:r>
    </w:p>
    <w:p w:rsidR="00787707" w:rsidRDefault="00787707" w:rsidP="00CA156D">
      <w:pPr>
        <w:ind w:left="630"/>
        <w:rPr>
          <w:sz w:val="24"/>
          <w:szCs w:val="24"/>
        </w:rPr>
      </w:pPr>
    </w:p>
    <w:p w:rsidR="00397B48" w:rsidRDefault="00F20F69" w:rsidP="00751290">
      <w:pPr>
        <w:pStyle w:val="ListParagraph"/>
        <w:numPr>
          <w:ilvl w:val="0"/>
          <w:numId w:val="2"/>
        </w:numPr>
        <w:rPr>
          <w:rFonts w:cstheme="minorHAnsi"/>
          <w:sz w:val="24"/>
          <w:szCs w:val="24"/>
        </w:rPr>
      </w:pPr>
      <w:r>
        <w:rPr>
          <w:sz w:val="24"/>
          <w:szCs w:val="24"/>
        </w:rPr>
        <w:t xml:space="preserve">The explanation for Stroop effect is “the ability of most people to read words more quickly and automatically than they can name colors” (De Young, 2014). The delay in </w:t>
      </w:r>
      <w:r w:rsidR="00036D0D">
        <w:rPr>
          <w:sz w:val="24"/>
          <w:szCs w:val="24"/>
        </w:rPr>
        <w:t>naming colors</w:t>
      </w:r>
      <w:r>
        <w:rPr>
          <w:sz w:val="24"/>
          <w:szCs w:val="24"/>
        </w:rPr>
        <w:t xml:space="preserve"> is explained by “</w:t>
      </w:r>
      <w:r w:rsidRPr="00F20F69">
        <w:rPr>
          <w:rFonts w:cstheme="minorHAnsi"/>
          <w:sz w:val="24"/>
          <w:szCs w:val="24"/>
        </w:rPr>
        <w:t>the interference that automatic processing of words has on the more mentally effortful task of just naming the ink color</w:t>
      </w:r>
      <w:r>
        <w:rPr>
          <w:rFonts w:cstheme="minorHAnsi"/>
          <w:sz w:val="24"/>
          <w:szCs w:val="24"/>
        </w:rPr>
        <w:t xml:space="preserve">” (De Young, 2014). We can imagine that different individuals have different ability to direct their attention to one task over another. For example, </w:t>
      </w:r>
      <w:r w:rsidR="00343BC2">
        <w:rPr>
          <w:rFonts w:cstheme="minorHAnsi"/>
          <w:sz w:val="24"/>
          <w:szCs w:val="24"/>
        </w:rPr>
        <w:t>according to a Canadian study</w:t>
      </w:r>
      <w:r w:rsidR="00787707">
        <w:rPr>
          <w:rFonts w:cstheme="minorHAnsi"/>
          <w:sz w:val="24"/>
          <w:szCs w:val="24"/>
        </w:rPr>
        <w:t xml:space="preserve"> (NIH, 2012)</w:t>
      </w:r>
      <w:r w:rsidR="00343BC2">
        <w:rPr>
          <w:rFonts w:cstheme="minorHAnsi"/>
          <w:sz w:val="24"/>
          <w:szCs w:val="24"/>
        </w:rPr>
        <w:t xml:space="preserve"> </w:t>
      </w:r>
      <w:r>
        <w:rPr>
          <w:rFonts w:cstheme="minorHAnsi"/>
          <w:sz w:val="24"/>
          <w:szCs w:val="24"/>
        </w:rPr>
        <w:t xml:space="preserve">bilingual </w:t>
      </w:r>
      <w:r w:rsidR="00343BC2">
        <w:rPr>
          <w:rFonts w:cstheme="minorHAnsi"/>
          <w:sz w:val="24"/>
          <w:szCs w:val="24"/>
        </w:rPr>
        <w:t>children</w:t>
      </w:r>
      <w:r>
        <w:rPr>
          <w:rFonts w:cstheme="minorHAnsi"/>
          <w:sz w:val="24"/>
          <w:szCs w:val="24"/>
        </w:rPr>
        <w:t xml:space="preserve"> are better </w:t>
      </w:r>
      <w:r w:rsidR="00787707">
        <w:rPr>
          <w:rFonts w:cstheme="minorHAnsi"/>
          <w:sz w:val="24"/>
          <w:szCs w:val="24"/>
        </w:rPr>
        <w:t>at</w:t>
      </w:r>
      <w:r w:rsidR="00343BC2">
        <w:rPr>
          <w:rFonts w:cstheme="minorHAnsi"/>
          <w:sz w:val="24"/>
          <w:szCs w:val="24"/>
        </w:rPr>
        <w:t xml:space="preserve"> </w:t>
      </w:r>
      <w:r w:rsidR="00787707">
        <w:rPr>
          <w:rFonts w:cstheme="minorHAnsi"/>
          <w:sz w:val="24"/>
          <w:szCs w:val="24"/>
        </w:rPr>
        <w:t xml:space="preserve">switching between </w:t>
      </w:r>
      <w:r w:rsidR="00343BC2">
        <w:rPr>
          <w:rFonts w:cstheme="minorHAnsi"/>
          <w:sz w:val="24"/>
          <w:szCs w:val="24"/>
        </w:rPr>
        <w:t>multiple tasks</w:t>
      </w:r>
      <w:r>
        <w:rPr>
          <w:rFonts w:cstheme="minorHAnsi"/>
          <w:sz w:val="24"/>
          <w:szCs w:val="24"/>
        </w:rPr>
        <w:t xml:space="preserve">. Comparing </w:t>
      </w:r>
      <w:r w:rsidR="00343BC2">
        <w:rPr>
          <w:rFonts w:cstheme="minorHAnsi"/>
          <w:sz w:val="24"/>
          <w:szCs w:val="24"/>
        </w:rPr>
        <w:t>Stroop effect on bilingual</w:t>
      </w:r>
      <w:r>
        <w:rPr>
          <w:rFonts w:cstheme="minorHAnsi"/>
          <w:sz w:val="24"/>
          <w:szCs w:val="24"/>
        </w:rPr>
        <w:t xml:space="preserve"> </w:t>
      </w:r>
      <w:r w:rsidR="00343BC2">
        <w:rPr>
          <w:rFonts w:cstheme="minorHAnsi"/>
          <w:sz w:val="24"/>
          <w:szCs w:val="24"/>
        </w:rPr>
        <w:t xml:space="preserve">individuals </w:t>
      </w:r>
      <w:r>
        <w:rPr>
          <w:rFonts w:cstheme="minorHAnsi"/>
          <w:sz w:val="24"/>
          <w:szCs w:val="24"/>
        </w:rPr>
        <w:t xml:space="preserve">with </w:t>
      </w:r>
      <w:r w:rsidR="00343BC2">
        <w:rPr>
          <w:rFonts w:cstheme="minorHAnsi"/>
          <w:sz w:val="24"/>
          <w:szCs w:val="24"/>
        </w:rPr>
        <w:t xml:space="preserve">Stroop effect on monolingual individuals </w:t>
      </w:r>
      <w:r>
        <w:rPr>
          <w:rFonts w:cstheme="minorHAnsi"/>
          <w:sz w:val="24"/>
          <w:szCs w:val="24"/>
        </w:rPr>
        <w:t>would be interesting</w:t>
      </w:r>
      <w:r w:rsidR="00343BC2">
        <w:rPr>
          <w:rFonts w:cstheme="minorHAnsi"/>
          <w:sz w:val="24"/>
          <w:szCs w:val="24"/>
        </w:rPr>
        <w:t>.</w:t>
      </w:r>
    </w:p>
    <w:p w:rsidR="00356740" w:rsidRDefault="00787707" w:rsidP="00787707">
      <w:pPr>
        <w:pStyle w:val="ListParagraph"/>
        <w:ind w:left="630"/>
        <w:rPr>
          <w:rFonts w:cstheme="minorHAnsi"/>
          <w:sz w:val="24"/>
          <w:szCs w:val="24"/>
        </w:rPr>
      </w:pPr>
      <w:r>
        <w:rPr>
          <w:rFonts w:cstheme="minorHAnsi"/>
          <w:sz w:val="24"/>
          <w:szCs w:val="24"/>
        </w:rPr>
        <w:t>Also, other similar test</w:t>
      </w:r>
      <w:r w:rsidR="00356740">
        <w:rPr>
          <w:rFonts w:cstheme="minorHAnsi"/>
          <w:sz w:val="24"/>
          <w:szCs w:val="24"/>
        </w:rPr>
        <w:t>s</w:t>
      </w:r>
      <w:r>
        <w:rPr>
          <w:rFonts w:cstheme="minorHAnsi"/>
          <w:sz w:val="24"/>
          <w:szCs w:val="24"/>
        </w:rPr>
        <w:t xml:space="preserve"> could be </w:t>
      </w:r>
      <w:r w:rsidR="00356740">
        <w:rPr>
          <w:rFonts w:cstheme="minorHAnsi"/>
          <w:sz w:val="24"/>
          <w:szCs w:val="24"/>
        </w:rPr>
        <w:t>conducted.</w:t>
      </w:r>
    </w:p>
    <w:p w:rsidR="00787707" w:rsidRDefault="00356740" w:rsidP="00787707">
      <w:pPr>
        <w:pStyle w:val="ListParagraph"/>
        <w:ind w:left="630"/>
        <w:rPr>
          <w:rFonts w:cstheme="minorHAnsi"/>
          <w:sz w:val="24"/>
          <w:szCs w:val="24"/>
        </w:rPr>
      </w:pPr>
      <w:r>
        <w:rPr>
          <w:rFonts w:cstheme="minorHAnsi"/>
          <w:sz w:val="24"/>
          <w:szCs w:val="24"/>
        </w:rPr>
        <w:t xml:space="preserve">For example, </w:t>
      </w:r>
      <w:r w:rsidR="007E5F0E">
        <w:rPr>
          <w:rFonts w:cstheme="minorHAnsi"/>
          <w:sz w:val="24"/>
          <w:szCs w:val="24"/>
        </w:rPr>
        <w:t>showing pictures of animals with a word on top of it</w:t>
      </w:r>
      <w:r>
        <w:rPr>
          <w:rFonts w:cstheme="minorHAnsi"/>
          <w:sz w:val="24"/>
          <w:szCs w:val="24"/>
        </w:rPr>
        <w:t xml:space="preserve"> </w:t>
      </w:r>
      <w:r w:rsidR="007E5F0E">
        <w:rPr>
          <w:rFonts w:cstheme="minorHAnsi"/>
          <w:sz w:val="24"/>
          <w:szCs w:val="24"/>
        </w:rPr>
        <w:t>designating another animal. The tested individual has to name the animal showed on the picture.</w:t>
      </w:r>
    </w:p>
    <w:p w:rsidR="007E5F0E" w:rsidRPr="00F20F69" w:rsidRDefault="007E5F0E" w:rsidP="00787707">
      <w:pPr>
        <w:pStyle w:val="ListParagraph"/>
        <w:ind w:left="630"/>
        <w:rPr>
          <w:rFonts w:cstheme="minorHAnsi"/>
          <w:sz w:val="24"/>
          <w:szCs w:val="24"/>
        </w:rPr>
      </w:pPr>
      <w:r>
        <w:rPr>
          <w:rFonts w:cstheme="minorHAnsi"/>
          <w:sz w:val="24"/>
          <w:szCs w:val="24"/>
        </w:rPr>
        <w:t>Another test could be conducted with bilingual individuals: the same as test with colors’</w:t>
      </w:r>
      <w:r w:rsidR="00036D0D">
        <w:rPr>
          <w:rFonts w:cstheme="minorHAnsi"/>
          <w:sz w:val="24"/>
          <w:szCs w:val="24"/>
        </w:rPr>
        <w:t xml:space="preserve"> names but the word is</w:t>
      </w:r>
      <w:r>
        <w:rPr>
          <w:rFonts w:cstheme="minorHAnsi"/>
          <w:sz w:val="24"/>
          <w:szCs w:val="24"/>
        </w:rPr>
        <w:t xml:space="preserve"> written in one language and the tested individual has to name the color of ink in which the word is printed in another language. We could see how strong is one language compare to another.</w:t>
      </w:r>
    </w:p>
    <w:p w:rsidR="008A79DC" w:rsidRDefault="008A79DC" w:rsidP="003010F2">
      <w:pPr>
        <w:ind w:left="630"/>
        <w:rPr>
          <w:sz w:val="24"/>
          <w:szCs w:val="24"/>
        </w:rPr>
      </w:pPr>
    </w:p>
    <w:p w:rsidR="008A79DC" w:rsidRDefault="008A79DC" w:rsidP="003010F2">
      <w:pPr>
        <w:ind w:left="630"/>
        <w:rPr>
          <w:sz w:val="24"/>
          <w:szCs w:val="24"/>
        </w:rPr>
      </w:pPr>
    </w:p>
    <w:p w:rsidR="00BE684D" w:rsidRPr="00BE684D" w:rsidRDefault="00BE684D" w:rsidP="00BE684D">
      <w:pPr>
        <w:rPr>
          <w:sz w:val="24"/>
          <w:szCs w:val="24"/>
        </w:rPr>
      </w:pPr>
    </w:p>
    <w:p w:rsidR="00787707" w:rsidRDefault="00787707">
      <w:pPr>
        <w:rPr>
          <w:sz w:val="24"/>
          <w:szCs w:val="24"/>
        </w:rPr>
      </w:pPr>
      <w:r>
        <w:rPr>
          <w:sz w:val="24"/>
          <w:szCs w:val="24"/>
        </w:rPr>
        <w:br w:type="page"/>
      </w:r>
    </w:p>
    <w:p w:rsidR="00BE684D" w:rsidRDefault="00BE684D" w:rsidP="00BE684D">
      <w:pPr>
        <w:rPr>
          <w:sz w:val="24"/>
          <w:szCs w:val="24"/>
        </w:rPr>
      </w:pPr>
    </w:p>
    <w:p w:rsidR="00BE684D" w:rsidRPr="00BE684D" w:rsidRDefault="003C22D9" w:rsidP="003C22D9">
      <w:pPr>
        <w:jc w:val="center"/>
        <w:rPr>
          <w:sz w:val="24"/>
          <w:szCs w:val="24"/>
        </w:rPr>
      </w:pPr>
      <w:r>
        <w:rPr>
          <w:sz w:val="24"/>
          <w:szCs w:val="24"/>
        </w:rPr>
        <w:t>References</w:t>
      </w:r>
    </w:p>
    <w:p w:rsidR="003D3210" w:rsidRDefault="003C22D9" w:rsidP="003D3210">
      <w:pPr>
        <w:rPr>
          <w:rFonts w:cstheme="minorHAnsi"/>
          <w:color w:val="000000"/>
          <w:sz w:val="24"/>
          <w:szCs w:val="24"/>
        </w:rPr>
      </w:pPr>
      <w:r>
        <w:rPr>
          <w:sz w:val="24"/>
          <w:szCs w:val="24"/>
        </w:rPr>
        <w:t>Stroop, J. Ridley.</w:t>
      </w:r>
      <w:r w:rsidRPr="003C22D9">
        <w:rPr>
          <w:rFonts w:ascii="Times" w:hAnsi="Times"/>
          <w:color w:val="000000"/>
          <w:sz w:val="20"/>
          <w:szCs w:val="20"/>
        </w:rPr>
        <w:t xml:space="preserve"> </w:t>
      </w:r>
      <w:r w:rsidRPr="003C22D9">
        <w:rPr>
          <w:rFonts w:cstheme="minorHAnsi"/>
          <w:color w:val="000000"/>
          <w:sz w:val="24"/>
          <w:szCs w:val="24"/>
        </w:rPr>
        <w:t>(</w:t>
      </w:r>
      <w:r>
        <w:rPr>
          <w:rFonts w:cstheme="minorHAnsi"/>
          <w:color w:val="000000"/>
          <w:sz w:val="24"/>
          <w:szCs w:val="24"/>
        </w:rPr>
        <w:t>1935</w:t>
      </w:r>
      <w:r w:rsidRPr="003C22D9">
        <w:rPr>
          <w:rFonts w:cstheme="minorHAnsi"/>
          <w:color w:val="000000"/>
          <w:sz w:val="24"/>
          <w:szCs w:val="24"/>
        </w:rPr>
        <w:t xml:space="preserve">). </w:t>
      </w:r>
      <w:r>
        <w:rPr>
          <w:rFonts w:cstheme="minorHAnsi"/>
          <w:color w:val="000000"/>
          <w:sz w:val="24"/>
          <w:szCs w:val="24"/>
        </w:rPr>
        <w:t>Studies of interference in serial verbal reactions.</w:t>
      </w:r>
      <w:r w:rsidRPr="003C22D9">
        <w:rPr>
          <w:rFonts w:cstheme="minorHAnsi"/>
          <w:color w:val="000000"/>
          <w:sz w:val="24"/>
          <w:szCs w:val="24"/>
        </w:rPr>
        <w:br/>
      </w:r>
      <w:r w:rsidRPr="003C22D9">
        <w:rPr>
          <w:rFonts w:cstheme="minorHAnsi"/>
          <w:color w:val="000000"/>
          <w:sz w:val="24"/>
          <w:szCs w:val="24"/>
        </w:rPr>
        <w:br/>
        <w:t>          </w:t>
      </w:r>
      <w:r>
        <w:rPr>
          <w:rFonts w:cstheme="minorHAnsi"/>
          <w:color w:val="000000"/>
          <w:sz w:val="24"/>
          <w:szCs w:val="24"/>
          <w:u w:val="single"/>
        </w:rPr>
        <w:t>Journal of Experimental Psychology</w:t>
      </w:r>
      <w:r>
        <w:rPr>
          <w:rFonts w:cstheme="minorHAnsi"/>
          <w:color w:val="000000"/>
          <w:sz w:val="24"/>
          <w:szCs w:val="24"/>
        </w:rPr>
        <w:t>, 18, 643-662.</w:t>
      </w:r>
    </w:p>
    <w:p w:rsidR="00F20F69" w:rsidRDefault="00F20F69" w:rsidP="00F20F69">
      <w:pPr>
        <w:rPr>
          <w:rFonts w:cstheme="minorHAnsi"/>
          <w:sz w:val="24"/>
          <w:szCs w:val="24"/>
        </w:rPr>
      </w:pPr>
      <w:r w:rsidRPr="00F20F69">
        <w:rPr>
          <w:rFonts w:cstheme="minorHAnsi"/>
          <w:sz w:val="24"/>
          <w:szCs w:val="24"/>
        </w:rPr>
        <w:t xml:space="preserve">De Young, R. (2014). Using the Stroop effect to test our capacity to direct attention: A tool for </w:t>
      </w:r>
    </w:p>
    <w:p w:rsidR="00F20F69" w:rsidRDefault="00F20F69" w:rsidP="00F20F69">
      <w:pPr>
        <w:ind w:left="540"/>
        <w:rPr>
          <w:rFonts w:cstheme="minorHAnsi"/>
          <w:sz w:val="24"/>
          <w:szCs w:val="24"/>
          <w:u w:val="single"/>
        </w:rPr>
      </w:pPr>
      <w:r w:rsidRPr="00F20F69">
        <w:rPr>
          <w:rFonts w:cstheme="minorHAnsi"/>
          <w:sz w:val="24"/>
          <w:szCs w:val="24"/>
        </w:rPr>
        <w:t xml:space="preserve">navigating urgent transitions. Retrieved from </w:t>
      </w:r>
      <w:r>
        <w:rPr>
          <w:rFonts w:cstheme="minorHAnsi"/>
          <w:sz w:val="24"/>
          <w:szCs w:val="24"/>
        </w:rPr>
        <w:t xml:space="preserve">   </w:t>
      </w:r>
      <w:hyperlink r:id="rId17" w:history="1">
        <w:r w:rsidR="00343BC2" w:rsidRPr="00C60FFA">
          <w:rPr>
            <w:rStyle w:val="Hyperlink"/>
            <w:rFonts w:cstheme="minorHAnsi"/>
            <w:sz w:val="24"/>
            <w:szCs w:val="24"/>
          </w:rPr>
          <w:t>http://www.snre.umich.edu/eplab/demos/st0/stroopdesc.html</w:t>
        </w:r>
      </w:hyperlink>
    </w:p>
    <w:p w:rsidR="00343BC2" w:rsidRDefault="00343BC2" w:rsidP="00343BC2">
      <w:pPr>
        <w:rPr>
          <w:rFonts w:cstheme="minorHAnsi"/>
          <w:color w:val="333333"/>
          <w:sz w:val="24"/>
          <w:szCs w:val="24"/>
          <w:lang w:val="en"/>
        </w:rPr>
      </w:pPr>
      <w:r w:rsidRPr="00787707">
        <w:rPr>
          <w:rFonts w:cstheme="minorHAnsi"/>
          <w:color w:val="333333"/>
          <w:sz w:val="24"/>
          <w:szCs w:val="24"/>
          <w:lang w:val="en"/>
        </w:rPr>
        <w:t xml:space="preserve">NIH/National Institute of Child Health and Human Development. (2012, April 3). Bilingual </w:t>
      </w:r>
    </w:p>
    <w:p w:rsidR="00787707" w:rsidRPr="00787707" w:rsidRDefault="00787707" w:rsidP="00787707">
      <w:pPr>
        <w:ind w:left="540"/>
        <w:rPr>
          <w:rFonts w:cstheme="minorHAnsi"/>
          <w:sz w:val="24"/>
          <w:szCs w:val="24"/>
        </w:rPr>
      </w:pPr>
      <w:r w:rsidRPr="00787707">
        <w:rPr>
          <w:rFonts w:cstheme="minorHAnsi"/>
          <w:color w:val="333333"/>
          <w:sz w:val="24"/>
          <w:szCs w:val="24"/>
          <w:lang w:val="en"/>
        </w:rPr>
        <w:t xml:space="preserve">children switch tasks faster than speakers of a single language. </w:t>
      </w:r>
      <w:r w:rsidRPr="00787707">
        <w:rPr>
          <w:rStyle w:val="Emphasis"/>
          <w:rFonts w:cstheme="minorHAnsi"/>
          <w:i w:val="0"/>
          <w:color w:val="333333"/>
          <w:sz w:val="24"/>
          <w:szCs w:val="24"/>
          <w:u w:val="single"/>
          <w:lang w:val="en"/>
        </w:rPr>
        <w:t>ScienceDaily</w:t>
      </w:r>
      <w:r w:rsidRPr="00787707">
        <w:rPr>
          <w:rFonts w:cstheme="minorHAnsi"/>
          <w:color w:val="333333"/>
          <w:sz w:val="24"/>
          <w:szCs w:val="24"/>
          <w:lang w:val="en"/>
        </w:rPr>
        <w:t xml:space="preserve">. Retrieved </w:t>
      </w:r>
      <w:r>
        <w:rPr>
          <w:rFonts w:cstheme="minorHAnsi"/>
          <w:color w:val="333333"/>
          <w:sz w:val="24"/>
          <w:szCs w:val="24"/>
          <w:lang w:val="en"/>
        </w:rPr>
        <w:t xml:space="preserve">     </w:t>
      </w:r>
      <w:r w:rsidRPr="00787707">
        <w:rPr>
          <w:rFonts w:cstheme="minorHAnsi"/>
          <w:color w:val="333333"/>
          <w:sz w:val="24"/>
          <w:szCs w:val="24"/>
          <w:lang w:val="en"/>
        </w:rPr>
        <w:t xml:space="preserve">February 24, 2017 from </w:t>
      </w:r>
      <w:r w:rsidRPr="00787707">
        <w:rPr>
          <w:rFonts w:cstheme="minorHAnsi"/>
          <w:color w:val="333333"/>
          <w:sz w:val="24"/>
          <w:szCs w:val="24"/>
          <w:u w:val="single"/>
          <w:lang w:val="en"/>
        </w:rPr>
        <w:t>www.sciencedaily.com/releases/2012/04/120403112006.htm</w:t>
      </w:r>
    </w:p>
    <w:p w:rsidR="00F20F69" w:rsidRPr="00F20F69" w:rsidRDefault="00F20F69" w:rsidP="00F20F69">
      <w:pPr>
        <w:rPr>
          <w:rFonts w:cstheme="minorHAnsi"/>
          <w:sz w:val="24"/>
          <w:szCs w:val="24"/>
        </w:rPr>
      </w:pPr>
      <w:r>
        <w:rPr>
          <w:rFonts w:cstheme="minorHAnsi"/>
          <w:sz w:val="24"/>
          <w:szCs w:val="24"/>
        </w:rPr>
        <w:t xml:space="preserve">     </w:t>
      </w:r>
    </w:p>
    <w:sectPr w:rsidR="00F20F69" w:rsidRPr="00F20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3382"/>
    <w:multiLevelType w:val="hybridMultilevel"/>
    <w:tmpl w:val="9E909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C375B"/>
    <w:multiLevelType w:val="hybridMultilevel"/>
    <w:tmpl w:val="22A8F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44CE5"/>
    <w:multiLevelType w:val="hybridMultilevel"/>
    <w:tmpl w:val="571C4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3089C"/>
    <w:multiLevelType w:val="hybridMultilevel"/>
    <w:tmpl w:val="1C461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E6A01"/>
    <w:multiLevelType w:val="hybridMultilevel"/>
    <w:tmpl w:val="F4562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C7274"/>
    <w:multiLevelType w:val="multilevel"/>
    <w:tmpl w:val="D2F462BC"/>
    <w:lvl w:ilvl="0">
      <w:start w:val="1"/>
      <w:numFmt w:val="decimal"/>
      <w:lvlText w:val="%1."/>
      <w:lvlJc w:val="left"/>
      <w:pPr>
        <w:ind w:left="63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AB74211"/>
    <w:multiLevelType w:val="hybridMultilevel"/>
    <w:tmpl w:val="961E78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2A205CD"/>
    <w:multiLevelType w:val="hybridMultilevel"/>
    <w:tmpl w:val="4A1696F2"/>
    <w:lvl w:ilvl="0" w:tplc="1C4C1614">
      <w:start w:val="5"/>
      <w:numFmt w:val="bullet"/>
      <w:lvlText w:val="-"/>
      <w:lvlJc w:val="left"/>
      <w:pPr>
        <w:ind w:left="990" w:hanging="36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210"/>
    <w:rsid w:val="00012DD1"/>
    <w:rsid w:val="00036D0D"/>
    <w:rsid w:val="000C78BF"/>
    <w:rsid w:val="000D0B5F"/>
    <w:rsid w:val="00112EFC"/>
    <w:rsid w:val="00193B7C"/>
    <w:rsid w:val="001D6AD2"/>
    <w:rsid w:val="00275FD0"/>
    <w:rsid w:val="003010F2"/>
    <w:rsid w:val="00310A10"/>
    <w:rsid w:val="00325DD9"/>
    <w:rsid w:val="00333B91"/>
    <w:rsid w:val="00343BC2"/>
    <w:rsid w:val="00356740"/>
    <w:rsid w:val="00366CCB"/>
    <w:rsid w:val="00397B48"/>
    <w:rsid w:val="003C22D9"/>
    <w:rsid w:val="003D3210"/>
    <w:rsid w:val="00535C7C"/>
    <w:rsid w:val="00553D7B"/>
    <w:rsid w:val="0057083A"/>
    <w:rsid w:val="005B4F9A"/>
    <w:rsid w:val="005C37B0"/>
    <w:rsid w:val="0068549D"/>
    <w:rsid w:val="00687B2F"/>
    <w:rsid w:val="006C0047"/>
    <w:rsid w:val="007016AD"/>
    <w:rsid w:val="0073040B"/>
    <w:rsid w:val="0074320E"/>
    <w:rsid w:val="00751290"/>
    <w:rsid w:val="00762A21"/>
    <w:rsid w:val="00774D92"/>
    <w:rsid w:val="00787707"/>
    <w:rsid w:val="00797F08"/>
    <w:rsid w:val="007E5F0E"/>
    <w:rsid w:val="00806985"/>
    <w:rsid w:val="008A79DC"/>
    <w:rsid w:val="008C75F6"/>
    <w:rsid w:val="009217C2"/>
    <w:rsid w:val="00A23632"/>
    <w:rsid w:val="00A8015C"/>
    <w:rsid w:val="00A84FDE"/>
    <w:rsid w:val="00AF0236"/>
    <w:rsid w:val="00B11641"/>
    <w:rsid w:val="00B442FA"/>
    <w:rsid w:val="00BC5028"/>
    <w:rsid w:val="00BE684D"/>
    <w:rsid w:val="00CA156D"/>
    <w:rsid w:val="00CB5817"/>
    <w:rsid w:val="00D41C2A"/>
    <w:rsid w:val="00E8337E"/>
    <w:rsid w:val="00F20F69"/>
    <w:rsid w:val="00F41011"/>
    <w:rsid w:val="00FF7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B235"/>
  <w15:chartTrackingRefBased/>
  <w15:docId w15:val="{602256F8-5F64-4D35-99EF-46D44BF6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10"/>
    <w:pPr>
      <w:ind w:left="720"/>
      <w:contextualSpacing/>
    </w:pPr>
  </w:style>
  <w:style w:type="character" w:customStyle="1" w:styleId="c91">
    <w:name w:val="c91"/>
    <w:basedOn w:val="DefaultParagraphFont"/>
    <w:rsid w:val="005B4F9A"/>
    <w:rPr>
      <w:i/>
      <w:iCs/>
    </w:rPr>
  </w:style>
  <w:style w:type="character" w:customStyle="1" w:styleId="c31">
    <w:name w:val="c31"/>
    <w:basedOn w:val="DefaultParagraphFont"/>
    <w:rsid w:val="005B4F9A"/>
    <w:rPr>
      <w:rFonts w:ascii="Consolas" w:hAnsi="Consolas" w:hint="default"/>
      <w:b w:val="0"/>
      <w:bCs w:val="0"/>
      <w:color w:val="FF0000"/>
    </w:rPr>
  </w:style>
  <w:style w:type="character" w:customStyle="1" w:styleId="c51">
    <w:name w:val="c51"/>
    <w:basedOn w:val="DefaultParagraphFont"/>
    <w:rsid w:val="005B4F9A"/>
    <w:rPr>
      <w:rFonts w:ascii="Consolas" w:hAnsi="Consolas" w:hint="default"/>
      <w:b w:val="0"/>
      <w:bCs w:val="0"/>
      <w:color w:val="0000FF"/>
    </w:rPr>
  </w:style>
  <w:style w:type="character" w:customStyle="1" w:styleId="c141">
    <w:name w:val="c141"/>
    <w:basedOn w:val="DefaultParagraphFont"/>
    <w:rsid w:val="005B4F9A"/>
    <w:rPr>
      <w:rFonts w:ascii="Consolas" w:hAnsi="Consolas" w:hint="default"/>
      <w:b w:val="0"/>
      <w:bCs w:val="0"/>
      <w:color w:val="6AA84F"/>
    </w:rPr>
  </w:style>
  <w:style w:type="character" w:customStyle="1" w:styleId="c111">
    <w:name w:val="c111"/>
    <w:basedOn w:val="DefaultParagraphFont"/>
    <w:rsid w:val="005B4F9A"/>
    <w:rPr>
      <w:rFonts w:ascii="Consolas" w:hAnsi="Consolas" w:hint="default"/>
      <w:b w:val="0"/>
      <w:bCs w:val="0"/>
      <w:color w:val="674EA7"/>
    </w:rPr>
  </w:style>
  <w:style w:type="character" w:customStyle="1" w:styleId="c21">
    <w:name w:val="c21"/>
    <w:basedOn w:val="DefaultParagraphFont"/>
    <w:rsid w:val="005B4F9A"/>
    <w:rPr>
      <w:rFonts w:ascii="Arial" w:hAnsi="Arial" w:cs="Arial" w:hint="default"/>
      <w:b w:val="0"/>
      <w:bCs w:val="0"/>
      <w:i w:val="0"/>
      <w:iCs w:val="0"/>
      <w:strike w:val="0"/>
      <w:dstrike w:val="0"/>
      <w:color w:val="000000"/>
      <w:sz w:val="22"/>
      <w:szCs w:val="22"/>
      <w:u w:val="none"/>
      <w:effect w:val="none"/>
      <w:vertAlign w:val="baseline"/>
    </w:rPr>
  </w:style>
  <w:style w:type="character" w:styleId="Hyperlink">
    <w:name w:val="Hyperlink"/>
    <w:basedOn w:val="DefaultParagraphFont"/>
    <w:uiPriority w:val="99"/>
    <w:unhideWhenUsed/>
    <w:rsid w:val="00343BC2"/>
    <w:rPr>
      <w:color w:val="0563C1" w:themeColor="hyperlink"/>
      <w:u w:val="single"/>
    </w:rPr>
  </w:style>
  <w:style w:type="character" w:styleId="Emphasis">
    <w:name w:val="Emphasis"/>
    <w:basedOn w:val="DefaultParagraphFont"/>
    <w:uiPriority w:val="20"/>
    <w:qFormat/>
    <w:rsid w:val="00343B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01719">
      <w:bodyDiv w:val="1"/>
      <w:marLeft w:val="0"/>
      <w:marRight w:val="0"/>
      <w:marTop w:val="0"/>
      <w:marBottom w:val="0"/>
      <w:divBdr>
        <w:top w:val="none" w:sz="0" w:space="0" w:color="auto"/>
        <w:left w:val="none" w:sz="0" w:space="0" w:color="auto"/>
        <w:bottom w:val="none" w:sz="0" w:space="0" w:color="auto"/>
        <w:right w:val="none" w:sz="0" w:space="0" w:color="auto"/>
      </w:divBdr>
    </w:div>
    <w:div w:id="616302303">
      <w:bodyDiv w:val="1"/>
      <w:marLeft w:val="0"/>
      <w:marRight w:val="0"/>
      <w:marTop w:val="0"/>
      <w:marBottom w:val="0"/>
      <w:divBdr>
        <w:top w:val="none" w:sz="0" w:space="0" w:color="auto"/>
        <w:left w:val="none" w:sz="0" w:space="0" w:color="auto"/>
        <w:bottom w:val="none" w:sz="0" w:space="0" w:color="auto"/>
        <w:right w:val="none" w:sz="0" w:space="0" w:color="auto"/>
      </w:divBdr>
    </w:div>
    <w:div w:id="1355111536">
      <w:bodyDiv w:val="1"/>
      <w:marLeft w:val="0"/>
      <w:marRight w:val="0"/>
      <w:marTop w:val="0"/>
      <w:marBottom w:val="0"/>
      <w:divBdr>
        <w:top w:val="none" w:sz="0" w:space="0" w:color="auto"/>
        <w:left w:val="none" w:sz="0" w:space="0" w:color="auto"/>
        <w:bottom w:val="none" w:sz="0" w:space="0" w:color="auto"/>
        <w:right w:val="none" w:sz="0" w:space="0" w:color="auto"/>
      </w:divBdr>
    </w:div>
    <w:div w:id="180993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4/relationships/chartEx" Target="charts/chartEx5.xml"/><Relationship Id="rId18" Type="http://schemas.openxmlformats.org/officeDocument/2006/relationships/fontTable" Target="fontTable.xml"/><Relationship Id="rId3" Type="http://schemas.openxmlformats.org/officeDocument/2006/relationships/settings" Target="settings.xml"/><Relationship Id="rId7" Type="http://schemas.microsoft.com/office/2014/relationships/chartEx" Target="charts/chartEx2.xml"/><Relationship Id="rId12" Type="http://schemas.openxmlformats.org/officeDocument/2006/relationships/image" Target="media/image4.png"/><Relationship Id="rId17" Type="http://schemas.openxmlformats.org/officeDocument/2006/relationships/hyperlink" Target="http://www.snre.umich.edu/eplab/demos/st0/stroopdesc.html"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microsoft.com/office/2014/relationships/chartEx" Target="charts/chartEx4.xml"/><Relationship Id="rId5" Type="http://schemas.microsoft.com/office/2014/relationships/chartEx" Target="charts/chartEx1.xml"/><Relationship Id="rId15" Type="http://schemas.microsoft.com/office/2014/relationships/chartEx" Target="charts/chartEx6.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4/relationships/chartEx" Target="charts/chartEx3.xml"/><Relationship Id="rId14" Type="http://schemas.openxmlformats.org/officeDocument/2006/relationships/image" Target="media/image5.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nna\Documents\Stroop%20effect%20project.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nna\Documents\Stroop%20effect%20project.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Anna\Documents\Stroop%20effect%20project.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nna\Documents\Stroop%20effect%20project.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Anna\Documents\Stroop%20effect%20project.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Anna\Documents\Stroop%20effect%20project.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Sheet1!$B$2:$B$25</cx:f>
        <cx:lvl ptCount="24" formatCode="0.000">
          <cx:pt idx="0">12.079000000000001</cx:pt>
          <cx:pt idx="1">16.791</cx:pt>
          <cx:pt idx="2">9.5640000000000001</cx:pt>
          <cx:pt idx="3">8.6300000000000008</cx:pt>
          <cx:pt idx="4">14.669</cx:pt>
          <cx:pt idx="5">12.238</cx:pt>
          <cx:pt idx="6">14.692</cx:pt>
          <cx:pt idx="7">8.9870000000000001</cx:pt>
          <cx:pt idx="8">9.4009999999999998</cx:pt>
          <cx:pt idx="9">14.48</cx:pt>
          <cx:pt idx="10">22.327999999999999</cx:pt>
          <cx:pt idx="11">15.298</cx:pt>
          <cx:pt idx="12">15.073</cx:pt>
          <cx:pt idx="13">16.928999999999998</cx:pt>
          <cx:pt idx="14">18.199999999999999</cx:pt>
          <cx:pt idx="15">12.130000000000001</cx:pt>
          <cx:pt idx="16">18.495000000000001</cx:pt>
          <cx:pt idx="17">10.638999999999999</cx:pt>
          <cx:pt idx="18">11.343999999999999</cx:pt>
          <cx:pt idx="19">12.369</cx:pt>
          <cx:pt idx="20">12.944000000000001</cx:pt>
          <cx:pt idx="21">14.233000000000001</cx:pt>
          <cx:pt idx="22">19.710000000000001</cx:pt>
          <cx:pt idx="23">16.004000000000001</cx:pt>
        </cx:lvl>
      </cx:numDim>
    </cx:data>
    <cx:data id="1"/>
  </cx:chartData>
  <cx:chart>
    <cx:title pos="t" align="ctr" overlay="0">
      <cx:tx>
        <cx:txData>
          <cx:v>Congruent words condition: bin size: 3.42 sec. </cx:v>
        </cx:txData>
      </cx:tx>
      <cx:txPr>
        <a:bodyPr spcFirstLastPara="1" vertOverflow="ellipsis" wrap="square" lIns="0" tIns="0" rIns="0" bIns="0" anchor="ctr" anchorCtr="1"/>
        <a:lstStyle/>
        <a:p>
          <a:pPr algn="ctr">
            <a:defRPr/>
          </a:pPr>
          <a:r>
            <a:rPr lang="en-US"/>
            <a:t>Congruent words condition: bin size: 3.42 sec. </a:t>
          </a:r>
        </a:p>
      </cx:txPr>
    </cx:title>
    <cx:plotArea>
      <cx:plotAreaRegion>
        <cx:series layoutId="clusteredColumn" uniqueId="{0DDDF924-60EA-4F28-B412-9B6E863D8D45}" formatIdx="0">
          <cx:dataId val="0"/>
          <cx:layoutPr>
            <cx:binning intervalClosed="r">
              <cx:binCount val="4"/>
            </cx:binning>
          </cx:layoutPr>
        </cx:series>
        <cx:series layoutId="clusteredColumn" hidden="1" uniqueId="{00000001-5AC0-4D50-AEF8-3214E7E55A18}" formatIdx="1">
          <cx:dataId val="1"/>
          <cx:layoutPr>
            <cx:binning intervalClosed="r"/>
          </cx:layoutPr>
        </cx:series>
      </cx:plotAreaRegion>
      <cx:axis id="0">
        <cx:catScaling gapWidth="0"/>
        <cx:tickLabels/>
        <cx:numFmt formatCode="#,##0" sourceLinked="0"/>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Sheet1!$C$2:$C$25</cx:f>
        <cx:lvl ptCount="24" formatCode="General">
          <cx:pt idx="0">19.277999999999999</cx:pt>
          <cx:pt idx="1">18.741</cx:pt>
          <cx:pt idx="2">21.213999999999999</cx:pt>
          <cx:pt idx="3">15.686999999999999</cx:pt>
          <cx:pt idx="4">22.803000000000001</cx:pt>
          <cx:pt idx="5">20.878</cx:pt>
          <cx:pt idx="6">24.571999999999999</cx:pt>
          <cx:pt idx="7">17.393999999999998</cx:pt>
          <cx:pt idx="8">20.762</cx:pt>
          <cx:pt idx="9">26.282</cx:pt>
          <cx:pt idx="10">24.524000000000001</cx:pt>
          <cx:pt idx="11">18.643999999999998</cx:pt>
          <cx:pt idx="12">17.510000000000002</cx:pt>
          <cx:pt idx="13">20.329999999999998</cx:pt>
          <cx:pt idx="14">35.255000000000003</cx:pt>
          <cx:pt idx="15">22.158000000000001</cx:pt>
          <cx:pt idx="16">25.138999999999999</cx:pt>
          <cx:pt idx="17">20.428999999999998</cx:pt>
          <cx:pt idx="18">17.425000000000001</cx:pt>
          <cx:pt idx="19">34.287999999999997</cx:pt>
          <cx:pt idx="20">23.893999999999998</cx:pt>
          <cx:pt idx="21">17.960000000000001</cx:pt>
          <cx:pt idx="22">22.058</cx:pt>
          <cx:pt idx="23">21.157</cx:pt>
        </cx:lvl>
      </cx:numDim>
    </cx:data>
  </cx:chartData>
  <cx:chart>
    <cx:title pos="t" align="ctr" overlay="0">
      <cx:tx>
        <cx:txData>
          <cx:v>Incongruent words condition: bin size: 3.26 sec.</cx:v>
        </cx:txData>
      </cx:tx>
      <cx:txPr>
        <a:bodyPr spcFirstLastPara="1" vertOverflow="ellipsis" wrap="square" lIns="0" tIns="0" rIns="0" bIns="0" anchor="ctr" anchorCtr="1"/>
        <a:lstStyle/>
        <a:p>
          <a:pPr algn="ctr">
            <a:defRPr/>
          </a:pPr>
          <a:r>
            <a:rPr lang="en-US"/>
            <a:t>Incongruent words condition: bin size: 3.26 sec.</a:t>
          </a:r>
        </a:p>
      </cx:txPr>
    </cx:title>
    <cx:plotArea>
      <cx:plotAreaRegion>
        <cx:series layoutId="clusteredColumn" uniqueId="{198AA947-AD15-4B87-B48C-EB32044D7F2B}">
          <cx:dataId val="0"/>
          <cx:layoutPr>
            <cx:binning intervalClosed="r">
              <cx:binCount val="6"/>
            </cx:binning>
          </cx:layoutPr>
        </cx:series>
      </cx:plotAreaRegion>
      <cx:axis id="0">
        <cx:catScaling gapWidth="0"/>
        <cx:tickLabels/>
        <cx:numFmt formatCode="#,##0" sourceLinked="0"/>
      </cx:axis>
      <cx:axis id="1">
        <cx:valScaling max="12"/>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Sheet1!$D$2:$D$25</cx:f>
        <cx:lvl ptCount="24" formatCode="0.00">
          <cx:pt idx="0">7.1989999999999981</cx:pt>
          <cx:pt idx="1">1.9499999999999993</cx:pt>
          <cx:pt idx="2">11.649999999999999</cx:pt>
          <cx:pt idx="3">7.0569999999999986</cx:pt>
          <cx:pt idx="4">8.1340000000000003</cx:pt>
          <cx:pt idx="5">8.6400000000000006</cx:pt>
          <cx:pt idx="6">9.879999999999999</cx:pt>
          <cx:pt idx="7">8.4069999999999983</cx:pt>
          <cx:pt idx="8">11.361000000000001</cx:pt>
          <cx:pt idx="9">11.802</cx:pt>
          <cx:pt idx="10">2.1960000000000015</cx:pt>
          <cx:pt idx="11">3.3459999999999983</cx:pt>
          <cx:pt idx="12">2.4370000000000012</cx:pt>
          <cx:pt idx="13">3.4009999999999998</cx:pt>
          <cx:pt idx="14">17.055000000000003</cx:pt>
          <cx:pt idx="15">10.028</cx:pt>
          <cx:pt idx="16">6.6439999999999984</cx:pt>
          <cx:pt idx="17">9.7899999999999991</cx:pt>
          <cx:pt idx="18">6.0810000000000013</cx:pt>
          <cx:pt idx="19">21.918999999999997</cx:pt>
          <cx:pt idx="20">10.949999999999998</cx:pt>
          <cx:pt idx="21">3.7270000000000003</cx:pt>
          <cx:pt idx="22">2.347999999999999</cx:pt>
          <cx:pt idx="23">5.1529999999999987</cx:pt>
        </cx:lvl>
      </cx:numDim>
    </cx:data>
  </cx:chartData>
  <cx:chart>
    <cx:title pos="t" align="ctr" overlay="0">
      <cx:tx>
        <cx:txData>
          <cx:v>Difference between congruent and incongruent tasks: bin size : 3.99 sec.</cx:v>
        </cx:txData>
      </cx:tx>
      <cx:txPr>
        <a:bodyPr spcFirstLastPara="1" vertOverflow="ellipsis" wrap="square" lIns="0" tIns="0" rIns="0" bIns="0" anchor="ctr" anchorCtr="1"/>
        <a:lstStyle/>
        <a:p>
          <a:pPr algn="ctr">
            <a:defRPr/>
          </a:pPr>
          <a:r>
            <a:rPr lang="en-US"/>
            <a:t>Difference between congruent and incongruent tasks: bin size : 3.99 sec.</a:t>
          </a:r>
        </a:p>
      </cx:txPr>
    </cx:title>
    <cx:plotArea>
      <cx:plotAreaRegion>
        <cx:series layoutId="clusteredColumn" uniqueId="{0D32A172-A0B9-4DD7-89E8-07E96B9F07B3}">
          <cx:dataId val="0"/>
          <cx:layoutPr>
            <cx:binning intervalClosed="r">
              <cx:binCount val="5"/>
            </cx:binning>
          </cx:layoutPr>
        </cx:series>
      </cx:plotAreaRegion>
      <cx:axis id="0">
        <cx:catScaling gapWidth="0"/>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Sheet1!$B$2:$B$25</cx:f>
        <cx:lvl ptCount="24" formatCode="0.000">
          <cx:pt idx="0">12.079000000000001</cx:pt>
          <cx:pt idx="1">16.791</cx:pt>
          <cx:pt idx="2">9.5640000000000001</cx:pt>
          <cx:pt idx="3">8.6300000000000008</cx:pt>
          <cx:pt idx="4">14.669</cx:pt>
          <cx:pt idx="5">12.238</cx:pt>
          <cx:pt idx="6">14.692</cx:pt>
          <cx:pt idx="7">8.9870000000000001</cx:pt>
          <cx:pt idx="8">9.4009999999999998</cx:pt>
          <cx:pt idx="9">14.48</cx:pt>
          <cx:pt idx="10">22.327999999999999</cx:pt>
          <cx:pt idx="11">15.298</cx:pt>
          <cx:pt idx="12">15.073</cx:pt>
          <cx:pt idx="13">16.928999999999998</cx:pt>
          <cx:pt idx="14">18.199999999999999</cx:pt>
          <cx:pt idx="15">12.130000000000001</cx:pt>
          <cx:pt idx="16">18.495000000000001</cx:pt>
          <cx:pt idx="17">10.638999999999999</cx:pt>
          <cx:pt idx="18">11.343999999999999</cx:pt>
          <cx:pt idx="19">12.369</cx:pt>
          <cx:pt idx="20">12.944000000000001</cx:pt>
          <cx:pt idx="21">14.233000000000001</cx:pt>
          <cx:pt idx="22">19.710000000000001</cx:pt>
          <cx:pt idx="23">16.004000000000001</cx:pt>
        </cx:lvl>
      </cx:numDim>
    </cx:data>
  </cx:chartData>
  <cx:chart>
    <cx:title pos="t" align="ctr" overlay="0">
      <cx:tx>
        <cx:rich>
          <a:bodyPr spcFirstLastPara="1" vertOverflow="ellipsis" wrap="square" lIns="0" tIns="0" rIns="0" bIns="0" anchor="ctr" anchorCtr="1"/>
          <a:lstStyle/>
          <a:p>
            <a:pPr algn="ctr">
              <a:defRPr/>
            </a:pPr>
            <a:r>
              <a:rPr lang="en-US"/>
              <a:t>Congruent words condition </a:t>
            </a:r>
          </a:p>
          <a:p>
            <a:pPr algn="ctr">
              <a:defRPr/>
            </a:pPr>
            <a:r>
              <a:rPr lang="en-US"/>
              <a:t>(in sec.)</a:t>
            </a:r>
          </a:p>
        </cx:rich>
      </cx:tx>
    </cx:title>
    <cx:plotArea>
      <cx:plotAreaRegion>
        <cx:series layoutId="boxWhisker" uniqueId="{6CAC52F5-9DE6-4E9F-BDDC-F93CC0AE8D77}">
          <cx:dataId val="0"/>
          <cx:layoutPr>
            <cx:visibility meanLine="0" meanMarker="1" nonoutliers="0" outliers="1"/>
            <cx:statistics quartileMethod="exclusive"/>
          </cx:layoutPr>
        </cx:series>
      </cx:plotAreaRegion>
      <cx:axis id="0">
        <cx:catScaling gapWidth="1"/>
        <cx:tickLabels/>
        <cx:numFmt formatCode="General" sourceLinked="0"/>
      </cx:axis>
      <cx:axis id="1">
        <cx:valScaling max="40"/>
        <cx:majorGridlines/>
        <cx:tickLabels/>
        <cx:numFmt formatCode="0" sourceLinked="0"/>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Sheet1!$C$2:$C$25</cx:f>
        <cx:lvl ptCount="24" formatCode="General">
          <cx:pt idx="0">19.277999999999999</cx:pt>
          <cx:pt idx="1">18.741</cx:pt>
          <cx:pt idx="2">21.213999999999999</cx:pt>
          <cx:pt idx="3">15.686999999999999</cx:pt>
          <cx:pt idx="4">22.803000000000001</cx:pt>
          <cx:pt idx="5">20.878</cx:pt>
          <cx:pt idx="6">24.571999999999999</cx:pt>
          <cx:pt idx="7">17.393999999999998</cx:pt>
          <cx:pt idx="8">20.762</cx:pt>
          <cx:pt idx="9">26.282</cx:pt>
          <cx:pt idx="10">24.524000000000001</cx:pt>
          <cx:pt idx="11">18.643999999999998</cx:pt>
          <cx:pt idx="12">17.510000000000002</cx:pt>
          <cx:pt idx="13">20.329999999999998</cx:pt>
          <cx:pt idx="14">35.255000000000003</cx:pt>
          <cx:pt idx="15">22.158000000000001</cx:pt>
          <cx:pt idx="16">25.138999999999999</cx:pt>
          <cx:pt idx="17">20.428999999999998</cx:pt>
          <cx:pt idx="18">17.425000000000001</cx:pt>
          <cx:pt idx="19">34.287999999999997</cx:pt>
          <cx:pt idx="20">23.893999999999998</cx:pt>
          <cx:pt idx="21">17.960000000000001</cx:pt>
          <cx:pt idx="22">22.058</cx:pt>
          <cx:pt idx="23">21.157</cx:pt>
        </cx:lvl>
      </cx:numDim>
    </cx:data>
  </cx:chartData>
  <cx:chart>
    <cx:title pos="t" align="ctr" overlay="0">
      <cx:tx>
        <cx:rich>
          <a:bodyPr spcFirstLastPara="1" vertOverflow="ellipsis" wrap="square" lIns="0" tIns="0" rIns="0" bIns="0" anchor="ctr" anchorCtr="1"/>
          <a:lstStyle/>
          <a:p>
            <a:pPr algn="ctr">
              <a:defRPr/>
            </a:pPr>
            <a:r>
              <a:rPr lang="en-US"/>
              <a:t>Incongruent words condition </a:t>
            </a:r>
          </a:p>
          <a:p>
            <a:pPr algn="ctr">
              <a:defRPr/>
            </a:pPr>
            <a:r>
              <a:rPr lang="en-US"/>
              <a:t>(in sec.)</a:t>
            </a:r>
          </a:p>
        </cx:rich>
      </cx:tx>
    </cx:title>
    <cx:plotArea>
      <cx:plotAreaRegion>
        <cx:series layoutId="boxWhisker" uniqueId="{55015874-F351-484F-9DB3-3AD4B51D22AB}">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Sheet1!$D$2:$D$25</cx:f>
        <cx:lvl ptCount="24" formatCode="0.00">
          <cx:pt idx="0">7.1989999999999981</cx:pt>
          <cx:pt idx="1">1.9499999999999993</cx:pt>
          <cx:pt idx="2">11.649999999999999</cx:pt>
          <cx:pt idx="3">7.0569999999999986</cx:pt>
          <cx:pt idx="4">8.1340000000000003</cx:pt>
          <cx:pt idx="5">8.6400000000000006</cx:pt>
          <cx:pt idx="6">9.879999999999999</cx:pt>
          <cx:pt idx="7">8.4069999999999983</cx:pt>
          <cx:pt idx="8">11.361000000000001</cx:pt>
          <cx:pt idx="9">11.802</cx:pt>
          <cx:pt idx="10">2.1960000000000015</cx:pt>
          <cx:pt idx="11">3.3459999999999983</cx:pt>
          <cx:pt idx="12">2.4370000000000012</cx:pt>
          <cx:pt idx="13">3.4009999999999998</cx:pt>
          <cx:pt idx="14">17.055000000000003</cx:pt>
          <cx:pt idx="15">10.028</cx:pt>
          <cx:pt idx="16">6.6439999999999984</cx:pt>
          <cx:pt idx="17">9.7899999999999991</cx:pt>
          <cx:pt idx="18">6.0810000000000013</cx:pt>
          <cx:pt idx="19">21.918999999999997</cx:pt>
          <cx:pt idx="20">10.949999999999998</cx:pt>
          <cx:pt idx="21">3.7270000000000003</cx:pt>
          <cx:pt idx="22">2.347999999999999</cx:pt>
          <cx:pt idx="23">5.1529999999999987</cx:pt>
        </cx:lvl>
      </cx:numDim>
    </cx:data>
  </cx:chartData>
  <cx:chart>
    <cx:title pos="t" align="ctr" overlay="0">
      <cx:tx>
        <cx:txData>
          <cx:v>Difference between congruent and incongruent tasks (in sec.)</cx:v>
        </cx:txData>
      </cx:tx>
      <cx:txPr>
        <a:bodyPr spcFirstLastPara="1" vertOverflow="ellipsis" wrap="square" lIns="0" tIns="0" rIns="0" bIns="0" anchor="ctr" anchorCtr="1"/>
        <a:lstStyle/>
        <a:p>
          <a:pPr algn="ctr">
            <a:defRPr/>
          </a:pPr>
          <a:r>
            <a:rPr lang="en-US"/>
            <a:t>Difference between congruent and incongruent tasks (in sec.)</a:t>
          </a:r>
        </a:p>
      </cx:txPr>
    </cx:title>
    <cx:plotArea>
      <cx:plotAreaRegion>
        <cx:series layoutId="boxWhisker" uniqueId="{284DD330-4F70-4DD3-A5F4-33F77ECAC161}">
          <cx:dataId val="0"/>
          <cx:layoutPr>
            <cx:visibility meanLine="0" meanMarker="1" nonoutliers="0" outliers="1"/>
            <cx:statistics quartileMethod="exclusive"/>
          </cx:layoutPr>
        </cx:series>
      </cx:plotAreaRegion>
      <cx:axis id="0">
        <cx:catScaling gapWidth="1"/>
        <cx:tickLabels/>
      </cx:axis>
      <cx:axis id="1">
        <cx:valScaling max="40"/>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3449</TotalTime>
  <Pages>6</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32</cp:revision>
  <dcterms:created xsi:type="dcterms:W3CDTF">2017-02-13T21:07:00Z</dcterms:created>
  <dcterms:modified xsi:type="dcterms:W3CDTF">2018-05-08T03:01:00Z</dcterms:modified>
</cp:coreProperties>
</file>