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18ED80" w14:textId="77777777" w:rsidR="00AD75AE" w:rsidRDefault="00AD75AE" w:rsidP="00AD75AE"/>
    <w:p w14:paraId="14B1E6D8" w14:textId="4C512C2F" w:rsidR="00982993" w:rsidRDefault="00AD75AE" w:rsidP="00AD75AE">
      <w:r>
        <w:t>06/08/2025</w:t>
      </w:r>
      <w:r>
        <w:br/>
      </w:r>
    </w:p>
    <w:p w14:paraId="51B6BEAE" w14:textId="09EF7EE6" w:rsidR="00AD75AE" w:rsidRPr="00AD75AE" w:rsidRDefault="00AD75AE" w:rsidP="00AD75A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D75AE">
        <w:rPr>
          <w:rFonts w:ascii="Times New Roman" w:hAnsi="Times New Roman" w:cs="Times New Roman"/>
          <w:b/>
          <w:bCs/>
          <w:sz w:val="32"/>
          <w:szCs w:val="32"/>
        </w:rPr>
        <w:t>CLOUD COMPUTING WITH AZURE</w:t>
      </w:r>
    </w:p>
    <w:p w14:paraId="7444C04D" w14:textId="77777777" w:rsidR="00AD75AE" w:rsidRDefault="00AD75AE" w:rsidP="00AD75AE">
      <w:pPr>
        <w:jc w:val="center"/>
        <w:rPr>
          <w:rFonts w:ascii="Times New Roman" w:hAnsi="Times New Roman" w:cs="Times New Roman"/>
          <w:b/>
          <w:bCs/>
        </w:rPr>
      </w:pPr>
    </w:p>
    <w:p w14:paraId="616886C9" w14:textId="2902DAAD" w:rsidR="00AD75AE" w:rsidRDefault="00AD75AE" w:rsidP="00AD75A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D75AE">
        <w:rPr>
          <w:rFonts w:ascii="Times New Roman" w:hAnsi="Times New Roman" w:cs="Times New Roman"/>
          <w:b/>
          <w:bCs/>
          <w:sz w:val="32"/>
          <w:szCs w:val="32"/>
        </w:rPr>
        <w:t>Topic: Scalable and Elastic Infrastructure</w:t>
      </w:r>
    </w:p>
    <w:p w14:paraId="3E35422D" w14:textId="77777777" w:rsidR="00AD75AE" w:rsidRPr="00AD75AE" w:rsidRDefault="00AD75AE" w:rsidP="00AD75A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6BA870A" w14:textId="77777777" w:rsidR="00AD75AE" w:rsidRPr="00AD75AE" w:rsidRDefault="00AD75AE" w:rsidP="00AD75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D75AE">
        <w:rPr>
          <w:rFonts w:ascii="Times New Roman" w:hAnsi="Times New Roman" w:cs="Times New Roman"/>
          <w:b/>
          <w:bCs/>
          <w:sz w:val="28"/>
          <w:szCs w:val="28"/>
        </w:rPr>
        <w:t>Traditional On-Premise Setup</w:t>
      </w:r>
    </w:p>
    <w:p w14:paraId="3CDB2DA0" w14:textId="77777777" w:rsidR="00AD75AE" w:rsidRPr="00AD75AE" w:rsidRDefault="00AD75AE" w:rsidP="00AD75AE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D75AE">
        <w:rPr>
          <w:rFonts w:ascii="Times New Roman" w:hAnsi="Times New Roman" w:cs="Times New Roman"/>
          <w:sz w:val="24"/>
          <w:szCs w:val="24"/>
        </w:rPr>
        <w:t>Feb: Initially, 2 servers provisioned (On-Premise setup).</w:t>
      </w:r>
    </w:p>
    <w:p w14:paraId="3F72264C" w14:textId="77777777" w:rsidR="00AD75AE" w:rsidRPr="00AD75AE" w:rsidRDefault="00AD75AE" w:rsidP="00AD75AE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D75AE">
        <w:rPr>
          <w:rFonts w:ascii="Times New Roman" w:hAnsi="Times New Roman" w:cs="Times New Roman"/>
          <w:sz w:val="24"/>
          <w:szCs w:val="24"/>
        </w:rPr>
        <w:t>Apr: Load Testing &amp; Stress Testing revealed the need for 3 additional servers.</w:t>
      </w:r>
    </w:p>
    <w:p w14:paraId="1933FCEA" w14:textId="77777777" w:rsidR="00AD75AE" w:rsidRDefault="00AD75AE" w:rsidP="00AD75AE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D75AE">
        <w:rPr>
          <w:rFonts w:ascii="Times New Roman" w:hAnsi="Times New Roman" w:cs="Times New Roman"/>
          <w:b/>
          <w:bCs/>
          <w:sz w:val="24"/>
          <w:szCs w:val="24"/>
        </w:rPr>
        <w:t>Scaling required multiple manual steps:</w:t>
      </w:r>
    </w:p>
    <w:p w14:paraId="619BE7D6" w14:textId="77777777" w:rsidR="00AD75AE" w:rsidRPr="00AD75AE" w:rsidRDefault="00AD75AE" w:rsidP="00AD75A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7A6589" w14:textId="43EF69BA" w:rsidR="00AD75AE" w:rsidRPr="00AD75AE" w:rsidRDefault="00AD75AE" w:rsidP="00AD75A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 xml:space="preserve">   </w:t>
      </w:r>
      <w:r w:rsidRPr="00AD75AE">
        <w:rPr>
          <w:rFonts w:ascii="Times New Roman" w:hAnsi="Times New Roman" w:cs="Times New Roman"/>
          <w:b/>
          <w:bCs/>
          <w:sz w:val="24"/>
          <w:szCs w:val="24"/>
        </w:rPr>
        <w:t xml:space="preserve"> Manual Scaling Steps:</w:t>
      </w:r>
    </w:p>
    <w:p w14:paraId="44963261" w14:textId="77777777" w:rsidR="00AD75AE" w:rsidRPr="00AD75AE" w:rsidRDefault="00AD75AE" w:rsidP="00AD75A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D75AE">
        <w:rPr>
          <w:rFonts w:ascii="Times New Roman" w:hAnsi="Times New Roman" w:cs="Times New Roman"/>
          <w:sz w:val="24"/>
          <w:szCs w:val="24"/>
        </w:rPr>
        <w:t>Approvals from Stakeholders</w:t>
      </w:r>
    </w:p>
    <w:p w14:paraId="51178595" w14:textId="77777777" w:rsidR="00AD75AE" w:rsidRPr="00AD75AE" w:rsidRDefault="00AD75AE" w:rsidP="00AD75AE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D75AE">
        <w:rPr>
          <w:rFonts w:ascii="Times New Roman" w:hAnsi="Times New Roman" w:cs="Times New Roman"/>
          <w:sz w:val="24"/>
          <w:szCs w:val="24"/>
        </w:rPr>
        <w:t>Involved: Directors, COO, CTO</w:t>
      </w:r>
    </w:p>
    <w:p w14:paraId="0E6C96E0" w14:textId="77777777" w:rsidR="00AD75AE" w:rsidRPr="00AD75AE" w:rsidRDefault="00AD75AE" w:rsidP="00AD75A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D75AE">
        <w:rPr>
          <w:rFonts w:ascii="Times New Roman" w:hAnsi="Times New Roman" w:cs="Times New Roman"/>
          <w:sz w:val="24"/>
          <w:szCs w:val="24"/>
        </w:rPr>
        <w:t>Ordering Process</w:t>
      </w:r>
    </w:p>
    <w:p w14:paraId="76E4B882" w14:textId="77777777" w:rsidR="00AD75AE" w:rsidRPr="00AD75AE" w:rsidRDefault="00AD75AE" w:rsidP="00AD75AE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D75AE">
        <w:rPr>
          <w:rFonts w:ascii="Times New Roman" w:hAnsi="Times New Roman" w:cs="Times New Roman"/>
          <w:sz w:val="24"/>
          <w:szCs w:val="24"/>
        </w:rPr>
        <w:t>Vendor located in Germany</w:t>
      </w:r>
    </w:p>
    <w:p w14:paraId="3F8748B7" w14:textId="77777777" w:rsidR="00AD75AE" w:rsidRPr="00AD75AE" w:rsidRDefault="00AD75AE" w:rsidP="00AD75A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D75AE">
        <w:rPr>
          <w:rFonts w:ascii="Times New Roman" w:hAnsi="Times New Roman" w:cs="Times New Roman"/>
          <w:sz w:val="24"/>
          <w:szCs w:val="24"/>
        </w:rPr>
        <w:t>Server Setup</w:t>
      </w:r>
    </w:p>
    <w:p w14:paraId="43FD6720" w14:textId="77777777" w:rsidR="00AD75AE" w:rsidRPr="00AD75AE" w:rsidRDefault="00AD75AE" w:rsidP="00AD75AE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D75AE">
        <w:rPr>
          <w:rFonts w:ascii="Times New Roman" w:hAnsi="Times New Roman" w:cs="Times New Roman"/>
          <w:sz w:val="24"/>
          <w:szCs w:val="24"/>
        </w:rPr>
        <w:t>Retrofitting by network engineers</w:t>
      </w:r>
    </w:p>
    <w:p w14:paraId="6B6A1DE0" w14:textId="77777777" w:rsidR="00AD75AE" w:rsidRPr="00AD75AE" w:rsidRDefault="00AD75AE" w:rsidP="00AD75AE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D75AE">
        <w:rPr>
          <w:rFonts w:ascii="Times New Roman" w:hAnsi="Times New Roman" w:cs="Times New Roman"/>
          <w:sz w:val="24"/>
          <w:szCs w:val="24"/>
        </w:rPr>
        <w:t>24/7 support required → 3 Teams + 1 Support Team</w:t>
      </w:r>
    </w:p>
    <w:p w14:paraId="6108FFC0" w14:textId="77777777" w:rsidR="00AD75AE" w:rsidRPr="00AD75AE" w:rsidRDefault="00AD75AE" w:rsidP="00AD75A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D75AE">
        <w:rPr>
          <w:rFonts w:ascii="Times New Roman" w:hAnsi="Times New Roman" w:cs="Times New Roman"/>
          <w:sz w:val="24"/>
          <w:szCs w:val="24"/>
        </w:rPr>
        <w:t>Rent for physical server room space</w:t>
      </w:r>
    </w:p>
    <w:p w14:paraId="31485FD0" w14:textId="77777777" w:rsidR="00AD75AE" w:rsidRDefault="00AD75AE" w:rsidP="00AD75A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D75AE">
        <w:rPr>
          <w:rFonts w:ascii="Times New Roman" w:hAnsi="Times New Roman" w:cs="Times New Roman"/>
          <w:sz w:val="24"/>
          <w:szCs w:val="24"/>
        </w:rPr>
        <w:t>Power Supply for additional servers</w:t>
      </w:r>
    </w:p>
    <w:p w14:paraId="752F390B" w14:textId="77777777" w:rsidR="00AD75AE" w:rsidRPr="00AD75AE" w:rsidRDefault="00AD75AE" w:rsidP="00AD75A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0907A17" w14:textId="473F5AE7" w:rsidR="00AD75AE" w:rsidRPr="00AD75AE" w:rsidRDefault="00AD75AE" w:rsidP="00AD75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Segoe UI Emoji" w:hAnsi="Segoe UI Emoji" w:cs="Segoe UI Emoji"/>
          <w:b/>
          <w:bCs/>
          <w:sz w:val="28"/>
          <w:szCs w:val="28"/>
        </w:rPr>
        <w:t xml:space="preserve">   </w:t>
      </w:r>
      <w:r w:rsidRPr="00AD75AE">
        <w:rPr>
          <w:rFonts w:ascii="Times New Roman" w:hAnsi="Times New Roman" w:cs="Times New Roman"/>
          <w:b/>
          <w:bCs/>
          <w:sz w:val="28"/>
          <w:szCs w:val="28"/>
        </w:rPr>
        <w:t xml:space="preserve"> Problem:</w:t>
      </w:r>
    </w:p>
    <w:p w14:paraId="01A8A1CC" w14:textId="77777777" w:rsidR="00AD75AE" w:rsidRDefault="00AD75AE" w:rsidP="00AD75AE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D75AE">
        <w:rPr>
          <w:rFonts w:ascii="Times New Roman" w:hAnsi="Times New Roman" w:cs="Times New Roman"/>
          <w:sz w:val="24"/>
          <w:szCs w:val="24"/>
        </w:rPr>
        <w:t>Traffic reduced by August, leaving underutilized infrastructure and wasted resources.</w:t>
      </w:r>
    </w:p>
    <w:p w14:paraId="77C17605" w14:textId="77777777" w:rsidR="00AD75AE" w:rsidRDefault="00AD75AE" w:rsidP="00AD75AE">
      <w:pPr>
        <w:rPr>
          <w:rFonts w:ascii="Times New Roman" w:hAnsi="Times New Roman" w:cs="Times New Roman"/>
          <w:sz w:val="24"/>
          <w:szCs w:val="24"/>
        </w:rPr>
      </w:pPr>
    </w:p>
    <w:p w14:paraId="1C163369" w14:textId="00C675A1" w:rsidR="00AD75AE" w:rsidRDefault="00AD75AE" w:rsidP="00AD75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D75AE">
        <w:rPr>
          <w:rFonts w:ascii="Times New Roman" w:hAnsi="Times New Roman" w:cs="Times New Roman"/>
          <w:b/>
          <w:bCs/>
          <w:sz w:val="28"/>
          <w:szCs w:val="28"/>
        </w:rPr>
        <w:t>AZURE CLOUD-BASED SETUP</w:t>
      </w:r>
    </w:p>
    <w:p w14:paraId="597318F2" w14:textId="77777777" w:rsidR="00AD75AE" w:rsidRPr="00AD75AE" w:rsidRDefault="00AD75AE" w:rsidP="00AD75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BEF8CC" w14:textId="77777777" w:rsidR="00AD75AE" w:rsidRPr="00AD75AE" w:rsidRDefault="00AD75AE" w:rsidP="00AD75AE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D75AE">
        <w:rPr>
          <w:rFonts w:ascii="Times New Roman" w:hAnsi="Times New Roman" w:cs="Times New Roman"/>
          <w:b/>
          <w:bCs/>
          <w:sz w:val="24"/>
          <w:szCs w:val="24"/>
        </w:rPr>
        <w:t>Feb</w:t>
      </w:r>
      <w:r w:rsidRPr="00AD75AE">
        <w:rPr>
          <w:rFonts w:ascii="Times New Roman" w:hAnsi="Times New Roman" w:cs="Times New Roman"/>
          <w:sz w:val="24"/>
          <w:szCs w:val="24"/>
        </w:rPr>
        <w:t xml:space="preserve">: Portal hosted on </w:t>
      </w:r>
      <w:r w:rsidRPr="00AD75AE">
        <w:rPr>
          <w:rFonts w:ascii="Times New Roman" w:hAnsi="Times New Roman" w:cs="Times New Roman"/>
          <w:b/>
          <w:bCs/>
          <w:sz w:val="24"/>
          <w:szCs w:val="24"/>
        </w:rPr>
        <w:t>Azure Cloud</w:t>
      </w:r>
      <w:r w:rsidRPr="00AD75AE">
        <w:rPr>
          <w:rFonts w:ascii="Times New Roman" w:hAnsi="Times New Roman" w:cs="Times New Roman"/>
          <w:sz w:val="24"/>
          <w:szCs w:val="24"/>
        </w:rPr>
        <w:t xml:space="preserve"> with </w:t>
      </w:r>
      <w:r w:rsidRPr="00AD75AE">
        <w:rPr>
          <w:rFonts w:ascii="Times New Roman" w:hAnsi="Times New Roman" w:cs="Times New Roman"/>
          <w:b/>
          <w:bCs/>
          <w:sz w:val="24"/>
          <w:szCs w:val="24"/>
        </w:rPr>
        <w:t>2 virtual servers</w:t>
      </w:r>
    </w:p>
    <w:p w14:paraId="2B5B5FAF" w14:textId="77777777" w:rsidR="00AD75AE" w:rsidRPr="00AD75AE" w:rsidRDefault="00AD75AE" w:rsidP="00AD75AE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D75AE">
        <w:rPr>
          <w:rFonts w:ascii="Times New Roman" w:hAnsi="Times New Roman" w:cs="Times New Roman"/>
          <w:sz w:val="24"/>
          <w:szCs w:val="24"/>
        </w:rPr>
        <w:t xml:space="preserve">Azure supports </w:t>
      </w:r>
      <w:r w:rsidRPr="00AD75AE">
        <w:rPr>
          <w:rFonts w:ascii="Times New Roman" w:hAnsi="Times New Roman" w:cs="Times New Roman"/>
          <w:b/>
          <w:bCs/>
          <w:sz w:val="24"/>
          <w:szCs w:val="24"/>
        </w:rPr>
        <w:t>scaling on demand</w:t>
      </w:r>
      <w:r w:rsidRPr="00AD75AE">
        <w:rPr>
          <w:rFonts w:ascii="Times New Roman" w:hAnsi="Times New Roman" w:cs="Times New Roman"/>
          <w:sz w:val="24"/>
          <w:szCs w:val="24"/>
        </w:rPr>
        <w:t xml:space="preserve"> (elasticity):</w:t>
      </w:r>
    </w:p>
    <w:p w14:paraId="41A3493B" w14:textId="64B58BCE" w:rsidR="00AD75AE" w:rsidRDefault="00AD75AE" w:rsidP="00AD75AE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D75AE">
        <w:rPr>
          <w:rFonts w:ascii="Times New Roman" w:hAnsi="Times New Roman" w:cs="Times New Roman"/>
          <w:sz w:val="24"/>
          <w:szCs w:val="24"/>
        </w:rPr>
        <w:t xml:space="preserve">e.g., Adding a </w:t>
      </w:r>
      <w:r w:rsidRPr="00AD75AE">
        <w:rPr>
          <w:rFonts w:ascii="Times New Roman" w:hAnsi="Times New Roman" w:cs="Times New Roman"/>
          <w:b/>
          <w:bCs/>
          <w:sz w:val="24"/>
          <w:szCs w:val="24"/>
        </w:rPr>
        <w:t>textbox and save button</w:t>
      </w:r>
      <w:r w:rsidRPr="00AD75AE">
        <w:rPr>
          <w:rFonts w:ascii="Times New Roman" w:hAnsi="Times New Roman" w:cs="Times New Roman"/>
          <w:sz w:val="24"/>
          <w:szCs w:val="24"/>
        </w:rPr>
        <w:t xml:space="preserve"> in the Azure portal takes </w:t>
      </w:r>
      <w:r w:rsidRPr="00AD75AE">
        <w:rPr>
          <w:rFonts w:ascii="Times New Roman" w:hAnsi="Times New Roman" w:cs="Times New Roman"/>
          <w:b/>
          <w:bCs/>
          <w:sz w:val="24"/>
          <w:szCs w:val="24"/>
        </w:rPr>
        <w:t>less than 1 minute</w:t>
      </w:r>
      <w:r w:rsidRPr="00AD75AE">
        <w:rPr>
          <w:rFonts w:ascii="Times New Roman" w:hAnsi="Times New Roman" w:cs="Times New Roman"/>
          <w:sz w:val="24"/>
          <w:szCs w:val="24"/>
        </w:rPr>
        <w:t>.</w:t>
      </w:r>
    </w:p>
    <w:p w14:paraId="7E0F1D39" w14:textId="77777777" w:rsidR="00CE37F3" w:rsidRDefault="00CE37F3" w:rsidP="00CE37F3">
      <w:pPr>
        <w:rPr>
          <w:rFonts w:ascii="Times New Roman" w:hAnsi="Times New Roman" w:cs="Times New Roman"/>
          <w:sz w:val="24"/>
          <w:szCs w:val="24"/>
        </w:rPr>
      </w:pPr>
    </w:p>
    <w:p w14:paraId="67923CBD" w14:textId="77777777" w:rsidR="00CE37F3" w:rsidRDefault="00CE37F3" w:rsidP="00CE37F3">
      <w:pPr>
        <w:rPr>
          <w:rFonts w:ascii="Times New Roman" w:hAnsi="Times New Roman" w:cs="Times New Roman"/>
          <w:sz w:val="24"/>
          <w:szCs w:val="24"/>
        </w:rPr>
      </w:pPr>
    </w:p>
    <w:p w14:paraId="48C65F65" w14:textId="4D834E9F" w:rsidR="00AD75AE" w:rsidRDefault="00AD75AE" w:rsidP="00AD75AE">
      <w:pPr>
        <w:rPr>
          <w:rFonts w:ascii="Times New Roman" w:hAnsi="Times New Roman" w:cs="Times New Roman"/>
          <w:sz w:val="24"/>
          <w:szCs w:val="24"/>
        </w:rPr>
      </w:pPr>
    </w:p>
    <w:p w14:paraId="416C1702" w14:textId="77777777" w:rsidR="00AD75AE" w:rsidRDefault="00AD75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640C2F1" w14:textId="77777777" w:rsidR="00AD75AE" w:rsidRDefault="00AD75AE" w:rsidP="00AD75AE">
      <w:pPr>
        <w:rPr>
          <w:rFonts w:ascii="Times New Roman" w:hAnsi="Times New Roman" w:cs="Times New Roman"/>
          <w:sz w:val="24"/>
          <w:szCs w:val="24"/>
        </w:rPr>
      </w:pPr>
    </w:p>
    <w:p w14:paraId="356F3478" w14:textId="77777777" w:rsidR="00AD75AE" w:rsidRDefault="00AD75AE" w:rsidP="00AD75AE">
      <w:pPr>
        <w:rPr>
          <w:rFonts w:ascii="Times New Roman" w:hAnsi="Times New Roman" w:cs="Times New Roman"/>
          <w:sz w:val="24"/>
          <w:szCs w:val="24"/>
        </w:rPr>
      </w:pPr>
    </w:p>
    <w:p w14:paraId="4F43148A" w14:textId="0B5949B2" w:rsidR="00CE37F3" w:rsidRPr="00CE37F3" w:rsidRDefault="00CE37F3" w:rsidP="00CE37F3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E37F3">
        <w:rPr>
          <w:rFonts w:ascii="Times New Roman" w:hAnsi="Times New Roman" w:cs="Times New Roman"/>
          <w:sz w:val="24"/>
          <w:szCs w:val="24"/>
        </w:rPr>
        <w:t>Elastic: Can scale up/down based on traffic</w:t>
      </w:r>
    </w:p>
    <w:p w14:paraId="5B77DCC1" w14:textId="460B7762" w:rsidR="00CE37F3" w:rsidRPr="00CE37F3" w:rsidRDefault="00CE37F3" w:rsidP="00CE37F3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E37F3">
        <w:rPr>
          <w:rFonts w:ascii="Times New Roman" w:hAnsi="Times New Roman" w:cs="Times New Roman"/>
          <w:sz w:val="24"/>
          <w:szCs w:val="24"/>
        </w:rPr>
        <w:t>Scalable: Easily provision resources on demand</w:t>
      </w:r>
    </w:p>
    <w:p w14:paraId="205CC42A" w14:textId="6574F52E" w:rsidR="00CE37F3" w:rsidRPr="00CE37F3" w:rsidRDefault="00CE37F3" w:rsidP="00CE37F3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E37F3">
        <w:rPr>
          <w:rFonts w:ascii="Times New Roman" w:hAnsi="Times New Roman" w:cs="Times New Roman"/>
          <w:sz w:val="24"/>
          <w:szCs w:val="24"/>
        </w:rPr>
        <w:t>Cost-efficient: Avoids overprovisioning during low-traffic periods</w:t>
      </w:r>
    </w:p>
    <w:p w14:paraId="21DE2FE3" w14:textId="188F7F05" w:rsidR="00CE37F3" w:rsidRPr="00CE37F3" w:rsidRDefault="00CE37F3" w:rsidP="00CE37F3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E37F3">
        <w:rPr>
          <w:rFonts w:ascii="Times New Roman" w:hAnsi="Times New Roman" w:cs="Times New Roman"/>
          <w:sz w:val="24"/>
          <w:szCs w:val="24"/>
        </w:rPr>
        <w:t>Fast Deployment: Features can be added in minutes</w:t>
      </w:r>
    </w:p>
    <w:p w14:paraId="7DE032D8" w14:textId="77777777" w:rsidR="00CE37F3" w:rsidRDefault="00CE37F3" w:rsidP="00AD75A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BF00D8" w14:textId="1FD307D5" w:rsidR="00AD75AE" w:rsidRPr="00AD75AE" w:rsidRDefault="00AD75AE" w:rsidP="00AD75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D75AE">
        <w:rPr>
          <w:rFonts w:ascii="Times New Roman" w:hAnsi="Times New Roman" w:cs="Times New Roman"/>
          <w:b/>
          <w:bCs/>
          <w:sz w:val="24"/>
          <w:szCs w:val="24"/>
        </w:rPr>
        <w:t>Key Differences: On-Prem vs Azure Cloud</w:t>
      </w:r>
    </w:p>
    <w:tbl>
      <w:tblPr>
        <w:tblW w:w="978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3969"/>
        <w:gridCol w:w="2977"/>
      </w:tblGrid>
      <w:tr w:rsidR="00AD75AE" w:rsidRPr="00AD75AE" w14:paraId="11E47DB8" w14:textId="77777777" w:rsidTr="00CE37F3">
        <w:trPr>
          <w:tblHeader/>
          <w:tblCellSpacing w:w="15" w:type="dxa"/>
        </w:trPr>
        <w:tc>
          <w:tcPr>
            <w:tcW w:w="2790" w:type="dxa"/>
            <w:vAlign w:val="center"/>
            <w:hideMark/>
          </w:tcPr>
          <w:p w14:paraId="63902CB1" w14:textId="77777777" w:rsidR="00AD75AE" w:rsidRPr="00AD75AE" w:rsidRDefault="00AD75AE" w:rsidP="00AD75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75A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Aspect</w:t>
            </w:r>
          </w:p>
        </w:tc>
        <w:tc>
          <w:tcPr>
            <w:tcW w:w="3939" w:type="dxa"/>
            <w:vAlign w:val="center"/>
            <w:hideMark/>
          </w:tcPr>
          <w:p w14:paraId="2D0F746B" w14:textId="77777777" w:rsidR="00AD75AE" w:rsidRPr="00AD75AE" w:rsidRDefault="00AD75AE" w:rsidP="00AD75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75A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On-Premise</w:t>
            </w:r>
          </w:p>
        </w:tc>
        <w:tc>
          <w:tcPr>
            <w:tcW w:w="2932" w:type="dxa"/>
            <w:vAlign w:val="center"/>
            <w:hideMark/>
          </w:tcPr>
          <w:p w14:paraId="44F1F8D9" w14:textId="77777777" w:rsidR="00AD75AE" w:rsidRPr="00AD75AE" w:rsidRDefault="00AD75AE" w:rsidP="00AD75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75A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Azure Cloud</w:t>
            </w:r>
          </w:p>
        </w:tc>
      </w:tr>
      <w:tr w:rsidR="00AD75AE" w:rsidRPr="00AD75AE" w14:paraId="622779F4" w14:textId="77777777" w:rsidTr="00CE37F3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05B7AA01" w14:textId="77777777" w:rsidR="00AD75AE" w:rsidRPr="00AD75AE" w:rsidRDefault="00AD75AE" w:rsidP="00AD75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5AE">
              <w:rPr>
                <w:rFonts w:ascii="Times New Roman" w:hAnsi="Times New Roman" w:cs="Times New Roman"/>
                <w:sz w:val="24"/>
                <w:szCs w:val="24"/>
              </w:rPr>
              <w:t>Server Provisioning</w:t>
            </w:r>
          </w:p>
        </w:tc>
        <w:tc>
          <w:tcPr>
            <w:tcW w:w="3939" w:type="dxa"/>
            <w:vAlign w:val="center"/>
            <w:hideMark/>
          </w:tcPr>
          <w:p w14:paraId="720197A4" w14:textId="77777777" w:rsidR="00AD75AE" w:rsidRPr="00AD75AE" w:rsidRDefault="00AD75AE" w:rsidP="00AD75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5AE">
              <w:rPr>
                <w:rFonts w:ascii="Times New Roman" w:hAnsi="Times New Roman" w:cs="Times New Roman"/>
                <w:sz w:val="24"/>
                <w:szCs w:val="24"/>
              </w:rPr>
              <w:t>Manual (weeks/months)</w:t>
            </w:r>
          </w:p>
        </w:tc>
        <w:tc>
          <w:tcPr>
            <w:tcW w:w="2932" w:type="dxa"/>
            <w:vAlign w:val="center"/>
            <w:hideMark/>
          </w:tcPr>
          <w:p w14:paraId="42236005" w14:textId="77777777" w:rsidR="00AD75AE" w:rsidRPr="00AD75AE" w:rsidRDefault="00AD75AE" w:rsidP="00AD75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5AE">
              <w:rPr>
                <w:rFonts w:ascii="Times New Roman" w:hAnsi="Times New Roman" w:cs="Times New Roman"/>
                <w:sz w:val="24"/>
                <w:szCs w:val="24"/>
              </w:rPr>
              <w:t>Instant (minutes)</w:t>
            </w:r>
          </w:p>
        </w:tc>
      </w:tr>
      <w:tr w:rsidR="00AD75AE" w:rsidRPr="00AD75AE" w14:paraId="08049655" w14:textId="77777777" w:rsidTr="00CE37F3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1F7E7330" w14:textId="77777777" w:rsidR="00AD75AE" w:rsidRPr="00AD75AE" w:rsidRDefault="00AD75AE" w:rsidP="00AD75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5AE">
              <w:rPr>
                <w:rFonts w:ascii="Times New Roman" w:hAnsi="Times New Roman" w:cs="Times New Roman"/>
                <w:sz w:val="24"/>
                <w:szCs w:val="24"/>
              </w:rPr>
              <w:t>Approvals</w:t>
            </w:r>
          </w:p>
        </w:tc>
        <w:tc>
          <w:tcPr>
            <w:tcW w:w="3939" w:type="dxa"/>
            <w:vAlign w:val="center"/>
            <w:hideMark/>
          </w:tcPr>
          <w:p w14:paraId="5115C158" w14:textId="77777777" w:rsidR="00AD75AE" w:rsidRPr="00AD75AE" w:rsidRDefault="00AD75AE" w:rsidP="00AD75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5AE">
              <w:rPr>
                <w:rFonts w:ascii="Times New Roman" w:hAnsi="Times New Roman" w:cs="Times New Roman"/>
                <w:sz w:val="24"/>
                <w:szCs w:val="24"/>
              </w:rPr>
              <w:t>Required from multiple stakeholders</w:t>
            </w:r>
          </w:p>
        </w:tc>
        <w:tc>
          <w:tcPr>
            <w:tcW w:w="2932" w:type="dxa"/>
            <w:vAlign w:val="center"/>
            <w:hideMark/>
          </w:tcPr>
          <w:p w14:paraId="4AA71CB1" w14:textId="77777777" w:rsidR="00AD75AE" w:rsidRPr="00AD75AE" w:rsidRDefault="00AD75AE" w:rsidP="00AD75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5AE">
              <w:rPr>
                <w:rFonts w:ascii="Times New Roman" w:hAnsi="Times New Roman" w:cs="Times New Roman"/>
                <w:sz w:val="24"/>
                <w:szCs w:val="24"/>
              </w:rPr>
              <w:t>Not required for elastic scaling</w:t>
            </w:r>
          </w:p>
        </w:tc>
      </w:tr>
      <w:tr w:rsidR="00AD75AE" w:rsidRPr="00AD75AE" w14:paraId="7C5F9E45" w14:textId="77777777" w:rsidTr="00CE37F3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3308012A" w14:textId="77777777" w:rsidR="00AD75AE" w:rsidRPr="00AD75AE" w:rsidRDefault="00AD75AE" w:rsidP="00AD75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5AE">
              <w:rPr>
                <w:rFonts w:ascii="Times New Roman" w:hAnsi="Times New Roman" w:cs="Times New Roman"/>
                <w:sz w:val="24"/>
                <w:szCs w:val="24"/>
              </w:rPr>
              <w:t>Hardware Setup</w:t>
            </w:r>
          </w:p>
        </w:tc>
        <w:tc>
          <w:tcPr>
            <w:tcW w:w="3939" w:type="dxa"/>
            <w:vAlign w:val="center"/>
            <w:hideMark/>
          </w:tcPr>
          <w:p w14:paraId="55216A45" w14:textId="77777777" w:rsidR="00AD75AE" w:rsidRPr="00AD75AE" w:rsidRDefault="00AD75AE" w:rsidP="00AD75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5AE">
              <w:rPr>
                <w:rFonts w:ascii="Times New Roman" w:hAnsi="Times New Roman" w:cs="Times New Roman"/>
                <w:sz w:val="24"/>
                <w:szCs w:val="24"/>
              </w:rPr>
              <w:t>Manual by Engineers</w:t>
            </w:r>
          </w:p>
        </w:tc>
        <w:tc>
          <w:tcPr>
            <w:tcW w:w="2932" w:type="dxa"/>
            <w:vAlign w:val="center"/>
            <w:hideMark/>
          </w:tcPr>
          <w:p w14:paraId="7DF6B3E0" w14:textId="77777777" w:rsidR="00AD75AE" w:rsidRPr="00AD75AE" w:rsidRDefault="00AD75AE" w:rsidP="00AD75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5AE">
              <w:rPr>
                <w:rFonts w:ascii="Times New Roman" w:hAnsi="Times New Roman" w:cs="Times New Roman"/>
                <w:sz w:val="24"/>
                <w:szCs w:val="24"/>
              </w:rPr>
              <w:t>Not needed</w:t>
            </w:r>
          </w:p>
        </w:tc>
      </w:tr>
      <w:tr w:rsidR="00AD75AE" w:rsidRPr="00AD75AE" w14:paraId="4698F589" w14:textId="77777777" w:rsidTr="00CE37F3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7B47ADAE" w14:textId="77777777" w:rsidR="00AD75AE" w:rsidRPr="00AD75AE" w:rsidRDefault="00AD75AE" w:rsidP="00AD75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5AE">
              <w:rPr>
                <w:rFonts w:ascii="Times New Roman" w:hAnsi="Times New Roman" w:cs="Times New Roman"/>
                <w:sz w:val="24"/>
                <w:szCs w:val="24"/>
              </w:rPr>
              <w:t>Resource Usage</w:t>
            </w:r>
          </w:p>
        </w:tc>
        <w:tc>
          <w:tcPr>
            <w:tcW w:w="3939" w:type="dxa"/>
            <w:vAlign w:val="center"/>
            <w:hideMark/>
          </w:tcPr>
          <w:p w14:paraId="07DEECB7" w14:textId="77777777" w:rsidR="00AD75AE" w:rsidRPr="00AD75AE" w:rsidRDefault="00AD75AE" w:rsidP="00AD75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5AE">
              <w:rPr>
                <w:rFonts w:ascii="Times New Roman" w:hAnsi="Times New Roman" w:cs="Times New Roman"/>
                <w:sz w:val="24"/>
                <w:szCs w:val="24"/>
              </w:rPr>
              <w:t>Fixed, often underutilized</w:t>
            </w:r>
          </w:p>
        </w:tc>
        <w:tc>
          <w:tcPr>
            <w:tcW w:w="2932" w:type="dxa"/>
            <w:vAlign w:val="center"/>
            <w:hideMark/>
          </w:tcPr>
          <w:p w14:paraId="0E2BEFBE" w14:textId="77777777" w:rsidR="00AD75AE" w:rsidRPr="00AD75AE" w:rsidRDefault="00AD75AE" w:rsidP="00CE37F3">
            <w:pPr>
              <w:ind w:right="239"/>
              <w:rPr>
                <w:rFonts w:ascii="Times New Roman" w:hAnsi="Times New Roman" w:cs="Times New Roman"/>
                <w:sz w:val="24"/>
                <w:szCs w:val="24"/>
              </w:rPr>
            </w:pPr>
            <w:r w:rsidRPr="00AD75AE">
              <w:rPr>
                <w:rFonts w:ascii="Times New Roman" w:hAnsi="Times New Roman" w:cs="Times New Roman"/>
                <w:sz w:val="24"/>
                <w:szCs w:val="24"/>
              </w:rPr>
              <w:t>Pay-as-you-use (auto scale down)</w:t>
            </w:r>
          </w:p>
        </w:tc>
      </w:tr>
      <w:tr w:rsidR="00AD75AE" w:rsidRPr="00AD75AE" w14:paraId="10798220" w14:textId="77777777" w:rsidTr="00CE37F3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7510545F" w14:textId="77777777" w:rsidR="00AD75AE" w:rsidRPr="00AD75AE" w:rsidRDefault="00AD75AE" w:rsidP="00AD75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5AE">
              <w:rPr>
                <w:rFonts w:ascii="Times New Roman" w:hAnsi="Times New Roman" w:cs="Times New Roman"/>
                <w:sz w:val="24"/>
                <w:szCs w:val="24"/>
              </w:rPr>
              <w:t>Scalability</w:t>
            </w:r>
          </w:p>
        </w:tc>
        <w:tc>
          <w:tcPr>
            <w:tcW w:w="3939" w:type="dxa"/>
            <w:vAlign w:val="center"/>
            <w:hideMark/>
          </w:tcPr>
          <w:p w14:paraId="0E81A4EB" w14:textId="77777777" w:rsidR="00AD75AE" w:rsidRPr="00AD75AE" w:rsidRDefault="00AD75AE" w:rsidP="00AD75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5AE">
              <w:rPr>
                <w:rFonts w:ascii="Times New Roman" w:hAnsi="Times New Roman" w:cs="Times New Roman"/>
                <w:sz w:val="24"/>
                <w:szCs w:val="24"/>
              </w:rPr>
              <w:t>Static</w:t>
            </w:r>
          </w:p>
        </w:tc>
        <w:tc>
          <w:tcPr>
            <w:tcW w:w="2932" w:type="dxa"/>
            <w:vAlign w:val="center"/>
            <w:hideMark/>
          </w:tcPr>
          <w:p w14:paraId="1EA08E22" w14:textId="77777777" w:rsidR="00AD75AE" w:rsidRPr="00AD75AE" w:rsidRDefault="00AD75AE" w:rsidP="00AD75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5AE">
              <w:rPr>
                <w:rFonts w:ascii="Times New Roman" w:hAnsi="Times New Roman" w:cs="Times New Roman"/>
                <w:sz w:val="24"/>
                <w:szCs w:val="24"/>
              </w:rPr>
              <w:t>Dynamic &amp; Elastic</w:t>
            </w:r>
          </w:p>
        </w:tc>
      </w:tr>
    </w:tbl>
    <w:p w14:paraId="63F019FE" w14:textId="77777777" w:rsidR="00AD75AE" w:rsidRPr="00AD75AE" w:rsidRDefault="00AD75AE" w:rsidP="00AD75AE">
      <w:pPr>
        <w:rPr>
          <w:rFonts w:ascii="Times New Roman" w:hAnsi="Times New Roman" w:cs="Times New Roman"/>
          <w:sz w:val="24"/>
          <w:szCs w:val="24"/>
        </w:rPr>
      </w:pPr>
    </w:p>
    <w:p w14:paraId="5BAA58EE" w14:textId="77777777" w:rsidR="00AD75AE" w:rsidRPr="00AD75AE" w:rsidRDefault="00AD75AE" w:rsidP="00AD75AE">
      <w:pPr>
        <w:rPr>
          <w:rFonts w:ascii="Times New Roman" w:hAnsi="Times New Roman" w:cs="Times New Roman"/>
          <w:sz w:val="24"/>
          <w:szCs w:val="24"/>
        </w:rPr>
      </w:pPr>
    </w:p>
    <w:p w14:paraId="2AFECA12" w14:textId="1346F530" w:rsidR="00AD75AE" w:rsidRDefault="00CE37F3" w:rsidP="00AD75AE">
      <w:pPr>
        <w:rPr>
          <w:rFonts w:ascii="Times New Roman" w:hAnsi="Times New Roman" w:cs="Times New Roman"/>
          <w:b/>
          <w:bCs/>
        </w:rPr>
      </w:pPr>
      <w:r w:rsidRPr="00CE37F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438F3A1" wp14:editId="2BEB60AC">
            <wp:extent cx="5897880" cy="2606040"/>
            <wp:effectExtent l="0" t="0" r="7620" b="3810"/>
            <wp:docPr id="90186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648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E63F" w14:textId="7E714C55" w:rsidR="003D49D2" w:rsidRDefault="003D49D2" w:rsidP="00AD75AE">
      <w:pPr>
        <w:rPr>
          <w:rFonts w:ascii="Times New Roman" w:hAnsi="Times New Roman" w:cs="Times New Roman"/>
          <w:b/>
          <w:bCs/>
        </w:rPr>
      </w:pPr>
    </w:p>
    <w:p w14:paraId="5B8A5542" w14:textId="69D933F0" w:rsidR="003D49D2" w:rsidRDefault="003D49D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C18CCB0" w14:textId="65D8B3A6" w:rsidR="00AD75AE" w:rsidRDefault="003D49D2" w:rsidP="003D49D2">
      <w:pPr>
        <w:ind w:right="-421"/>
        <w:jc w:val="center"/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           </w:t>
      </w:r>
    </w:p>
    <w:p w14:paraId="1318A9D2" w14:textId="77777777" w:rsidR="003D49D2" w:rsidRDefault="003D49D2" w:rsidP="003D49D2">
      <w:pPr>
        <w:ind w:right="-421"/>
        <w:jc w:val="center"/>
        <w:rPr>
          <w:rFonts w:ascii="Times New Roman" w:hAnsi="Times New Roman" w:cs="Times New Roman"/>
          <w:b/>
          <w:bCs/>
          <w:noProof/>
        </w:rPr>
      </w:pPr>
    </w:p>
    <w:p w14:paraId="1465FF63" w14:textId="206A5315" w:rsidR="003D49D2" w:rsidRDefault="003D49D2" w:rsidP="003D49D2">
      <w:pPr>
        <w:ind w:right="-421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A020F64" wp14:editId="2A723D66">
            <wp:extent cx="5341620" cy="3383280"/>
            <wp:effectExtent l="0" t="0" r="0" b="7620"/>
            <wp:docPr id="19249396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39669" name="Picture 192493966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F7C8" w14:textId="77777777" w:rsidR="003D49D2" w:rsidRDefault="003D49D2" w:rsidP="003D49D2">
      <w:pPr>
        <w:ind w:right="-421"/>
        <w:rPr>
          <w:rFonts w:ascii="Times New Roman" w:hAnsi="Times New Roman" w:cs="Times New Roman"/>
          <w:b/>
          <w:bCs/>
        </w:rPr>
      </w:pPr>
    </w:p>
    <w:p w14:paraId="7BEB6DE8" w14:textId="015BEA5E" w:rsidR="003D49D2" w:rsidRDefault="003D49D2" w:rsidP="003D49D2">
      <w:pPr>
        <w:ind w:right="-421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E3ABE83" wp14:editId="7408E849">
            <wp:extent cx="5356860" cy="2522220"/>
            <wp:effectExtent l="0" t="0" r="0" b="0"/>
            <wp:docPr id="1081702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0214" name="Picture 1081702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C405" w14:textId="2F3C96BE" w:rsidR="003D49D2" w:rsidRPr="00AD75AE" w:rsidRDefault="003D49D2" w:rsidP="003D49D2">
      <w:pPr>
        <w:ind w:right="-421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26FC805" wp14:editId="25D19334">
            <wp:extent cx="5814060" cy="2842260"/>
            <wp:effectExtent l="0" t="0" r="0" b="0"/>
            <wp:docPr id="10922242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24266" name="Picture 109222426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49D2" w:rsidRPr="00AD75AE" w:rsidSect="00745C8B">
      <w:type w:val="continuous"/>
      <w:pgSz w:w="11900" w:h="16850"/>
      <w:pgMar w:top="460" w:right="992" w:bottom="280" w:left="992" w:header="720" w:footer="720" w:gutter="0"/>
      <w:cols w:num="2" w:space="720" w:equalWidth="0">
        <w:col w:w="9360" w:space="-1"/>
        <w:col w:w="-1"/>
      </w:cols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D05A9"/>
    <w:multiLevelType w:val="multilevel"/>
    <w:tmpl w:val="977CD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2E22D7"/>
    <w:multiLevelType w:val="multilevel"/>
    <w:tmpl w:val="94865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297B1C"/>
    <w:multiLevelType w:val="multilevel"/>
    <w:tmpl w:val="55C4C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E7294A"/>
    <w:multiLevelType w:val="hybridMultilevel"/>
    <w:tmpl w:val="61509C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593C77"/>
    <w:multiLevelType w:val="multilevel"/>
    <w:tmpl w:val="BC42E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65559593">
    <w:abstractNumId w:val="1"/>
  </w:num>
  <w:num w:numId="2" w16cid:durableId="293487371">
    <w:abstractNumId w:val="4"/>
  </w:num>
  <w:num w:numId="3" w16cid:durableId="1092966618">
    <w:abstractNumId w:val="2"/>
  </w:num>
  <w:num w:numId="4" w16cid:durableId="1975940947">
    <w:abstractNumId w:val="0"/>
  </w:num>
  <w:num w:numId="5" w16cid:durableId="15397064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5AE"/>
    <w:rsid w:val="003D49D2"/>
    <w:rsid w:val="00712DEC"/>
    <w:rsid w:val="00745C8B"/>
    <w:rsid w:val="008247BB"/>
    <w:rsid w:val="00982993"/>
    <w:rsid w:val="00AD75AE"/>
    <w:rsid w:val="00B91AB5"/>
    <w:rsid w:val="00CE37F3"/>
    <w:rsid w:val="00F90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36F67"/>
  <w15:chartTrackingRefBased/>
  <w15:docId w15:val="{50367928-978A-4CAF-8014-02E1C5DBF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75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75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75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75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75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75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75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75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75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75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75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D75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75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75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75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75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75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75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75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75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75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75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75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75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75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75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75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75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75A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anbu dharshini</dc:creator>
  <cp:keywords/>
  <dc:description/>
  <cp:lastModifiedBy>anbu dharshini</cp:lastModifiedBy>
  <cp:revision>2</cp:revision>
  <dcterms:created xsi:type="dcterms:W3CDTF">2025-08-06T05:04:00Z</dcterms:created>
  <dcterms:modified xsi:type="dcterms:W3CDTF">2025-08-06T12:11:00Z</dcterms:modified>
</cp:coreProperties>
</file>