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16F85" w14:textId="77777777" w:rsidR="00B66DCD" w:rsidRDefault="00B66DCD" w:rsidP="00B66DCD">
      <w:pPr>
        <w:rPr>
          <w:rFonts w:ascii="Times New Roman" w:eastAsiaTheme="majorEastAsia" w:hAnsi="Times New Roman" w:cs="Times New Roman"/>
          <w:color w:val="000000" w:themeColor="text1"/>
          <w:spacing w:val="5"/>
          <w:kern w:val="28"/>
          <w:sz w:val="72"/>
          <w:szCs w:val="72"/>
          <w:lang w:val="en-US"/>
          <w14:ligatures w14:val="none"/>
        </w:rPr>
      </w:pPr>
      <w:bookmarkStart w:id="0" w:name="_Hlk149770561"/>
      <w:bookmarkEnd w:id="0"/>
      <w:r>
        <w:rPr>
          <w:rFonts w:ascii="Times New Roman" w:eastAsiaTheme="majorEastAsia" w:hAnsi="Times New Roman" w:cs="Times New Roman"/>
          <w:color w:val="000000" w:themeColor="text1"/>
          <w:spacing w:val="5"/>
          <w:kern w:val="28"/>
          <w:sz w:val="72"/>
          <w:szCs w:val="72"/>
          <w:lang w:val="en-US"/>
          <w14:ligatures w14:val="none"/>
        </w:rPr>
        <w:t xml:space="preserve">  IBM NAAN MUDHALVAN</w:t>
      </w:r>
    </w:p>
    <w:p w14:paraId="6D1043FD" w14:textId="77777777" w:rsidR="00B66DCD" w:rsidRDefault="00B66DCD" w:rsidP="00B66DCD">
      <w:pPr>
        <w:rPr>
          <w:rFonts w:ascii="Times New Roman" w:eastAsiaTheme="majorEastAsia" w:hAnsi="Times New Roman" w:cs="Times New Roman"/>
          <w:color w:val="000000" w:themeColor="text1"/>
          <w:spacing w:val="5"/>
          <w:kern w:val="28"/>
          <w:sz w:val="72"/>
          <w:szCs w:val="72"/>
          <w:lang w:val="en-US"/>
          <w14:ligatures w14:val="none"/>
        </w:rPr>
      </w:pPr>
      <w:r>
        <w:rPr>
          <w:rFonts w:ascii="Times New Roman" w:eastAsiaTheme="majorEastAsia" w:hAnsi="Times New Roman" w:cs="Times New Roman"/>
          <w:color w:val="000000" w:themeColor="text1"/>
          <w:spacing w:val="5"/>
          <w:kern w:val="28"/>
          <w:sz w:val="72"/>
          <w:szCs w:val="72"/>
          <w:lang w:val="en-US"/>
          <w14:ligatures w14:val="none"/>
        </w:rPr>
        <w:t xml:space="preserve">     ELECTRICITY PRICES </w:t>
      </w:r>
    </w:p>
    <w:p w14:paraId="240D38B9" w14:textId="77777777" w:rsidR="00B66DCD" w:rsidRPr="00BA340B" w:rsidRDefault="00B66DCD" w:rsidP="00B66DCD">
      <w:pPr>
        <w:rPr>
          <w:rFonts w:ascii="Times New Roman" w:eastAsiaTheme="majorEastAsia" w:hAnsi="Times New Roman" w:cs="Times New Roman"/>
          <w:color w:val="000000" w:themeColor="text1"/>
          <w:spacing w:val="5"/>
          <w:kern w:val="28"/>
          <w:sz w:val="72"/>
          <w:szCs w:val="72"/>
          <w:lang w:val="en-US"/>
          <w14:ligatures w14:val="none"/>
        </w:rPr>
      </w:pPr>
      <w:r>
        <w:rPr>
          <w:rFonts w:ascii="Times New Roman" w:eastAsiaTheme="majorEastAsia" w:hAnsi="Times New Roman" w:cs="Times New Roman"/>
          <w:color w:val="000000" w:themeColor="text1"/>
          <w:spacing w:val="5"/>
          <w:kern w:val="28"/>
          <w:sz w:val="72"/>
          <w:szCs w:val="72"/>
          <w:lang w:val="en-US"/>
          <w14:ligatures w14:val="none"/>
        </w:rPr>
        <w:t xml:space="preserve">             PREDICTION</w:t>
      </w:r>
    </w:p>
    <w:p w14:paraId="2A45D5C5" w14:textId="77777777" w:rsidR="00B66DCD" w:rsidRDefault="00B66DCD" w:rsidP="00B66DCD">
      <w:pPr>
        <w:rPr>
          <w:b/>
          <w:bCs/>
        </w:rPr>
      </w:pPr>
    </w:p>
    <w:p w14:paraId="5426A1C2" w14:textId="77777777" w:rsidR="00B66DCD" w:rsidRDefault="00B66DCD" w:rsidP="00B66DCD">
      <w:pPr>
        <w:rPr>
          <w:b/>
          <w:bCs/>
        </w:rPr>
      </w:pPr>
    </w:p>
    <w:tbl>
      <w:tblPr>
        <w:tblStyle w:val="TableGrid"/>
        <w:tblpPr w:leftFromText="180" w:rightFromText="180" w:vertAnchor="text" w:horzAnchor="margin" w:tblpY="87"/>
        <w:tblW w:w="9533" w:type="dxa"/>
        <w:tblLook w:val="04A0" w:firstRow="1" w:lastRow="0" w:firstColumn="1" w:lastColumn="0" w:noHBand="0" w:noVBand="1"/>
      </w:tblPr>
      <w:tblGrid>
        <w:gridCol w:w="4397"/>
        <w:gridCol w:w="5136"/>
      </w:tblGrid>
      <w:tr w:rsidR="00B66DCD" w14:paraId="720C1AB2" w14:textId="77777777" w:rsidTr="00D65047">
        <w:trPr>
          <w:trHeight w:val="477"/>
        </w:trPr>
        <w:tc>
          <w:tcPr>
            <w:tcW w:w="4397" w:type="dxa"/>
            <w:tcBorders>
              <w:top w:val="single" w:sz="4" w:space="0" w:color="auto"/>
              <w:left w:val="single" w:sz="4" w:space="0" w:color="auto"/>
              <w:bottom w:val="single" w:sz="4" w:space="0" w:color="auto"/>
              <w:right w:val="single" w:sz="4" w:space="0" w:color="auto"/>
            </w:tcBorders>
            <w:hideMark/>
          </w:tcPr>
          <w:p w14:paraId="69187C58" w14:textId="77777777" w:rsidR="00B66DCD" w:rsidRPr="00B66DCD" w:rsidRDefault="00B66DCD" w:rsidP="00D65047">
            <w:pPr>
              <w:rPr>
                <w:rFonts w:ascii="Bahnschrift SemiBold" w:hAnsi="Bahnschrift SemiBold"/>
                <w:color w:val="FF0000"/>
              </w:rPr>
            </w:pPr>
            <w:r w:rsidRPr="00B66DCD">
              <w:rPr>
                <w:rFonts w:ascii="Bahnschrift SemiBold" w:hAnsi="Bahnschrift SemiBold"/>
                <w:color w:val="FF0000"/>
              </w:rPr>
              <w:t>DOMAIN</w:t>
            </w:r>
          </w:p>
        </w:tc>
        <w:tc>
          <w:tcPr>
            <w:tcW w:w="5136" w:type="dxa"/>
            <w:tcBorders>
              <w:top w:val="single" w:sz="4" w:space="0" w:color="auto"/>
              <w:left w:val="single" w:sz="4" w:space="0" w:color="auto"/>
              <w:bottom w:val="single" w:sz="4" w:space="0" w:color="auto"/>
              <w:right w:val="single" w:sz="4" w:space="0" w:color="auto"/>
            </w:tcBorders>
            <w:hideMark/>
          </w:tcPr>
          <w:p w14:paraId="6B67393F" w14:textId="52950CAF" w:rsidR="00B66DCD" w:rsidRPr="00B66DCD" w:rsidRDefault="00B66DCD" w:rsidP="00D65047">
            <w:pPr>
              <w:rPr>
                <w:rFonts w:ascii="Elephant" w:hAnsi="Elephant"/>
              </w:rPr>
            </w:pPr>
            <w:r w:rsidRPr="00B66DCD">
              <w:rPr>
                <w:rFonts w:ascii="Elephant" w:hAnsi="Elephant"/>
              </w:rPr>
              <w:t xml:space="preserve">APPLIED </w:t>
            </w:r>
            <w:proofErr w:type="gramStart"/>
            <w:r w:rsidRPr="00B66DCD">
              <w:rPr>
                <w:rFonts w:ascii="Elephant" w:hAnsi="Elephant"/>
              </w:rPr>
              <w:t>DATA  S</w:t>
            </w:r>
            <w:r>
              <w:rPr>
                <w:rFonts w:ascii="Elephant" w:hAnsi="Elephant"/>
              </w:rPr>
              <w:t>CIENCE</w:t>
            </w:r>
            <w:proofErr w:type="gramEnd"/>
          </w:p>
        </w:tc>
      </w:tr>
      <w:tr w:rsidR="00B66DCD" w14:paraId="001A9CFF" w14:textId="77777777" w:rsidTr="00D65047">
        <w:trPr>
          <w:trHeight w:val="413"/>
        </w:trPr>
        <w:tc>
          <w:tcPr>
            <w:tcW w:w="4397" w:type="dxa"/>
            <w:tcBorders>
              <w:top w:val="single" w:sz="4" w:space="0" w:color="auto"/>
              <w:left w:val="single" w:sz="4" w:space="0" w:color="auto"/>
              <w:bottom w:val="single" w:sz="4" w:space="0" w:color="auto"/>
              <w:right w:val="single" w:sz="4" w:space="0" w:color="auto"/>
            </w:tcBorders>
            <w:hideMark/>
          </w:tcPr>
          <w:p w14:paraId="556925C2" w14:textId="77777777" w:rsidR="00B66DCD" w:rsidRPr="00B66DCD" w:rsidRDefault="00B66DCD" w:rsidP="00D65047">
            <w:pPr>
              <w:rPr>
                <w:color w:val="FF0000"/>
              </w:rPr>
            </w:pPr>
            <w:r w:rsidRPr="00B66DCD">
              <w:rPr>
                <w:rFonts w:ascii="Bahnschrift SemiBold" w:hAnsi="Bahnschrift SemiBold"/>
                <w:color w:val="FF0000"/>
              </w:rPr>
              <w:t>PROJECT TOPIC</w:t>
            </w:r>
          </w:p>
        </w:tc>
        <w:tc>
          <w:tcPr>
            <w:tcW w:w="5136" w:type="dxa"/>
            <w:tcBorders>
              <w:top w:val="single" w:sz="4" w:space="0" w:color="auto"/>
              <w:left w:val="single" w:sz="4" w:space="0" w:color="auto"/>
              <w:bottom w:val="single" w:sz="4" w:space="0" w:color="auto"/>
              <w:right w:val="single" w:sz="4" w:space="0" w:color="auto"/>
            </w:tcBorders>
            <w:hideMark/>
          </w:tcPr>
          <w:p w14:paraId="3DDA707F" w14:textId="77777777" w:rsidR="00B66DCD" w:rsidRPr="00B66DCD" w:rsidRDefault="00B66DCD" w:rsidP="00D65047">
            <w:pPr>
              <w:rPr>
                <w:rFonts w:ascii="Elephant" w:hAnsi="Elephant"/>
              </w:rPr>
            </w:pPr>
            <w:r w:rsidRPr="00B66DCD">
              <w:rPr>
                <w:rFonts w:ascii="Elephant" w:hAnsi="Elephant"/>
              </w:rPr>
              <w:t>ELECTRICITY PRICES PREDICTION</w:t>
            </w:r>
          </w:p>
        </w:tc>
      </w:tr>
      <w:tr w:rsidR="00B66DCD" w14:paraId="07F6FDAB" w14:textId="77777777" w:rsidTr="00D65047">
        <w:trPr>
          <w:trHeight w:val="1175"/>
        </w:trPr>
        <w:tc>
          <w:tcPr>
            <w:tcW w:w="4397" w:type="dxa"/>
            <w:tcBorders>
              <w:top w:val="single" w:sz="4" w:space="0" w:color="auto"/>
              <w:left w:val="single" w:sz="4" w:space="0" w:color="auto"/>
              <w:bottom w:val="single" w:sz="4" w:space="0" w:color="auto"/>
              <w:right w:val="single" w:sz="4" w:space="0" w:color="auto"/>
            </w:tcBorders>
            <w:hideMark/>
          </w:tcPr>
          <w:p w14:paraId="1805827C" w14:textId="77777777" w:rsidR="00B66DCD" w:rsidRPr="00B66DCD" w:rsidRDefault="00B66DCD" w:rsidP="00D65047">
            <w:pPr>
              <w:rPr>
                <w:rFonts w:ascii="Bahnschrift SemiBold" w:hAnsi="Bahnschrift SemiBold"/>
                <w:color w:val="FF0000"/>
              </w:rPr>
            </w:pPr>
            <w:r w:rsidRPr="00B66DCD">
              <w:rPr>
                <w:rFonts w:ascii="Bahnschrift SemiBold" w:hAnsi="Bahnschrift SemiBold"/>
                <w:color w:val="FF0000"/>
              </w:rPr>
              <w:t xml:space="preserve">TEAM MEMBERS&amp; </w:t>
            </w:r>
          </w:p>
          <w:p w14:paraId="266B8A18" w14:textId="77777777" w:rsidR="00B66DCD" w:rsidRPr="00B66DCD" w:rsidRDefault="00B66DCD" w:rsidP="00D65047">
            <w:pPr>
              <w:rPr>
                <w:rFonts w:ascii="Bahnschrift SemiBold" w:hAnsi="Bahnschrift SemiBold"/>
                <w:color w:val="FF0000"/>
              </w:rPr>
            </w:pPr>
            <w:r w:rsidRPr="00B66DCD">
              <w:rPr>
                <w:rFonts w:ascii="Bahnschrift SemiBold" w:hAnsi="Bahnschrift SemiBold"/>
                <w:color w:val="FF0000"/>
              </w:rPr>
              <w:t>REGISTER NUMBER</w:t>
            </w:r>
          </w:p>
        </w:tc>
        <w:tc>
          <w:tcPr>
            <w:tcW w:w="5136" w:type="dxa"/>
            <w:tcBorders>
              <w:top w:val="single" w:sz="4" w:space="0" w:color="auto"/>
              <w:left w:val="single" w:sz="4" w:space="0" w:color="auto"/>
              <w:bottom w:val="single" w:sz="4" w:space="0" w:color="auto"/>
              <w:right w:val="single" w:sz="4" w:space="0" w:color="auto"/>
            </w:tcBorders>
            <w:hideMark/>
          </w:tcPr>
          <w:p w14:paraId="069D81A9" w14:textId="1FB2B9A9" w:rsidR="00B66DCD" w:rsidRDefault="00B66DCD" w:rsidP="00D65047">
            <w:pPr>
              <w:rPr>
                <w:rFonts w:ascii="Elephant" w:hAnsi="Elephant"/>
                <w:sz w:val="18"/>
                <w:szCs w:val="18"/>
              </w:rPr>
            </w:pPr>
            <w:r w:rsidRPr="00B66DCD">
              <w:rPr>
                <w:rFonts w:ascii="Elephant" w:hAnsi="Elephant"/>
                <w:sz w:val="18"/>
                <w:szCs w:val="18"/>
              </w:rPr>
              <w:t>ARAVINDHATCHAN S</w:t>
            </w:r>
            <w:r>
              <w:rPr>
                <w:rFonts w:ascii="Elephant" w:hAnsi="Elephant"/>
                <w:sz w:val="18"/>
                <w:szCs w:val="18"/>
              </w:rPr>
              <w:t xml:space="preserve"> -</w:t>
            </w:r>
            <w:r w:rsidRPr="00B66DCD">
              <w:rPr>
                <w:rFonts w:ascii="Elephant" w:hAnsi="Elephant"/>
                <w:sz w:val="18"/>
                <w:szCs w:val="18"/>
              </w:rPr>
              <w:t xml:space="preserve"> 420421104007</w:t>
            </w:r>
          </w:p>
          <w:p w14:paraId="504067AC" w14:textId="77777777" w:rsidR="00B66DCD" w:rsidRPr="00B66DCD" w:rsidRDefault="00B66DCD" w:rsidP="00D65047">
            <w:pPr>
              <w:rPr>
                <w:rFonts w:ascii="Elephant" w:hAnsi="Elephant"/>
                <w:sz w:val="18"/>
                <w:szCs w:val="18"/>
              </w:rPr>
            </w:pPr>
          </w:p>
          <w:p w14:paraId="6383EC43" w14:textId="635A7120" w:rsidR="00B66DCD" w:rsidRDefault="00B66DCD" w:rsidP="00D65047">
            <w:pPr>
              <w:rPr>
                <w:rFonts w:ascii="Elephant" w:hAnsi="Elephant"/>
                <w:sz w:val="18"/>
                <w:szCs w:val="18"/>
              </w:rPr>
            </w:pPr>
            <w:r w:rsidRPr="00B66DCD">
              <w:rPr>
                <w:rFonts w:ascii="Elephant" w:hAnsi="Elephant"/>
                <w:sz w:val="18"/>
                <w:szCs w:val="18"/>
              </w:rPr>
              <w:t>ANBUMANI P</w:t>
            </w:r>
            <w:r>
              <w:rPr>
                <w:rFonts w:ascii="Elephant" w:hAnsi="Elephant"/>
                <w:sz w:val="18"/>
                <w:szCs w:val="18"/>
              </w:rPr>
              <w:t xml:space="preserve"> -</w:t>
            </w:r>
            <w:r w:rsidRPr="00B66DCD">
              <w:rPr>
                <w:rFonts w:ascii="Elephant" w:hAnsi="Elephant"/>
                <w:sz w:val="18"/>
                <w:szCs w:val="18"/>
              </w:rPr>
              <w:t xml:space="preserve"> 420421104006 </w:t>
            </w:r>
          </w:p>
          <w:p w14:paraId="1E86CDCE" w14:textId="77777777" w:rsidR="00B66DCD" w:rsidRPr="00B66DCD" w:rsidRDefault="00B66DCD" w:rsidP="00D65047">
            <w:pPr>
              <w:rPr>
                <w:rFonts w:ascii="Elephant" w:hAnsi="Elephant"/>
                <w:sz w:val="18"/>
                <w:szCs w:val="18"/>
              </w:rPr>
            </w:pPr>
          </w:p>
          <w:p w14:paraId="570BA533" w14:textId="326665EC" w:rsidR="00B66DCD" w:rsidRDefault="00B66DCD" w:rsidP="00D65047">
            <w:pPr>
              <w:rPr>
                <w:rFonts w:ascii="Elephant" w:hAnsi="Elephant"/>
                <w:sz w:val="18"/>
                <w:szCs w:val="18"/>
              </w:rPr>
            </w:pPr>
            <w:r w:rsidRPr="00B66DCD">
              <w:rPr>
                <w:rFonts w:ascii="Elephant" w:hAnsi="Elephant"/>
                <w:sz w:val="18"/>
                <w:szCs w:val="18"/>
              </w:rPr>
              <w:t xml:space="preserve">VIGNESHWAR T </w:t>
            </w:r>
            <w:r>
              <w:rPr>
                <w:rFonts w:ascii="Elephant" w:hAnsi="Elephant"/>
                <w:sz w:val="18"/>
                <w:szCs w:val="18"/>
              </w:rPr>
              <w:t>-</w:t>
            </w:r>
            <w:r w:rsidRPr="00B66DCD">
              <w:rPr>
                <w:rFonts w:ascii="Elephant" w:hAnsi="Elephant"/>
                <w:sz w:val="18"/>
                <w:szCs w:val="18"/>
              </w:rPr>
              <w:t xml:space="preserve"> 420421104086</w:t>
            </w:r>
          </w:p>
          <w:p w14:paraId="669CD61F" w14:textId="77777777" w:rsidR="00B66DCD" w:rsidRPr="00B66DCD" w:rsidRDefault="00B66DCD" w:rsidP="00D65047">
            <w:pPr>
              <w:rPr>
                <w:rFonts w:ascii="Elephant" w:hAnsi="Elephant"/>
                <w:sz w:val="18"/>
                <w:szCs w:val="18"/>
              </w:rPr>
            </w:pPr>
          </w:p>
          <w:p w14:paraId="74CD6DB7" w14:textId="789ABD3B" w:rsidR="00B66DCD" w:rsidRPr="00B66DCD" w:rsidRDefault="00B66DCD" w:rsidP="00D65047">
            <w:pPr>
              <w:rPr>
                <w:rFonts w:ascii="Elephant" w:hAnsi="Elephant"/>
                <w:sz w:val="18"/>
                <w:szCs w:val="18"/>
              </w:rPr>
            </w:pPr>
            <w:r w:rsidRPr="00B66DCD">
              <w:rPr>
                <w:rFonts w:ascii="Elephant" w:hAnsi="Elephant"/>
                <w:sz w:val="18"/>
                <w:szCs w:val="18"/>
              </w:rPr>
              <w:t xml:space="preserve">KOLLURU LAKSHMI MANI </w:t>
            </w:r>
            <w:r>
              <w:rPr>
                <w:rFonts w:ascii="Elephant" w:hAnsi="Elephant"/>
                <w:sz w:val="18"/>
                <w:szCs w:val="18"/>
              </w:rPr>
              <w:t>-</w:t>
            </w:r>
            <w:r w:rsidRPr="00B66DCD">
              <w:rPr>
                <w:rFonts w:ascii="Elephant" w:hAnsi="Elephant"/>
                <w:sz w:val="18"/>
                <w:szCs w:val="18"/>
              </w:rPr>
              <w:t xml:space="preserve"> 42042110437 </w:t>
            </w:r>
          </w:p>
        </w:tc>
      </w:tr>
    </w:tbl>
    <w:p w14:paraId="296E4A16" w14:textId="77777777" w:rsidR="00B66DCD" w:rsidRDefault="00B66DCD" w:rsidP="00B66DCD">
      <w:pPr>
        <w:rPr>
          <w:b/>
          <w:bCs/>
        </w:rPr>
      </w:pPr>
    </w:p>
    <w:p w14:paraId="79ECC19E" w14:textId="77777777" w:rsidR="00D62EF7" w:rsidRPr="00D62EF7" w:rsidRDefault="00D62EF7" w:rsidP="00D62EF7">
      <w:pPr>
        <w:rPr>
          <w:rFonts w:ascii="Open Sans" w:hAnsi="Open Sans" w:cs="Open Sans"/>
          <w:b/>
          <w:bCs/>
          <w:color w:val="7030A0"/>
          <w:sz w:val="21"/>
          <w:szCs w:val="21"/>
        </w:rPr>
      </w:pPr>
      <w:r w:rsidRPr="00D62EF7">
        <w:rPr>
          <w:rFonts w:ascii="Open Sans" w:hAnsi="Open Sans" w:cs="Open Sans"/>
          <w:b/>
          <w:bCs/>
          <w:color w:val="7030A0"/>
          <w:sz w:val="21"/>
          <w:szCs w:val="21"/>
        </w:rPr>
        <w:t xml:space="preserve">Introduction: </w:t>
      </w:r>
    </w:p>
    <w:p w14:paraId="3E82E60F" w14:textId="1C656BFE" w:rsidR="00B66DCD" w:rsidRPr="00D62EF7" w:rsidRDefault="00D62EF7" w:rsidP="00D62EF7">
      <w:pPr>
        <w:pStyle w:val="ListParagraph"/>
        <w:numPr>
          <w:ilvl w:val="0"/>
          <w:numId w:val="5"/>
        </w:numPr>
        <w:rPr>
          <w:rFonts w:ascii="Times New Roman" w:hAnsi="Times New Roman" w:cs="Times New Roman"/>
          <w:sz w:val="24"/>
          <w:szCs w:val="24"/>
        </w:rPr>
      </w:pPr>
      <w:r w:rsidRPr="00D62EF7">
        <w:rPr>
          <w:rFonts w:ascii="Times New Roman" w:hAnsi="Times New Roman" w:cs="Times New Roman"/>
          <w:sz w:val="24"/>
          <w:szCs w:val="24"/>
        </w:rPr>
        <w:t>Predicting electricity prices is a complex task that involves numerous factors, including supply and demand dynamics, weather conditions, generation sources, infrastructure constraints, and market regulations. Accurate predictions are essential for energy market participants to make informed decisions and manage costs effectively. Here's an overview of the key steps and approaches involved in electricity price prediction:</w:t>
      </w:r>
    </w:p>
    <w:p w14:paraId="3EC0A5CA" w14:textId="77777777" w:rsidR="00B66DCD" w:rsidRDefault="00B66DCD" w:rsidP="00B66DCD">
      <w:pPr>
        <w:shd w:val="clear" w:color="auto" w:fill="FFFFFF"/>
        <w:spacing w:after="0" w:line="336" w:lineRule="atLeast"/>
        <w:outlineLvl w:val="1"/>
        <w:rPr>
          <w:rFonts w:ascii="Open Sans" w:hAnsi="Open Sans" w:cs="Open Sans"/>
          <w:color w:val="7030A0"/>
          <w:sz w:val="21"/>
          <w:szCs w:val="21"/>
          <w:shd w:val="clear" w:color="auto" w:fill="FFFFFF"/>
        </w:rPr>
      </w:pPr>
      <w:r w:rsidRPr="00E32083">
        <w:rPr>
          <w:rFonts w:ascii="Open Sans" w:hAnsi="Open Sans" w:cs="Open Sans"/>
          <w:b/>
          <w:bCs/>
          <w:color w:val="7030A0"/>
          <w:sz w:val="21"/>
          <w:szCs w:val="21"/>
          <w:shd w:val="clear" w:color="auto" w:fill="FFFFFF"/>
        </w:rPr>
        <w:t>Problem Statement:</w:t>
      </w:r>
      <w:r w:rsidRPr="00E32083">
        <w:rPr>
          <w:rFonts w:ascii="Open Sans" w:hAnsi="Open Sans" w:cs="Open Sans"/>
          <w:color w:val="7030A0"/>
          <w:sz w:val="21"/>
          <w:szCs w:val="21"/>
          <w:shd w:val="clear" w:color="auto" w:fill="FFFFFF"/>
        </w:rPr>
        <w:t> </w:t>
      </w:r>
    </w:p>
    <w:p w14:paraId="716F6E5D" w14:textId="77777777" w:rsidR="00D62EF7" w:rsidRPr="0053534B" w:rsidRDefault="00D62EF7" w:rsidP="00D62EF7">
      <w:pPr>
        <w:shd w:val="clear" w:color="auto" w:fill="FFFFFF"/>
        <w:spacing w:after="0" w:line="276" w:lineRule="auto"/>
        <w:outlineLvl w:val="1"/>
        <w:rPr>
          <w:rFonts w:ascii="Times New Roman" w:hAnsi="Times New Roman" w:cs="Times New Roman"/>
          <w:color w:val="7030A0"/>
          <w:sz w:val="21"/>
          <w:szCs w:val="21"/>
          <w:shd w:val="clear" w:color="auto" w:fill="FFFFFF"/>
        </w:rPr>
      </w:pPr>
    </w:p>
    <w:p w14:paraId="7B4F4229" w14:textId="026B8239" w:rsidR="00B66DCD" w:rsidRPr="0053534B" w:rsidRDefault="00B66DCD" w:rsidP="00D62EF7">
      <w:pPr>
        <w:pStyle w:val="ListParagraph"/>
        <w:numPr>
          <w:ilvl w:val="0"/>
          <w:numId w:val="5"/>
        </w:numPr>
        <w:shd w:val="clear" w:color="auto" w:fill="FFFFFF"/>
        <w:spacing w:after="0" w:line="276" w:lineRule="auto"/>
        <w:outlineLvl w:val="1"/>
        <w:rPr>
          <w:rFonts w:ascii="Times New Roman" w:hAnsi="Times New Roman" w:cs="Times New Roman"/>
          <w:sz w:val="28"/>
          <w:szCs w:val="28"/>
          <w:shd w:val="clear" w:color="auto" w:fill="FFFFFF"/>
        </w:rPr>
      </w:pPr>
      <w:r w:rsidRPr="0053534B">
        <w:rPr>
          <w:rFonts w:ascii="Times New Roman" w:hAnsi="Times New Roman" w:cs="Times New Roman"/>
          <w:sz w:val="28"/>
          <w:szCs w:val="28"/>
          <w:shd w:val="clear" w:color="auto" w:fill="FFFFFF"/>
        </w:rPr>
        <w:t>Create a predictive model that utilizes historical electricity prices and relevant factors to forecast future electricity prices, assisting energy providers and consumers in making informed decisions regarding consumption and investment.</w:t>
      </w:r>
    </w:p>
    <w:p w14:paraId="0E5CBA7D" w14:textId="415F7A8F" w:rsidR="00B66DCD" w:rsidRPr="0053534B" w:rsidRDefault="00B66DCD" w:rsidP="00D62EF7">
      <w:pPr>
        <w:pStyle w:val="NormalWeb"/>
        <w:numPr>
          <w:ilvl w:val="0"/>
          <w:numId w:val="5"/>
        </w:numPr>
        <w:shd w:val="clear" w:color="auto" w:fill="FFFFFF"/>
        <w:spacing w:before="300" w:beforeAutospacing="0" w:after="340" w:afterAutospacing="0" w:line="276" w:lineRule="auto"/>
        <w:rPr>
          <w:sz w:val="21"/>
          <w:szCs w:val="21"/>
          <w:shd w:val="clear" w:color="auto" w:fill="FFFFFF"/>
        </w:rPr>
      </w:pPr>
      <w:r w:rsidRPr="0053534B">
        <w:rPr>
          <w:sz w:val="28"/>
          <w:szCs w:val="28"/>
          <w:shd w:val="clear" w:color="auto" w:fill="FFFFFF"/>
        </w:rPr>
        <w:t xml:space="preserve">The objective is to create a tool that assists both energy providers and consumers in making informed decisions regarding consumption and investment by predicting future electricity prices. </w:t>
      </w:r>
    </w:p>
    <w:p w14:paraId="43C160ED" w14:textId="1C5450CE" w:rsidR="00B66DCD" w:rsidRPr="0053534B" w:rsidRDefault="00B66DCD">
      <w:pPr>
        <w:rPr>
          <w:rFonts w:ascii="Times New Roman" w:hAnsi="Times New Roman" w:cs="Times New Roman"/>
        </w:rPr>
      </w:pPr>
    </w:p>
    <w:p w14:paraId="62E7F428" w14:textId="77777777" w:rsidR="00D62EF7" w:rsidRPr="006737C2" w:rsidRDefault="00B66DCD" w:rsidP="00D62EF7">
      <w:pPr>
        <w:pStyle w:val="NormalWeb"/>
        <w:shd w:val="clear" w:color="auto" w:fill="FFFFFF"/>
        <w:spacing w:before="300" w:beforeAutospacing="0" w:after="340" w:afterAutospacing="0" w:line="276" w:lineRule="auto"/>
        <w:rPr>
          <w:rFonts w:asciiTheme="minorHAnsi" w:hAnsiTheme="minorHAnsi" w:cstheme="minorHAnsi"/>
          <w:color w:val="7030A0"/>
          <w:sz w:val="28"/>
          <w:szCs w:val="28"/>
          <w:shd w:val="clear" w:color="auto" w:fill="FFFFFF"/>
        </w:rPr>
      </w:pPr>
      <w:r>
        <w:br w:type="page"/>
      </w:r>
      <w:r w:rsidR="00D62EF7" w:rsidRPr="00AC6B15">
        <w:rPr>
          <w:rFonts w:asciiTheme="minorHAnsi" w:hAnsiTheme="minorHAnsi" w:cstheme="minorHAnsi"/>
          <w:b/>
          <w:bCs/>
          <w:color w:val="7030A0"/>
          <w:sz w:val="28"/>
          <w:szCs w:val="28"/>
          <w:shd w:val="clear" w:color="auto" w:fill="FFFFFF"/>
        </w:rPr>
        <w:lastRenderedPageBreak/>
        <w:t>Design Thinking:</w:t>
      </w:r>
    </w:p>
    <w:p w14:paraId="778E7FF7"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b/>
          <w:bCs/>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Data Source:</w:t>
      </w:r>
    </w:p>
    <w:p w14:paraId="30D013FA"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Utilize a dataset containing historical electricity prices and relevant factors like date, demand, supply, weather conditions, and economic indicators.</w:t>
      </w:r>
    </w:p>
    <w:p w14:paraId="399B315E"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Data Preprocessing</w:t>
      </w:r>
      <w:r w:rsidRPr="00FA2754">
        <w:rPr>
          <w:rFonts w:ascii="Times New Roman" w:eastAsia="Times New Roman" w:hAnsi="Times New Roman" w:cs="Times New Roman"/>
          <w:kern w:val="0"/>
          <w:sz w:val="24"/>
          <w:szCs w:val="24"/>
          <w:lang w:eastAsia="en-IN"/>
          <w14:ligatures w14:val="none"/>
        </w:rPr>
        <w:t xml:space="preserve">: </w:t>
      </w:r>
    </w:p>
    <w:p w14:paraId="11C1AAEF"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Clean and preprocess the data, handle missing values, and convert categorical features into numerical representations.</w:t>
      </w:r>
    </w:p>
    <w:p w14:paraId="4DC746C0"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Feature Engineering</w:t>
      </w:r>
      <w:r w:rsidRPr="00FA2754">
        <w:rPr>
          <w:rFonts w:ascii="Times New Roman" w:eastAsia="Times New Roman" w:hAnsi="Times New Roman" w:cs="Times New Roman"/>
          <w:kern w:val="0"/>
          <w:sz w:val="24"/>
          <w:szCs w:val="24"/>
          <w:lang w:eastAsia="en-IN"/>
          <w14:ligatures w14:val="none"/>
        </w:rPr>
        <w:t xml:space="preserve">: </w:t>
      </w:r>
    </w:p>
    <w:p w14:paraId="70F208DE"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Create additional features that could enhance the predictive power of the model, such as time-based features and lagged variables.</w:t>
      </w:r>
    </w:p>
    <w:p w14:paraId="104B13AE"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Model Selection</w:t>
      </w:r>
      <w:r w:rsidRPr="00FA2754">
        <w:rPr>
          <w:rFonts w:ascii="Times New Roman" w:eastAsia="Times New Roman" w:hAnsi="Times New Roman" w:cs="Times New Roman"/>
          <w:kern w:val="0"/>
          <w:sz w:val="24"/>
          <w:szCs w:val="24"/>
          <w:lang w:eastAsia="en-IN"/>
          <w14:ligatures w14:val="none"/>
        </w:rPr>
        <w:t xml:space="preserve">: </w:t>
      </w:r>
    </w:p>
    <w:p w14:paraId="2B3EA466"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Choose suitable time series forecasting algorithms (e.g., ARIMA, LSTM) for predicting future electricity prices.</w:t>
      </w:r>
    </w:p>
    <w:p w14:paraId="1D359AA6"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Model Training</w:t>
      </w:r>
      <w:r w:rsidRPr="00FA2754">
        <w:rPr>
          <w:rFonts w:ascii="Times New Roman" w:eastAsia="Times New Roman" w:hAnsi="Times New Roman" w:cs="Times New Roman"/>
          <w:kern w:val="0"/>
          <w:sz w:val="24"/>
          <w:szCs w:val="24"/>
          <w:lang w:eastAsia="en-IN"/>
          <w14:ligatures w14:val="none"/>
        </w:rPr>
        <w:t>:</w:t>
      </w:r>
    </w:p>
    <w:p w14:paraId="2C7A919F"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 xml:space="preserve">Train the selected model using the </w:t>
      </w:r>
      <w:proofErr w:type="spellStart"/>
      <w:r w:rsidRPr="0053534B">
        <w:rPr>
          <w:rFonts w:eastAsia="Times New Roman" w:cstheme="minorHAnsi"/>
          <w:kern w:val="0"/>
          <w:sz w:val="24"/>
          <w:szCs w:val="24"/>
          <w:lang w:eastAsia="en-IN"/>
          <w14:ligatures w14:val="none"/>
        </w:rPr>
        <w:t>preprocessed</w:t>
      </w:r>
      <w:proofErr w:type="spellEnd"/>
      <w:r w:rsidRPr="0053534B">
        <w:rPr>
          <w:rFonts w:eastAsia="Times New Roman" w:cstheme="minorHAnsi"/>
          <w:kern w:val="0"/>
          <w:sz w:val="24"/>
          <w:szCs w:val="24"/>
          <w:lang w:eastAsia="en-IN"/>
          <w14:ligatures w14:val="none"/>
        </w:rPr>
        <w:t xml:space="preserve"> data.</w:t>
      </w:r>
    </w:p>
    <w:p w14:paraId="753146E4"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Evaluation</w:t>
      </w:r>
      <w:r w:rsidRPr="00FA2754">
        <w:rPr>
          <w:rFonts w:ascii="Times New Roman" w:eastAsia="Times New Roman" w:hAnsi="Times New Roman" w:cs="Times New Roman"/>
          <w:kern w:val="0"/>
          <w:sz w:val="24"/>
          <w:szCs w:val="24"/>
          <w:lang w:eastAsia="en-IN"/>
          <w14:ligatures w14:val="none"/>
        </w:rPr>
        <w:t xml:space="preserve">: </w:t>
      </w:r>
    </w:p>
    <w:p w14:paraId="754864E5" w14:textId="670C3372" w:rsidR="00B66DCD"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Evaluate the model's performance using appropriate time series forecasting metrics (e.g., Mean Absolute Error, Root Mean Squared Error).</w:t>
      </w:r>
    </w:p>
    <w:p w14:paraId="37A0BA30" w14:textId="3C4524B0" w:rsidR="00F25C71" w:rsidRPr="002C448E" w:rsidRDefault="002C448E" w:rsidP="00F25C71">
      <w:pPr>
        <w:pStyle w:val="NormalWeb"/>
        <w:shd w:val="clear" w:color="auto" w:fill="FFFFFF"/>
        <w:spacing w:before="300" w:beforeAutospacing="0" w:after="340" w:afterAutospacing="0" w:line="384" w:lineRule="atLeast"/>
        <w:rPr>
          <w:rFonts w:asciiTheme="minorHAnsi" w:hAnsiTheme="minorHAnsi" w:cstheme="minorHAnsi"/>
          <w:b/>
          <w:bCs/>
          <w:color w:val="7030A0"/>
        </w:rPr>
      </w:pPr>
      <w:r w:rsidRPr="002C448E">
        <w:rPr>
          <w:rFonts w:ascii="Open Sans" w:hAnsi="Open Sans" w:cs="Open Sans"/>
          <w:b/>
          <w:bCs/>
          <w:color w:val="7030A0"/>
          <w:sz w:val="21"/>
          <w:szCs w:val="21"/>
          <w:shd w:val="clear" w:color="auto" w:fill="FFFFFF"/>
        </w:rPr>
        <w:t xml:space="preserve">Phases of </w:t>
      </w:r>
      <w:proofErr w:type="spellStart"/>
      <w:r w:rsidRPr="002C448E">
        <w:rPr>
          <w:rFonts w:ascii="Open Sans" w:hAnsi="Open Sans" w:cs="Open Sans"/>
          <w:b/>
          <w:bCs/>
          <w:color w:val="7030A0"/>
          <w:sz w:val="21"/>
          <w:szCs w:val="21"/>
          <w:shd w:val="clear" w:color="auto" w:fill="FFFFFF"/>
        </w:rPr>
        <w:t>Devolopment</w:t>
      </w:r>
      <w:proofErr w:type="spellEnd"/>
      <w:r w:rsidRPr="002C448E">
        <w:rPr>
          <w:rFonts w:ascii="Open Sans" w:hAnsi="Open Sans" w:cs="Open Sans"/>
          <w:b/>
          <w:bCs/>
          <w:color w:val="7030A0"/>
          <w:sz w:val="21"/>
          <w:szCs w:val="21"/>
          <w:shd w:val="clear" w:color="auto" w:fill="FFFFFF"/>
        </w:rPr>
        <w:t>:</w:t>
      </w:r>
    </w:p>
    <w:p w14:paraId="501EDC1B"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Data Collection</w:t>
      </w:r>
      <w:r w:rsidRPr="00635CB8">
        <w:rPr>
          <w:rFonts w:ascii="Times New Roman" w:hAnsi="Times New Roman" w:cs="Times New Roman"/>
          <w:sz w:val="24"/>
          <w:szCs w:val="24"/>
        </w:rPr>
        <w:t>:</w:t>
      </w:r>
    </w:p>
    <w:p w14:paraId="4AEECA61"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Gather historical data on electricity prices, typically at various time intervals (e.g., hourly, daily) and for specific geographical regions.</w:t>
      </w:r>
    </w:p>
    <w:p w14:paraId="45D6CB85"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Collect relevant auxiliary data, such as weather information (temperature, humidity, wind speed), fuel prices, power generation data, and market fundamentals (demand forecasts, generation capacities).</w:t>
      </w:r>
    </w:p>
    <w:p w14:paraId="5C4A96D0"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 xml:space="preserve">The Data for the problem statement is collected from </w:t>
      </w:r>
      <w:r w:rsidRPr="00635CB8">
        <w:rPr>
          <w:rFonts w:ascii="Times New Roman" w:hAnsi="Times New Roman" w:cs="Times New Roman"/>
          <w:b/>
          <w:bCs/>
          <w:color w:val="313131"/>
          <w:sz w:val="24"/>
          <w:szCs w:val="24"/>
          <w:shd w:val="clear" w:color="auto" w:fill="FFFFFF"/>
        </w:rPr>
        <w:t> </w:t>
      </w:r>
      <w:hyperlink r:id="rId5" w:tgtFrame="[object Object]" w:history="1">
        <w:r w:rsidRPr="00635CB8">
          <w:rPr>
            <w:rStyle w:val="Hyperlink"/>
            <w:rFonts w:ascii="Times New Roman" w:hAnsi="Times New Roman" w:cs="Times New Roman"/>
            <w:b/>
            <w:bCs/>
            <w:color w:val="0075B4"/>
            <w:sz w:val="24"/>
            <w:szCs w:val="24"/>
            <w:shd w:val="clear" w:color="auto" w:fill="FFFFFF"/>
          </w:rPr>
          <w:t>https://www.kaggle.com/datasets/chakradharmattapalli/electricity-price-prediction</w:t>
        </w:r>
      </w:hyperlink>
    </w:p>
    <w:p w14:paraId="3488A02D"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lastRenderedPageBreak/>
        <w:t>Data Preprocessing</w:t>
      </w:r>
      <w:r w:rsidRPr="00635CB8">
        <w:rPr>
          <w:rFonts w:ascii="Times New Roman" w:hAnsi="Times New Roman" w:cs="Times New Roman"/>
          <w:sz w:val="24"/>
          <w:szCs w:val="24"/>
        </w:rPr>
        <w:t>:</w:t>
      </w:r>
    </w:p>
    <w:p w14:paraId="7875A66D"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Clean and preprocess the data to handle missing values, outliers, and inconsistencies.</w:t>
      </w:r>
    </w:p>
    <w:p w14:paraId="547E99C2"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Normalize or scale the data to ensure that different features have a comparable impact on the prediction model.</w:t>
      </w:r>
    </w:p>
    <w:p w14:paraId="17DD928D"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Convert timestamps into appropriate formats for time-series analysis.</w:t>
      </w:r>
    </w:p>
    <w:p w14:paraId="2A4BF45B"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Feature Engineering</w:t>
      </w:r>
      <w:r w:rsidRPr="00635CB8">
        <w:rPr>
          <w:rFonts w:ascii="Times New Roman" w:hAnsi="Times New Roman" w:cs="Times New Roman"/>
          <w:sz w:val="24"/>
          <w:szCs w:val="24"/>
        </w:rPr>
        <w:t>:</w:t>
      </w:r>
    </w:p>
    <w:p w14:paraId="3EEA0553"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Identify relevant features that may influence electricity prices, such as time of day, day of the week, holidays, and market-specific indicators.</w:t>
      </w:r>
    </w:p>
    <w:p w14:paraId="32DB18D2"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Incorporate lagged values of electricity prices and auxiliary variables to capture temporal dependencies.</w:t>
      </w:r>
    </w:p>
    <w:p w14:paraId="1A53F7B3"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Model Selection</w:t>
      </w:r>
      <w:r w:rsidRPr="00635CB8">
        <w:rPr>
          <w:rFonts w:ascii="Times New Roman" w:hAnsi="Times New Roman" w:cs="Times New Roman"/>
          <w:sz w:val="24"/>
          <w:szCs w:val="24"/>
        </w:rPr>
        <w:t>:</w:t>
      </w:r>
    </w:p>
    <w:p w14:paraId="2252457A"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 xml:space="preserve">Choose an appropriate predictive </w:t>
      </w:r>
      <w:proofErr w:type="spellStart"/>
      <w:r w:rsidRPr="00635CB8">
        <w:rPr>
          <w:rFonts w:ascii="Times New Roman" w:hAnsi="Times New Roman" w:cs="Times New Roman"/>
          <w:sz w:val="24"/>
          <w:szCs w:val="24"/>
        </w:rPr>
        <w:t>modeling</w:t>
      </w:r>
      <w:proofErr w:type="spellEnd"/>
      <w:r w:rsidRPr="00635CB8">
        <w:rPr>
          <w:rFonts w:ascii="Times New Roman" w:hAnsi="Times New Roman" w:cs="Times New Roman"/>
          <w:sz w:val="24"/>
          <w:szCs w:val="24"/>
        </w:rPr>
        <w:t xml:space="preserve"> technique. Common approaches include time series analysis, machine learning, and statistical models.</w:t>
      </w:r>
    </w:p>
    <w:p w14:paraId="49401CAE"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Popular models for electricity price prediction include autoregressive integrated moving average (ARIMA), seasonal decomposition of time series (STL), long short-term memory (LSTM) neural networks, and regression models.</w:t>
      </w:r>
    </w:p>
    <w:p w14:paraId="3B99245D"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Training and Validation</w:t>
      </w:r>
      <w:r w:rsidRPr="00635CB8">
        <w:rPr>
          <w:rFonts w:ascii="Times New Roman" w:hAnsi="Times New Roman" w:cs="Times New Roman"/>
          <w:sz w:val="24"/>
          <w:szCs w:val="24"/>
        </w:rPr>
        <w:t>:</w:t>
      </w:r>
    </w:p>
    <w:p w14:paraId="7D14E5DD"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Split the historical data into training and validation sets for model development and evaluation.</w:t>
      </w:r>
    </w:p>
    <w:p w14:paraId="25C34693"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Use appropriate evaluation metrics, such as Mean Absolute Error (MAE) or Root Mean Squared Error (RMSE), to assess the model's performance.</w:t>
      </w:r>
    </w:p>
    <w:p w14:paraId="4F772F79"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Model Tuning</w:t>
      </w:r>
      <w:r w:rsidRPr="00635CB8">
        <w:rPr>
          <w:rFonts w:ascii="Times New Roman" w:hAnsi="Times New Roman" w:cs="Times New Roman"/>
          <w:sz w:val="24"/>
          <w:szCs w:val="24"/>
        </w:rPr>
        <w:t>:</w:t>
      </w:r>
    </w:p>
    <w:p w14:paraId="2A650608"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Fine-tune model hyperparameters to improve prediction accuracy. Grid search or random search can help find the best hyperparameter settings.</w:t>
      </w:r>
    </w:p>
    <w:p w14:paraId="00A528EB"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Prediction Horizon</w:t>
      </w:r>
      <w:r w:rsidRPr="00635CB8">
        <w:rPr>
          <w:rFonts w:ascii="Times New Roman" w:hAnsi="Times New Roman" w:cs="Times New Roman"/>
          <w:sz w:val="24"/>
          <w:szCs w:val="24"/>
        </w:rPr>
        <w:t>:</w:t>
      </w:r>
    </w:p>
    <w:p w14:paraId="5B1F61D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Determine the time horizon for predictions (e.g., hourly, daily, weekly) based on the specific needs of stakeholders.</w:t>
      </w:r>
    </w:p>
    <w:p w14:paraId="5DF93DDC"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Incorporate External Factors</w:t>
      </w:r>
      <w:r w:rsidRPr="00635CB8">
        <w:rPr>
          <w:rFonts w:ascii="Times New Roman" w:hAnsi="Times New Roman" w:cs="Times New Roman"/>
          <w:sz w:val="24"/>
          <w:szCs w:val="24"/>
        </w:rPr>
        <w:t>:</w:t>
      </w:r>
    </w:p>
    <w:p w14:paraId="3DC71489"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Include external factors that can impact electricity prices, such as changes in energy policies, infrastructure upgrades, or extreme weather events.</w:t>
      </w:r>
    </w:p>
    <w:p w14:paraId="196BB007"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Real-Time Updates</w:t>
      </w:r>
      <w:r w:rsidRPr="00635CB8">
        <w:rPr>
          <w:rFonts w:ascii="Times New Roman" w:hAnsi="Times New Roman" w:cs="Times New Roman"/>
          <w:sz w:val="24"/>
          <w:szCs w:val="24"/>
        </w:rPr>
        <w:t>:</w:t>
      </w:r>
    </w:p>
    <w:p w14:paraId="534CB15E"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For operational use, implement a system that continuously updates the prediction model with new data to adapt to changing market conditions.</w:t>
      </w:r>
    </w:p>
    <w:p w14:paraId="403D3F29"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lastRenderedPageBreak/>
        <w:t xml:space="preserve">Model </w:t>
      </w:r>
      <w:r w:rsidRPr="00FA2754">
        <w:rPr>
          <w:rFonts w:ascii="Times New Roman" w:hAnsi="Times New Roman" w:cs="Times New Roman"/>
          <w:b/>
          <w:bCs/>
          <w:sz w:val="24"/>
          <w:szCs w:val="24"/>
        </w:rPr>
        <w:t>Deployment:</w:t>
      </w:r>
    </w:p>
    <w:p w14:paraId="08ACE3D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Deploy the trained model in a production environment where it can generate real-time or future electricity price forecasts.</w:t>
      </w:r>
    </w:p>
    <w:p w14:paraId="6BAD3758"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Make predictions available to relevant stakeholders through dashboards, APIs, or other communication channels.</w:t>
      </w:r>
    </w:p>
    <w:p w14:paraId="6F312A6B"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Monitoring and Evaluation</w:t>
      </w:r>
      <w:r w:rsidRPr="00635CB8">
        <w:rPr>
          <w:rFonts w:ascii="Times New Roman" w:hAnsi="Times New Roman" w:cs="Times New Roman"/>
          <w:sz w:val="24"/>
          <w:szCs w:val="24"/>
        </w:rPr>
        <w:t>:</w:t>
      </w:r>
    </w:p>
    <w:p w14:paraId="4C354A0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Continuously monitor the model's performance in real-world conditions and retrain it periodically to maintain accuracy.</w:t>
      </w:r>
    </w:p>
    <w:p w14:paraId="3365AB7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Consider incorporating feedback loops to improve model performance based on observed errors.</w:t>
      </w:r>
    </w:p>
    <w:p w14:paraId="5E6F9B31"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Interpretability and Communication</w:t>
      </w:r>
      <w:r w:rsidRPr="00635CB8">
        <w:rPr>
          <w:rFonts w:ascii="Times New Roman" w:hAnsi="Times New Roman" w:cs="Times New Roman"/>
          <w:sz w:val="24"/>
          <w:szCs w:val="24"/>
        </w:rPr>
        <w:t>:</w:t>
      </w:r>
    </w:p>
    <w:p w14:paraId="7AA19205"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Ensure that the results are interpretable and provide insights into the factors driving electricity price fluctuations.</w:t>
      </w:r>
    </w:p>
    <w:p w14:paraId="236BC740"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Communicate predictions and uncertainties effectively to decision-makers and end-users.</w:t>
      </w:r>
    </w:p>
    <w:p w14:paraId="78C7986C"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Compliance and Regulation</w:t>
      </w:r>
      <w:r w:rsidRPr="00635CB8">
        <w:rPr>
          <w:rFonts w:ascii="Times New Roman" w:hAnsi="Times New Roman" w:cs="Times New Roman"/>
          <w:sz w:val="24"/>
          <w:szCs w:val="24"/>
        </w:rPr>
        <w:t>:</w:t>
      </w:r>
    </w:p>
    <w:p w14:paraId="1C2F4D97"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Ensure that the prediction model complies with regulatory requirements and market rules, especially in regulated energy markets.</w:t>
      </w:r>
    </w:p>
    <w:p w14:paraId="5DC05220"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Risk Management</w:t>
      </w:r>
      <w:r w:rsidRPr="00635CB8">
        <w:rPr>
          <w:rFonts w:ascii="Times New Roman" w:hAnsi="Times New Roman" w:cs="Times New Roman"/>
          <w:sz w:val="24"/>
          <w:szCs w:val="24"/>
        </w:rPr>
        <w:t>:</w:t>
      </w:r>
    </w:p>
    <w:p w14:paraId="361B7F4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Assess the financial and operational risks associated with electricity price predictions and implement risk mitigation strategies as needed.</w:t>
      </w:r>
    </w:p>
    <w:p w14:paraId="1ECB1C24" w14:textId="77777777" w:rsidR="002C448E" w:rsidRDefault="002C448E" w:rsidP="002C448E"/>
    <w:p w14:paraId="5AF224D0" w14:textId="2EEB85F2" w:rsidR="002C448E" w:rsidRPr="002C448E" w:rsidRDefault="002C448E" w:rsidP="002C448E">
      <w:pPr>
        <w:rPr>
          <w:rFonts w:ascii="Open Sans" w:hAnsi="Open Sans" w:cs="Open Sans"/>
          <w:b/>
          <w:bCs/>
          <w:color w:val="7030A0"/>
          <w:sz w:val="21"/>
          <w:szCs w:val="21"/>
        </w:rPr>
      </w:pPr>
      <w:r w:rsidRPr="002C448E">
        <w:rPr>
          <w:rFonts w:ascii="Open Sans" w:hAnsi="Open Sans" w:cs="Open Sans"/>
          <w:b/>
          <w:bCs/>
          <w:color w:val="7030A0"/>
          <w:sz w:val="24"/>
          <w:szCs w:val="24"/>
        </w:rPr>
        <w:t xml:space="preserve">   </w:t>
      </w:r>
      <w:r w:rsidRPr="002C448E">
        <w:rPr>
          <w:rFonts w:ascii="Open Sans" w:hAnsi="Open Sans" w:cs="Open Sans"/>
          <w:b/>
          <w:bCs/>
          <w:color w:val="7030A0"/>
          <w:sz w:val="21"/>
          <w:szCs w:val="21"/>
        </w:rPr>
        <w:t xml:space="preserve">Steps To Be Followed </w:t>
      </w:r>
      <w:proofErr w:type="gramStart"/>
      <w:r w:rsidRPr="002C448E">
        <w:rPr>
          <w:rFonts w:ascii="Open Sans" w:hAnsi="Open Sans" w:cs="Open Sans"/>
          <w:b/>
          <w:bCs/>
          <w:color w:val="7030A0"/>
          <w:sz w:val="21"/>
          <w:szCs w:val="21"/>
        </w:rPr>
        <w:t>For</w:t>
      </w:r>
      <w:proofErr w:type="gramEnd"/>
      <w:r w:rsidRPr="002C448E">
        <w:rPr>
          <w:rFonts w:ascii="Open Sans" w:hAnsi="Open Sans" w:cs="Open Sans"/>
          <w:b/>
          <w:bCs/>
          <w:color w:val="7030A0"/>
          <w:sz w:val="21"/>
          <w:szCs w:val="21"/>
        </w:rPr>
        <w:t xml:space="preserve"> The Analysis:</w:t>
      </w:r>
    </w:p>
    <w:p w14:paraId="167B3461" w14:textId="77777777" w:rsidR="002C448E" w:rsidRPr="00635CB8" w:rsidRDefault="002C448E" w:rsidP="002C448E">
      <w:pPr>
        <w:rPr>
          <w:rFonts w:ascii="Times New Roman" w:hAnsi="Times New Roman" w:cs="Times New Roman"/>
          <w:sz w:val="24"/>
          <w:szCs w:val="24"/>
        </w:rPr>
      </w:pPr>
      <w:r w:rsidRPr="006A3CCD">
        <w:rPr>
          <w:rFonts w:ascii="Times New Roman" w:hAnsi="Times New Roman" w:cs="Times New Roman"/>
          <w:b/>
          <w:bCs/>
          <w:sz w:val="24"/>
          <w:szCs w:val="24"/>
        </w:rPr>
        <w:t xml:space="preserve">        STEP 1</w:t>
      </w:r>
      <w:r w:rsidRPr="00635CB8">
        <w:rPr>
          <w:rFonts w:ascii="Times New Roman" w:hAnsi="Times New Roman" w:cs="Times New Roman"/>
          <w:sz w:val="24"/>
          <w:szCs w:val="24"/>
        </w:rPr>
        <w:t xml:space="preserve"> - Collect the dataset of </w:t>
      </w:r>
      <w:r>
        <w:rPr>
          <w:rFonts w:ascii="Times New Roman" w:hAnsi="Times New Roman" w:cs="Times New Roman"/>
          <w:sz w:val="24"/>
          <w:szCs w:val="24"/>
        </w:rPr>
        <w:t>ELECTRICITY PRICES PREDICTION</w:t>
      </w:r>
      <w:r w:rsidRPr="00635CB8">
        <w:rPr>
          <w:rFonts w:ascii="Times New Roman" w:hAnsi="Times New Roman" w:cs="Times New Roman"/>
          <w:sz w:val="24"/>
          <w:szCs w:val="24"/>
        </w:rPr>
        <w:t xml:space="preserve">. We have </w:t>
      </w:r>
      <w:r>
        <w:rPr>
          <w:rFonts w:ascii="Times New Roman" w:hAnsi="Times New Roman" w:cs="Times New Roman"/>
          <w:sz w:val="24"/>
          <w:szCs w:val="24"/>
        </w:rPr>
        <w:t xml:space="preserve">  </w:t>
      </w:r>
      <w:r w:rsidRPr="00635CB8">
        <w:rPr>
          <w:rFonts w:ascii="Times New Roman" w:hAnsi="Times New Roman" w:cs="Times New Roman"/>
          <w:sz w:val="24"/>
          <w:szCs w:val="24"/>
        </w:rPr>
        <w:t>collected it from</w:t>
      </w:r>
    </w:p>
    <w:p w14:paraId="0F952789" w14:textId="77777777" w:rsidR="002C448E" w:rsidRDefault="00000000" w:rsidP="002C448E">
      <w:pPr>
        <w:ind w:left="360"/>
        <w:rPr>
          <w:rFonts w:ascii="Times New Roman" w:hAnsi="Times New Roman" w:cs="Times New Roman"/>
          <w:b/>
          <w:bCs/>
          <w:color w:val="313131"/>
          <w:sz w:val="24"/>
          <w:szCs w:val="24"/>
          <w:shd w:val="clear" w:color="auto" w:fill="FFFFFF"/>
        </w:rPr>
      </w:pPr>
      <w:hyperlink r:id="rId6" w:tgtFrame="[object Object]" w:history="1">
        <w:r w:rsidR="002C448E" w:rsidRPr="00635CB8">
          <w:rPr>
            <w:rStyle w:val="Hyperlink"/>
            <w:rFonts w:ascii="Times New Roman" w:hAnsi="Times New Roman" w:cs="Times New Roman"/>
            <w:b/>
            <w:bCs/>
            <w:color w:val="0075B4"/>
            <w:sz w:val="24"/>
            <w:szCs w:val="24"/>
            <w:shd w:val="clear" w:color="auto" w:fill="FFFFFF"/>
          </w:rPr>
          <w:t>https://www.kaggle.com/datasets/chakradharmattapalli/electricity-price-prediction</w:t>
        </w:r>
      </w:hyperlink>
    </w:p>
    <w:p w14:paraId="681A7262"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STEP 2</w:t>
      </w:r>
      <w:r w:rsidRPr="00635CB8">
        <w:rPr>
          <w:rFonts w:ascii="Times New Roman" w:hAnsi="Times New Roman" w:cs="Times New Roman"/>
          <w:sz w:val="24"/>
          <w:szCs w:val="24"/>
        </w:rPr>
        <w:t xml:space="preserve"> - Preprocess the data and transform it according to the analysis</w:t>
      </w:r>
    </w:p>
    <w:p w14:paraId="59A2FB9B"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 xml:space="preserve">STEP 3 </w:t>
      </w:r>
      <w:r w:rsidRPr="00635CB8">
        <w:rPr>
          <w:rFonts w:ascii="Times New Roman" w:hAnsi="Times New Roman" w:cs="Times New Roman"/>
          <w:sz w:val="24"/>
          <w:szCs w:val="24"/>
        </w:rPr>
        <w:t>- Remove the outliers, null values and other error data</w:t>
      </w:r>
    </w:p>
    <w:p w14:paraId="5C9B59A0"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STEP 4</w:t>
      </w:r>
      <w:r w:rsidRPr="00635CB8">
        <w:rPr>
          <w:rFonts w:ascii="Times New Roman" w:hAnsi="Times New Roman" w:cs="Times New Roman"/>
          <w:sz w:val="24"/>
          <w:szCs w:val="24"/>
        </w:rPr>
        <w:t xml:space="preserve"> - Fit the </w:t>
      </w:r>
      <w:proofErr w:type="spellStart"/>
      <w:r w:rsidRPr="00635CB8">
        <w:rPr>
          <w:rFonts w:ascii="Times New Roman" w:hAnsi="Times New Roman" w:cs="Times New Roman"/>
          <w:sz w:val="24"/>
          <w:szCs w:val="24"/>
        </w:rPr>
        <w:t>preprocessed</w:t>
      </w:r>
      <w:proofErr w:type="spellEnd"/>
      <w:r w:rsidRPr="00635CB8">
        <w:rPr>
          <w:rFonts w:ascii="Times New Roman" w:hAnsi="Times New Roman" w:cs="Times New Roman"/>
          <w:sz w:val="24"/>
          <w:szCs w:val="24"/>
        </w:rPr>
        <w:t xml:space="preserve"> data into a model for predictions</w:t>
      </w:r>
    </w:p>
    <w:p w14:paraId="4ECA33AE"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STEP 5</w:t>
      </w:r>
      <w:r w:rsidRPr="00635CB8">
        <w:rPr>
          <w:rFonts w:ascii="Times New Roman" w:hAnsi="Times New Roman" w:cs="Times New Roman"/>
          <w:sz w:val="24"/>
          <w:szCs w:val="24"/>
        </w:rPr>
        <w:t xml:space="preserve"> - Find the prediction score using r2_score, </w:t>
      </w:r>
      <w:proofErr w:type="spellStart"/>
      <w:r w:rsidRPr="00635CB8">
        <w:rPr>
          <w:rFonts w:ascii="Times New Roman" w:hAnsi="Times New Roman" w:cs="Times New Roman"/>
          <w:sz w:val="24"/>
          <w:szCs w:val="24"/>
        </w:rPr>
        <w:t>accuracy_score</w:t>
      </w:r>
      <w:proofErr w:type="spellEnd"/>
    </w:p>
    <w:p w14:paraId="3E2D6AE9"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STEP 6</w:t>
      </w:r>
      <w:r w:rsidRPr="00635CB8">
        <w:rPr>
          <w:rFonts w:ascii="Times New Roman" w:hAnsi="Times New Roman" w:cs="Times New Roman"/>
          <w:sz w:val="24"/>
          <w:szCs w:val="24"/>
        </w:rPr>
        <w:t xml:space="preserve"> - Use the </w:t>
      </w:r>
      <w:proofErr w:type="spellStart"/>
      <w:r w:rsidRPr="00635CB8">
        <w:rPr>
          <w:rFonts w:ascii="Times New Roman" w:hAnsi="Times New Roman" w:cs="Times New Roman"/>
          <w:sz w:val="24"/>
          <w:szCs w:val="24"/>
        </w:rPr>
        <w:t>preprocessed</w:t>
      </w:r>
      <w:proofErr w:type="spellEnd"/>
      <w:r w:rsidRPr="00635CB8">
        <w:rPr>
          <w:rFonts w:ascii="Times New Roman" w:hAnsi="Times New Roman" w:cs="Times New Roman"/>
          <w:sz w:val="24"/>
          <w:szCs w:val="24"/>
        </w:rPr>
        <w:t xml:space="preserve"> data for visualizations and other summarization of data given</w:t>
      </w:r>
    </w:p>
    <w:p w14:paraId="6F6B382B" w14:textId="23174204" w:rsidR="002C448E" w:rsidRPr="00635CB8" w:rsidRDefault="002C448E" w:rsidP="002C448E">
      <w:pPr>
        <w:rPr>
          <w:rFonts w:ascii="Times New Roman" w:hAnsi="Times New Roman" w:cs="Times New Roman"/>
          <w:sz w:val="24"/>
          <w:szCs w:val="24"/>
        </w:rPr>
      </w:pPr>
      <w:r w:rsidRPr="006A3CCD">
        <w:rPr>
          <w:rFonts w:ascii="Times New Roman" w:hAnsi="Times New Roman" w:cs="Times New Roman"/>
          <w:b/>
          <w:bCs/>
          <w:sz w:val="24"/>
          <w:szCs w:val="24"/>
        </w:rPr>
        <w:t xml:space="preserve">       STEP 7</w:t>
      </w:r>
      <w:r w:rsidRPr="00635CB8">
        <w:rPr>
          <w:rFonts w:ascii="Times New Roman" w:hAnsi="Times New Roman" w:cs="Times New Roman"/>
          <w:sz w:val="24"/>
          <w:szCs w:val="24"/>
        </w:rPr>
        <w:t xml:space="preserve"> - Derive the insights from the visualizations made and make it as a report</w:t>
      </w:r>
      <w:r>
        <w:rPr>
          <w:rFonts w:ascii="Times New Roman" w:hAnsi="Times New Roman" w:cs="Times New Roman"/>
          <w:sz w:val="24"/>
          <w:szCs w:val="24"/>
        </w:rPr>
        <w:t>.</w:t>
      </w:r>
    </w:p>
    <w:p w14:paraId="7F56CD6B" w14:textId="77777777" w:rsidR="002C448E" w:rsidRPr="00635CB8" w:rsidRDefault="002C448E" w:rsidP="002C448E">
      <w:pPr>
        <w:rPr>
          <w:rFonts w:ascii="Times New Roman" w:hAnsi="Times New Roman" w:cs="Times New Roman"/>
          <w:sz w:val="24"/>
          <w:szCs w:val="24"/>
        </w:rPr>
      </w:pPr>
    </w:p>
    <w:p w14:paraId="41B3A54C" w14:textId="72F23A55" w:rsidR="002C448E" w:rsidRDefault="002D39E5">
      <w:pPr>
        <w:rPr>
          <w:rFonts w:ascii="Open Sans" w:hAnsi="Open Sans" w:cs="Open Sans"/>
          <w:b/>
          <w:bCs/>
          <w:color w:val="7030A0"/>
          <w:sz w:val="21"/>
          <w:szCs w:val="21"/>
        </w:rPr>
      </w:pPr>
      <w:r w:rsidRPr="002D39E5">
        <w:rPr>
          <w:rFonts w:ascii="Open Sans" w:hAnsi="Open Sans" w:cs="Open Sans"/>
          <w:b/>
          <w:bCs/>
          <w:color w:val="7030A0"/>
          <w:sz w:val="21"/>
          <w:szCs w:val="21"/>
        </w:rPr>
        <w:lastRenderedPageBreak/>
        <w:t>About The Dataset:</w:t>
      </w:r>
    </w:p>
    <w:p w14:paraId="149186C9" w14:textId="77777777" w:rsidR="002D39E5" w:rsidRDefault="002D39E5">
      <w:pPr>
        <w:rPr>
          <w:rFonts w:ascii="Open Sans" w:hAnsi="Open Sans" w:cs="Open Sans"/>
          <w:b/>
          <w:bCs/>
          <w:color w:val="7030A0"/>
          <w:sz w:val="21"/>
          <w:szCs w:val="21"/>
        </w:rPr>
      </w:pPr>
    </w:p>
    <w:p w14:paraId="4D7CA0FE" w14:textId="77777777" w:rsidR="002D39E5" w:rsidRDefault="00000000" w:rsidP="002D39E5">
      <w:pPr>
        <w:ind w:left="360"/>
        <w:rPr>
          <w:rFonts w:ascii="Times New Roman" w:hAnsi="Times New Roman" w:cs="Times New Roman"/>
          <w:b/>
          <w:bCs/>
          <w:color w:val="313131"/>
          <w:sz w:val="24"/>
          <w:szCs w:val="24"/>
          <w:shd w:val="clear" w:color="auto" w:fill="FFFFFF"/>
        </w:rPr>
      </w:pPr>
      <w:hyperlink r:id="rId7" w:tgtFrame="[object Object]" w:history="1">
        <w:r w:rsidR="002D39E5" w:rsidRPr="00635CB8">
          <w:rPr>
            <w:rStyle w:val="Hyperlink"/>
            <w:rFonts w:ascii="Times New Roman" w:hAnsi="Times New Roman" w:cs="Times New Roman"/>
            <w:b/>
            <w:bCs/>
            <w:color w:val="0075B4"/>
            <w:sz w:val="24"/>
            <w:szCs w:val="24"/>
            <w:shd w:val="clear" w:color="auto" w:fill="FFFFFF"/>
          </w:rPr>
          <w:t>https://www.kaggle.com/datasets/chakradharmattapalli/electricity-price-prediction</w:t>
        </w:r>
      </w:hyperlink>
    </w:p>
    <w:p w14:paraId="5F388E9E" w14:textId="2E61997C" w:rsidR="002D39E5" w:rsidRPr="002D39E5" w:rsidRDefault="002D39E5" w:rsidP="002D39E5">
      <w:pPr>
        <w:pStyle w:val="ListParagraph"/>
        <w:numPr>
          <w:ilvl w:val="0"/>
          <w:numId w:val="8"/>
        </w:numPr>
        <w:rPr>
          <w:rFonts w:ascii="Times New Roman" w:hAnsi="Times New Roman" w:cs="Times New Roman"/>
          <w:sz w:val="24"/>
          <w:szCs w:val="24"/>
        </w:rPr>
      </w:pPr>
      <w:r w:rsidRPr="002D39E5">
        <w:rPr>
          <w:rFonts w:ascii="Times New Roman" w:hAnsi="Times New Roman" w:cs="Times New Roman"/>
          <w:sz w:val="24"/>
          <w:szCs w:val="24"/>
        </w:rPr>
        <w:t>The price of electricity depends on many factors. Predicting the price of electricity helps many businesses understand how much electricity they have to pay each year. The Electricity Price Prediction task is based on a case study where you need to predict the daily price of electricity based on the daily consumption of heavy machinery used by businesses.</w:t>
      </w:r>
    </w:p>
    <w:p w14:paraId="3E72D96C" w14:textId="77777777" w:rsidR="002D39E5" w:rsidRPr="002D39E5" w:rsidRDefault="002D39E5" w:rsidP="002D39E5">
      <w:pPr>
        <w:pStyle w:val="ListParagraph"/>
        <w:rPr>
          <w:rFonts w:ascii="Times New Roman" w:hAnsi="Times New Roman" w:cs="Times New Roman"/>
          <w:sz w:val="24"/>
          <w:szCs w:val="24"/>
        </w:rPr>
      </w:pPr>
    </w:p>
    <w:p w14:paraId="23131021" w14:textId="0B6E860C" w:rsidR="002D39E5" w:rsidRDefault="002D39E5" w:rsidP="002D39E5">
      <w:pPr>
        <w:pStyle w:val="ListParagraph"/>
        <w:numPr>
          <w:ilvl w:val="0"/>
          <w:numId w:val="7"/>
        </w:numPr>
        <w:rPr>
          <w:rFonts w:ascii="Times New Roman" w:hAnsi="Times New Roman" w:cs="Times New Roman"/>
          <w:sz w:val="24"/>
          <w:szCs w:val="24"/>
        </w:rPr>
      </w:pPr>
      <w:r w:rsidRPr="002D39E5">
        <w:rPr>
          <w:rFonts w:ascii="Times New Roman" w:hAnsi="Times New Roman" w:cs="Times New Roman"/>
          <w:sz w:val="24"/>
          <w:szCs w:val="24"/>
        </w:rPr>
        <w:t>You do not know the actual cost of the electricity consumed by the machines throughout the day, but the organization has provided you with historical data of the price of the electricity consumed by the machines. Below is the information of the data we have for the task of forecasting electricity prices</w:t>
      </w:r>
      <w:r>
        <w:rPr>
          <w:rFonts w:ascii="Times New Roman" w:hAnsi="Times New Roman" w:cs="Times New Roman"/>
          <w:sz w:val="24"/>
          <w:szCs w:val="24"/>
        </w:rPr>
        <w:t>.</w:t>
      </w:r>
    </w:p>
    <w:p w14:paraId="4589E2C8" w14:textId="09D83C31" w:rsidR="0053534B" w:rsidRPr="000B5DE9" w:rsidRDefault="0053534B" w:rsidP="0053534B">
      <w:pPr>
        <w:rPr>
          <w:rFonts w:ascii="Times New Roman" w:hAnsi="Times New Roman" w:cs="Times New Roman"/>
          <w:color w:val="C00000"/>
          <w:sz w:val="24"/>
          <w:szCs w:val="24"/>
        </w:rPr>
      </w:pPr>
      <w:r w:rsidRPr="000B5DE9">
        <w:rPr>
          <w:rFonts w:ascii="Times New Roman" w:hAnsi="Times New Roman" w:cs="Times New Roman"/>
          <w:color w:val="C00000"/>
          <w:sz w:val="24"/>
          <w:szCs w:val="24"/>
        </w:rPr>
        <w:t>COLOUMNS THAT ARE USED:</w:t>
      </w:r>
    </w:p>
    <w:p w14:paraId="43576733"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r w:rsidRPr="0053534B">
        <w:rPr>
          <w:rFonts w:ascii="Times New Roman" w:eastAsia="Times New Roman" w:hAnsi="Times New Roman" w:cs="Times New Roman"/>
          <w:b/>
          <w:bCs/>
          <w:kern w:val="0"/>
          <w:sz w:val="24"/>
          <w:szCs w:val="24"/>
          <w:lang w:eastAsia="en-IN"/>
          <w14:ligatures w14:val="none"/>
        </w:rPr>
        <w:t>DateTime</w:t>
      </w:r>
      <w:proofErr w:type="spellEnd"/>
      <w:r w:rsidRPr="0053534B">
        <w:rPr>
          <w:rFonts w:ascii="Times New Roman" w:eastAsia="Times New Roman" w:hAnsi="Times New Roman" w:cs="Times New Roman"/>
          <w:b/>
          <w:bCs/>
          <w:kern w:val="0"/>
          <w:sz w:val="24"/>
          <w:szCs w:val="24"/>
          <w:lang w:eastAsia="en-IN"/>
          <w14:ligatures w14:val="none"/>
        </w:rPr>
        <w:t>:</w:t>
      </w:r>
      <w:r w:rsidRPr="0053534B">
        <w:rPr>
          <w:rFonts w:ascii="Times New Roman" w:eastAsia="Times New Roman" w:hAnsi="Times New Roman" w:cs="Times New Roman"/>
          <w:kern w:val="0"/>
          <w:sz w:val="24"/>
          <w:szCs w:val="24"/>
          <w:lang w:eastAsia="en-IN"/>
          <w14:ligatures w14:val="none"/>
        </w:rPr>
        <w:t xml:space="preserve"> Date and time of the record</w:t>
      </w:r>
    </w:p>
    <w:p w14:paraId="77FDAC07"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0B1ED9A3"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Holiday:</w:t>
      </w:r>
      <w:r w:rsidRPr="0053534B">
        <w:rPr>
          <w:rFonts w:ascii="Times New Roman" w:eastAsia="Times New Roman" w:hAnsi="Times New Roman" w:cs="Times New Roman"/>
          <w:kern w:val="0"/>
          <w:sz w:val="24"/>
          <w:szCs w:val="24"/>
          <w:lang w:eastAsia="en-IN"/>
          <w14:ligatures w14:val="none"/>
        </w:rPr>
        <w:t xml:space="preserve"> contains the name of the holiday if the day is a national holiday</w:t>
      </w:r>
    </w:p>
    <w:p w14:paraId="57FD1014"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398FE7FB"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r w:rsidRPr="0053534B">
        <w:rPr>
          <w:rFonts w:ascii="Times New Roman" w:eastAsia="Times New Roman" w:hAnsi="Times New Roman" w:cs="Times New Roman"/>
          <w:b/>
          <w:bCs/>
          <w:kern w:val="0"/>
          <w:sz w:val="24"/>
          <w:szCs w:val="24"/>
          <w:lang w:eastAsia="en-IN"/>
          <w14:ligatures w14:val="none"/>
        </w:rPr>
        <w:t>HolidayFlag</w:t>
      </w:r>
      <w:proofErr w:type="spellEnd"/>
      <w:r w:rsidRPr="0053534B">
        <w:rPr>
          <w:rFonts w:ascii="Times New Roman" w:eastAsia="Times New Roman" w:hAnsi="Times New Roman" w:cs="Times New Roman"/>
          <w:b/>
          <w:bCs/>
          <w:kern w:val="0"/>
          <w:sz w:val="24"/>
          <w:szCs w:val="24"/>
          <w:lang w:eastAsia="en-IN"/>
          <w14:ligatures w14:val="none"/>
        </w:rPr>
        <w:t>:</w:t>
      </w:r>
      <w:r w:rsidRPr="0053534B">
        <w:rPr>
          <w:rFonts w:ascii="Times New Roman" w:eastAsia="Times New Roman" w:hAnsi="Times New Roman" w:cs="Times New Roman"/>
          <w:kern w:val="0"/>
          <w:sz w:val="24"/>
          <w:szCs w:val="24"/>
          <w:lang w:eastAsia="en-IN"/>
          <w14:ligatures w14:val="none"/>
        </w:rPr>
        <w:t xml:space="preserve"> contains 1 if it’s a bank holiday otherwise 0</w:t>
      </w:r>
    </w:p>
    <w:p w14:paraId="65A8F4A6"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60C350A3"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r w:rsidRPr="0053534B">
        <w:rPr>
          <w:rFonts w:ascii="Times New Roman" w:eastAsia="Times New Roman" w:hAnsi="Times New Roman" w:cs="Times New Roman"/>
          <w:b/>
          <w:bCs/>
          <w:kern w:val="0"/>
          <w:sz w:val="24"/>
          <w:szCs w:val="24"/>
          <w:lang w:eastAsia="en-IN"/>
          <w14:ligatures w14:val="none"/>
        </w:rPr>
        <w:t>DayOfWeek</w:t>
      </w:r>
      <w:proofErr w:type="spellEnd"/>
      <w:r w:rsidRPr="0053534B">
        <w:rPr>
          <w:rFonts w:ascii="Times New Roman" w:eastAsia="Times New Roman" w:hAnsi="Times New Roman" w:cs="Times New Roman"/>
          <w:b/>
          <w:bCs/>
          <w:kern w:val="0"/>
          <w:sz w:val="24"/>
          <w:szCs w:val="24"/>
          <w:lang w:eastAsia="en-IN"/>
          <w14:ligatures w14:val="none"/>
        </w:rPr>
        <w:t>:</w:t>
      </w:r>
      <w:r w:rsidRPr="0053534B">
        <w:rPr>
          <w:rFonts w:ascii="Times New Roman" w:eastAsia="Times New Roman" w:hAnsi="Times New Roman" w:cs="Times New Roman"/>
          <w:kern w:val="0"/>
          <w:sz w:val="24"/>
          <w:szCs w:val="24"/>
          <w:lang w:eastAsia="en-IN"/>
          <w14:ligatures w14:val="none"/>
        </w:rPr>
        <w:t xml:space="preserve"> contains values between 0-6 where 0 is Monday</w:t>
      </w:r>
    </w:p>
    <w:p w14:paraId="2847776B"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3FF96FDB"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r w:rsidRPr="0053534B">
        <w:rPr>
          <w:rFonts w:ascii="Times New Roman" w:eastAsia="Times New Roman" w:hAnsi="Times New Roman" w:cs="Times New Roman"/>
          <w:b/>
          <w:bCs/>
          <w:kern w:val="0"/>
          <w:sz w:val="24"/>
          <w:szCs w:val="24"/>
          <w:lang w:eastAsia="en-IN"/>
          <w14:ligatures w14:val="none"/>
        </w:rPr>
        <w:t>WeekOfYear</w:t>
      </w:r>
      <w:proofErr w:type="spellEnd"/>
      <w:r w:rsidRPr="0053534B">
        <w:rPr>
          <w:rFonts w:ascii="Times New Roman" w:eastAsia="Times New Roman" w:hAnsi="Times New Roman" w:cs="Times New Roman"/>
          <w:b/>
          <w:bCs/>
          <w:kern w:val="0"/>
          <w:sz w:val="24"/>
          <w:szCs w:val="24"/>
          <w:lang w:eastAsia="en-IN"/>
          <w14:ligatures w14:val="none"/>
        </w:rPr>
        <w:t>:</w:t>
      </w:r>
      <w:r w:rsidRPr="0053534B">
        <w:rPr>
          <w:rFonts w:ascii="Times New Roman" w:eastAsia="Times New Roman" w:hAnsi="Times New Roman" w:cs="Times New Roman"/>
          <w:kern w:val="0"/>
          <w:sz w:val="24"/>
          <w:szCs w:val="24"/>
          <w:lang w:eastAsia="en-IN"/>
          <w14:ligatures w14:val="none"/>
        </w:rPr>
        <w:t xml:space="preserve"> week of the year</w:t>
      </w:r>
    </w:p>
    <w:p w14:paraId="2B8D5ED9"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5F44FAF3"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Day:</w:t>
      </w:r>
      <w:r w:rsidRPr="0053534B">
        <w:rPr>
          <w:rFonts w:ascii="Times New Roman" w:eastAsia="Times New Roman" w:hAnsi="Times New Roman" w:cs="Times New Roman"/>
          <w:kern w:val="0"/>
          <w:sz w:val="24"/>
          <w:szCs w:val="24"/>
          <w:lang w:eastAsia="en-IN"/>
          <w14:ligatures w14:val="none"/>
        </w:rPr>
        <w:t xml:space="preserve"> Day of the date</w:t>
      </w:r>
    </w:p>
    <w:p w14:paraId="65C75103"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745C26AC"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Month:</w:t>
      </w:r>
      <w:r w:rsidRPr="0053534B">
        <w:rPr>
          <w:rFonts w:ascii="Times New Roman" w:eastAsia="Times New Roman" w:hAnsi="Times New Roman" w:cs="Times New Roman"/>
          <w:kern w:val="0"/>
          <w:sz w:val="24"/>
          <w:szCs w:val="24"/>
          <w:lang w:eastAsia="en-IN"/>
          <w14:ligatures w14:val="none"/>
        </w:rPr>
        <w:t xml:space="preserve"> Month of the date</w:t>
      </w:r>
    </w:p>
    <w:p w14:paraId="6B10E92B"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0E4491FE"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Year:</w:t>
      </w:r>
      <w:r w:rsidRPr="0053534B">
        <w:rPr>
          <w:rFonts w:ascii="Times New Roman" w:eastAsia="Times New Roman" w:hAnsi="Times New Roman" w:cs="Times New Roman"/>
          <w:kern w:val="0"/>
          <w:sz w:val="24"/>
          <w:szCs w:val="24"/>
          <w:lang w:eastAsia="en-IN"/>
          <w14:ligatures w14:val="none"/>
        </w:rPr>
        <w:t xml:space="preserve"> Year of the date</w:t>
      </w:r>
    </w:p>
    <w:p w14:paraId="36209C0E"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77A17A56" w14:textId="7F154456"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r w:rsidRPr="0053534B">
        <w:rPr>
          <w:rFonts w:ascii="Times New Roman" w:eastAsia="Times New Roman" w:hAnsi="Times New Roman" w:cs="Times New Roman"/>
          <w:b/>
          <w:bCs/>
          <w:kern w:val="0"/>
          <w:sz w:val="24"/>
          <w:szCs w:val="24"/>
          <w:lang w:eastAsia="en-IN"/>
          <w14:ligatures w14:val="none"/>
        </w:rPr>
        <w:t>PeriodOfDay</w:t>
      </w:r>
      <w:proofErr w:type="spellEnd"/>
      <w:r w:rsidRPr="0053534B">
        <w:rPr>
          <w:rFonts w:ascii="Times New Roman" w:eastAsia="Times New Roman" w:hAnsi="Times New Roman" w:cs="Times New Roman"/>
          <w:b/>
          <w:bCs/>
          <w:kern w:val="0"/>
          <w:sz w:val="24"/>
          <w:szCs w:val="24"/>
          <w:lang w:eastAsia="en-IN"/>
          <w14:ligatures w14:val="none"/>
        </w:rPr>
        <w:t>:</w:t>
      </w:r>
      <w:r w:rsidRPr="0053534B">
        <w:rPr>
          <w:rFonts w:ascii="Times New Roman" w:eastAsia="Times New Roman" w:hAnsi="Times New Roman" w:cs="Times New Roman"/>
          <w:kern w:val="0"/>
          <w:sz w:val="24"/>
          <w:szCs w:val="24"/>
          <w:lang w:eastAsia="en-IN"/>
          <w14:ligatures w14:val="none"/>
        </w:rPr>
        <w:t xml:space="preserve"> half-hour period of the day</w:t>
      </w:r>
    </w:p>
    <w:p w14:paraId="02010375"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08DF36DF"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r w:rsidRPr="0053534B">
        <w:rPr>
          <w:rFonts w:ascii="Times New Roman" w:eastAsia="Times New Roman" w:hAnsi="Times New Roman" w:cs="Times New Roman"/>
          <w:b/>
          <w:bCs/>
          <w:kern w:val="0"/>
          <w:sz w:val="24"/>
          <w:szCs w:val="24"/>
          <w:lang w:eastAsia="en-IN"/>
          <w14:ligatures w14:val="none"/>
        </w:rPr>
        <w:t>ForcastWindProduction</w:t>
      </w:r>
      <w:proofErr w:type="spellEnd"/>
      <w:r w:rsidRPr="0053534B">
        <w:rPr>
          <w:rFonts w:ascii="Times New Roman" w:eastAsia="Times New Roman" w:hAnsi="Times New Roman" w:cs="Times New Roman"/>
          <w:b/>
          <w:bCs/>
          <w:kern w:val="0"/>
          <w:sz w:val="24"/>
          <w:szCs w:val="24"/>
          <w:lang w:eastAsia="en-IN"/>
          <w14:ligatures w14:val="none"/>
        </w:rPr>
        <w:t>:</w:t>
      </w:r>
      <w:r w:rsidRPr="0053534B">
        <w:rPr>
          <w:rFonts w:ascii="Times New Roman" w:eastAsia="Times New Roman" w:hAnsi="Times New Roman" w:cs="Times New Roman"/>
          <w:kern w:val="0"/>
          <w:sz w:val="24"/>
          <w:szCs w:val="24"/>
          <w:lang w:eastAsia="en-IN"/>
          <w14:ligatures w14:val="none"/>
        </w:rPr>
        <w:t xml:space="preserve"> forecasted wind production</w:t>
      </w:r>
    </w:p>
    <w:p w14:paraId="025C6891"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7648C5C7"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proofErr w:type="gramStart"/>
      <w:r w:rsidRPr="0053534B">
        <w:rPr>
          <w:rFonts w:ascii="Times New Roman" w:eastAsia="Times New Roman" w:hAnsi="Times New Roman" w:cs="Times New Roman"/>
          <w:b/>
          <w:bCs/>
          <w:kern w:val="0"/>
          <w:sz w:val="24"/>
          <w:szCs w:val="24"/>
          <w:lang w:eastAsia="en-IN"/>
          <w14:ligatures w14:val="none"/>
        </w:rPr>
        <w:t>SystemLoadEA</w:t>
      </w:r>
      <w:proofErr w:type="spellEnd"/>
      <w:r w:rsidRPr="0053534B">
        <w:rPr>
          <w:rFonts w:ascii="Times New Roman" w:eastAsia="Times New Roman" w:hAnsi="Times New Roman" w:cs="Times New Roman"/>
          <w:b/>
          <w:bCs/>
          <w:kern w:val="0"/>
          <w:sz w:val="24"/>
          <w:szCs w:val="24"/>
          <w:lang w:eastAsia="en-IN"/>
          <w14:ligatures w14:val="none"/>
        </w:rPr>
        <w:t xml:space="preserve"> :</w:t>
      </w:r>
      <w:r w:rsidRPr="0053534B">
        <w:rPr>
          <w:rFonts w:ascii="Times New Roman" w:eastAsia="Times New Roman" w:hAnsi="Times New Roman" w:cs="Times New Roman"/>
          <w:kern w:val="0"/>
          <w:sz w:val="24"/>
          <w:szCs w:val="24"/>
          <w:lang w:eastAsia="en-IN"/>
          <w14:ligatures w14:val="none"/>
        </w:rPr>
        <w:t>forecasted</w:t>
      </w:r>
      <w:proofErr w:type="gramEnd"/>
      <w:r w:rsidRPr="0053534B">
        <w:rPr>
          <w:rFonts w:ascii="Times New Roman" w:eastAsia="Times New Roman" w:hAnsi="Times New Roman" w:cs="Times New Roman"/>
          <w:kern w:val="0"/>
          <w:sz w:val="24"/>
          <w:szCs w:val="24"/>
          <w:lang w:eastAsia="en-IN"/>
          <w14:ligatures w14:val="none"/>
        </w:rPr>
        <w:t xml:space="preserve"> national load</w:t>
      </w:r>
    </w:p>
    <w:p w14:paraId="3E8EC439"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60D8490B"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SMPEA:</w:t>
      </w:r>
      <w:r w:rsidRPr="0053534B">
        <w:rPr>
          <w:rFonts w:ascii="Times New Roman" w:eastAsia="Times New Roman" w:hAnsi="Times New Roman" w:cs="Times New Roman"/>
          <w:kern w:val="0"/>
          <w:sz w:val="24"/>
          <w:szCs w:val="24"/>
          <w:lang w:eastAsia="en-IN"/>
          <w14:ligatures w14:val="none"/>
        </w:rPr>
        <w:t xml:space="preserve"> forecasted price</w:t>
      </w:r>
    </w:p>
    <w:p w14:paraId="5D210056"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64771E9C"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r w:rsidRPr="0053534B">
        <w:rPr>
          <w:rFonts w:ascii="Times New Roman" w:eastAsia="Times New Roman" w:hAnsi="Times New Roman" w:cs="Times New Roman"/>
          <w:b/>
          <w:bCs/>
          <w:kern w:val="0"/>
          <w:sz w:val="24"/>
          <w:szCs w:val="24"/>
          <w:lang w:eastAsia="en-IN"/>
          <w14:ligatures w14:val="none"/>
        </w:rPr>
        <w:t>ORKTemperature</w:t>
      </w:r>
      <w:proofErr w:type="spellEnd"/>
      <w:r w:rsidRPr="0053534B">
        <w:rPr>
          <w:rFonts w:ascii="Times New Roman" w:eastAsia="Times New Roman" w:hAnsi="Times New Roman" w:cs="Times New Roman"/>
          <w:b/>
          <w:bCs/>
          <w:kern w:val="0"/>
          <w:sz w:val="24"/>
          <w:szCs w:val="24"/>
          <w:lang w:eastAsia="en-IN"/>
          <w14:ligatures w14:val="none"/>
        </w:rPr>
        <w:t>:</w:t>
      </w:r>
      <w:r w:rsidRPr="0053534B">
        <w:rPr>
          <w:rFonts w:ascii="Times New Roman" w:eastAsia="Times New Roman" w:hAnsi="Times New Roman" w:cs="Times New Roman"/>
          <w:kern w:val="0"/>
          <w:sz w:val="24"/>
          <w:szCs w:val="24"/>
          <w:lang w:eastAsia="en-IN"/>
          <w14:ligatures w14:val="none"/>
        </w:rPr>
        <w:t xml:space="preserve"> actual temperature measured</w:t>
      </w:r>
    </w:p>
    <w:p w14:paraId="41DC3ABD"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48DE2AED" w14:textId="77777777" w:rsidR="0053534B" w:rsidRP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r w:rsidRPr="0053534B">
        <w:rPr>
          <w:rFonts w:ascii="Times New Roman" w:eastAsia="Times New Roman" w:hAnsi="Times New Roman" w:cs="Times New Roman"/>
          <w:b/>
          <w:bCs/>
          <w:kern w:val="0"/>
          <w:sz w:val="24"/>
          <w:szCs w:val="24"/>
          <w:lang w:eastAsia="en-IN"/>
          <w14:ligatures w14:val="none"/>
        </w:rPr>
        <w:t>ORKWindspeed</w:t>
      </w:r>
      <w:proofErr w:type="spellEnd"/>
      <w:r w:rsidRPr="0053534B">
        <w:rPr>
          <w:rFonts w:ascii="Times New Roman" w:eastAsia="Times New Roman" w:hAnsi="Times New Roman" w:cs="Times New Roman"/>
          <w:b/>
          <w:bCs/>
          <w:kern w:val="0"/>
          <w:sz w:val="24"/>
          <w:szCs w:val="24"/>
          <w:lang w:eastAsia="en-IN"/>
          <w14:ligatures w14:val="none"/>
        </w:rPr>
        <w:t>:</w:t>
      </w:r>
      <w:r w:rsidRPr="0053534B">
        <w:rPr>
          <w:rFonts w:ascii="Times New Roman" w:eastAsia="Times New Roman" w:hAnsi="Times New Roman" w:cs="Times New Roman"/>
          <w:kern w:val="0"/>
          <w:sz w:val="24"/>
          <w:szCs w:val="24"/>
          <w:lang w:eastAsia="en-IN"/>
          <w14:ligatures w14:val="none"/>
        </w:rPr>
        <w:t xml:space="preserve"> actual windspeed measured</w:t>
      </w:r>
    </w:p>
    <w:p w14:paraId="0E21A14A"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lastRenderedPageBreak/>
        <w:t>CO2Intensity:</w:t>
      </w:r>
      <w:r w:rsidRPr="0053534B">
        <w:rPr>
          <w:rFonts w:ascii="Times New Roman" w:eastAsia="Times New Roman" w:hAnsi="Times New Roman" w:cs="Times New Roman"/>
          <w:kern w:val="0"/>
          <w:sz w:val="24"/>
          <w:szCs w:val="24"/>
          <w:lang w:eastAsia="en-IN"/>
          <w14:ligatures w14:val="none"/>
        </w:rPr>
        <w:t xml:space="preserve"> actual C02 intensity for the electricity produced</w:t>
      </w:r>
    </w:p>
    <w:p w14:paraId="2A77CDBB"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3B354988"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roofErr w:type="spellStart"/>
      <w:r w:rsidRPr="0053534B">
        <w:rPr>
          <w:rFonts w:ascii="Times New Roman" w:eastAsia="Times New Roman" w:hAnsi="Times New Roman" w:cs="Times New Roman"/>
          <w:b/>
          <w:bCs/>
          <w:kern w:val="0"/>
          <w:sz w:val="24"/>
          <w:szCs w:val="24"/>
          <w:lang w:eastAsia="en-IN"/>
          <w14:ligatures w14:val="none"/>
        </w:rPr>
        <w:t>ActualWindProduction</w:t>
      </w:r>
      <w:proofErr w:type="spellEnd"/>
      <w:r w:rsidRPr="0053534B">
        <w:rPr>
          <w:rFonts w:ascii="Times New Roman" w:eastAsia="Times New Roman" w:hAnsi="Times New Roman" w:cs="Times New Roman"/>
          <w:b/>
          <w:bCs/>
          <w:kern w:val="0"/>
          <w:sz w:val="24"/>
          <w:szCs w:val="24"/>
          <w:lang w:eastAsia="en-IN"/>
          <w14:ligatures w14:val="none"/>
        </w:rPr>
        <w:t>:</w:t>
      </w:r>
      <w:r w:rsidRPr="0053534B">
        <w:rPr>
          <w:rFonts w:ascii="Times New Roman" w:eastAsia="Times New Roman" w:hAnsi="Times New Roman" w:cs="Times New Roman"/>
          <w:kern w:val="0"/>
          <w:sz w:val="24"/>
          <w:szCs w:val="24"/>
          <w:lang w:eastAsia="en-IN"/>
          <w14:ligatures w14:val="none"/>
        </w:rPr>
        <w:t xml:space="preserve"> actual wind energy production</w:t>
      </w:r>
    </w:p>
    <w:p w14:paraId="45B7AA6C" w14:textId="77777777" w:rsidR="00FA2754" w:rsidRPr="00FA2754"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32993D56" w14:textId="370117CE" w:rsidR="00FA2754" w:rsidRDefault="0053534B" w:rsidP="00FA2754">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SystemLoadEP2:</w:t>
      </w:r>
      <w:r w:rsidRPr="0053534B">
        <w:rPr>
          <w:rFonts w:ascii="Times New Roman" w:eastAsia="Times New Roman" w:hAnsi="Times New Roman" w:cs="Times New Roman"/>
          <w:kern w:val="0"/>
          <w:sz w:val="24"/>
          <w:szCs w:val="24"/>
          <w:lang w:eastAsia="en-IN"/>
          <w14:ligatures w14:val="none"/>
        </w:rPr>
        <w:t xml:space="preserve"> actual national system load</w:t>
      </w:r>
    </w:p>
    <w:p w14:paraId="1BC4A154" w14:textId="77777777" w:rsidR="00FA2754" w:rsidRPr="00FA2754"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2FF67EF0" w14:textId="77777777" w:rsidR="0053534B" w:rsidRP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SMPEP2:</w:t>
      </w:r>
      <w:r w:rsidRPr="0053534B">
        <w:rPr>
          <w:rFonts w:ascii="Times New Roman" w:eastAsia="Times New Roman" w:hAnsi="Times New Roman" w:cs="Times New Roman"/>
          <w:kern w:val="0"/>
          <w:sz w:val="24"/>
          <w:szCs w:val="24"/>
          <w:lang w:eastAsia="en-IN"/>
          <w14:ligatures w14:val="none"/>
        </w:rPr>
        <w:t xml:space="preserve"> the actual price of the electricity consumed (labels or values to be predicted)</w:t>
      </w:r>
    </w:p>
    <w:p w14:paraId="3D8E464C" w14:textId="05C6918F" w:rsidR="0053534B" w:rsidRPr="0053534B" w:rsidRDefault="0053534B" w:rsidP="0053534B">
      <w:pPr>
        <w:rPr>
          <w:rFonts w:ascii="Times New Roman" w:hAnsi="Times New Roman" w:cs="Times New Roman"/>
          <w:sz w:val="24"/>
          <w:szCs w:val="24"/>
        </w:rPr>
      </w:pPr>
    </w:p>
    <w:p w14:paraId="059D41EC" w14:textId="4330B97B" w:rsidR="002D39E5" w:rsidRDefault="004D7748">
      <w:proofErr w:type="spellStart"/>
      <w:r>
        <w:t>Gh</w:t>
      </w:r>
      <w:proofErr w:type="spellEnd"/>
    </w:p>
    <w:p w14:paraId="19377ABF" w14:textId="77777777" w:rsidR="004D7748" w:rsidRDefault="004D7748" w:rsidP="004D7748">
      <w:r>
        <w:t xml:space="preserve">Predicting electricity prices involves </w:t>
      </w:r>
      <w:proofErr w:type="spellStart"/>
      <w:r>
        <w:t>analyzing</w:t>
      </w:r>
      <w:proofErr w:type="spellEnd"/>
      <w:r>
        <w:t xml:space="preserve"> various factors and data to estimate future price trends accurately. Here are some essential features and explanations of the factors that can influence electricity prices:</w:t>
      </w:r>
    </w:p>
    <w:p w14:paraId="006CAD8F" w14:textId="77777777" w:rsidR="004D7748" w:rsidRDefault="004D7748" w:rsidP="004D7748"/>
    <w:p w14:paraId="644AF4F4" w14:textId="5D942B3E" w:rsidR="004D7748" w:rsidRDefault="004D7748" w:rsidP="004D7748">
      <w:r>
        <w:t>1</w:t>
      </w:r>
      <w:r>
        <w:rPr>
          <w:b/>
          <w:bCs/>
        </w:rPr>
        <w:t>.</w:t>
      </w:r>
      <w:r w:rsidRPr="004D7748">
        <w:rPr>
          <w:b/>
          <w:bCs/>
        </w:rPr>
        <w:t xml:space="preserve"> </w:t>
      </w:r>
      <w:r w:rsidRPr="004D7748">
        <w:rPr>
          <w:rFonts w:ascii="Times New Roman" w:hAnsi="Times New Roman" w:cs="Times New Roman"/>
          <w:b/>
          <w:bCs/>
        </w:rPr>
        <w:t>Supply and Demand:</w:t>
      </w:r>
      <w:r>
        <w:t xml:space="preserve"> The fundamental factor in electricity price prediction is the balance between supply and demand. When demand exceeds supply, prices tend to rise, and when supply exceeds demand, prices may fall. Factors influencing these include:</w:t>
      </w:r>
    </w:p>
    <w:p w14:paraId="75D47EE6" w14:textId="5F2F8053" w:rsidR="004D7748" w:rsidRDefault="004D7748" w:rsidP="004D7748">
      <w:pPr>
        <w:pStyle w:val="ListParagraph"/>
        <w:numPr>
          <w:ilvl w:val="0"/>
          <w:numId w:val="10"/>
        </w:numPr>
      </w:pPr>
      <w:r w:rsidRPr="004D7748">
        <w:rPr>
          <w:b/>
          <w:bCs/>
        </w:rPr>
        <w:t>Weather Conditions:</w:t>
      </w:r>
      <w:r>
        <w:t xml:space="preserve"> Extreme weather conditions can increase electricity demand (e.g., for heating or cooling) and affect supply (e.g., by disrupting power generation from renewable sources).</w:t>
      </w:r>
    </w:p>
    <w:p w14:paraId="74153523" w14:textId="66AF39F6" w:rsidR="004D7748" w:rsidRDefault="004D7748" w:rsidP="004D7748">
      <w:pPr>
        <w:pStyle w:val="ListParagraph"/>
        <w:numPr>
          <w:ilvl w:val="0"/>
          <w:numId w:val="10"/>
        </w:numPr>
      </w:pPr>
      <w:r w:rsidRPr="004D7748">
        <w:rPr>
          <w:b/>
          <w:bCs/>
        </w:rPr>
        <w:t>Seasonal Variations</w:t>
      </w:r>
      <w:r>
        <w:t>: Electricity demand can vary significantly by season, with peak demand often occurring in the summer and winter.</w:t>
      </w:r>
    </w:p>
    <w:p w14:paraId="6CA47C05" w14:textId="09FC0B2B" w:rsidR="004D7748" w:rsidRDefault="004D7748" w:rsidP="004D7748">
      <w:pPr>
        <w:pStyle w:val="ListParagraph"/>
        <w:numPr>
          <w:ilvl w:val="0"/>
          <w:numId w:val="10"/>
        </w:numPr>
      </w:pPr>
      <w:r w:rsidRPr="004D7748">
        <w:rPr>
          <w:b/>
          <w:bCs/>
        </w:rPr>
        <w:t>Economic Conditions</w:t>
      </w:r>
      <w:r>
        <w:t>: Economic growth or recession can impact industrial and commercial electricity consumption.</w:t>
      </w:r>
    </w:p>
    <w:p w14:paraId="7D36B2D7" w14:textId="77777777" w:rsidR="004D7748" w:rsidRDefault="004D7748" w:rsidP="004D7748"/>
    <w:p w14:paraId="3677D905" w14:textId="255BDF7F" w:rsidR="004D7748" w:rsidRDefault="004D7748" w:rsidP="004D7748">
      <w:r>
        <w:t xml:space="preserve">2. </w:t>
      </w:r>
      <w:r w:rsidRPr="004D7748">
        <w:rPr>
          <w:rFonts w:ascii="Times New Roman" w:hAnsi="Times New Roman" w:cs="Times New Roman"/>
          <w:b/>
          <w:bCs/>
        </w:rPr>
        <w:t>Energy Source Mix:</w:t>
      </w:r>
      <w:r>
        <w:t xml:space="preserve"> The mix of energy sources used for power generation can influence electricity prices. Different sources have varying production costs and supply reliability:</w:t>
      </w:r>
    </w:p>
    <w:p w14:paraId="15E22555" w14:textId="2B83FCE0" w:rsidR="004D7748" w:rsidRDefault="004D7748" w:rsidP="004D7748">
      <w:pPr>
        <w:pStyle w:val="ListParagraph"/>
        <w:numPr>
          <w:ilvl w:val="0"/>
          <w:numId w:val="11"/>
        </w:numPr>
      </w:pPr>
      <w:r w:rsidRPr="004D7748">
        <w:rPr>
          <w:b/>
          <w:bCs/>
        </w:rPr>
        <w:t>Renewable Energy</w:t>
      </w:r>
      <w:r>
        <w:t>: An increase in renewable energy sources (e.g., wind and solar) can lower electricity prices due to their low operating costs when available.</w:t>
      </w:r>
    </w:p>
    <w:p w14:paraId="1FBEEFE5" w14:textId="42BE5579" w:rsidR="004D7748" w:rsidRDefault="004D7748" w:rsidP="004D7748">
      <w:pPr>
        <w:pStyle w:val="ListParagraph"/>
        <w:numPr>
          <w:ilvl w:val="0"/>
          <w:numId w:val="11"/>
        </w:numPr>
      </w:pPr>
      <w:r w:rsidRPr="004D7748">
        <w:rPr>
          <w:b/>
          <w:bCs/>
        </w:rPr>
        <w:t>Fossil Fuels</w:t>
      </w:r>
      <w:r>
        <w:t>: The pr</w:t>
      </w:r>
      <w:r>
        <w:t>i</w:t>
      </w:r>
      <w:r>
        <w:t>ces of fossil fuels, like natural gas and coal, can significantly impact electricity prices, as they are used in many power plants.</w:t>
      </w:r>
    </w:p>
    <w:p w14:paraId="7B05D8A3" w14:textId="77777777" w:rsidR="004D7748" w:rsidRDefault="004D7748" w:rsidP="004D7748"/>
    <w:p w14:paraId="2A54EB1D" w14:textId="669F6398" w:rsidR="004D7748" w:rsidRDefault="004D7748" w:rsidP="004D7748">
      <w:r>
        <w:t xml:space="preserve">3. </w:t>
      </w:r>
      <w:r w:rsidRPr="004D7748">
        <w:rPr>
          <w:rFonts w:ascii="Times New Roman" w:hAnsi="Times New Roman" w:cs="Times New Roman"/>
          <w:b/>
          <w:bCs/>
        </w:rPr>
        <w:t>Generation and Transmission Costs</w:t>
      </w:r>
      <w:r>
        <w:t>: The cost of generating electricity and transmitting it through the grid affects prices. Factors include:</w:t>
      </w:r>
    </w:p>
    <w:p w14:paraId="4E5807CB" w14:textId="77777777" w:rsidR="004D7748" w:rsidRDefault="004D7748" w:rsidP="004D7748">
      <w:pPr>
        <w:pStyle w:val="ListParagraph"/>
        <w:numPr>
          <w:ilvl w:val="0"/>
          <w:numId w:val="12"/>
        </w:numPr>
      </w:pPr>
      <w:r w:rsidRPr="004D7748">
        <w:rPr>
          <w:b/>
          <w:bCs/>
        </w:rPr>
        <w:t>Fuel Prices</w:t>
      </w:r>
      <w:r>
        <w:t>: Fluctuations in fuel prices, such as natural gas or coal, directly affect the operating costs of power plants.</w:t>
      </w:r>
    </w:p>
    <w:p w14:paraId="013087FF" w14:textId="227578BB" w:rsidR="004D7748" w:rsidRDefault="004D7748" w:rsidP="004D7748">
      <w:pPr>
        <w:pStyle w:val="ListParagraph"/>
        <w:numPr>
          <w:ilvl w:val="0"/>
          <w:numId w:val="12"/>
        </w:numPr>
      </w:pPr>
      <w:r w:rsidRPr="004D7748">
        <w:rPr>
          <w:b/>
          <w:bCs/>
        </w:rPr>
        <w:t>Infrastructure Investment</w:t>
      </w:r>
      <w:r>
        <w:t>: Costs associated with building and maintaining power generation and transmission infrastructure can influence prices.</w:t>
      </w:r>
    </w:p>
    <w:p w14:paraId="3DDDE84D" w14:textId="77777777" w:rsidR="004D7748" w:rsidRDefault="004D7748" w:rsidP="004D7748"/>
    <w:p w14:paraId="0525A154" w14:textId="7A35D43C" w:rsidR="004D7748" w:rsidRDefault="004D7748" w:rsidP="004D7748">
      <w:r>
        <w:lastRenderedPageBreak/>
        <w:t xml:space="preserve">4. </w:t>
      </w:r>
      <w:r w:rsidRPr="004D7748">
        <w:rPr>
          <w:rFonts w:ascii="Times New Roman" w:hAnsi="Times New Roman" w:cs="Times New Roman"/>
          <w:b/>
          <w:bCs/>
        </w:rPr>
        <w:t>Regulatory Policies</w:t>
      </w:r>
      <w:r w:rsidRPr="004D7748">
        <w:rPr>
          <w:rFonts w:ascii="Times New Roman" w:hAnsi="Times New Roman" w:cs="Times New Roman"/>
          <w:b/>
          <w:bCs/>
          <w:sz w:val="24"/>
          <w:szCs w:val="24"/>
        </w:rPr>
        <w:t>:</w:t>
      </w:r>
      <w:r>
        <w:t xml:space="preserve"> Government regulations and policies can have a substantial impact on electricity prices:</w:t>
      </w:r>
    </w:p>
    <w:p w14:paraId="227EE39A" w14:textId="77777777" w:rsidR="004D7748" w:rsidRDefault="004D7748" w:rsidP="004D7748">
      <w:pPr>
        <w:pStyle w:val="ListParagraph"/>
        <w:numPr>
          <w:ilvl w:val="0"/>
          <w:numId w:val="13"/>
        </w:numPr>
      </w:pPr>
      <w:r w:rsidRPr="004D7748">
        <w:rPr>
          <w:b/>
          <w:bCs/>
        </w:rPr>
        <w:t>Energy Market Structure:</w:t>
      </w:r>
      <w:r>
        <w:t xml:space="preserve"> Deregulated markets tend to have more volatile prices, as they are influenced by market forces, while regulated markets may have more stable prices but with potentially less flexibility.</w:t>
      </w:r>
    </w:p>
    <w:p w14:paraId="54ED838C" w14:textId="7BD31139" w:rsidR="004D7748" w:rsidRDefault="004D7748" w:rsidP="004D7748">
      <w:pPr>
        <w:pStyle w:val="ListParagraph"/>
        <w:numPr>
          <w:ilvl w:val="0"/>
          <w:numId w:val="13"/>
        </w:numPr>
      </w:pPr>
      <w:r w:rsidRPr="00684435">
        <w:rPr>
          <w:b/>
          <w:bCs/>
        </w:rPr>
        <w:t>Environmental Regulation</w:t>
      </w:r>
      <w:r>
        <w:t>: Environmental regulations can increase the cost of power generation, especially for older, less efficient power plants.</w:t>
      </w:r>
    </w:p>
    <w:p w14:paraId="36DC6AE0" w14:textId="77777777" w:rsidR="004D7748" w:rsidRDefault="004D7748" w:rsidP="004D7748"/>
    <w:p w14:paraId="40FCE51F" w14:textId="41F51036" w:rsidR="004D7748" w:rsidRDefault="004D7748" w:rsidP="004D7748">
      <w:r>
        <w:t xml:space="preserve">5. </w:t>
      </w:r>
      <w:r w:rsidRPr="00684435">
        <w:rPr>
          <w:rFonts w:ascii="Times New Roman" w:hAnsi="Times New Roman" w:cs="Times New Roman"/>
          <w:b/>
          <w:bCs/>
        </w:rPr>
        <w:t>Energy Imports and Exports</w:t>
      </w:r>
      <w:r w:rsidR="00684435" w:rsidRPr="00684435">
        <w:rPr>
          <w:rFonts w:ascii="Times New Roman" w:hAnsi="Times New Roman" w:cs="Times New Roman"/>
          <w:b/>
          <w:bCs/>
        </w:rPr>
        <w:t>:</w:t>
      </w:r>
      <w:r>
        <w:t xml:space="preserve"> Electricity markets can be interconnected, allowing for the import and export of electricity. This can affect prices if </w:t>
      </w:r>
      <w:proofErr w:type="spellStart"/>
      <w:r>
        <w:t>neighboring</w:t>
      </w:r>
      <w:proofErr w:type="spellEnd"/>
      <w:r>
        <w:t xml:space="preserve"> regions have different supply and demand dynamics.</w:t>
      </w:r>
    </w:p>
    <w:p w14:paraId="40EEB69F" w14:textId="77777777" w:rsidR="004D7748" w:rsidRDefault="004D7748" w:rsidP="004D7748"/>
    <w:p w14:paraId="20E0BBDE" w14:textId="256C518F" w:rsidR="004D7748" w:rsidRDefault="004D7748" w:rsidP="004D7748">
      <w:r>
        <w:t xml:space="preserve">6. </w:t>
      </w:r>
      <w:r w:rsidRPr="00684435">
        <w:rPr>
          <w:rFonts w:ascii="Times New Roman" w:hAnsi="Times New Roman" w:cs="Times New Roman"/>
          <w:b/>
          <w:bCs/>
        </w:rPr>
        <w:t>Electricity Storage</w:t>
      </w:r>
      <w:r>
        <w:t>: The availability and cost of energy storage technologies can influence prices by enabling more efficient use of intermittent renewable energy sources.</w:t>
      </w:r>
    </w:p>
    <w:p w14:paraId="6893FFC6" w14:textId="77777777" w:rsidR="004D7748" w:rsidRDefault="004D7748" w:rsidP="004D7748"/>
    <w:p w14:paraId="10C83DC0" w14:textId="10EAD7FA" w:rsidR="004D7748" w:rsidRDefault="004D7748" w:rsidP="004D7748">
      <w:r>
        <w:t>7.</w:t>
      </w:r>
      <w:r w:rsidRPr="00684435">
        <w:rPr>
          <w:rFonts w:ascii="Times New Roman" w:hAnsi="Times New Roman" w:cs="Times New Roman"/>
          <w:b/>
          <w:bCs/>
        </w:rPr>
        <w:t xml:space="preserve">Consumer </w:t>
      </w:r>
      <w:proofErr w:type="spellStart"/>
      <w:r w:rsidRPr="00684435">
        <w:rPr>
          <w:rFonts w:ascii="Times New Roman" w:hAnsi="Times New Roman" w:cs="Times New Roman"/>
          <w:b/>
          <w:bCs/>
        </w:rPr>
        <w:t>Behavior</w:t>
      </w:r>
      <w:proofErr w:type="spellEnd"/>
      <w:r>
        <w:t>: Consumer choices, such as energy conservation and the adoption of energy-efficient technologies, can impact demand and, consequently, prices.</w:t>
      </w:r>
    </w:p>
    <w:p w14:paraId="6CF5BB06" w14:textId="77777777" w:rsidR="004D7748" w:rsidRDefault="004D7748" w:rsidP="004D7748"/>
    <w:p w14:paraId="2A14D1F0" w14:textId="68E0BE21" w:rsidR="004D7748" w:rsidRDefault="004D7748" w:rsidP="004D7748">
      <w:r>
        <w:t xml:space="preserve">8. </w:t>
      </w:r>
      <w:r w:rsidRPr="00684435">
        <w:rPr>
          <w:rFonts w:ascii="Times New Roman" w:hAnsi="Times New Roman" w:cs="Times New Roman"/>
          <w:b/>
          <w:bCs/>
        </w:rPr>
        <w:t>Market Data:</w:t>
      </w:r>
      <w:r>
        <w:t xml:space="preserve"> Historical market data, such as past prices and trading volumes, can be used for time-series analysis and </w:t>
      </w:r>
      <w:proofErr w:type="spellStart"/>
      <w:r>
        <w:t>modeling</w:t>
      </w:r>
      <w:proofErr w:type="spellEnd"/>
      <w:r>
        <w:t xml:space="preserve"> to predict future prices.</w:t>
      </w:r>
    </w:p>
    <w:p w14:paraId="7BC6A84B" w14:textId="77777777" w:rsidR="004D7748" w:rsidRDefault="004D7748" w:rsidP="004D7748"/>
    <w:p w14:paraId="0F3349B9" w14:textId="428EC10E" w:rsidR="004D7748" w:rsidRDefault="004D7748" w:rsidP="004D7748">
      <w:r>
        <w:t xml:space="preserve">9. </w:t>
      </w:r>
      <w:r w:rsidRPr="00684435">
        <w:rPr>
          <w:rFonts w:ascii="Times New Roman" w:hAnsi="Times New Roman" w:cs="Times New Roman"/>
          <w:b/>
          <w:bCs/>
        </w:rPr>
        <w:t>Market Sentiment and News</w:t>
      </w:r>
      <w:r>
        <w:t>: External events and news, like geopolitical developments or natural disasters, can create uncertainty and affect investor sentiment, leading to price fluctuations.</w:t>
      </w:r>
    </w:p>
    <w:p w14:paraId="3D9FF714" w14:textId="77777777" w:rsidR="004D7748" w:rsidRDefault="004D7748" w:rsidP="004D7748"/>
    <w:p w14:paraId="3CD68EEF" w14:textId="7B1D9719" w:rsidR="004D7748" w:rsidRDefault="004D7748" w:rsidP="004D7748">
      <w:r>
        <w:t xml:space="preserve">10. </w:t>
      </w:r>
      <w:r w:rsidRPr="00684435">
        <w:rPr>
          <w:rFonts w:ascii="Times New Roman" w:hAnsi="Times New Roman" w:cs="Times New Roman"/>
          <w:b/>
          <w:bCs/>
        </w:rPr>
        <w:t>Renewable Energy Forecasting:</w:t>
      </w:r>
      <w:r>
        <w:t xml:space="preserve"> Accurate predictions of renewable energy generation, such as wind and solar, are crucial for anticipating supply variations and their impact on prices.</w:t>
      </w:r>
    </w:p>
    <w:p w14:paraId="0E364A68" w14:textId="77777777" w:rsidR="004D7748" w:rsidRDefault="004D7748" w:rsidP="004D7748"/>
    <w:p w14:paraId="6C512DC2" w14:textId="53D13A9E" w:rsidR="004D7748" w:rsidRDefault="004D7748" w:rsidP="004D7748">
      <w:r>
        <w:t xml:space="preserve">To predict electricity prices, data from these features should be collected, </w:t>
      </w:r>
      <w:proofErr w:type="spellStart"/>
      <w:r>
        <w:t>analyzed</w:t>
      </w:r>
      <w:proofErr w:type="spellEnd"/>
      <w:r>
        <w:t xml:space="preserve">, and used to develop forecasting models. Common techniques include time-series analysis, machine learning, and econometric models. Accurate and timely data, along with robust </w:t>
      </w:r>
      <w:proofErr w:type="spellStart"/>
      <w:r>
        <w:t>modeling</w:t>
      </w:r>
      <w:proofErr w:type="spellEnd"/>
      <w:r>
        <w:t xml:space="preserve"> methods, are essential for making reliable predictions in the electricity market.</w:t>
      </w:r>
    </w:p>
    <w:p w14:paraId="150D58FF" w14:textId="77777777" w:rsidR="00684435" w:rsidRPr="00684435" w:rsidRDefault="00684435" w:rsidP="004D7748">
      <w:pPr>
        <w:rPr>
          <w:rFonts w:ascii="Times New Roman" w:hAnsi="Times New Roman" w:cs="Times New Roman"/>
          <w:b/>
          <w:bCs/>
          <w:color w:val="FF0000"/>
          <w:sz w:val="24"/>
          <w:szCs w:val="24"/>
        </w:rPr>
      </w:pPr>
    </w:p>
    <w:p w14:paraId="18A3B755" w14:textId="7D9016C4" w:rsidR="00684435" w:rsidRDefault="00684435" w:rsidP="004D7748">
      <w:pPr>
        <w:rPr>
          <w:rFonts w:ascii="Times New Roman" w:hAnsi="Times New Roman" w:cs="Times New Roman"/>
          <w:b/>
          <w:bCs/>
          <w:color w:val="FF0000"/>
          <w:sz w:val="24"/>
          <w:szCs w:val="24"/>
        </w:rPr>
      </w:pPr>
      <w:r w:rsidRPr="00684435">
        <w:rPr>
          <w:rFonts w:ascii="Times New Roman" w:hAnsi="Times New Roman" w:cs="Times New Roman"/>
          <w:b/>
          <w:bCs/>
          <w:color w:val="FF0000"/>
          <w:sz w:val="24"/>
          <w:szCs w:val="24"/>
        </w:rPr>
        <w:t>DATA PREPROCESSING:</w:t>
      </w:r>
    </w:p>
    <w:p w14:paraId="61ECF38D" w14:textId="7F17F321" w:rsidR="00684435" w:rsidRDefault="00684435" w:rsidP="00684435">
      <w:pPr>
        <w:pStyle w:val="ListParagraph"/>
        <w:numPr>
          <w:ilvl w:val="0"/>
          <w:numId w:val="15"/>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Data Cleaning:</w:t>
      </w:r>
    </w:p>
    <w:p w14:paraId="6AE74429" w14:textId="58651A77" w:rsidR="00684435" w:rsidRDefault="00684435" w:rsidP="00684435">
      <w:pPr>
        <w:pStyle w:val="ListParagraph"/>
        <w:numPr>
          <w:ilvl w:val="0"/>
          <w:numId w:val="16"/>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Handling Missing Data</w:t>
      </w:r>
    </w:p>
    <w:p w14:paraId="4B04A128" w14:textId="00379789" w:rsidR="00684435" w:rsidRDefault="00684435" w:rsidP="00684435">
      <w:pPr>
        <w:pStyle w:val="ListParagraph"/>
        <w:numPr>
          <w:ilvl w:val="0"/>
          <w:numId w:val="16"/>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Outlier Detection and Treatment</w:t>
      </w:r>
    </w:p>
    <w:p w14:paraId="0E8EFB4E" w14:textId="77777777" w:rsidR="00684435" w:rsidRDefault="00684435" w:rsidP="00684435">
      <w:pPr>
        <w:pStyle w:val="ListParagraph"/>
        <w:ind w:left="1440"/>
        <w:rPr>
          <w:rFonts w:ascii="Times New Roman" w:hAnsi="Times New Roman" w:cs="Times New Roman"/>
          <w:b/>
          <w:bCs/>
          <w:color w:val="000000" w:themeColor="text1"/>
          <w:sz w:val="24"/>
          <w:szCs w:val="24"/>
        </w:rPr>
      </w:pPr>
    </w:p>
    <w:p w14:paraId="07EE5575" w14:textId="01DEDE72" w:rsidR="00684435" w:rsidRDefault="00684435" w:rsidP="00684435">
      <w:pPr>
        <w:pStyle w:val="ListParagraph"/>
        <w:numPr>
          <w:ilvl w:val="0"/>
          <w:numId w:val="15"/>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lastRenderedPageBreak/>
        <w:t>Data Transformation</w:t>
      </w:r>
      <w:r>
        <w:rPr>
          <w:rFonts w:ascii="Times New Roman" w:hAnsi="Times New Roman" w:cs="Times New Roman"/>
          <w:b/>
          <w:bCs/>
          <w:color w:val="000000" w:themeColor="text1"/>
          <w:sz w:val="24"/>
          <w:szCs w:val="24"/>
        </w:rPr>
        <w:t>:</w:t>
      </w:r>
    </w:p>
    <w:p w14:paraId="060E616F" w14:textId="7D47D07B" w:rsidR="00684435" w:rsidRDefault="00684435" w:rsidP="00684435">
      <w:pPr>
        <w:pStyle w:val="ListParagraph"/>
        <w:numPr>
          <w:ilvl w:val="0"/>
          <w:numId w:val="17"/>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Normalization and Scaling</w:t>
      </w:r>
    </w:p>
    <w:p w14:paraId="4F91074D" w14:textId="4B62BCE6" w:rsidR="00684435" w:rsidRDefault="00684435" w:rsidP="00684435">
      <w:pPr>
        <w:pStyle w:val="ListParagraph"/>
        <w:numPr>
          <w:ilvl w:val="0"/>
          <w:numId w:val="17"/>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Encoding Categorical Variables</w:t>
      </w:r>
    </w:p>
    <w:p w14:paraId="50F94CC0" w14:textId="7DAEE753" w:rsidR="00684435" w:rsidRDefault="00684435" w:rsidP="00684435">
      <w:pPr>
        <w:pStyle w:val="ListParagraph"/>
        <w:numPr>
          <w:ilvl w:val="0"/>
          <w:numId w:val="17"/>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Feature Engineering</w:t>
      </w:r>
    </w:p>
    <w:p w14:paraId="3A459155" w14:textId="2DF5595B" w:rsidR="007B233D" w:rsidRDefault="007B233D" w:rsidP="00684435">
      <w:pPr>
        <w:pStyle w:val="ListParagraph"/>
        <w:numPr>
          <w:ilvl w:val="0"/>
          <w:numId w:val="17"/>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Logarithm or Power Transformation</w:t>
      </w:r>
    </w:p>
    <w:p w14:paraId="2280FF2B" w14:textId="0D27B294"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Data Reduction</w:t>
      </w:r>
      <w:r>
        <w:rPr>
          <w:rFonts w:ascii="Times New Roman" w:hAnsi="Times New Roman" w:cs="Times New Roman"/>
          <w:b/>
          <w:bCs/>
          <w:color w:val="000000" w:themeColor="text1"/>
          <w:sz w:val="24"/>
          <w:szCs w:val="24"/>
        </w:rPr>
        <w:t>:</w:t>
      </w:r>
    </w:p>
    <w:p w14:paraId="14DF19A5" w14:textId="38C6DF61" w:rsidR="007B233D" w:rsidRDefault="007B233D" w:rsidP="007B233D">
      <w:pPr>
        <w:pStyle w:val="ListParagraph"/>
        <w:numPr>
          <w:ilvl w:val="0"/>
          <w:numId w:val="18"/>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Dimensionality Reduction</w:t>
      </w:r>
    </w:p>
    <w:p w14:paraId="0A5EAF6B" w14:textId="24C5F5D1" w:rsidR="007B233D" w:rsidRDefault="007B233D" w:rsidP="007B233D">
      <w:pPr>
        <w:pStyle w:val="ListParagraph"/>
        <w:numPr>
          <w:ilvl w:val="0"/>
          <w:numId w:val="18"/>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Sampling</w:t>
      </w:r>
    </w:p>
    <w:p w14:paraId="4E68214E" w14:textId="20AA448E"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Data Splitting</w:t>
      </w:r>
    </w:p>
    <w:p w14:paraId="75B6D332" w14:textId="42E685DD"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Handling Time Series Data</w:t>
      </w:r>
    </w:p>
    <w:p w14:paraId="6F9D652A" w14:textId="47F5FC8D"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Dealing with Imbalanced Data</w:t>
      </w:r>
    </w:p>
    <w:p w14:paraId="6952153B" w14:textId="0847DD00"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Text Data Preprocessing</w:t>
      </w:r>
    </w:p>
    <w:p w14:paraId="280CE60E" w14:textId="556113F7"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Data Scaling and Standardization</w:t>
      </w:r>
    </w:p>
    <w:p w14:paraId="19E940D6" w14:textId="3F2DA6B4"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Handling Time-Dependent Data</w:t>
      </w:r>
    </w:p>
    <w:p w14:paraId="0B617AE9" w14:textId="4257D907"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Handling Highly Correlated Features</w:t>
      </w:r>
    </w:p>
    <w:p w14:paraId="72BC8957" w14:textId="764F4586"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Data Formatting</w:t>
      </w:r>
      <w:r>
        <w:rPr>
          <w:rFonts w:ascii="Times New Roman" w:hAnsi="Times New Roman" w:cs="Times New Roman"/>
          <w:b/>
          <w:bCs/>
          <w:color w:val="000000" w:themeColor="text1"/>
          <w:sz w:val="24"/>
          <w:szCs w:val="24"/>
        </w:rPr>
        <w:t>.</w:t>
      </w:r>
    </w:p>
    <w:p w14:paraId="1B9D5BAC" w14:textId="77777777" w:rsidR="007B233D" w:rsidRPr="000B5DE9" w:rsidRDefault="007B233D" w:rsidP="007B233D">
      <w:pPr>
        <w:rPr>
          <w:rFonts w:ascii="Times New Roman" w:hAnsi="Times New Roman" w:cs="Times New Roman"/>
          <w:b/>
          <w:bCs/>
          <w:color w:val="C00000"/>
          <w:sz w:val="24"/>
          <w:szCs w:val="24"/>
        </w:rPr>
      </w:pPr>
    </w:p>
    <w:p w14:paraId="63E40CAA" w14:textId="67FBE18C" w:rsidR="007B233D" w:rsidRPr="000B5DE9" w:rsidRDefault="007B233D" w:rsidP="007B233D">
      <w:pPr>
        <w:rPr>
          <w:rFonts w:ascii="Times New Roman" w:hAnsi="Times New Roman" w:cs="Times New Roman"/>
          <w:b/>
          <w:bCs/>
          <w:color w:val="C00000"/>
          <w:sz w:val="24"/>
          <w:szCs w:val="24"/>
        </w:rPr>
      </w:pPr>
      <w:r w:rsidRPr="000B5DE9">
        <w:rPr>
          <w:rFonts w:ascii="Times New Roman" w:hAnsi="Times New Roman" w:cs="Times New Roman"/>
          <w:b/>
          <w:bCs/>
          <w:color w:val="C00000"/>
          <w:sz w:val="24"/>
          <w:szCs w:val="24"/>
        </w:rPr>
        <w:t>IMPORT LIBRARIES:</w:t>
      </w:r>
    </w:p>
    <w:p w14:paraId="72D45301" w14:textId="77777777" w:rsidR="007B233D" w:rsidRPr="007B233D" w:rsidRDefault="007B233D" w:rsidP="007B233D">
      <w:pPr>
        <w:pStyle w:val="ListParagraph"/>
        <w:numPr>
          <w:ilvl w:val="0"/>
          <w:numId w:val="19"/>
        </w:numPr>
        <w:spacing w:after="200" w:line="276" w:lineRule="auto"/>
        <w:rPr>
          <w:rFonts w:cstheme="minorHAnsi"/>
          <w:sz w:val="28"/>
          <w:szCs w:val="28"/>
        </w:rPr>
      </w:pPr>
      <w:proofErr w:type="spellStart"/>
      <w:r w:rsidRPr="007B233D">
        <w:rPr>
          <w:rFonts w:cstheme="minorHAnsi"/>
          <w:sz w:val="28"/>
          <w:szCs w:val="28"/>
        </w:rPr>
        <w:t>Numpy</w:t>
      </w:r>
      <w:proofErr w:type="spellEnd"/>
    </w:p>
    <w:p w14:paraId="56814B8B" w14:textId="77777777" w:rsidR="007B233D" w:rsidRPr="007B233D" w:rsidRDefault="007B233D" w:rsidP="007B233D">
      <w:pPr>
        <w:pStyle w:val="ListParagraph"/>
        <w:numPr>
          <w:ilvl w:val="0"/>
          <w:numId w:val="19"/>
        </w:numPr>
        <w:spacing w:after="200" w:line="276" w:lineRule="auto"/>
        <w:rPr>
          <w:rFonts w:cstheme="minorHAnsi"/>
          <w:sz w:val="28"/>
          <w:szCs w:val="28"/>
        </w:rPr>
      </w:pPr>
      <w:r w:rsidRPr="007B233D">
        <w:rPr>
          <w:rFonts w:cstheme="minorHAnsi"/>
          <w:sz w:val="28"/>
          <w:szCs w:val="28"/>
        </w:rPr>
        <w:t>Pandas</w:t>
      </w:r>
    </w:p>
    <w:p w14:paraId="7ABEEFBE" w14:textId="77777777" w:rsidR="007B233D" w:rsidRPr="007B233D" w:rsidRDefault="007B233D" w:rsidP="007B233D">
      <w:pPr>
        <w:pStyle w:val="ListParagraph"/>
        <w:numPr>
          <w:ilvl w:val="0"/>
          <w:numId w:val="19"/>
        </w:numPr>
        <w:spacing w:after="200" w:line="276" w:lineRule="auto"/>
        <w:rPr>
          <w:rFonts w:cstheme="minorHAnsi"/>
          <w:sz w:val="28"/>
          <w:szCs w:val="28"/>
        </w:rPr>
      </w:pPr>
      <w:r w:rsidRPr="007B233D">
        <w:rPr>
          <w:rFonts w:cstheme="minorHAnsi"/>
          <w:sz w:val="28"/>
          <w:szCs w:val="28"/>
        </w:rPr>
        <w:t>Matplotlib</w:t>
      </w:r>
    </w:p>
    <w:p w14:paraId="46310110" w14:textId="0CA5E01D" w:rsidR="007B233D" w:rsidRDefault="007B233D" w:rsidP="007B233D">
      <w:pPr>
        <w:pStyle w:val="ListParagraph"/>
        <w:numPr>
          <w:ilvl w:val="0"/>
          <w:numId w:val="19"/>
        </w:numPr>
        <w:spacing w:after="200" w:line="276" w:lineRule="auto"/>
        <w:rPr>
          <w:rFonts w:cstheme="minorHAnsi"/>
          <w:sz w:val="28"/>
          <w:szCs w:val="28"/>
        </w:rPr>
      </w:pPr>
      <w:r w:rsidRPr="007B233D">
        <w:rPr>
          <w:rFonts w:cstheme="minorHAnsi"/>
          <w:sz w:val="28"/>
          <w:szCs w:val="28"/>
        </w:rPr>
        <w:t>Seaborn</w:t>
      </w:r>
    </w:p>
    <w:p w14:paraId="7259F9C1" w14:textId="3C45DCA0" w:rsidR="007B233D" w:rsidRPr="007B233D" w:rsidRDefault="007B233D" w:rsidP="007B233D">
      <w:pPr>
        <w:rPr>
          <w:b/>
          <w:bCs/>
          <w:color w:val="FF0000"/>
        </w:rPr>
      </w:pPr>
      <w:r w:rsidRPr="007B233D">
        <w:rPr>
          <w:b/>
          <w:bCs/>
          <w:color w:val="FF0000"/>
        </w:rPr>
        <w:t>READING FILE:</w:t>
      </w:r>
    </w:p>
    <w:tbl>
      <w:tblPr>
        <w:tblStyle w:val="TableGrid"/>
        <w:tblW w:w="9627" w:type="dxa"/>
        <w:tblLook w:val="04A0" w:firstRow="1" w:lastRow="0" w:firstColumn="1" w:lastColumn="0" w:noHBand="0" w:noVBand="1"/>
      </w:tblPr>
      <w:tblGrid>
        <w:gridCol w:w="9627"/>
      </w:tblGrid>
      <w:tr w:rsidR="007B233D" w14:paraId="35587127" w14:textId="77777777" w:rsidTr="00475A99">
        <w:trPr>
          <w:trHeight w:val="336"/>
        </w:trPr>
        <w:tc>
          <w:tcPr>
            <w:tcW w:w="9627" w:type="dxa"/>
          </w:tcPr>
          <w:p w14:paraId="00CF5E3F" w14:textId="77777777" w:rsidR="007B233D" w:rsidRPr="008C049A"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r w:rsidRPr="008C049A">
              <w:rPr>
                <w:rFonts w:ascii="Consolas" w:eastAsia="Times New Roman" w:hAnsi="Consolas" w:cs="Times New Roman"/>
                <w:color w:val="000000"/>
                <w:kern w:val="0"/>
                <w:sz w:val="21"/>
                <w:szCs w:val="21"/>
                <w:lang w:eastAsia="en-IN"/>
                <w14:ligatures w14:val="none"/>
              </w:rPr>
              <w:t>df</w:t>
            </w:r>
            <w:proofErr w:type="spellEnd"/>
            <w:r w:rsidRPr="008C049A">
              <w:rPr>
                <w:rFonts w:ascii="Consolas" w:eastAsia="Times New Roman" w:hAnsi="Consolas" w:cs="Times New Roman"/>
                <w:color w:val="000000"/>
                <w:kern w:val="0"/>
                <w:sz w:val="21"/>
                <w:szCs w:val="21"/>
                <w:lang w:eastAsia="en-IN"/>
                <w14:ligatures w14:val="none"/>
              </w:rPr>
              <w:t>=</w:t>
            </w:r>
            <w:proofErr w:type="spellStart"/>
            <w:proofErr w:type="gramStart"/>
            <w:r w:rsidRPr="008C049A">
              <w:rPr>
                <w:rFonts w:ascii="Consolas" w:eastAsia="Times New Roman" w:hAnsi="Consolas" w:cs="Times New Roman"/>
                <w:color w:val="000000"/>
                <w:kern w:val="0"/>
                <w:sz w:val="21"/>
                <w:szCs w:val="21"/>
                <w:lang w:eastAsia="en-IN"/>
                <w14:ligatures w14:val="none"/>
              </w:rPr>
              <w:t>pd.read</w:t>
            </w:r>
            <w:proofErr w:type="gramEnd"/>
            <w:r w:rsidRPr="008C049A">
              <w:rPr>
                <w:rFonts w:ascii="Consolas" w:eastAsia="Times New Roman" w:hAnsi="Consolas" w:cs="Times New Roman"/>
                <w:color w:val="000000"/>
                <w:kern w:val="0"/>
                <w:sz w:val="21"/>
                <w:szCs w:val="21"/>
                <w:lang w:eastAsia="en-IN"/>
                <w14:ligatures w14:val="none"/>
              </w:rPr>
              <w:t>_csv</w:t>
            </w:r>
            <w:proofErr w:type="spellEnd"/>
            <w:r w:rsidRPr="008C049A">
              <w:rPr>
                <w:rFonts w:ascii="Consolas" w:eastAsia="Times New Roman" w:hAnsi="Consolas" w:cs="Times New Roman"/>
                <w:color w:val="000000"/>
                <w:kern w:val="0"/>
                <w:sz w:val="21"/>
                <w:szCs w:val="21"/>
                <w:lang w:eastAsia="en-IN"/>
                <w14:ligatures w14:val="none"/>
              </w:rPr>
              <w:t>(</w:t>
            </w:r>
            <w:r w:rsidRPr="008C049A">
              <w:rPr>
                <w:rFonts w:ascii="Consolas" w:eastAsia="Times New Roman" w:hAnsi="Consolas" w:cs="Times New Roman"/>
                <w:color w:val="A31515"/>
                <w:kern w:val="0"/>
                <w:sz w:val="21"/>
                <w:szCs w:val="21"/>
                <w:lang w:eastAsia="en-IN"/>
                <w14:ligatures w14:val="none"/>
              </w:rPr>
              <w:t>"Electricity.csv"</w:t>
            </w:r>
            <w:r w:rsidRPr="008C049A">
              <w:rPr>
                <w:rFonts w:ascii="Consolas" w:eastAsia="Times New Roman" w:hAnsi="Consolas" w:cs="Times New Roman"/>
                <w:color w:val="000000"/>
                <w:kern w:val="0"/>
                <w:sz w:val="21"/>
                <w:szCs w:val="21"/>
                <w:lang w:eastAsia="en-IN"/>
                <w14:ligatures w14:val="none"/>
              </w:rPr>
              <w:t xml:space="preserve">, </w:t>
            </w:r>
            <w:proofErr w:type="spellStart"/>
            <w:r w:rsidRPr="008C049A">
              <w:rPr>
                <w:rFonts w:ascii="Consolas" w:eastAsia="Times New Roman" w:hAnsi="Consolas" w:cs="Times New Roman"/>
                <w:color w:val="000000"/>
                <w:kern w:val="0"/>
                <w:sz w:val="21"/>
                <w:szCs w:val="21"/>
                <w:lang w:eastAsia="en-IN"/>
                <w14:ligatures w14:val="none"/>
              </w:rPr>
              <w:t>low_memory</w:t>
            </w:r>
            <w:proofErr w:type="spellEnd"/>
            <w:r w:rsidRPr="008C049A">
              <w:rPr>
                <w:rFonts w:ascii="Consolas" w:eastAsia="Times New Roman" w:hAnsi="Consolas" w:cs="Times New Roman"/>
                <w:color w:val="000000"/>
                <w:kern w:val="0"/>
                <w:sz w:val="21"/>
                <w:szCs w:val="21"/>
                <w:lang w:eastAsia="en-IN"/>
                <w14:ligatures w14:val="none"/>
              </w:rPr>
              <w:t>=</w:t>
            </w:r>
            <w:r w:rsidRPr="008C049A">
              <w:rPr>
                <w:rFonts w:ascii="Consolas" w:eastAsia="Times New Roman" w:hAnsi="Consolas" w:cs="Times New Roman"/>
                <w:color w:val="0000FF"/>
                <w:kern w:val="0"/>
                <w:sz w:val="21"/>
                <w:szCs w:val="21"/>
                <w:lang w:eastAsia="en-IN"/>
                <w14:ligatures w14:val="none"/>
              </w:rPr>
              <w:t>False</w:t>
            </w:r>
            <w:r w:rsidRPr="008C049A">
              <w:rPr>
                <w:rFonts w:ascii="Consolas" w:eastAsia="Times New Roman" w:hAnsi="Consolas" w:cs="Times New Roman"/>
                <w:color w:val="000000"/>
                <w:kern w:val="0"/>
                <w:sz w:val="21"/>
                <w:szCs w:val="21"/>
                <w:lang w:eastAsia="en-IN"/>
                <w14:ligatures w14:val="none"/>
              </w:rPr>
              <w:t>)</w:t>
            </w:r>
          </w:p>
          <w:p w14:paraId="2E5F578D" w14:textId="77777777" w:rsidR="007B233D" w:rsidRPr="008C049A"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8C049A">
              <w:rPr>
                <w:rFonts w:ascii="Consolas" w:eastAsia="Times New Roman" w:hAnsi="Consolas" w:cs="Times New Roman"/>
                <w:color w:val="000000"/>
                <w:kern w:val="0"/>
                <w:sz w:val="21"/>
                <w:szCs w:val="21"/>
                <w:lang w:eastAsia="en-IN"/>
                <w14:ligatures w14:val="none"/>
              </w:rPr>
              <w:t>df.head</w:t>
            </w:r>
            <w:proofErr w:type="spellEnd"/>
            <w:proofErr w:type="gramEnd"/>
            <w:r w:rsidRPr="008C049A">
              <w:rPr>
                <w:rFonts w:ascii="Consolas" w:eastAsia="Times New Roman" w:hAnsi="Consolas" w:cs="Times New Roman"/>
                <w:color w:val="000000"/>
                <w:kern w:val="0"/>
                <w:sz w:val="21"/>
                <w:szCs w:val="21"/>
                <w:lang w:eastAsia="en-IN"/>
                <w14:ligatures w14:val="none"/>
              </w:rPr>
              <w:t>()</w:t>
            </w:r>
          </w:p>
          <w:p w14:paraId="1AAE8CB3" w14:textId="77777777" w:rsidR="007B233D" w:rsidRDefault="007B233D" w:rsidP="00475A99">
            <w:pPr>
              <w:rPr>
                <w:b/>
                <w:bCs/>
                <w:sz w:val="36"/>
                <w:szCs w:val="36"/>
              </w:rPr>
            </w:pPr>
          </w:p>
        </w:tc>
      </w:tr>
    </w:tbl>
    <w:p w14:paraId="7638B3DB" w14:textId="77777777" w:rsidR="00B143EB" w:rsidRDefault="00B143EB" w:rsidP="007B233D">
      <w:pPr>
        <w:rPr>
          <w:b/>
          <w:bCs/>
          <w:sz w:val="24"/>
          <w:szCs w:val="24"/>
        </w:rPr>
      </w:pPr>
    </w:p>
    <w:p w14:paraId="32F7FEC9" w14:textId="7858BD69" w:rsidR="007B233D" w:rsidRDefault="007B233D" w:rsidP="007B233D">
      <w:pPr>
        <w:rPr>
          <w:b/>
          <w:bCs/>
          <w:sz w:val="24"/>
          <w:szCs w:val="24"/>
        </w:rPr>
      </w:pPr>
      <w:r w:rsidRPr="00B143EB">
        <w:rPr>
          <w:b/>
          <w:bCs/>
          <w:sz w:val="24"/>
          <w:szCs w:val="24"/>
        </w:rPr>
        <w:t>OUTPUT:</w:t>
      </w:r>
    </w:p>
    <w:p w14:paraId="0EBC2921" w14:textId="77777777" w:rsidR="00B143EB" w:rsidRPr="00B143EB" w:rsidRDefault="00B143EB" w:rsidP="007B233D">
      <w:pPr>
        <w:rPr>
          <w:b/>
          <w:bCs/>
          <w:sz w:val="24"/>
          <w:szCs w:val="24"/>
        </w:rPr>
      </w:pPr>
    </w:p>
    <w:p w14:paraId="6EF62FC2" w14:textId="77777777" w:rsidR="007B233D" w:rsidRPr="007B233D" w:rsidRDefault="007B233D" w:rsidP="007B233D">
      <w:pPr>
        <w:rPr>
          <w:b/>
          <w:bCs/>
          <w:sz w:val="36"/>
          <w:szCs w:val="36"/>
        </w:rPr>
      </w:pPr>
      <w:r>
        <w:rPr>
          <w:noProof/>
        </w:rPr>
        <w:drawing>
          <wp:inline distT="0" distB="0" distL="0" distR="0" wp14:anchorId="274BFAC1" wp14:editId="28DF84EC">
            <wp:extent cx="5988929" cy="1447800"/>
            <wp:effectExtent l="0" t="0" r="0" b="0"/>
            <wp:docPr id="117789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92822" name="Picture 1177892822"/>
                    <pic:cNvPicPr/>
                  </pic:nvPicPr>
                  <pic:blipFill>
                    <a:blip r:embed="rId8">
                      <a:extLst>
                        <a:ext uri="{28A0092B-C50C-407E-A947-70E740481C1C}">
                          <a14:useLocalDpi xmlns:a14="http://schemas.microsoft.com/office/drawing/2010/main" val="0"/>
                        </a:ext>
                      </a:extLst>
                    </a:blip>
                    <a:stretch>
                      <a:fillRect/>
                    </a:stretch>
                  </pic:blipFill>
                  <pic:spPr>
                    <a:xfrm>
                      <a:off x="0" y="0"/>
                      <a:ext cx="5999788" cy="1450425"/>
                    </a:xfrm>
                    <a:prstGeom prst="rect">
                      <a:avLst/>
                    </a:prstGeom>
                  </pic:spPr>
                </pic:pic>
              </a:graphicData>
            </a:graphic>
          </wp:inline>
        </w:drawing>
      </w:r>
    </w:p>
    <w:p w14:paraId="759319A6" w14:textId="77777777" w:rsidR="007B233D" w:rsidRDefault="007B233D" w:rsidP="007B233D">
      <w:pPr>
        <w:pStyle w:val="ListParagraph"/>
        <w:ind w:left="1515"/>
        <w:rPr>
          <w:color w:val="FF0000"/>
        </w:rPr>
      </w:pPr>
      <w:r>
        <w:rPr>
          <w:noProof/>
        </w:rPr>
        <w:lastRenderedPageBreak/>
        <w:drawing>
          <wp:inline distT="0" distB="0" distL="0" distR="0" wp14:anchorId="21FB1E2A" wp14:editId="39C0EF39">
            <wp:extent cx="2753795" cy="3435927"/>
            <wp:effectExtent l="0" t="0" r="8890" b="0"/>
            <wp:docPr id="38671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6058" name="Picture 386716058"/>
                    <pic:cNvPicPr/>
                  </pic:nvPicPr>
                  <pic:blipFill>
                    <a:blip r:embed="rId9">
                      <a:extLst>
                        <a:ext uri="{28A0092B-C50C-407E-A947-70E740481C1C}">
                          <a14:useLocalDpi xmlns:a14="http://schemas.microsoft.com/office/drawing/2010/main" val="0"/>
                        </a:ext>
                      </a:extLst>
                    </a:blip>
                    <a:stretch>
                      <a:fillRect/>
                    </a:stretch>
                  </pic:blipFill>
                  <pic:spPr>
                    <a:xfrm>
                      <a:off x="0" y="0"/>
                      <a:ext cx="2789074" cy="3479945"/>
                    </a:xfrm>
                    <a:prstGeom prst="rect">
                      <a:avLst/>
                    </a:prstGeom>
                  </pic:spPr>
                </pic:pic>
              </a:graphicData>
            </a:graphic>
          </wp:inline>
        </w:drawing>
      </w:r>
    </w:p>
    <w:p w14:paraId="56527F76" w14:textId="77777777" w:rsidR="007B233D" w:rsidRDefault="007B233D" w:rsidP="007B233D">
      <w:pPr>
        <w:rPr>
          <w:color w:val="FF0000"/>
        </w:rPr>
      </w:pPr>
    </w:p>
    <w:p w14:paraId="17D8B7F0" w14:textId="70153E3D" w:rsidR="007B233D" w:rsidRPr="007B233D" w:rsidRDefault="007B233D" w:rsidP="007B233D">
      <w:pPr>
        <w:rPr>
          <w:color w:val="FF0000"/>
        </w:rPr>
      </w:pPr>
      <w:r>
        <w:rPr>
          <w:noProof/>
          <w:color w:val="FF0000"/>
        </w:rPr>
        <w:drawing>
          <wp:inline distT="0" distB="0" distL="0" distR="0" wp14:anchorId="7A019202" wp14:editId="2B1ABADD">
            <wp:extent cx="5731510" cy="2316480"/>
            <wp:effectExtent l="0" t="0" r="2540" b="7620"/>
            <wp:docPr id="1339510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10862" name="Picture 1339510862"/>
                    <pic:cNvPicPr/>
                  </pic:nvPicPr>
                  <pic:blipFill>
                    <a:blip r:embed="rId10">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4A23C055" w14:textId="77777777" w:rsidR="007B233D" w:rsidRPr="004D03C5" w:rsidRDefault="007B233D" w:rsidP="007B233D">
      <w:pPr>
        <w:rPr>
          <w:rFonts w:ascii="Times New Roman" w:hAnsi="Times New Roman" w:cs="Times New Roman"/>
          <w:b/>
          <w:bCs/>
          <w:color w:val="FF0000"/>
          <w:sz w:val="24"/>
          <w:szCs w:val="24"/>
        </w:rPr>
      </w:pPr>
      <w:r w:rsidRPr="004D03C5">
        <w:rPr>
          <w:rFonts w:ascii="Times New Roman" w:hAnsi="Times New Roman" w:cs="Times New Roman"/>
          <w:b/>
          <w:bCs/>
          <w:color w:val="FF0000"/>
          <w:sz w:val="24"/>
          <w:szCs w:val="24"/>
        </w:rPr>
        <w:t>HANDLING DATASET:</w:t>
      </w:r>
    </w:p>
    <w:tbl>
      <w:tblPr>
        <w:tblStyle w:val="TableGrid"/>
        <w:tblW w:w="0" w:type="auto"/>
        <w:tblLook w:val="04A0" w:firstRow="1" w:lastRow="0" w:firstColumn="1" w:lastColumn="0" w:noHBand="0" w:noVBand="1"/>
      </w:tblPr>
      <w:tblGrid>
        <w:gridCol w:w="5133"/>
      </w:tblGrid>
      <w:tr w:rsidR="007B233D" w14:paraId="0D432543" w14:textId="77777777" w:rsidTr="00B143EB">
        <w:trPr>
          <w:trHeight w:val="983"/>
        </w:trPr>
        <w:tc>
          <w:tcPr>
            <w:tcW w:w="5133" w:type="dxa"/>
          </w:tcPr>
          <w:p w14:paraId="58965020"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##Missing Data</w:t>
            </w:r>
          </w:p>
          <w:p w14:paraId="198CADE6"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44F814F7"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00FF"/>
                <w:kern w:val="0"/>
                <w:sz w:val="21"/>
                <w:szCs w:val="21"/>
                <w:lang w:eastAsia="en-IN"/>
                <w14:ligatures w14:val="none"/>
              </w:rPr>
              <w:t>import</w:t>
            </w:r>
            <w:r w:rsidRPr="00EF102C">
              <w:rPr>
                <w:rFonts w:ascii="Consolas" w:eastAsia="Times New Roman" w:hAnsi="Consolas" w:cs="Times New Roman"/>
                <w:color w:val="000000"/>
                <w:kern w:val="0"/>
                <w:sz w:val="21"/>
                <w:szCs w:val="21"/>
                <w:lang w:eastAsia="en-IN"/>
                <w14:ligatures w14:val="none"/>
              </w:rPr>
              <w:t xml:space="preserve"> pandas </w:t>
            </w:r>
            <w:r w:rsidRPr="00EF102C">
              <w:rPr>
                <w:rFonts w:ascii="Consolas" w:eastAsia="Times New Roman" w:hAnsi="Consolas" w:cs="Times New Roman"/>
                <w:color w:val="0000FF"/>
                <w:kern w:val="0"/>
                <w:sz w:val="21"/>
                <w:szCs w:val="21"/>
                <w:lang w:eastAsia="en-IN"/>
                <w14:ligatures w14:val="none"/>
              </w:rPr>
              <w:t>as</w:t>
            </w:r>
            <w:r w:rsidRPr="00EF102C">
              <w:rPr>
                <w:rFonts w:ascii="Consolas" w:eastAsia="Times New Roman" w:hAnsi="Consolas" w:cs="Times New Roman"/>
                <w:color w:val="000000"/>
                <w:kern w:val="0"/>
                <w:sz w:val="21"/>
                <w:szCs w:val="21"/>
                <w:lang w:eastAsia="en-IN"/>
                <w14:ligatures w14:val="none"/>
              </w:rPr>
              <w:t xml:space="preserve"> pd</w:t>
            </w:r>
          </w:p>
          <w:p w14:paraId="7C491B59"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1BAB1A73"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 xml:space="preserve"># Load your data into a </w:t>
            </w:r>
            <w:proofErr w:type="spellStart"/>
            <w:r w:rsidRPr="00EF102C">
              <w:rPr>
                <w:rFonts w:ascii="Consolas" w:eastAsia="Times New Roman" w:hAnsi="Consolas" w:cs="Times New Roman"/>
                <w:color w:val="008000"/>
                <w:kern w:val="0"/>
                <w:sz w:val="21"/>
                <w:szCs w:val="21"/>
                <w:lang w:eastAsia="en-IN"/>
                <w14:ligatures w14:val="none"/>
              </w:rPr>
              <w:t>DataFrame</w:t>
            </w:r>
            <w:proofErr w:type="spellEnd"/>
          </w:p>
          <w:p w14:paraId="0E225DA9"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r w:rsidRPr="00EF102C">
              <w:rPr>
                <w:rFonts w:ascii="Consolas" w:eastAsia="Times New Roman" w:hAnsi="Consolas" w:cs="Times New Roman"/>
                <w:color w:val="000000"/>
                <w:kern w:val="0"/>
                <w:sz w:val="21"/>
                <w:szCs w:val="21"/>
                <w:lang w:eastAsia="en-IN"/>
                <w14:ligatures w14:val="none"/>
              </w:rPr>
              <w:t>df</w:t>
            </w:r>
            <w:proofErr w:type="spellEnd"/>
            <w:r w:rsidRPr="00EF102C">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EF102C">
              <w:rPr>
                <w:rFonts w:ascii="Consolas" w:eastAsia="Times New Roman" w:hAnsi="Consolas" w:cs="Times New Roman"/>
                <w:color w:val="000000"/>
                <w:kern w:val="0"/>
                <w:sz w:val="21"/>
                <w:szCs w:val="21"/>
                <w:lang w:eastAsia="en-IN"/>
                <w14:ligatures w14:val="none"/>
              </w:rPr>
              <w:t>pd.read</w:t>
            </w:r>
            <w:proofErr w:type="gramEnd"/>
            <w:r w:rsidRPr="00EF102C">
              <w:rPr>
                <w:rFonts w:ascii="Consolas" w:eastAsia="Times New Roman" w:hAnsi="Consolas" w:cs="Times New Roman"/>
                <w:color w:val="000000"/>
                <w:kern w:val="0"/>
                <w:sz w:val="21"/>
                <w:szCs w:val="21"/>
                <w:lang w:eastAsia="en-IN"/>
                <w14:ligatures w14:val="none"/>
              </w:rPr>
              <w:t>_csv</w:t>
            </w:r>
            <w:proofErr w:type="spellEnd"/>
            <w:r w:rsidRPr="00EF102C">
              <w:rPr>
                <w:rFonts w:ascii="Consolas" w:eastAsia="Times New Roman" w:hAnsi="Consolas" w:cs="Times New Roman"/>
                <w:color w:val="000000"/>
                <w:kern w:val="0"/>
                <w:sz w:val="21"/>
                <w:szCs w:val="21"/>
                <w:lang w:eastAsia="en-IN"/>
                <w14:ligatures w14:val="none"/>
              </w:rPr>
              <w:t>(</w:t>
            </w:r>
            <w:r w:rsidRPr="00EF102C">
              <w:rPr>
                <w:rFonts w:ascii="Consolas" w:eastAsia="Times New Roman" w:hAnsi="Consolas" w:cs="Times New Roman"/>
                <w:color w:val="A31515"/>
                <w:kern w:val="0"/>
                <w:sz w:val="21"/>
                <w:szCs w:val="21"/>
                <w:lang w:eastAsia="en-IN"/>
                <w14:ligatures w14:val="none"/>
              </w:rPr>
              <w:t>"Electricity.csv"</w:t>
            </w:r>
            <w:r w:rsidRPr="00EF102C">
              <w:rPr>
                <w:rFonts w:ascii="Consolas" w:eastAsia="Times New Roman" w:hAnsi="Consolas" w:cs="Times New Roman"/>
                <w:color w:val="000000"/>
                <w:kern w:val="0"/>
                <w:sz w:val="21"/>
                <w:szCs w:val="21"/>
                <w:lang w:eastAsia="en-IN"/>
                <w14:ligatures w14:val="none"/>
              </w:rPr>
              <w:t>)</w:t>
            </w:r>
          </w:p>
          <w:p w14:paraId="576FD27E"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77EB0B27"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 Check for missing data</w:t>
            </w:r>
          </w:p>
          <w:p w14:paraId="0F17E024"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r w:rsidRPr="00EF102C">
              <w:rPr>
                <w:rFonts w:ascii="Consolas" w:eastAsia="Times New Roman" w:hAnsi="Consolas" w:cs="Times New Roman"/>
                <w:color w:val="000000"/>
                <w:kern w:val="0"/>
                <w:sz w:val="21"/>
                <w:szCs w:val="21"/>
                <w:lang w:eastAsia="en-IN"/>
                <w14:ligatures w14:val="none"/>
              </w:rPr>
              <w:t>missing_data</w:t>
            </w:r>
            <w:proofErr w:type="spellEnd"/>
            <w:r w:rsidRPr="00EF102C">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EF102C">
              <w:rPr>
                <w:rFonts w:ascii="Consolas" w:eastAsia="Times New Roman" w:hAnsi="Consolas" w:cs="Times New Roman"/>
                <w:color w:val="000000"/>
                <w:kern w:val="0"/>
                <w:sz w:val="21"/>
                <w:szCs w:val="21"/>
                <w:lang w:eastAsia="en-IN"/>
                <w14:ligatures w14:val="none"/>
              </w:rPr>
              <w:t>df.isnull</w:t>
            </w:r>
            <w:proofErr w:type="spellEnd"/>
            <w:proofErr w:type="gramEnd"/>
            <w:r w:rsidRPr="00EF102C">
              <w:rPr>
                <w:rFonts w:ascii="Consolas" w:eastAsia="Times New Roman" w:hAnsi="Consolas" w:cs="Times New Roman"/>
                <w:color w:val="000000"/>
                <w:kern w:val="0"/>
                <w:sz w:val="21"/>
                <w:szCs w:val="21"/>
                <w:lang w:eastAsia="en-IN"/>
                <w14:ligatures w14:val="none"/>
              </w:rPr>
              <w:t>()</w:t>
            </w:r>
          </w:p>
          <w:p w14:paraId="21FE7A0E"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0000"/>
                <w:kern w:val="0"/>
                <w:sz w:val="21"/>
                <w:szCs w:val="21"/>
                <w:lang w:eastAsia="en-IN"/>
                <w14:ligatures w14:val="none"/>
              </w:rPr>
              <w:t>print(</w:t>
            </w:r>
            <w:proofErr w:type="spellStart"/>
            <w:r w:rsidRPr="00EF102C">
              <w:rPr>
                <w:rFonts w:ascii="Consolas" w:eastAsia="Times New Roman" w:hAnsi="Consolas" w:cs="Times New Roman"/>
                <w:color w:val="000000"/>
                <w:kern w:val="0"/>
                <w:sz w:val="21"/>
                <w:szCs w:val="21"/>
                <w:lang w:eastAsia="en-IN"/>
                <w14:ligatures w14:val="none"/>
              </w:rPr>
              <w:t>missing_data</w:t>
            </w:r>
            <w:proofErr w:type="spellEnd"/>
            <w:r w:rsidRPr="00EF102C">
              <w:rPr>
                <w:rFonts w:ascii="Consolas" w:eastAsia="Times New Roman" w:hAnsi="Consolas" w:cs="Times New Roman"/>
                <w:color w:val="000000"/>
                <w:kern w:val="0"/>
                <w:sz w:val="21"/>
                <w:szCs w:val="21"/>
                <w:lang w:eastAsia="en-IN"/>
                <w14:ligatures w14:val="none"/>
              </w:rPr>
              <w:t>)</w:t>
            </w:r>
          </w:p>
          <w:p w14:paraId="3A9D2EAC"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 Remove rows with missing data</w:t>
            </w:r>
          </w:p>
          <w:p w14:paraId="3B14502E"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EF102C">
              <w:rPr>
                <w:rFonts w:ascii="Consolas" w:eastAsia="Times New Roman" w:hAnsi="Consolas" w:cs="Times New Roman"/>
                <w:color w:val="000000"/>
                <w:kern w:val="0"/>
                <w:sz w:val="21"/>
                <w:szCs w:val="21"/>
                <w:lang w:eastAsia="en-IN"/>
                <w14:ligatures w14:val="none"/>
              </w:rPr>
              <w:t>df.dropna</w:t>
            </w:r>
            <w:proofErr w:type="spellEnd"/>
            <w:proofErr w:type="gramEnd"/>
            <w:r w:rsidRPr="00EF102C">
              <w:rPr>
                <w:rFonts w:ascii="Consolas" w:eastAsia="Times New Roman" w:hAnsi="Consolas" w:cs="Times New Roman"/>
                <w:color w:val="000000"/>
                <w:kern w:val="0"/>
                <w:sz w:val="21"/>
                <w:szCs w:val="21"/>
                <w:lang w:eastAsia="en-IN"/>
                <w14:ligatures w14:val="none"/>
              </w:rPr>
              <w:t>(axis=</w:t>
            </w:r>
            <w:r w:rsidRPr="00EF102C">
              <w:rPr>
                <w:rFonts w:ascii="Consolas" w:eastAsia="Times New Roman" w:hAnsi="Consolas" w:cs="Times New Roman"/>
                <w:color w:val="098658"/>
                <w:kern w:val="0"/>
                <w:sz w:val="21"/>
                <w:szCs w:val="21"/>
                <w:lang w:eastAsia="en-IN"/>
                <w14:ligatures w14:val="none"/>
              </w:rPr>
              <w:t>0</w:t>
            </w:r>
            <w:r w:rsidRPr="00EF102C">
              <w:rPr>
                <w:rFonts w:ascii="Consolas" w:eastAsia="Times New Roman" w:hAnsi="Consolas" w:cs="Times New Roman"/>
                <w:color w:val="000000"/>
                <w:kern w:val="0"/>
                <w:sz w:val="21"/>
                <w:szCs w:val="21"/>
                <w:lang w:eastAsia="en-IN"/>
                <w14:ligatures w14:val="none"/>
              </w:rPr>
              <w:t xml:space="preserve">, </w:t>
            </w:r>
            <w:proofErr w:type="spellStart"/>
            <w:r w:rsidRPr="00EF102C">
              <w:rPr>
                <w:rFonts w:ascii="Consolas" w:eastAsia="Times New Roman" w:hAnsi="Consolas" w:cs="Times New Roman"/>
                <w:color w:val="000000"/>
                <w:kern w:val="0"/>
                <w:sz w:val="21"/>
                <w:szCs w:val="21"/>
                <w:lang w:eastAsia="en-IN"/>
                <w14:ligatures w14:val="none"/>
              </w:rPr>
              <w:t>inplace</w:t>
            </w:r>
            <w:proofErr w:type="spellEnd"/>
            <w:r w:rsidRPr="00EF102C">
              <w:rPr>
                <w:rFonts w:ascii="Consolas" w:eastAsia="Times New Roman" w:hAnsi="Consolas" w:cs="Times New Roman"/>
                <w:color w:val="000000"/>
                <w:kern w:val="0"/>
                <w:sz w:val="21"/>
                <w:szCs w:val="21"/>
                <w:lang w:eastAsia="en-IN"/>
                <w14:ligatures w14:val="none"/>
              </w:rPr>
              <w:t>=</w:t>
            </w:r>
            <w:r w:rsidRPr="00EF102C">
              <w:rPr>
                <w:rFonts w:ascii="Consolas" w:eastAsia="Times New Roman" w:hAnsi="Consolas" w:cs="Times New Roman"/>
                <w:color w:val="0000FF"/>
                <w:kern w:val="0"/>
                <w:sz w:val="21"/>
                <w:szCs w:val="21"/>
                <w:lang w:eastAsia="en-IN"/>
                <w14:ligatures w14:val="none"/>
              </w:rPr>
              <w:t>True</w:t>
            </w:r>
            <w:r w:rsidRPr="00EF102C">
              <w:rPr>
                <w:rFonts w:ascii="Consolas" w:eastAsia="Times New Roman" w:hAnsi="Consolas" w:cs="Times New Roman"/>
                <w:color w:val="000000"/>
                <w:kern w:val="0"/>
                <w:sz w:val="21"/>
                <w:szCs w:val="21"/>
                <w:lang w:eastAsia="en-IN"/>
                <w14:ligatures w14:val="none"/>
              </w:rPr>
              <w:t>)</w:t>
            </w:r>
          </w:p>
          <w:p w14:paraId="1554CA6F"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70E6B001"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 Remove columns with missing data</w:t>
            </w:r>
          </w:p>
          <w:p w14:paraId="5CFB1298"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EF102C">
              <w:rPr>
                <w:rFonts w:ascii="Consolas" w:eastAsia="Times New Roman" w:hAnsi="Consolas" w:cs="Times New Roman"/>
                <w:color w:val="000000"/>
                <w:kern w:val="0"/>
                <w:sz w:val="21"/>
                <w:szCs w:val="21"/>
                <w:lang w:eastAsia="en-IN"/>
                <w14:ligatures w14:val="none"/>
              </w:rPr>
              <w:t>df.dropna</w:t>
            </w:r>
            <w:proofErr w:type="spellEnd"/>
            <w:proofErr w:type="gramEnd"/>
            <w:r w:rsidRPr="00EF102C">
              <w:rPr>
                <w:rFonts w:ascii="Consolas" w:eastAsia="Times New Roman" w:hAnsi="Consolas" w:cs="Times New Roman"/>
                <w:color w:val="000000"/>
                <w:kern w:val="0"/>
                <w:sz w:val="21"/>
                <w:szCs w:val="21"/>
                <w:lang w:eastAsia="en-IN"/>
                <w14:ligatures w14:val="none"/>
              </w:rPr>
              <w:t>(axis=</w:t>
            </w:r>
            <w:r w:rsidRPr="00EF102C">
              <w:rPr>
                <w:rFonts w:ascii="Consolas" w:eastAsia="Times New Roman" w:hAnsi="Consolas" w:cs="Times New Roman"/>
                <w:color w:val="098658"/>
                <w:kern w:val="0"/>
                <w:sz w:val="21"/>
                <w:szCs w:val="21"/>
                <w:lang w:eastAsia="en-IN"/>
                <w14:ligatures w14:val="none"/>
              </w:rPr>
              <w:t>1</w:t>
            </w:r>
            <w:r w:rsidRPr="00EF102C">
              <w:rPr>
                <w:rFonts w:ascii="Consolas" w:eastAsia="Times New Roman" w:hAnsi="Consolas" w:cs="Times New Roman"/>
                <w:color w:val="000000"/>
                <w:kern w:val="0"/>
                <w:sz w:val="21"/>
                <w:szCs w:val="21"/>
                <w:lang w:eastAsia="en-IN"/>
                <w14:ligatures w14:val="none"/>
              </w:rPr>
              <w:t xml:space="preserve">, </w:t>
            </w:r>
            <w:proofErr w:type="spellStart"/>
            <w:r w:rsidRPr="00EF102C">
              <w:rPr>
                <w:rFonts w:ascii="Consolas" w:eastAsia="Times New Roman" w:hAnsi="Consolas" w:cs="Times New Roman"/>
                <w:color w:val="000000"/>
                <w:kern w:val="0"/>
                <w:sz w:val="21"/>
                <w:szCs w:val="21"/>
                <w:lang w:eastAsia="en-IN"/>
                <w14:ligatures w14:val="none"/>
              </w:rPr>
              <w:t>inplace</w:t>
            </w:r>
            <w:proofErr w:type="spellEnd"/>
            <w:r w:rsidRPr="00EF102C">
              <w:rPr>
                <w:rFonts w:ascii="Consolas" w:eastAsia="Times New Roman" w:hAnsi="Consolas" w:cs="Times New Roman"/>
                <w:color w:val="000000"/>
                <w:kern w:val="0"/>
                <w:sz w:val="21"/>
                <w:szCs w:val="21"/>
                <w:lang w:eastAsia="en-IN"/>
                <w14:ligatures w14:val="none"/>
              </w:rPr>
              <w:t>=</w:t>
            </w:r>
            <w:r w:rsidRPr="00EF102C">
              <w:rPr>
                <w:rFonts w:ascii="Consolas" w:eastAsia="Times New Roman" w:hAnsi="Consolas" w:cs="Times New Roman"/>
                <w:color w:val="0000FF"/>
                <w:kern w:val="0"/>
                <w:sz w:val="21"/>
                <w:szCs w:val="21"/>
                <w:lang w:eastAsia="en-IN"/>
                <w14:ligatures w14:val="none"/>
              </w:rPr>
              <w:t>True</w:t>
            </w:r>
            <w:r w:rsidRPr="00EF102C">
              <w:rPr>
                <w:rFonts w:ascii="Consolas" w:eastAsia="Times New Roman" w:hAnsi="Consolas" w:cs="Times New Roman"/>
                <w:color w:val="000000"/>
                <w:kern w:val="0"/>
                <w:sz w:val="21"/>
                <w:szCs w:val="21"/>
                <w:lang w:eastAsia="en-IN"/>
                <w14:ligatures w14:val="none"/>
              </w:rPr>
              <w:t>)</w:t>
            </w:r>
          </w:p>
          <w:p w14:paraId="2705315B" w14:textId="77777777" w:rsidR="007B233D" w:rsidRDefault="007B233D" w:rsidP="00475A99">
            <w:pPr>
              <w:rPr>
                <w:b/>
                <w:bCs/>
                <w:sz w:val="36"/>
                <w:szCs w:val="36"/>
              </w:rPr>
            </w:pPr>
          </w:p>
        </w:tc>
      </w:tr>
    </w:tbl>
    <w:p w14:paraId="1AB04256" w14:textId="77777777" w:rsidR="00B143EB" w:rsidRDefault="00B143EB" w:rsidP="007B233D">
      <w:pPr>
        <w:rPr>
          <w:b/>
          <w:bCs/>
          <w:sz w:val="36"/>
          <w:szCs w:val="36"/>
        </w:rPr>
      </w:pPr>
    </w:p>
    <w:p w14:paraId="354B142E" w14:textId="1F7789D4" w:rsidR="007B233D" w:rsidRPr="00B143EB" w:rsidRDefault="007B233D" w:rsidP="007B233D">
      <w:pPr>
        <w:rPr>
          <w:b/>
          <w:bCs/>
          <w:sz w:val="24"/>
          <w:szCs w:val="24"/>
        </w:rPr>
      </w:pPr>
      <w:r w:rsidRPr="00B143EB">
        <w:rPr>
          <w:b/>
          <w:bCs/>
          <w:sz w:val="24"/>
          <w:szCs w:val="24"/>
        </w:rPr>
        <w:t>OUTPUT:</w:t>
      </w:r>
    </w:p>
    <w:p w14:paraId="6C626581" w14:textId="495AD080" w:rsidR="007B233D" w:rsidRDefault="007B233D" w:rsidP="00B143EB">
      <w:pPr>
        <w:rPr>
          <w:sz w:val="36"/>
          <w:szCs w:val="36"/>
        </w:rPr>
      </w:pPr>
      <w:r>
        <w:rPr>
          <w:b/>
          <w:bCs/>
          <w:noProof/>
          <w:sz w:val="36"/>
          <w:szCs w:val="36"/>
        </w:rPr>
        <w:drawing>
          <wp:inline distT="0" distB="0" distL="0" distR="0" wp14:anchorId="15DCE82C" wp14:editId="18200549">
            <wp:extent cx="4311650" cy="5146158"/>
            <wp:effectExtent l="0" t="0" r="0" b="0"/>
            <wp:docPr id="739945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45092" name="Picture 739945092"/>
                    <pic:cNvPicPr/>
                  </pic:nvPicPr>
                  <pic:blipFill>
                    <a:blip r:embed="rId11">
                      <a:extLst>
                        <a:ext uri="{28A0092B-C50C-407E-A947-70E740481C1C}">
                          <a14:useLocalDpi xmlns:a14="http://schemas.microsoft.com/office/drawing/2010/main" val="0"/>
                        </a:ext>
                      </a:extLst>
                    </a:blip>
                    <a:stretch>
                      <a:fillRect/>
                    </a:stretch>
                  </pic:blipFill>
                  <pic:spPr>
                    <a:xfrm>
                      <a:off x="0" y="0"/>
                      <a:ext cx="4358825" cy="5202463"/>
                    </a:xfrm>
                    <a:prstGeom prst="rect">
                      <a:avLst/>
                    </a:prstGeom>
                  </pic:spPr>
                </pic:pic>
              </a:graphicData>
            </a:graphic>
          </wp:inline>
        </w:drawing>
      </w:r>
      <w:r>
        <w:rPr>
          <w:sz w:val="36"/>
          <w:szCs w:val="36"/>
        </w:rPr>
        <w:tab/>
      </w:r>
    </w:p>
    <w:p w14:paraId="71458963" w14:textId="77777777" w:rsidR="00B143EB" w:rsidRPr="00B143EB" w:rsidRDefault="00B143EB" w:rsidP="00B143EB">
      <w:pPr>
        <w:rPr>
          <w:b/>
          <w:bCs/>
          <w:noProof/>
          <w:sz w:val="36"/>
          <w:szCs w:val="36"/>
        </w:rPr>
      </w:pPr>
    </w:p>
    <w:tbl>
      <w:tblPr>
        <w:tblStyle w:val="TableGrid"/>
        <w:tblW w:w="0" w:type="auto"/>
        <w:tblLook w:val="04A0" w:firstRow="1" w:lastRow="0" w:firstColumn="1" w:lastColumn="0" w:noHBand="0" w:noVBand="1"/>
      </w:tblPr>
      <w:tblGrid>
        <w:gridCol w:w="9016"/>
      </w:tblGrid>
      <w:tr w:rsidR="00B143EB" w14:paraId="524FD722" w14:textId="77777777" w:rsidTr="00475A99">
        <w:tc>
          <w:tcPr>
            <w:tcW w:w="9016" w:type="dxa"/>
          </w:tcPr>
          <w:p w14:paraId="0ADFB74F"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gramStart"/>
            <w:r w:rsidRPr="00A52688">
              <w:rPr>
                <w:rFonts w:ascii="Consolas" w:eastAsia="Times New Roman" w:hAnsi="Consolas" w:cs="Times New Roman"/>
                <w:color w:val="000000"/>
                <w:kern w:val="0"/>
                <w:sz w:val="21"/>
                <w:szCs w:val="21"/>
                <w:lang w:eastAsia="en-IN"/>
                <w14:ligatures w14:val="none"/>
              </w:rPr>
              <w:t>df.info(</w:t>
            </w:r>
            <w:proofErr w:type="gramEnd"/>
            <w:r w:rsidRPr="00A52688">
              <w:rPr>
                <w:rFonts w:ascii="Consolas" w:eastAsia="Times New Roman" w:hAnsi="Consolas" w:cs="Times New Roman"/>
                <w:color w:val="000000"/>
                <w:kern w:val="0"/>
                <w:sz w:val="21"/>
                <w:szCs w:val="21"/>
                <w:lang w:eastAsia="en-IN"/>
                <w14:ligatures w14:val="none"/>
              </w:rPr>
              <w:t>)</w:t>
            </w:r>
          </w:p>
          <w:p w14:paraId="4387F85D" w14:textId="77777777" w:rsidR="00B143EB" w:rsidRDefault="00B143EB" w:rsidP="00475A99">
            <w:pPr>
              <w:tabs>
                <w:tab w:val="left" w:pos="3372"/>
              </w:tabs>
              <w:rPr>
                <w:sz w:val="36"/>
                <w:szCs w:val="36"/>
              </w:rPr>
            </w:pPr>
          </w:p>
        </w:tc>
      </w:tr>
    </w:tbl>
    <w:p w14:paraId="20547908" w14:textId="77777777" w:rsidR="00B143EB" w:rsidRDefault="00B143EB" w:rsidP="00B143EB">
      <w:pPr>
        <w:rPr>
          <w:b/>
          <w:bCs/>
          <w:sz w:val="24"/>
          <w:szCs w:val="24"/>
        </w:rPr>
      </w:pPr>
    </w:p>
    <w:p w14:paraId="082D36AC" w14:textId="77777777" w:rsidR="00B143EB" w:rsidRDefault="00B143EB" w:rsidP="00B143EB">
      <w:pPr>
        <w:rPr>
          <w:b/>
          <w:bCs/>
          <w:sz w:val="24"/>
          <w:szCs w:val="24"/>
        </w:rPr>
      </w:pPr>
    </w:p>
    <w:p w14:paraId="5BFD1AE7" w14:textId="63B3EA37" w:rsidR="00B143EB" w:rsidRPr="00B143EB" w:rsidRDefault="00B143EB" w:rsidP="00B143EB">
      <w:pPr>
        <w:rPr>
          <w:b/>
          <w:bCs/>
          <w:sz w:val="24"/>
          <w:szCs w:val="24"/>
        </w:rPr>
      </w:pPr>
      <w:r w:rsidRPr="00B143EB">
        <w:rPr>
          <w:b/>
          <w:bCs/>
          <w:sz w:val="24"/>
          <w:szCs w:val="24"/>
        </w:rPr>
        <w:t>OUTPUT:</w:t>
      </w:r>
    </w:p>
    <w:p w14:paraId="17FDEACF" w14:textId="77777777" w:rsidR="00B143EB" w:rsidRDefault="00B143EB" w:rsidP="00B143EB">
      <w:pPr>
        <w:rPr>
          <w:b/>
          <w:bCs/>
          <w:sz w:val="36"/>
          <w:szCs w:val="36"/>
        </w:rPr>
      </w:pPr>
      <w:r>
        <w:rPr>
          <w:b/>
          <w:bCs/>
          <w:noProof/>
          <w:sz w:val="36"/>
          <w:szCs w:val="36"/>
        </w:rPr>
        <w:lastRenderedPageBreak/>
        <w:drawing>
          <wp:inline distT="0" distB="0" distL="0" distR="0" wp14:anchorId="54E9FAC9" wp14:editId="67FCDC48">
            <wp:extent cx="4233097" cy="3581400"/>
            <wp:effectExtent l="0" t="0" r="0" b="0"/>
            <wp:docPr id="1606432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32119" name="Picture 1606432119"/>
                    <pic:cNvPicPr/>
                  </pic:nvPicPr>
                  <pic:blipFill>
                    <a:blip r:embed="rId12">
                      <a:extLst>
                        <a:ext uri="{28A0092B-C50C-407E-A947-70E740481C1C}">
                          <a14:useLocalDpi xmlns:a14="http://schemas.microsoft.com/office/drawing/2010/main" val="0"/>
                        </a:ext>
                      </a:extLst>
                    </a:blip>
                    <a:stretch>
                      <a:fillRect/>
                    </a:stretch>
                  </pic:blipFill>
                  <pic:spPr>
                    <a:xfrm>
                      <a:off x="0" y="0"/>
                      <a:ext cx="4236420" cy="358421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B143EB" w14:paraId="1DD4BF3C" w14:textId="77777777" w:rsidTr="00475A99">
        <w:tc>
          <w:tcPr>
            <w:tcW w:w="9016" w:type="dxa"/>
          </w:tcPr>
          <w:p w14:paraId="0325C758"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A52688">
              <w:rPr>
                <w:rFonts w:ascii="Consolas" w:eastAsia="Times New Roman" w:hAnsi="Consolas" w:cs="Times New Roman"/>
                <w:color w:val="000000"/>
                <w:kern w:val="0"/>
                <w:sz w:val="21"/>
                <w:szCs w:val="21"/>
                <w:lang w:eastAsia="en-IN"/>
                <w14:ligatures w14:val="none"/>
              </w:rPr>
              <w:t>data.isin</w:t>
            </w:r>
            <w:proofErr w:type="spellEnd"/>
            <w:proofErr w:type="gramEnd"/>
            <w:r w:rsidRPr="00A52688">
              <w:rPr>
                <w:rFonts w:ascii="Consolas" w:eastAsia="Times New Roman" w:hAnsi="Consolas" w:cs="Times New Roman"/>
                <w:color w:val="000000"/>
                <w:kern w:val="0"/>
                <w:sz w:val="21"/>
                <w:szCs w:val="21"/>
                <w:lang w:eastAsia="en-IN"/>
                <w14:ligatures w14:val="none"/>
              </w:rPr>
              <w:t>([</w:t>
            </w:r>
            <w:r w:rsidRPr="00A52688">
              <w:rPr>
                <w:rFonts w:ascii="Consolas" w:eastAsia="Times New Roman" w:hAnsi="Consolas" w:cs="Times New Roman"/>
                <w:color w:val="A31515"/>
                <w:kern w:val="0"/>
                <w:sz w:val="21"/>
                <w:szCs w:val="21"/>
                <w:lang w:eastAsia="en-IN"/>
                <w14:ligatures w14:val="none"/>
              </w:rPr>
              <w:t>'?'</w:t>
            </w:r>
            <w:r w:rsidRPr="00A52688">
              <w:rPr>
                <w:rFonts w:ascii="Consolas" w:eastAsia="Times New Roman" w:hAnsi="Consolas" w:cs="Times New Roman"/>
                <w:color w:val="000000"/>
                <w:kern w:val="0"/>
                <w:sz w:val="21"/>
                <w:szCs w:val="21"/>
                <w:lang w:eastAsia="en-IN"/>
                <w14:ligatures w14:val="none"/>
              </w:rPr>
              <w:t>]).any()</w:t>
            </w:r>
          </w:p>
          <w:p w14:paraId="5B5D1AA9" w14:textId="77777777" w:rsidR="00B143EB" w:rsidRDefault="00B143EB" w:rsidP="00475A99">
            <w:pPr>
              <w:rPr>
                <w:b/>
                <w:bCs/>
                <w:sz w:val="36"/>
                <w:szCs w:val="36"/>
              </w:rPr>
            </w:pPr>
          </w:p>
        </w:tc>
      </w:tr>
    </w:tbl>
    <w:p w14:paraId="05B91241" w14:textId="77777777" w:rsidR="00B143EB" w:rsidRPr="00B143EB" w:rsidRDefault="00B143EB" w:rsidP="00B143EB">
      <w:pPr>
        <w:rPr>
          <w:b/>
          <w:bCs/>
          <w:sz w:val="24"/>
          <w:szCs w:val="24"/>
        </w:rPr>
      </w:pPr>
      <w:r w:rsidRPr="00B143EB">
        <w:rPr>
          <w:b/>
          <w:bCs/>
          <w:sz w:val="24"/>
          <w:szCs w:val="24"/>
        </w:rPr>
        <w:t>OUTPUT:</w:t>
      </w:r>
    </w:p>
    <w:p w14:paraId="7E302EE9" w14:textId="27FDF698" w:rsidR="007B233D" w:rsidRDefault="00B143EB" w:rsidP="00B143EB">
      <w:pPr>
        <w:spacing w:after="200" w:line="276" w:lineRule="auto"/>
        <w:rPr>
          <w:rFonts w:cstheme="minorHAnsi"/>
          <w:sz w:val="28"/>
          <w:szCs w:val="28"/>
        </w:rPr>
      </w:pPr>
      <w:r>
        <w:rPr>
          <w:b/>
          <w:bCs/>
          <w:noProof/>
          <w:sz w:val="36"/>
          <w:szCs w:val="36"/>
        </w:rPr>
        <w:drawing>
          <wp:inline distT="0" distB="0" distL="0" distR="0" wp14:anchorId="4C5F4EE2" wp14:editId="7F621355">
            <wp:extent cx="3352800" cy="2665317"/>
            <wp:effectExtent l="0" t="0" r="0" b="1905"/>
            <wp:docPr id="726104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4154" name="Picture 726104154"/>
                    <pic:cNvPicPr/>
                  </pic:nvPicPr>
                  <pic:blipFill>
                    <a:blip r:embed="rId13">
                      <a:extLst>
                        <a:ext uri="{28A0092B-C50C-407E-A947-70E740481C1C}">
                          <a14:useLocalDpi xmlns:a14="http://schemas.microsoft.com/office/drawing/2010/main" val="0"/>
                        </a:ext>
                      </a:extLst>
                    </a:blip>
                    <a:stretch>
                      <a:fillRect/>
                    </a:stretch>
                  </pic:blipFill>
                  <pic:spPr>
                    <a:xfrm>
                      <a:off x="0" y="0"/>
                      <a:ext cx="3358105" cy="2669534"/>
                    </a:xfrm>
                    <a:prstGeom prst="rect">
                      <a:avLst/>
                    </a:prstGeom>
                  </pic:spPr>
                </pic:pic>
              </a:graphicData>
            </a:graphic>
          </wp:inline>
        </w:drawing>
      </w:r>
    </w:p>
    <w:p w14:paraId="1B488200" w14:textId="77777777" w:rsidR="00B143EB" w:rsidRDefault="00B143EB" w:rsidP="00B143EB">
      <w:pPr>
        <w:spacing w:after="200" w:line="276" w:lineRule="auto"/>
        <w:rPr>
          <w:rFonts w:cstheme="minorHAnsi"/>
          <w:sz w:val="28"/>
          <w:szCs w:val="28"/>
        </w:rPr>
      </w:pPr>
    </w:p>
    <w:tbl>
      <w:tblPr>
        <w:tblStyle w:val="TableGrid"/>
        <w:tblW w:w="0" w:type="auto"/>
        <w:tblLook w:val="04A0" w:firstRow="1" w:lastRow="0" w:firstColumn="1" w:lastColumn="0" w:noHBand="0" w:noVBand="1"/>
      </w:tblPr>
      <w:tblGrid>
        <w:gridCol w:w="9016"/>
      </w:tblGrid>
      <w:tr w:rsidR="00B143EB" w14:paraId="7E54217E" w14:textId="77777777" w:rsidTr="00475A99">
        <w:tc>
          <w:tcPr>
            <w:tcW w:w="9016" w:type="dxa"/>
          </w:tcPr>
          <w:p w14:paraId="3C3EB308"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A52688">
              <w:rPr>
                <w:rFonts w:ascii="Consolas" w:eastAsia="Times New Roman" w:hAnsi="Consolas" w:cs="Times New Roman"/>
                <w:color w:val="000000"/>
                <w:kern w:val="0"/>
                <w:sz w:val="21"/>
                <w:szCs w:val="21"/>
                <w:lang w:eastAsia="en-IN"/>
                <w14:ligatures w14:val="none"/>
              </w:rPr>
              <w:t>data=</w:t>
            </w:r>
            <w:proofErr w:type="spellStart"/>
            <w:proofErr w:type="gramStart"/>
            <w:r w:rsidRPr="00A52688">
              <w:rPr>
                <w:rFonts w:ascii="Consolas" w:eastAsia="Times New Roman" w:hAnsi="Consolas" w:cs="Times New Roman"/>
                <w:color w:val="000000"/>
                <w:kern w:val="0"/>
                <w:sz w:val="21"/>
                <w:szCs w:val="21"/>
                <w:lang w:eastAsia="en-IN"/>
                <w14:ligatures w14:val="none"/>
              </w:rPr>
              <w:t>data.apply</w:t>
            </w:r>
            <w:proofErr w:type="spellEnd"/>
            <w:proofErr w:type="gramEnd"/>
            <w:r w:rsidRPr="00A52688">
              <w:rPr>
                <w:rFonts w:ascii="Consolas" w:eastAsia="Times New Roman" w:hAnsi="Consolas" w:cs="Times New Roman"/>
                <w:color w:val="000000"/>
                <w:kern w:val="0"/>
                <w:sz w:val="21"/>
                <w:szCs w:val="21"/>
                <w:lang w:eastAsia="en-IN"/>
                <w14:ligatures w14:val="none"/>
              </w:rPr>
              <w:t>(</w:t>
            </w:r>
            <w:proofErr w:type="spellStart"/>
            <w:r w:rsidRPr="00A52688">
              <w:rPr>
                <w:rFonts w:ascii="Consolas" w:eastAsia="Times New Roman" w:hAnsi="Consolas" w:cs="Times New Roman"/>
                <w:color w:val="000000"/>
                <w:kern w:val="0"/>
                <w:sz w:val="21"/>
                <w:szCs w:val="21"/>
                <w:lang w:eastAsia="en-IN"/>
                <w14:ligatures w14:val="none"/>
              </w:rPr>
              <w:t>pd.to_numeric</w:t>
            </w:r>
            <w:proofErr w:type="spellEnd"/>
            <w:r w:rsidRPr="00A52688">
              <w:rPr>
                <w:rFonts w:ascii="Consolas" w:eastAsia="Times New Roman" w:hAnsi="Consolas" w:cs="Times New Roman"/>
                <w:color w:val="000000"/>
                <w:kern w:val="0"/>
                <w:sz w:val="21"/>
                <w:szCs w:val="21"/>
                <w:lang w:eastAsia="en-IN"/>
                <w14:ligatures w14:val="none"/>
              </w:rPr>
              <w:t>)</w:t>
            </w:r>
          </w:p>
          <w:p w14:paraId="4C6708F5"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A52688">
              <w:rPr>
                <w:rFonts w:ascii="Consolas" w:eastAsia="Times New Roman" w:hAnsi="Consolas" w:cs="Times New Roman"/>
                <w:color w:val="000000"/>
                <w:kern w:val="0"/>
                <w:sz w:val="21"/>
                <w:szCs w:val="21"/>
                <w:lang w:eastAsia="en-IN"/>
                <w14:ligatures w14:val="none"/>
              </w:rPr>
              <w:t>data=</w:t>
            </w:r>
            <w:proofErr w:type="spellStart"/>
            <w:proofErr w:type="gramStart"/>
            <w:r w:rsidRPr="00A52688">
              <w:rPr>
                <w:rFonts w:ascii="Consolas" w:eastAsia="Times New Roman" w:hAnsi="Consolas" w:cs="Times New Roman"/>
                <w:color w:val="000000"/>
                <w:kern w:val="0"/>
                <w:sz w:val="21"/>
                <w:szCs w:val="21"/>
                <w:lang w:eastAsia="en-IN"/>
                <w14:ligatures w14:val="none"/>
              </w:rPr>
              <w:t>data.reset</w:t>
            </w:r>
            <w:proofErr w:type="gramEnd"/>
            <w:r w:rsidRPr="00A52688">
              <w:rPr>
                <w:rFonts w:ascii="Consolas" w:eastAsia="Times New Roman" w:hAnsi="Consolas" w:cs="Times New Roman"/>
                <w:color w:val="000000"/>
                <w:kern w:val="0"/>
                <w:sz w:val="21"/>
                <w:szCs w:val="21"/>
                <w:lang w:eastAsia="en-IN"/>
                <w14:ligatures w14:val="none"/>
              </w:rPr>
              <w:t>_index</w:t>
            </w:r>
            <w:proofErr w:type="spellEnd"/>
            <w:r w:rsidRPr="00A52688">
              <w:rPr>
                <w:rFonts w:ascii="Consolas" w:eastAsia="Times New Roman" w:hAnsi="Consolas" w:cs="Times New Roman"/>
                <w:color w:val="000000"/>
                <w:kern w:val="0"/>
                <w:sz w:val="21"/>
                <w:szCs w:val="21"/>
                <w:lang w:eastAsia="en-IN"/>
                <w14:ligatures w14:val="none"/>
              </w:rPr>
              <w:t>()</w:t>
            </w:r>
          </w:p>
          <w:p w14:paraId="27CF6AAF"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A52688">
              <w:rPr>
                <w:rFonts w:ascii="Consolas" w:eastAsia="Times New Roman" w:hAnsi="Consolas" w:cs="Times New Roman"/>
                <w:color w:val="000000"/>
                <w:kern w:val="0"/>
                <w:sz w:val="21"/>
                <w:szCs w:val="21"/>
                <w:lang w:eastAsia="en-IN"/>
                <w14:ligatures w14:val="none"/>
              </w:rPr>
              <w:t>data.drop</w:t>
            </w:r>
            <w:proofErr w:type="spellEnd"/>
            <w:proofErr w:type="gramEnd"/>
            <w:r w:rsidRPr="00A52688">
              <w:rPr>
                <w:rFonts w:ascii="Consolas" w:eastAsia="Times New Roman" w:hAnsi="Consolas" w:cs="Times New Roman"/>
                <w:color w:val="000000"/>
                <w:kern w:val="0"/>
                <w:sz w:val="21"/>
                <w:szCs w:val="21"/>
                <w:lang w:eastAsia="en-IN"/>
                <w14:ligatures w14:val="none"/>
              </w:rPr>
              <w:t>(</w:t>
            </w:r>
            <w:r w:rsidRPr="00A52688">
              <w:rPr>
                <w:rFonts w:ascii="Consolas" w:eastAsia="Times New Roman" w:hAnsi="Consolas" w:cs="Times New Roman"/>
                <w:color w:val="A31515"/>
                <w:kern w:val="0"/>
                <w:sz w:val="21"/>
                <w:szCs w:val="21"/>
                <w:lang w:eastAsia="en-IN"/>
                <w14:ligatures w14:val="none"/>
              </w:rPr>
              <w:t>'index'</w:t>
            </w:r>
            <w:r w:rsidRPr="00A52688">
              <w:rPr>
                <w:rFonts w:ascii="Consolas" w:eastAsia="Times New Roman" w:hAnsi="Consolas" w:cs="Times New Roman"/>
                <w:color w:val="000000"/>
                <w:kern w:val="0"/>
                <w:sz w:val="21"/>
                <w:szCs w:val="21"/>
                <w:lang w:eastAsia="en-IN"/>
                <w14:ligatures w14:val="none"/>
              </w:rPr>
              <w:t>, axis=</w:t>
            </w:r>
            <w:r w:rsidRPr="00A52688">
              <w:rPr>
                <w:rFonts w:ascii="Consolas" w:eastAsia="Times New Roman" w:hAnsi="Consolas" w:cs="Times New Roman"/>
                <w:color w:val="098658"/>
                <w:kern w:val="0"/>
                <w:sz w:val="21"/>
                <w:szCs w:val="21"/>
                <w:lang w:eastAsia="en-IN"/>
                <w14:ligatures w14:val="none"/>
              </w:rPr>
              <w:t>1</w:t>
            </w:r>
            <w:r w:rsidRPr="00A52688">
              <w:rPr>
                <w:rFonts w:ascii="Consolas" w:eastAsia="Times New Roman" w:hAnsi="Consolas" w:cs="Times New Roman"/>
                <w:color w:val="000000"/>
                <w:kern w:val="0"/>
                <w:sz w:val="21"/>
                <w:szCs w:val="21"/>
                <w:lang w:eastAsia="en-IN"/>
                <w14:ligatures w14:val="none"/>
              </w:rPr>
              <w:t xml:space="preserve">, </w:t>
            </w:r>
            <w:proofErr w:type="spellStart"/>
            <w:r w:rsidRPr="00A52688">
              <w:rPr>
                <w:rFonts w:ascii="Consolas" w:eastAsia="Times New Roman" w:hAnsi="Consolas" w:cs="Times New Roman"/>
                <w:color w:val="000000"/>
                <w:kern w:val="0"/>
                <w:sz w:val="21"/>
                <w:szCs w:val="21"/>
                <w:lang w:eastAsia="en-IN"/>
                <w14:ligatures w14:val="none"/>
              </w:rPr>
              <w:t>inplace</w:t>
            </w:r>
            <w:proofErr w:type="spellEnd"/>
            <w:r w:rsidRPr="00A52688">
              <w:rPr>
                <w:rFonts w:ascii="Consolas" w:eastAsia="Times New Roman" w:hAnsi="Consolas" w:cs="Times New Roman"/>
                <w:color w:val="000000"/>
                <w:kern w:val="0"/>
                <w:sz w:val="21"/>
                <w:szCs w:val="21"/>
                <w:lang w:eastAsia="en-IN"/>
                <w14:ligatures w14:val="none"/>
              </w:rPr>
              <w:t>=</w:t>
            </w:r>
            <w:r w:rsidRPr="00A52688">
              <w:rPr>
                <w:rFonts w:ascii="Consolas" w:eastAsia="Times New Roman" w:hAnsi="Consolas" w:cs="Times New Roman"/>
                <w:color w:val="0000FF"/>
                <w:kern w:val="0"/>
                <w:sz w:val="21"/>
                <w:szCs w:val="21"/>
                <w:lang w:eastAsia="en-IN"/>
                <w14:ligatures w14:val="none"/>
              </w:rPr>
              <w:t>True</w:t>
            </w:r>
            <w:r w:rsidRPr="00A52688">
              <w:rPr>
                <w:rFonts w:ascii="Consolas" w:eastAsia="Times New Roman" w:hAnsi="Consolas" w:cs="Times New Roman"/>
                <w:color w:val="000000"/>
                <w:kern w:val="0"/>
                <w:sz w:val="21"/>
                <w:szCs w:val="21"/>
                <w:lang w:eastAsia="en-IN"/>
                <w14:ligatures w14:val="none"/>
              </w:rPr>
              <w:t>)</w:t>
            </w:r>
          </w:p>
          <w:p w14:paraId="5B3C8095"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gramStart"/>
            <w:r w:rsidRPr="00A52688">
              <w:rPr>
                <w:rFonts w:ascii="Consolas" w:eastAsia="Times New Roman" w:hAnsi="Consolas" w:cs="Times New Roman"/>
                <w:color w:val="000000"/>
                <w:kern w:val="0"/>
                <w:sz w:val="21"/>
                <w:szCs w:val="21"/>
                <w:lang w:eastAsia="en-IN"/>
                <w14:ligatures w14:val="none"/>
              </w:rPr>
              <w:t>data.info(</w:t>
            </w:r>
            <w:proofErr w:type="gramEnd"/>
            <w:r w:rsidRPr="00A52688">
              <w:rPr>
                <w:rFonts w:ascii="Consolas" w:eastAsia="Times New Roman" w:hAnsi="Consolas" w:cs="Times New Roman"/>
                <w:color w:val="000000"/>
                <w:kern w:val="0"/>
                <w:sz w:val="21"/>
                <w:szCs w:val="21"/>
                <w:lang w:eastAsia="en-IN"/>
                <w14:ligatures w14:val="none"/>
              </w:rPr>
              <w:t>)</w:t>
            </w:r>
          </w:p>
          <w:p w14:paraId="3B1DB922" w14:textId="77777777" w:rsidR="00B143EB" w:rsidRDefault="00B143EB" w:rsidP="00475A99"/>
        </w:tc>
      </w:tr>
    </w:tbl>
    <w:p w14:paraId="7C95DE4C" w14:textId="77777777" w:rsidR="00B143EB" w:rsidRDefault="00B143EB" w:rsidP="00B143EB"/>
    <w:p w14:paraId="1C7E0FCF" w14:textId="77777777" w:rsidR="00B143EB" w:rsidRPr="00B143EB" w:rsidRDefault="00B143EB" w:rsidP="00B143EB">
      <w:pPr>
        <w:rPr>
          <w:b/>
          <w:bCs/>
          <w:sz w:val="24"/>
          <w:szCs w:val="24"/>
        </w:rPr>
      </w:pPr>
      <w:r w:rsidRPr="00B143EB">
        <w:rPr>
          <w:b/>
          <w:bCs/>
          <w:sz w:val="24"/>
          <w:szCs w:val="24"/>
        </w:rPr>
        <w:lastRenderedPageBreak/>
        <w:t>OUTPUT:</w:t>
      </w:r>
    </w:p>
    <w:p w14:paraId="2B3137F7" w14:textId="77777777" w:rsidR="00B143EB" w:rsidRDefault="00B143EB" w:rsidP="00B143EB">
      <w:r>
        <w:rPr>
          <w:noProof/>
        </w:rPr>
        <w:drawing>
          <wp:inline distT="0" distB="0" distL="0" distR="0" wp14:anchorId="32C19F92" wp14:editId="49136BD2">
            <wp:extent cx="5806440" cy="3055620"/>
            <wp:effectExtent l="0" t="0" r="3810" b="0"/>
            <wp:docPr id="6751814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1433" name="Picture 675181433"/>
                    <pic:cNvPicPr/>
                  </pic:nvPicPr>
                  <pic:blipFill>
                    <a:blip r:embed="rId14">
                      <a:extLst>
                        <a:ext uri="{28A0092B-C50C-407E-A947-70E740481C1C}">
                          <a14:useLocalDpi xmlns:a14="http://schemas.microsoft.com/office/drawing/2010/main" val="0"/>
                        </a:ext>
                      </a:extLst>
                    </a:blip>
                    <a:stretch>
                      <a:fillRect/>
                    </a:stretch>
                  </pic:blipFill>
                  <pic:spPr>
                    <a:xfrm>
                      <a:off x="0" y="0"/>
                      <a:ext cx="5806440" cy="3055620"/>
                    </a:xfrm>
                    <a:prstGeom prst="rect">
                      <a:avLst/>
                    </a:prstGeom>
                  </pic:spPr>
                </pic:pic>
              </a:graphicData>
            </a:graphic>
          </wp:inline>
        </w:drawing>
      </w:r>
    </w:p>
    <w:tbl>
      <w:tblPr>
        <w:tblStyle w:val="TableGrid"/>
        <w:tblW w:w="0" w:type="auto"/>
        <w:tblLook w:val="04A0" w:firstRow="1" w:lastRow="0" w:firstColumn="1" w:lastColumn="0" w:noHBand="0" w:noVBand="1"/>
      </w:tblPr>
      <w:tblGrid>
        <w:gridCol w:w="7721"/>
      </w:tblGrid>
      <w:tr w:rsidR="00B143EB" w14:paraId="740D4CD1" w14:textId="77777777" w:rsidTr="00475A99">
        <w:trPr>
          <w:trHeight w:val="1198"/>
        </w:trPr>
        <w:tc>
          <w:tcPr>
            <w:tcW w:w="7721" w:type="dxa"/>
          </w:tcPr>
          <w:p w14:paraId="1A3CC850" w14:textId="77777777" w:rsidR="00B143EB"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28DD66C7" w14:textId="77777777" w:rsidR="00B143EB"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50BC9F3B" w14:textId="77777777" w:rsidR="00B143EB" w:rsidRPr="00A7787C"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A7787C">
              <w:rPr>
                <w:rFonts w:ascii="Consolas" w:eastAsia="Times New Roman" w:hAnsi="Consolas" w:cs="Times New Roman"/>
                <w:color w:val="000000"/>
                <w:kern w:val="0"/>
                <w:sz w:val="21"/>
                <w:szCs w:val="21"/>
                <w:lang w:eastAsia="en-IN"/>
                <w14:ligatures w14:val="none"/>
              </w:rPr>
              <w:t>data.corrwith</w:t>
            </w:r>
            <w:proofErr w:type="spellEnd"/>
            <w:proofErr w:type="gramEnd"/>
            <w:r w:rsidRPr="00A7787C">
              <w:rPr>
                <w:rFonts w:ascii="Consolas" w:eastAsia="Times New Roman" w:hAnsi="Consolas" w:cs="Times New Roman"/>
                <w:color w:val="000000"/>
                <w:kern w:val="0"/>
                <w:sz w:val="21"/>
                <w:szCs w:val="21"/>
                <w:lang w:eastAsia="en-IN"/>
                <w14:ligatures w14:val="none"/>
              </w:rPr>
              <w:t>(data[</w:t>
            </w:r>
            <w:r w:rsidRPr="00A7787C">
              <w:rPr>
                <w:rFonts w:ascii="Consolas" w:eastAsia="Times New Roman" w:hAnsi="Consolas" w:cs="Times New Roman"/>
                <w:color w:val="A31515"/>
                <w:kern w:val="0"/>
                <w:sz w:val="21"/>
                <w:szCs w:val="21"/>
                <w:lang w:eastAsia="en-IN"/>
                <w14:ligatures w14:val="none"/>
              </w:rPr>
              <w:t>'SMPEP2'</w:t>
            </w:r>
            <w:r w:rsidRPr="00A7787C">
              <w:rPr>
                <w:rFonts w:ascii="Consolas" w:eastAsia="Times New Roman" w:hAnsi="Consolas" w:cs="Times New Roman"/>
                <w:color w:val="000000"/>
                <w:kern w:val="0"/>
                <w:sz w:val="21"/>
                <w:szCs w:val="21"/>
                <w:lang w:eastAsia="en-IN"/>
                <w14:ligatures w14:val="none"/>
              </w:rPr>
              <w:t>]).abs().</w:t>
            </w:r>
            <w:proofErr w:type="spellStart"/>
            <w:r w:rsidRPr="00A7787C">
              <w:rPr>
                <w:rFonts w:ascii="Consolas" w:eastAsia="Times New Roman" w:hAnsi="Consolas" w:cs="Times New Roman"/>
                <w:color w:val="000000"/>
                <w:kern w:val="0"/>
                <w:sz w:val="21"/>
                <w:szCs w:val="21"/>
                <w:lang w:eastAsia="en-IN"/>
                <w14:ligatures w14:val="none"/>
              </w:rPr>
              <w:t>sort_values</w:t>
            </w:r>
            <w:proofErr w:type="spellEnd"/>
            <w:r w:rsidRPr="00A7787C">
              <w:rPr>
                <w:rFonts w:ascii="Consolas" w:eastAsia="Times New Roman" w:hAnsi="Consolas" w:cs="Times New Roman"/>
                <w:color w:val="000000"/>
                <w:kern w:val="0"/>
                <w:sz w:val="21"/>
                <w:szCs w:val="21"/>
                <w:lang w:eastAsia="en-IN"/>
                <w14:ligatures w14:val="none"/>
              </w:rPr>
              <w:t>(ascending=</w:t>
            </w:r>
            <w:r w:rsidRPr="00A7787C">
              <w:rPr>
                <w:rFonts w:ascii="Consolas" w:eastAsia="Times New Roman" w:hAnsi="Consolas" w:cs="Times New Roman"/>
                <w:color w:val="0000FF"/>
                <w:kern w:val="0"/>
                <w:sz w:val="21"/>
                <w:szCs w:val="21"/>
                <w:lang w:eastAsia="en-IN"/>
                <w14:ligatures w14:val="none"/>
              </w:rPr>
              <w:t>False</w:t>
            </w:r>
            <w:r w:rsidRPr="00A7787C">
              <w:rPr>
                <w:rFonts w:ascii="Consolas" w:eastAsia="Times New Roman" w:hAnsi="Consolas" w:cs="Times New Roman"/>
                <w:color w:val="000000"/>
                <w:kern w:val="0"/>
                <w:sz w:val="21"/>
                <w:szCs w:val="21"/>
                <w:lang w:eastAsia="en-IN"/>
                <w14:ligatures w14:val="none"/>
              </w:rPr>
              <w:t>)</w:t>
            </w:r>
          </w:p>
          <w:p w14:paraId="6F358A73" w14:textId="77777777" w:rsidR="00B143EB" w:rsidRDefault="00B143EB" w:rsidP="00475A99"/>
        </w:tc>
      </w:tr>
    </w:tbl>
    <w:p w14:paraId="3303ACCE" w14:textId="77777777" w:rsidR="00B143EB" w:rsidRDefault="00B143EB" w:rsidP="00B143EB">
      <w:pPr>
        <w:rPr>
          <w:b/>
          <w:bCs/>
          <w:sz w:val="36"/>
          <w:szCs w:val="36"/>
        </w:rPr>
      </w:pPr>
    </w:p>
    <w:p w14:paraId="2F091EB9" w14:textId="77777777" w:rsidR="00B143EB" w:rsidRPr="00B143EB" w:rsidRDefault="00B143EB" w:rsidP="00B143EB">
      <w:pPr>
        <w:rPr>
          <w:b/>
          <w:bCs/>
          <w:sz w:val="24"/>
          <w:szCs w:val="24"/>
        </w:rPr>
      </w:pPr>
      <w:r w:rsidRPr="00B143EB">
        <w:rPr>
          <w:b/>
          <w:bCs/>
          <w:sz w:val="24"/>
          <w:szCs w:val="24"/>
        </w:rPr>
        <w:t>OUTPUT:</w:t>
      </w:r>
    </w:p>
    <w:p w14:paraId="0BEC686A" w14:textId="77777777" w:rsidR="00B143EB" w:rsidRDefault="00B143EB" w:rsidP="00B143EB">
      <w:r>
        <w:rPr>
          <w:noProof/>
        </w:rPr>
        <w:drawing>
          <wp:inline distT="0" distB="0" distL="0" distR="0" wp14:anchorId="091C3195" wp14:editId="19A6CFE3">
            <wp:extent cx="2750820" cy="1920240"/>
            <wp:effectExtent l="0" t="0" r="0" b="3810"/>
            <wp:docPr id="62161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1912" name="Picture 62161912"/>
                    <pic:cNvPicPr/>
                  </pic:nvPicPr>
                  <pic:blipFill>
                    <a:blip r:embed="rId15">
                      <a:extLst>
                        <a:ext uri="{28A0092B-C50C-407E-A947-70E740481C1C}">
                          <a14:useLocalDpi xmlns:a14="http://schemas.microsoft.com/office/drawing/2010/main" val="0"/>
                        </a:ext>
                      </a:extLst>
                    </a:blip>
                    <a:stretch>
                      <a:fillRect/>
                    </a:stretch>
                  </pic:blipFill>
                  <pic:spPr>
                    <a:xfrm>
                      <a:off x="0" y="0"/>
                      <a:ext cx="2750820" cy="1920240"/>
                    </a:xfrm>
                    <a:prstGeom prst="rect">
                      <a:avLst/>
                    </a:prstGeom>
                  </pic:spPr>
                </pic:pic>
              </a:graphicData>
            </a:graphic>
          </wp:inline>
        </w:drawing>
      </w:r>
    </w:p>
    <w:p w14:paraId="1B18E820" w14:textId="77777777" w:rsidR="00B143EB" w:rsidRDefault="00B143EB" w:rsidP="00B143EB"/>
    <w:p w14:paraId="4CBCCF5D" w14:textId="71D3114B" w:rsidR="00B143EB" w:rsidRDefault="00B143EB" w:rsidP="00B143EB">
      <w:pPr>
        <w:rPr>
          <w:rFonts w:ascii="Times New Roman" w:hAnsi="Times New Roman" w:cs="Times New Roman"/>
          <w:b/>
          <w:bCs/>
          <w:color w:val="FF0000"/>
          <w:sz w:val="24"/>
          <w:szCs w:val="24"/>
        </w:rPr>
      </w:pPr>
      <w:r w:rsidRPr="00B143EB">
        <w:rPr>
          <w:rFonts w:ascii="Times New Roman" w:hAnsi="Times New Roman" w:cs="Times New Roman"/>
          <w:b/>
          <w:bCs/>
          <w:color w:val="FF0000"/>
          <w:sz w:val="24"/>
          <w:szCs w:val="24"/>
        </w:rPr>
        <w:t>MACHINE LEARNING ALGORITHM:</w:t>
      </w:r>
    </w:p>
    <w:p w14:paraId="7BAF154A" w14:textId="1A6B291D" w:rsidR="00B143EB" w:rsidRDefault="00B143EB" w:rsidP="00B143EB">
      <w:pPr>
        <w:ind w:firstLine="720"/>
        <w:rPr>
          <w:rFonts w:ascii="Times New Roman" w:hAnsi="Times New Roman" w:cs="Times New Roman"/>
          <w:color w:val="000000" w:themeColor="text1"/>
          <w:sz w:val="24"/>
          <w:szCs w:val="24"/>
        </w:rPr>
      </w:pPr>
      <w:r w:rsidRPr="00B143EB">
        <w:rPr>
          <w:rFonts w:ascii="Times New Roman" w:hAnsi="Times New Roman" w:cs="Times New Roman"/>
          <w:color w:val="000000" w:themeColor="text1"/>
          <w:sz w:val="24"/>
          <w:szCs w:val="24"/>
        </w:rPr>
        <w:t>Machine learning algorithms are computational methods that enable computers to automatically learn and make predictions or decisions based on data. These algorithms are at the core of many artificial intelligence and data analysis applications. Here are some of the most commonly used machine learning algorithms, categorized by their primary use cases</w:t>
      </w:r>
      <w:r>
        <w:rPr>
          <w:rFonts w:ascii="Times New Roman" w:hAnsi="Times New Roman" w:cs="Times New Roman"/>
          <w:color w:val="000000" w:themeColor="text1"/>
          <w:sz w:val="24"/>
          <w:szCs w:val="24"/>
        </w:rPr>
        <w:t>.</w:t>
      </w:r>
    </w:p>
    <w:p w14:paraId="73C3F705" w14:textId="77777777" w:rsidR="00B143EB" w:rsidRDefault="00B143EB" w:rsidP="00B143EB">
      <w:pPr>
        <w:ind w:firstLine="720"/>
        <w:rPr>
          <w:rFonts w:ascii="Times New Roman" w:hAnsi="Times New Roman" w:cs="Times New Roman"/>
          <w:color w:val="000000" w:themeColor="text1"/>
          <w:sz w:val="24"/>
          <w:szCs w:val="24"/>
        </w:rPr>
      </w:pPr>
    </w:p>
    <w:p w14:paraId="50D90DC6" w14:textId="4743921D" w:rsidR="00B143EB" w:rsidRPr="000B5DE9" w:rsidRDefault="00B143EB" w:rsidP="00B143EB">
      <w:pPr>
        <w:rPr>
          <w:rFonts w:ascii="Times New Roman" w:hAnsi="Times New Roman" w:cs="Times New Roman"/>
          <w:color w:val="C00000"/>
          <w:sz w:val="24"/>
          <w:szCs w:val="24"/>
        </w:rPr>
      </w:pPr>
      <w:r w:rsidRPr="000B5DE9">
        <w:rPr>
          <w:rFonts w:ascii="Times New Roman" w:hAnsi="Times New Roman" w:cs="Times New Roman"/>
          <w:color w:val="C00000"/>
          <w:sz w:val="24"/>
          <w:szCs w:val="24"/>
        </w:rPr>
        <w:lastRenderedPageBreak/>
        <w:t>TYPES:</w:t>
      </w:r>
    </w:p>
    <w:p w14:paraId="61C719F8" w14:textId="77777777" w:rsidR="00B143EB" w:rsidRPr="00B143EB" w:rsidRDefault="00B143EB" w:rsidP="00B143EB">
      <w:pPr>
        <w:numPr>
          <w:ilvl w:val="0"/>
          <w:numId w:val="20"/>
        </w:numPr>
        <w:rPr>
          <w:rFonts w:ascii="Times New Roman" w:hAnsi="Times New Roman" w:cs="Times New Roman"/>
          <w:sz w:val="24"/>
          <w:szCs w:val="24"/>
        </w:rPr>
      </w:pPr>
      <w:r w:rsidRPr="00B143EB">
        <w:rPr>
          <w:rFonts w:ascii="Times New Roman" w:hAnsi="Times New Roman" w:cs="Times New Roman"/>
          <w:b/>
          <w:bCs/>
          <w:sz w:val="24"/>
          <w:szCs w:val="24"/>
        </w:rPr>
        <w:t>Supervised Learning</w:t>
      </w:r>
      <w:r w:rsidRPr="00B143EB">
        <w:rPr>
          <w:rFonts w:ascii="Times New Roman" w:hAnsi="Times New Roman" w:cs="Times New Roman"/>
          <w:sz w:val="24"/>
          <w:szCs w:val="24"/>
        </w:rPr>
        <w:t>:</w:t>
      </w:r>
    </w:p>
    <w:p w14:paraId="2E3C3422"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Linear Regression</w:t>
      </w:r>
      <w:r w:rsidRPr="00B143EB">
        <w:rPr>
          <w:rFonts w:ascii="Times New Roman" w:hAnsi="Times New Roman" w:cs="Times New Roman"/>
          <w:sz w:val="24"/>
          <w:szCs w:val="24"/>
        </w:rPr>
        <w:t>: Used for regression tasks, it models the relationship between a dependent variable and one or more independent variables.</w:t>
      </w:r>
    </w:p>
    <w:p w14:paraId="56A8CB8D"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Logistic Regression</w:t>
      </w:r>
      <w:r w:rsidRPr="00B143EB">
        <w:rPr>
          <w:rFonts w:ascii="Times New Roman" w:hAnsi="Times New Roman" w:cs="Times New Roman"/>
          <w:sz w:val="24"/>
          <w:szCs w:val="24"/>
        </w:rPr>
        <w:t>: Primarily used for binary classification problems, it models the probability of an instance belonging to a particular class.</w:t>
      </w:r>
    </w:p>
    <w:p w14:paraId="2495B9D7"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Decision Trees</w:t>
      </w:r>
      <w:r w:rsidRPr="00B143EB">
        <w:rPr>
          <w:rFonts w:ascii="Times New Roman" w:hAnsi="Times New Roman" w:cs="Times New Roman"/>
          <w:sz w:val="24"/>
          <w:szCs w:val="24"/>
        </w:rPr>
        <w:t>: A tree-like structure used for classification and regression tasks, making decisions by splitting data based on feature conditions.</w:t>
      </w:r>
    </w:p>
    <w:p w14:paraId="1F0729E0"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Random Forest</w:t>
      </w:r>
      <w:r w:rsidRPr="00B143EB">
        <w:rPr>
          <w:rFonts w:ascii="Times New Roman" w:hAnsi="Times New Roman" w:cs="Times New Roman"/>
          <w:sz w:val="24"/>
          <w:szCs w:val="24"/>
        </w:rPr>
        <w:t>: An ensemble method that combines multiple decision trees to improve predictive accuracy and reduce overfitting.</w:t>
      </w:r>
    </w:p>
    <w:p w14:paraId="70DE35C3"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Support Vector Machines (SVM)</w:t>
      </w:r>
      <w:r w:rsidRPr="00B143EB">
        <w:rPr>
          <w:rFonts w:ascii="Times New Roman" w:hAnsi="Times New Roman" w:cs="Times New Roman"/>
          <w:sz w:val="24"/>
          <w:szCs w:val="24"/>
        </w:rPr>
        <w:t>: Effective for both classification and regression, SVM finds the optimal hyperplane that best separates data into classes.</w:t>
      </w:r>
    </w:p>
    <w:p w14:paraId="17C16D4F"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 xml:space="preserve">K-Nearest </w:t>
      </w:r>
      <w:proofErr w:type="spellStart"/>
      <w:r w:rsidRPr="00B143EB">
        <w:rPr>
          <w:rFonts w:ascii="Times New Roman" w:hAnsi="Times New Roman" w:cs="Times New Roman"/>
          <w:b/>
          <w:bCs/>
          <w:sz w:val="24"/>
          <w:szCs w:val="24"/>
        </w:rPr>
        <w:t>Neighbors</w:t>
      </w:r>
      <w:proofErr w:type="spellEnd"/>
      <w:r w:rsidRPr="00B143EB">
        <w:rPr>
          <w:rFonts w:ascii="Times New Roman" w:hAnsi="Times New Roman" w:cs="Times New Roman"/>
          <w:b/>
          <w:bCs/>
          <w:sz w:val="24"/>
          <w:szCs w:val="24"/>
        </w:rPr>
        <w:t xml:space="preserve"> (K-NN)</w:t>
      </w:r>
      <w:r w:rsidRPr="00B143EB">
        <w:rPr>
          <w:rFonts w:ascii="Times New Roman" w:hAnsi="Times New Roman" w:cs="Times New Roman"/>
          <w:sz w:val="24"/>
          <w:szCs w:val="24"/>
        </w:rPr>
        <w:t xml:space="preserve">: A non-parametric algorithm that classifies data points based on the majority class of their k-nearest </w:t>
      </w:r>
      <w:proofErr w:type="spellStart"/>
      <w:r w:rsidRPr="00B143EB">
        <w:rPr>
          <w:rFonts w:ascii="Times New Roman" w:hAnsi="Times New Roman" w:cs="Times New Roman"/>
          <w:sz w:val="24"/>
          <w:szCs w:val="24"/>
        </w:rPr>
        <w:t>neighbors</w:t>
      </w:r>
      <w:proofErr w:type="spellEnd"/>
      <w:r w:rsidRPr="00B143EB">
        <w:rPr>
          <w:rFonts w:ascii="Times New Roman" w:hAnsi="Times New Roman" w:cs="Times New Roman"/>
          <w:sz w:val="24"/>
          <w:szCs w:val="24"/>
        </w:rPr>
        <w:t>.</w:t>
      </w:r>
    </w:p>
    <w:p w14:paraId="728B1FBA"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Naive Bayes</w:t>
      </w:r>
      <w:r w:rsidRPr="00B143EB">
        <w:rPr>
          <w:rFonts w:ascii="Times New Roman" w:hAnsi="Times New Roman" w:cs="Times New Roman"/>
          <w:sz w:val="24"/>
          <w:szCs w:val="24"/>
        </w:rPr>
        <w:t>: A probabilistic algorithm commonly used for text classification and spam filtering.</w:t>
      </w:r>
    </w:p>
    <w:p w14:paraId="5E4D0CF8"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Gradient Boosting</w:t>
      </w:r>
      <w:r w:rsidRPr="00B143EB">
        <w:rPr>
          <w:rFonts w:ascii="Times New Roman" w:hAnsi="Times New Roman" w:cs="Times New Roman"/>
          <w:sz w:val="24"/>
          <w:szCs w:val="24"/>
        </w:rPr>
        <w:t>: A powerful ensemble method that combines weak learners to create a strong predictive model.</w:t>
      </w:r>
    </w:p>
    <w:p w14:paraId="4CF75D3C" w14:textId="77777777" w:rsidR="00B143EB" w:rsidRPr="00B143EB" w:rsidRDefault="00B143EB" w:rsidP="00B143EB">
      <w:pPr>
        <w:numPr>
          <w:ilvl w:val="0"/>
          <w:numId w:val="20"/>
        </w:numPr>
        <w:rPr>
          <w:rFonts w:ascii="Times New Roman" w:hAnsi="Times New Roman" w:cs="Times New Roman"/>
          <w:sz w:val="24"/>
          <w:szCs w:val="24"/>
        </w:rPr>
      </w:pPr>
      <w:r w:rsidRPr="00B143EB">
        <w:rPr>
          <w:rFonts w:ascii="Times New Roman" w:hAnsi="Times New Roman" w:cs="Times New Roman"/>
          <w:b/>
          <w:bCs/>
          <w:sz w:val="24"/>
          <w:szCs w:val="24"/>
        </w:rPr>
        <w:t>Unsupervised Learning</w:t>
      </w:r>
      <w:r w:rsidRPr="00B143EB">
        <w:rPr>
          <w:rFonts w:ascii="Times New Roman" w:hAnsi="Times New Roman" w:cs="Times New Roman"/>
          <w:sz w:val="24"/>
          <w:szCs w:val="24"/>
        </w:rPr>
        <w:t>:</w:t>
      </w:r>
    </w:p>
    <w:p w14:paraId="48C0AA27"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K-Means Clustering</w:t>
      </w:r>
      <w:r w:rsidRPr="00B143EB">
        <w:rPr>
          <w:rFonts w:ascii="Times New Roman" w:hAnsi="Times New Roman" w:cs="Times New Roman"/>
          <w:sz w:val="24"/>
          <w:szCs w:val="24"/>
        </w:rPr>
        <w:t>: Used for grouping similar data points into clusters based on distance metrics.</w:t>
      </w:r>
    </w:p>
    <w:p w14:paraId="224C6E77"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Hierarchical Clustering</w:t>
      </w:r>
      <w:r w:rsidRPr="00B143EB">
        <w:rPr>
          <w:rFonts w:ascii="Times New Roman" w:hAnsi="Times New Roman" w:cs="Times New Roman"/>
          <w:sz w:val="24"/>
          <w:szCs w:val="24"/>
        </w:rPr>
        <w:t>: Builds a hierarchy of clusters, which can be visualized as a tree-like structure (dendrogram).</w:t>
      </w:r>
    </w:p>
    <w:p w14:paraId="69368BF7"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Principal Component Analysis (PCA)</w:t>
      </w:r>
      <w:r w:rsidRPr="00B143EB">
        <w:rPr>
          <w:rFonts w:ascii="Times New Roman" w:hAnsi="Times New Roman" w:cs="Times New Roman"/>
          <w:sz w:val="24"/>
          <w:szCs w:val="24"/>
        </w:rPr>
        <w:t>: A dimensionality reduction technique that identifies the most important features in the data.</w:t>
      </w:r>
    </w:p>
    <w:p w14:paraId="6CA48088"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Autoencoders</w:t>
      </w:r>
      <w:r w:rsidRPr="00B143EB">
        <w:rPr>
          <w:rFonts w:ascii="Times New Roman" w:hAnsi="Times New Roman" w:cs="Times New Roman"/>
          <w:sz w:val="24"/>
          <w:szCs w:val="24"/>
        </w:rPr>
        <w:t>: Neural networks used for unsupervised feature learning, often employed in anomaly detection and data compression.</w:t>
      </w:r>
    </w:p>
    <w:p w14:paraId="7DE3E0A2"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DBSCAN</w:t>
      </w:r>
      <w:r w:rsidRPr="00B143EB">
        <w:rPr>
          <w:rFonts w:ascii="Times New Roman" w:hAnsi="Times New Roman" w:cs="Times New Roman"/>
          <w:sz w:val="24"/>
          <w:szCs w:val="24"/>
        </w:rPr>
        <w:t>: A density-based clustering algorithm that can find irregularly shaped clusters in data.</w:t>
      </w:r>
    </w:p>
    <w:p w14:paraId="2A2D912D"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 xml:space="preserve">t-Distributed Stochastic </w:t>
      </w:r>
      <w:proofErr w:type="spellStart"/>
      <w:r w:rsidRPr="00B143EB">
        <w:rPr>
          <w:rFonts w:ascii="Times New Roman" w:hAnsi="Times New Roman" w:cs="Times New Roman"/>
          <w:b/>
          <w:bCs/>
          <w:sz w:val="24"/>
          <w:szCs w:val="24"/>
        </w:rPr>
        <w:t>Neighbor</w:t>
      </w:r>
      <w:proofErr w:type="spellEnd"/>
      <w:r w:rsidRPr="00B143EB">
        <w:rPr>
          <w:rFonts w:ascii="Times New Roman" w:hAnsi="Times New Roman" w:cs="Times New Roman"/>
          <w:b/>
          <w:bCs/>
          <w:sz w:val="24"/>
          <w:szCs w:val="24"/>
        </w:rPr>
        <w:t xml:space="preserve"> Embedding (t-SNE)</w:t>
      </w:r>
      <w:r w:rsidRPr="00B143EB">
        <w:rPr>
          <w:rFonts w:ascii="Times New Roman" w:hAnsi="Times New Roman" w:cs="Times New Roman"/>
          <w:sz w:val="24"/>
          <w:szCs w:val="24"/>
        </w:rPr>
        <w:t>: Used for data visualization and reducing high-dimensional data to lower dimensions while preserving similarities.</w:t>
      </w:r>
    </w:p>
    <w:p w14:paraId="31273B99" w14:textId="77777777" w:rsidR="00B143EB" w:rsidRPr="00B143EB" w:rsidRDefault="00B143EB" w:rsidP="00B143EB">
      <w:pPr>
        <w:numPr>
          <w:ilvl w:val="0"/>
          <w:numId w:val="20"/>
        </w:numPr>
        <w:rPr>
          <w:rFonts w:ascii="Times New Roman" w:hAnsi="Times New Roman" w:cs="Times New Roman"/>
          <w:sz w:val="24"/>
          <w:szCs w:val="24"/>
        </w:rPr>
      </w:pPr>
      <w:r w:rsidRPr="00B143EB">
        <w:rPr>
          <w:rFonts w:ascii="Times New Roman" w:hAnsi="Times New Roman" w:cs="Times New Roman"/>
          <w:b/>
          <w:bCs/>
          <w:sz w:val="24"/>
          <w:szCs w:val="24"/>
        </w:rPr>
        <w:t>Semi-Supervised and Self-Supervised Learning</w:t>
      </w:r>
      <w:r w:rsidRPr="00B143EB">
        <w:rPr>
          <w:rFonts w:ascii="Times New Roman" w:hAnsi="Times New Roman" w:cs="Times New Roman"/>
          <w:sz w:val="24"/>
          <w:szCs w:val="24"/>
        </w:rPr>
        <w:t>:</w:t>
      </w:r>
    </w:p>
    <w:p w14:paraId="492624AA"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Self-Organizing Maps (SOM)</w:t>
      </w:r>
      <w:r w:rsidRPr="00B143EB">
        <w:rPr>
          <w:rFonts w:ascii="Times New Roman" w:hAnsi="Times New Roman" w:cs="Times New Roman"/>
          <w:sz w:val="24"/>
          <w:szCs w:val="24"/>
        </w:rPr>
        <w:t>: Unsupervised learning method for dimensionality reduction and visualization.</w:t>
      </w:r>
    </w:p>
    <w:p w14:paraId="57595D8E"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lastRenderedPageBreak/>
        <w:t>Label Propagation</w:t>
      </w:r>
      <w:r w:rsidRPr="00B143EB">
        <w:rPr>
          <w:rFonts w:ascii="Times New Roman" w:hAnsi="Times New Roman" w:cs="Times New Roman"/>
          <w:sz w:val="24"/>
          <w:szCs w:val="24"/>
        </w:rPr>
        <w:t xml:space="preserve">: A semi-supervised learning algorithm that propagates labels from </w:t>
      </w:r>
      <w:proofErr w:type="spellStart"/>
      <w:r w:rsidRPr="00B143EB">
        <w:rPr>
          <w:rFonts w:ascii="Times New Roman" w:hAnsi="Times New Roman" w:cs="Times New Roman"/>
          <w:sz w:val="24"/>
          <w:szCs w:val="24"/>
        </w:rPr>
        <w:t>labeled</w:t>
      </w:r>
      <w:proofErr w:type="spellEnd"/>
      <w:r w:rsidRPr="00B143EB">
        <w:rPr>
          <w:rFonts w:ascii="Times New Roman" w:hAnsi="Times New Roman" w:cs="Times New Roman"/>
          <w:sz w:val="24"/>
          <w:szCs w:val="24"/>
        </w:rPr>
        <w:t xml:space="preserve"> data to </w:t>
      </w:r>
      <w:proofErr w:type="spellStart"/>
      <w:r w:rsidRPr="00B143EB">
        <w:rPr>
          <w:rFonts w:ascii="Times New Roman" w:hAnsi="Times New Roman" w:cs="Times New Roman"/>
          <w:sz w:val="24"/>
          <w:szCs w:val="24"/>
        </w:rPr>
        <w:t>unlabeled</w:t>
      </w:r>
      <w:proofErr w:type="spellEnd"/>
      <w:r w:rsidRPr="00B143EB">
        <w:rPr>
          <w:rFonts w:ascii="Times New Roman" w:hAnsi="Times New Roman" w:cs="Times New Roman"/>
          <w:sz w:val="24"/>
          <w:szCs w:val="24"/>
        </w:rPr>
        <w:t xml:space="preserve"> data based on similarity.</w:t>
      </w:r>
    </w:p>
    <w:p w14:paraId="1A66FB96"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Word2Vec</w:t>
      </w:r>
      <w:r w:rsidRPr="00B143EB">
        <w:rPr>
          <w:rFonts w:ascii="Times New Roman" w:hAnsi="Times New Roman" w:cs="Times New Roman"/>
          <w:sz w:val="24"/>
          <w:szCs w:val="24"/>
        </w:rPr>
        <w:t>: A self-supervised learning approach used to learn word embeddings from large text corpora.</w:t>
      </w:r>
    </w:p>
    <w:p w14:paraId="7BCE6BA7" w14:textId="77777777" w:rsidR="00B143EB" w:rsidRPr="00B143EB" w:rsidRDefault="00B143EB" w:rsidP="00B143EB">
      <w:pPr>
        <w:numPr>
          <w:ilvl w:val="0"/>
          <w:numId w:val="20"/>
        </w:numPr>
        <w:rPr>
          <w:rFonts w:ascii="Times New Roman" w:hAnsi="Times New Roman" w:cs="Times New Roman"/>
          <w:sz w:val="24"/>
          <w:szCs w:val="24"/>
        </w:rPr>
      </w:pPr>
      <w:r w:rsidRPr="00B143EB">
        <w:rPr>
          <w:rFonts w:ascii="Times New Roman" w:hAnsi="Times New Roman" w:cs="Times New Roman"/>
          <w:b/>
          <w:bCs/>
          <w:sz w:val="24"/>
          <w:szCs w:val="24"/>
        </w:rPr>
        <w:t>Reinforcement Learning</w:t>
      </w:r>
      <w:r w:rsidRPr="00B143EB">
        <w:rPr>
          <w:rFonts w:ascii="Times New Roman" w:hAnsi="Times New Roman" w:cs="Times New Roman"/>
          <w:sz w:val="24"/>
          <w:szCs w:val="24"/>
        </w:rPr>
        <w:t>:</w:t>
      </w:r>
    </w:p>
    <w:p w14:paraId="3904CE6B"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Q-Learning</w:t>
      </w:r>
      <w:r w:rsidRPr="00B143EB">
        <w:rPr>
          <w:rFonts w:ascii="Times New Roman" w:hAnsi="Times New Roman" w:cs="Times New Roman"/>
          <w:sz w:val="24"/>
          <w:szCs w:val="24"/>
        </w:rPr>
        <w:t>: Used for solving Markov decision processes, such as game playing and robotic control.</w:t>
      </w:r>
    </w:p>
    <w:p w14:paraId="086FB651"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Deep Q-Networks (DQN)</w:t>
      </w:r>
      <w:r w:rsidRPr="00B143EB">
        <w:rPr>
          <w:rFonts w:ascii="Times New Roman" w:hAnsi="Times New Roman" w:cs="Times New Roman"/>
          <w:sz w:val="24"/>
          <w:szCs w:val="24"/>
        </w:rPr>
        <w:t>: Combines Q-learning with deep neural networks to handle complex tasks, like playing video games.</w:t>
      </w:r>
    </w:p>
    <w:p w14:paraId="40B1F3EE"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Policy Gradient Methods</w:t>
      </w:r>
      <w:r w:rsidRPr="00B143EB">
        <w:rPr>
          <w:rFonts w:ascii="Times New Roman" w:hAnsi="Times New Roman" w:cs="Times New Roman"/>
          <w:sz w:val="24"/>
          <w:szCs w:val="24"/>
        </w:rPr>
        <w:t>: Directly optimize the policy of an agent to maximize the expected reward.</w:t>
      </w:r>
    </w:p>
    <w:p w14:paraId="05E7B546" w14:textId="77777777" w:rsid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Proximal Policy Optimization (PPO)</w:t>
      </w:r>
      <w:r w:rsidRPr="00B143EB">
        <w:rPr>
          <w:rFonts w:ascii="Times New Roman" w:hAnsi="Times New Roman" w:cs="Times New Roman"/>
          <w:sz w:val="24"/>
          <w:szCs w:val="24"/>
        </w:rPr>
        <w:t>: An actor-critic method that is well-suited for continuous action spaces.</w:t>
      </w:r>
    </w:p>
    <w:p w14:paraId="3616CE9D" w14:textId="77777777" w:rsidR="00B143EB" w:rsidRDefault="00B143EB" w:rsidP="00B143EB">
      <w:pPr>
        <w:rPr>
          <w:rFonts w:ascii="Times New Roman" w:hAnsi="Times New Roman" w:cs="Times New Roman"/>
          <w:sz w:val="24"/>
          <w:szCs w:val="24"/>
        </w:rPr>
      </w:pPr>
    </w:p>
    <w:p w14:paraId="596A31AC" w14:textId="3D563791" w:rsidR="00B143EB" w:rsidRPr="000B5DE9" w:rsidRDefault="00B143EB" w:rsidP="00B143EB">
      <w:pPr>
        <w:rPr>
          <w:rFonts w:ascii="Times New Roman" w:hAnsi="Times New Roman" w:cs="Times New Roman"/>
          <w:color w:val="C00000"/>
          <w:sz w:val="24"/>
          <w:szCs w:val="24"/>
        </w:rPr>
      </w:pPr>
      <w:r w:rsidRPr="000B5DE9">
        <w:rPr>
          <w:rFonts w:ascii="Times New Roman" w:hAnsi="Times New Roman" w:cs="Times New Roman"/>
          <w:color w:val="C00000"/>
          <w:sz w:val="24"/>
          <w:szCs w:val="24"/>
        </w:rPr>
        <w:t>POPULAR MACHINE LEARNING ALGORITHM:</w:t>
      </w:r>
    </w:p>
    <w:p w14:paraId="59224294" w14:textId="4281745B" w:rsidR="00B143EB"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Linear Regression A</w:t>
      </w:r>
      <w:r w:rsidRPr="004D03C5">
        <w:rPr>
          <w:rFonts w:ascii="Times New Roman" w:hAnsi="Times New Roman" w:cs="Times New Roman"/>
          <w:sz w:val="24"/>
          <w:szCs w:val="24"/>
        </w:rPr>
        <w:t>lgorithm</w:t>
      </w:r>
    </w:p>
    <w:p w14:paraId="39503FC9" w14:textId="43C6DF77"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Logistic </w:t>
      </w:r>
      <w:proofErr w:type="spellStart"/>
      <w:r>
        <w:rPr>
          <w:rFonts w:ascii="Times New Roman" w:hAnsi="Times New Roman" w:cs="Times New Roman"/>
          <w:sz w:val="24"/>
          <w:szCs w:val="24"/>
        </w:rPr>
        <w:t>Rgression</w:t>
      </w:r>
      <w:proofErr w:type="spellEnd"/>
      <w:r>
        <w:rPr>
          <w:rFonts w:ascii="Times New Roman" w:hAnsi="Times New Roman" w:cs="Times New Roman"/>
          <w:sz w:val="24"/>
          <w:szCs w:val="24"/>
        </w:rPr>
        <w:t xml:space="preserve"> algorithm</w:t>
      </w:r>
    </w:p>
    <w:p w14:paraId="6D0B78D0" w14:textId="0BC6F1A6"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Decision tree</w:t>
      </w:r>
    </w:p>
    <w:p w14:paraId="78BAF639" w14:textId="71D603E6"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SVM</w:t>
      </w:r>
    </w:p>
    <w:p w14:paraId="25010C3C" w14:textId="62FD22D6"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Naïve bayes</w:t>
      </w:r>
    </w:p>
    <w:p w14:paraId="20411F02" w14:textId="00D4DC3E"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KNN</w:t>
      </w:r>
    </w:p>
    <w:p w14:paraId="26340038" w14:textId="24F481BF"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K-Means Algorithm</w:t>
      </w:r>
    </w:p>
    <w:p w14:paraId="62481ACF" w14:textId="789E4A59"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Random Forest</w:t>
      </w:r>
    </w:p>
    <w:p w14:paraId="239A2EEF" w14:textId="5B9EABAC" w:rsidR="004D03C5" w:rsidRDefault="004D03C5" w:rsidP="004D03C5">
      <w:pPr>
        <w:pStyle w:val="ListParagraph"/>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Apriori</w:t>
      </w:r>
      <w:proofErr w:type="spellEnd"/>
    </w:p>
    <w:p w14:paraId="5F5B064D" w14:textId="2326FA8B"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PCA</w:t>
      </w:r>
    </w:p>
    <w:p w14:paraId="59457838" w14:textId="25BDA25E" w:rsidR="004D03C5" w:rsidRDefault="004D03C5" w:rsidP="004D03C5">
      <w:pPr>
        <w:rPr>
          <w:rFonts w:ascii="Times New Roman" w:hAnsi="Times New Roman" w:cs="Times New Roman"/>
          <w:b/>
          <w:bCs/>
          <w:color w:val="FF0000"/>
          <w:sz w:val="24"/>
          <w:szCs w:val="24"/>
        </w:rPr>
      </w:pPr>
      <w:r w:rsidRPr="004D03C5">
        <w:rPr>
          <w:rFonts w:ascii="Times New Roman" w:hAnsi="Times New Roman" w:cs="Times New Roman"/>
          <w:b/>
          <w:bCs/>
          <w:color w:val="FF0000"/>
          <w:sz w:val="24"/>
          <w:szCs w:val="24"/>
        </w:rPr>
        <w:t xml:space="preserve">MODEL </w:t>
      </w:r>
      <w:r>
        <w:rPr>
          <w:rFonts w:ascii="Times New Roman" w:hAnsi="Times New Roman" w:cs="Times New Roman"/>
          <w:b/>
          <w:bCs/>
          <w:color w:val="FF0000"/>
          <w:sz w:val="24"/>
          <w:szCs w:val="24"/>
        </w:rPr>
        <w:t>BUILDING</w:t>
      </w:r>
      <w:r w:rsidRPr="004D03C5">
        <w:rPr>
          <w:rFonts w:ascii="Times New Roman" w:hAnsi="Times New Roman" w:cs="Times New Roman"/>
          <w:b/>
          <w:bCs/>
          <w:color w:val="FF0000"/>
          <w:sz w:val="24"/>
          <w:szCs w:val="24"/>
        </w:rPr>
        <w:t>:</w:t>
      </w:r>
    </w:p>
    <w:p w14:paraId="515B530C" w14:textId="77777777" w:rsidR="004D03C5" w:rsidRDefault="004D03C5" w:rsidP="004D03C5">
      <w:pPr>
        <w:rPr>
          <w:rFonts w:ascii="Times New Roman" w:hAnsi="Times New Roman" w:cs="Times New Roman"/>
          <w:b/>
          <w:bCs/>
          <w:color w:val="FF0000"/>
          <w:sz w:val="24"/>
          <w:szCs w:val="24"/>
        </w:rPr>
      </w:pPr>
    </w:p>
    <w:p w14:paraId="072C3746" w14:textId="77777777" w:rsidR="004D03C5" w:rsidRPr="00CB76BE" w:rsidRDefault="004D03C5" w:rsidP="004D03C5">
      <w:pPr>
        <w:rPr>
          <w:color w:val="000000" w:themeColor="text1"/>
        </w:rPr>
      </w:pPr>
      <w:r w:rsidRPr="00CB76BE">
        <w:rPr>
          <w:color w:val="000000" w:themeColor="text1"/>
        </w:rPr>
        <w:t>Building a model for a dataset involves a series of steps and considerations. Here's a general outline of the process:</w:t>
      </w:r>
    </w:p>
    <w:p w14:paraId="46511DBE" w14:textId="77777777" w:rsidR="004D03C5" w:rsidRPr="00CB76BE" w:rsidRDefault="004D03C5" w:rsidP="004D03C5">
      <w:pPr>
        <w:pStyle w:val="ListParagraph"/>
        <w:numPr>
          <w:ilvl w:val="0"/>
          <w:numId w:val="22"/>
        </w:numPr>
        <w:rPr>
          <w:color w:val="000000" w:themeColor="text1"/>
        </w:rPr>
      </w:pPr>
      <w:r w:rsidRPr="00CB76BE">
        <w:rPr>
          <w:b/>
          <w:bCs/>
          <w:color w:val="000000" w:themeColor="text1"/>
        </w:rPr>
        <w:t>Understand the Problem</w:t>
      </w:r>
    </w:p>
    <w:p w14:paraId="30EEED66" w14:textId="77777777" w:rsidR="004D03C5" w:rsidRPr="00CB76BE" w:rsidRDefault="004D03C5" w:rsidP="004D03C5">
      <w:pPr>
        <w:pStyle w:val="ListParagraph"/>
        <w:numPr>
          <w:ilvl w:val="0"/>
          <w:numId w:val="22"/>
        </w:numPr>
        <w:rPr>
          <w:color w:val="000000" w:themeColor="text1"/>
        </w:rPr>
      </w:pPr>
      <w:r w:rsidRPr="00CB76BE">
        <w:rPr>
          <w:b/>
          <w:bCs/>
          <w:color w:val="000000" w:themeColor="text1"/>
        </w:rPr>
        <w:t>Data Collection</w:t>
      </w:r>
    </w:p>
    <w:p w14:paraId="591620B2" w14:textId="77777777" w:rsidR="004D03C5" w:rsidRPr="00CB76BE" w:rsidRDefault="004D03C5" w:rsidP="004D03C5">
      <w:pPr>
        <w:pStyle w:val="ListParagraph"/>
        <w:numPr>
          <w:ilvl w:val="0"/>
          <w:numId w:val="22"/>
        </w:numPr>
        <w:rPr>
          <w:color w:val="000000" w:themeColor="text1"/>
        </w:rPr>
      </w:pPr>
      <w:r>
        <w:rPr>
          <w:b/>
          <w:bCs/>
          <w:color w:val="000000" w:themeColor="text1"/>
        </w:rPr>
        <w:t>Data Preprocessing</w:t>
      </w:r>
    </w:p>
    <w:p w14:paraId="40F120CF" w14:textId="77777777" w:rsidR="004D03C5" w:rsidRPr="00CB76BE" w:rsidRDefault="004D03C5" w:rsidP="004D03C5">
      <w:pPr>
        <w:pStyle w:val="ListParagraph"/>
        <w:numPr>
          <w:ilvl w:val="0"/>
          <w:numId w:val="22"/>
        </w:numPr>
        <w:rPr>
          <w:color w:val="000000" w:themeColor="text1"/>
        </w:rPr>
      </w:pPr>
      <w:r>
        <w:rPr>
          <w:b/>
          <w:bCs/>
          <w:color w:val="000000" w:themeColor="text1"/>
        </w:rPr>
        <w:t>Feature Engineering</w:t>
      </w:r>
    </w:p>
    <w:p w14:paraId="7D847E5C" w14:textId="77777777" w:rsidR="004D03C5" w:rsidRPr="00CB76BE" w:rsidRDefault="004D03C5" w:rsidP="004D03C5">
      <w:pPr>
        <w:pStyle w:val="ListParagraph"/>
        <w:numPr>
          <w:ilvl w:val="0"/>
          <w:numId w:val="22"/>
        </w:numPr>
        <w:rPr>
          <w:color w:val="000000" w:themeColor="text1"/>
        </w:rPr>
      </w:pPr>
      <w:r>
        <w:rPr>
          <w:b/>
          <w:bCs/>
          <w:color w:val="000000" w:themeColor="text1"/>
        </w:rPr>
        <w:t xml:space="preserve">Model selection </w:t>
      </w:r>
    </w:p>
    <w:p w14:paraId="5EF09578" w14:textId="77777777" w:rsidR="004D03C5" w:rsidRPr="00CB76BE" w:rsidRDefault="004D03C5" w:rsidP="004D03C5">
      <w:pPr>
        <w:pStyle w:val="ListParagraph"/>
        <w:numPr>
          <w:ilvl w:val="0"/>
          <w:numId w:val="22"/>
        </w:numPr>
        <w:rPr>
          <w:color w:val="000000" w:themeColor="text1"/>
        </w:rPr>
      </w:pPr>
      <w:r>
        <w:rPr>
          <w:b/>
          <w:bCs/>
          <w:color w:val="000000" w:themeColor="text1"/>
        </w:rPr>
        <w:t>Model Training</w:t>
      </w:r>
    </w:p>
    <w:p w14:paraId="4EA2F4C9" w14:textId="77777777" w:rsidR="004D03C5" w:rsidRPr="00CB76BE" w:rsidRDefault="004D03C5" w:rsidP="004D03C5">
      <w:pPr>
        <w:pStyle w:val="ListParagraph"/>
        <w:numPr>
          <w:ilvl w:val="0"/>
          <w:numId w:val="22"/>
        </w:numPr>
        <w:rPr>
          <w:color w:val="000000" w:themeColor="text1"/>
        </w:rPr>
      </w:pPr>
      <w:r>
        <w:rPr>
          <w:b/>
          <w:bCs/>
          <w:color w:val="000000" w:themeColor="text1"/>
        </w:rPr>
        <w:t>Model Evaluation</w:t>
      </w:r>
    </w:p>
    <w:p w14:paraId="5C9594D7" w14:textId="77777777" w:rsidR="004D03C5" w:rsidRPr="00CB76BE" w:rsidRDefault="004D03C5" w:rsidP="004D03C5">
      <w:pPr>
        <w:pStyle w:val="ListParagraph"/>
        <w:numPr>
          <w:ilvl w:val="0"/>
          <w:numId w:val="22"/>
        </w:numPr>
        <w:rPr>
          <w:color w:val="000000" w:themeColor="text1"/>
        </w:rPr>
      </w:pPr>
      <w:r>
        <w:rPr>
          <w:b/>
          <w:bCs/>
          <w:color w:val="000000" w:themeColor="text1"/>
        </w:rPr>
        <w:t>Model Testing</w:t>
      </w:r>
    </w:p>
    <w:p w14:paraId="717BE36E" w14:textId="77777777" w:rsidR="004D03C5" w:rsidRPr="00CB76BE" w:rsidRDefault="004D03C5" w:rsidP="004D03C5">
      <w:pPr>
        <w:pStyle w:val="ListParagraph"/>
        <w:numPr>
          <w:ilvl w:val="0"/>
          <w:numId w:val="22"/>
        </w:numPr>
        <w:rPr>
          <w:color w:val="000000" w:themeColor="text1"/>
        </w:rPr>
      </w:pPr>
      <w:r>
        <w:rPr>
          <w:b/>
          <w:bCs/>
          <w:color w:val="000000" w:themeColor="text1"/>
        </w:rPr>
        <w:t>Model Interpretation</w:t>
      </w:r>
    </w:p>
    <w:p w14:paraId="5F519314" w14:textId="77777777" w:rsidR="004D03C5" w:rsidRPr="004D03C5" w:rsidRDefault="004D03C5" w:rsidP="004D03C5">
      <w:pPr>
        <w:pStyle w:val="ListParagraph"/>
        <w:numPr>
          <w:ilvl w:val="0"/>
          <w:numId w:val="22"/>
        </w:numPr>
        <w:rPr>
          <w:color w:val="000000" w:themeColor="text1"/>
        </w:rPr>
      </w:pPr>
      <w:r>
        <w:rPr>
          <w:b/>
          <w:bCs/>
          <w:color w:val="000000" w:themeColor="text1"/>
        </w:rPr>
        <w:t xml:space="preserve">Model </w:t>
      </w:r>
      <w:proofErr w:type="spellStart"/>
      <w:r>
        <w:rPr>
          <w:b/>
          <w:bCs/>
          <w:color w:val="000000" w:themeColor="text1"/>
        </w:rPr>
        <w:t>Deployement</w:t>
      </w:r>
      <w:proofErr w:type="spellEnd"/>
    </w:p>
    <w:p w14:paraId="291A699C" w14:textId="3C3884F6" w:rsidR="004D03C5" w:rsidRPr="004D03C5" w:rsidRDefault="004D03C5" w:rsidP="004D03C5">
      <w:pPr>
        <w:rPr>
          <w:rFonts w:ascii="Times New Roman" w:hAnsi="Times New Roman" w:cs="Times New Roman"/>
          <w:color w:val="000000" w:themeColor="text1"/>
          <w:sz w:val="24"/>
          <w:szCs w:val="24"/>
        </w:rPr>
      </w:pPr>
      <w:r w:rsidRPr="004D03C5">
        <w:rPr>
          <w:rFonts w:ascii="Times New Roman" w:hAnsi="Times New Roman" w:cs="Times New Roman"/>
          <w:b/>
          <w:bCs/>
          <w:sz w:val="24"/>
          <w:szCs w:val="24"/>
        </w:rPr>
        <w:lastRenderedPageBreak/>
        <w:t>PROGRAM:</w:t>
      </w:r>
    </w:p>
    <w:p w14:paraId="72F0843A" w14:textId="77777777" w:rsidR="004D03C5" w:rsidRDefault="004D03C5" w:rsidP="004D03C5">
      <w:pPr>
        <w:rPr>
          <w:color w:val="FF0000"/>
        </w:rPr>
      </w:pPr>
      <w:r>
        <w:rPr>
          <w:noProof/>
          <w:color w:val="FF0000"/>
        </w:rPr>
        <w:drawing>
          <wp:inline distT="0" distB="0" distL="0" distR="0" wp14:anchorId="6B08AD6B" wp14:editId="46F1CF44">
            <wp:extent cx="5731510" cy="1794164"/>
            <wp:effectExtent l="0" t="0" r="2540" b="0"/>
            <wp:docPr id="1906031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1203" name="Picture 1906031203"/>
                    <pic:cNvPicPr/>
                  </pic:nvPicPr>
                  <pic:blipFill>
                    <a:blip r:embed="rId16">
                      <a:extLst>
                        <a:ext uri="{28A0092B-C50C-407E-A947-70E740481C1C}">
                          <a14:useLocalDpi xmlns:a14="http://schemas.microsoft.com/office/drawing/2010/main" val="0"/>
                        </a:ext>
                      </a:extLst>
                    </a:blip>
                    <a:stretch>
                      <a:fillRect/>
                    </a:stretch>
                  </pic:blipFill>
                  <pic:spPr>
                    <a:xfrm>
                      <a:off x="0" y="0"/>
                      <a:ext cx="5902330" cy="1847637"/>
                    </a:xfrm>
                    <a:prstGeom prst="rect">
                      <a:avLst/>
                    </a:prstGeom>
                  </pic:spPr>
                </pic:pic>
              </a:graphicData>
            </a:graphic>
          </wp:inline>
        </w:drawing>
      </w:r>
    </w:p>
    <w:p w14:paraId="100D95B1" w14:textId="77777777" w:rsidR="004D03C5" w:rsidRDefault="004D03C5" w:rsidP="004D03C5">
      <w:pPr>
        <w:rPr>
          <w:color w:val="FF0000"/>
        </w:rPr>
      </w:pPr>
      <w:r>
        <w:rPr>
          <w:noProof/>
          <w:color w:val="FF0000"/>
        </w:rPr>
        <w:drawing>
          <wp:inline distT="0" distB="0" distL="0" distR="0" wp14:anchorId="45A94509" wp14:editId="7BC14A08">
            <wp:extent cx="3661732" cy="3105150"/>
            <wp:effectExtent l="0" t="0" r="0" b="0"/>
            <wp:docPr id="720636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36297" name="Picture 720636297"/>
                    <pic:cNvPicPr/>
                  </pic:nvPicPr>
                  <pic:blipFill>
                    <a:blip r:embed="rId17">
                      <a:extLst>
                        <a:ext uri="{28A0092B-C50C-407E-A947-70E740481C1C}">
                          <a14:useLocalDpi xmlns:a14="http://schemas.microsoft.com/office/drawing/2010/main" val="0"/>
                        </a:ext>
                      </a:extLst>
                    </a:blip>
                    <a:stretch>
                      <a:fillRect/>
                    </a:stretch>
                  </pic:blipFill>
                  <pic:spPr>
                    <a:xfrm>
                      <a:off x="0" y="0"/>
                      <a:ext cx="3703143" cy="3140266"/>
                    </a:xfrm>
                    <a:prstGeom prst="rect">
                      <a:avLst/>
                    </a:prstGeom>
                  </pic:spPr>
                </pic:pic>
              </a:graphicData>
            </a:graphic>
          </wp:inline>
        </w:drawing>
      </w:r>
    </w:p>
    <w:p w14:paraId="74345B13" w14:textId="2B632C06" w:rsidR="004D03C5" w:rsidRDefault="004D03C5" w:rsidP="004D03C5">
      <w:pPr>
        <w:rPr>
          <w:color w:val="FF0000"/>
        </w:rPr>
      </w:pPr>
      <w:r>
        <w:rPr>
          <w:noProof/>
          <w:color w:val="FF0000"/>
        </w:rPr>
        <w:drawing>
          <wp:inline distT="0" distB="0" distL="0" distR="0" wp14:anchorId="169CA1F2" wp14:editId="6F44803A">
            <wp:extent cx="3622232" cy="2971800"/>
            <wp:effectExtent l="0" t="0" r="0" b="0"/>
            <wp:docPr id="1903705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05525" name="Picture 1903705525"/>
                    <pic:cNvPicPr/>
                  </pic:nvPicPr>
                  <pic:blipFill>
                    <a:blip r:embed="rId18">
                      <a:extLst>
                        <a:ext uri="{28A0092B-C50C-407E-A947-70E740481C1C}">
                          <a14:useLocalDpi xmlns:a14="http://schemas.microsoft.com/office/drawing/2010/main" val="0"/>
                        </a:ext>
                      </a:extLst>
                    </a:blip>
                    <a:stretch>
                      <a:fillRect/>
                    </a:stretch>
                  </pic:blipFill>
                  <pic:spPr>
                    <a:xfrm>
                      <a:off x="0" y="0"/>
                      <a:ext cx="3648342" cy="2993222"/>
                    </a:xfrm>
                    <a:prstGeom prst="rect">
                      <a:avLst/>
                    </a:prstGeom>
                  </pic:spPr>
                </pic:pic>
              </a:graphicData>
            </a:graphic>
          </wp:inline>
        </w:drawing>
      </w:r>
    </w:p>
    <w:p w14:paraId="355A7A0A" w14:textId="77777777" w:rsidR="004D03C5" w:rsidRDefault="004D03C5" w:rsidP="004D03C5">
      <w:pPr>
        <w:rPr>
          <w:color w:val="FF0000"/>
        </w:rPr>
      </w:pPr>
      <w:r>
        <w:rPr>
          <w:noProof/>
          <w:color w:val="FF0000"/>
        </w:rPr>
        <w:lastRenderedPageBreak/>
        <w:drawing>
          <wp:inline distT="0" distB="0" distL="0" distR="0" wp14:anchorId="2CF69B14" wp14:editId="7A0C061E">
            <wp:extent cx="3276600" cy="2564569"/>
            <wp:effectExtent l="0" t="0" r="0" b="7620"/>
            <wp:docPr id="1945838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38867" name="Picture 1945838867"/>
                    <pic:cNvPicPr/>
                  </pic:nvPicPr>
                  <pic:blipFill>
                    <a:blip r:embed="rId19">
                      <a:extLst>
                        <a:ext uri="{28A0092B-C50C-407E-A947-70E740481C1C}">
                          <a14:useLocalDpi xmlns:a14="http://schemas.microsoft.com/office/drawing/2010/main" val="0"/>
                        </a:ext>
                      </a:extLst>
                    </a:blip>
                    <a:stretch>
                      <a:fillRect/>
                    </a:stretch>
                  </pic:blipFill>
                  <pic:spPr>
                    <a:xfrm>
                      <a:off x="0" y="0"/>
                      <a:ext cx="3285600" cy="2571613"/>
                    </a:xfrm>
                    <a:prstGeom prst="rect">
                      <a:avLst/>
                    </a:prstGeom>
                  </pic:spPr>
                </pic:pic>
              </a:graphicData>
            </a:graphic>
          </wp:inline>
        </w:drawing>
      </w:r>
      <w:r>
        <w:rPr>
          <w:noProof/>
          <w:color w:val="FF0000"/>
        </w:rPr>
        <w:drawing>
          <wp:inline distT="0" distB="0" distL="0" distR="0" wp14:anchorId="4CAFEA23" wp14:editId="58C8972F">
            <wp:extent cx="3238500" cy="2747818"/>
            <wp:effectExtent l="0" t="0" r="0" b="0"/>
            <wp:docPr id="1852370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0704" name="Picture 1852370704"/>
                    <pic:cNvPicPr/>
                  </pic:nvPicPr>
                  <pic:blipFill>
                    <a:blip r:embed="rId20">
                      <a:extLst>
                        <a:ext uri="{28A0092B-C50C-407E-A947-70E740481C1C}">
                          <a14:useLocalDpi xmlns:a14="http://schemas.microsoft.com/office/drawing/2010/main" val="0"/>
                        </a:ext>
                      </a:extLst>
                    </a:blip>
                    <a:stretch>
                      <a:fillRect/>
                    </a:stretch>
                  </pic:blipFill>
                  <pic:spPr>
                    <a:xfrm>
                      <a:off x="0" y="0"/>
                      <a:ext cx="3240545" cy="2749553"/>
                    </a:xfrm>
                    <a:prstGeom prst="rect">
                      <a:avLst/>
                    </a:prstGeom>
                  </pic:spPr>
                </pic:pic>
              </a:graphicData>
            </a:graphic>
          </wp:inline>
        </w:drawing>
      </w:r>
    </w:p>
    <w:p w14:paraId="7F83EDF3" w14:textId="4A9F72C4" w:rsidR="000B5DE9" w:rsidRDefault="000B5DE9" w:rsidP="004D03C5">
      <w:pPr>
        <w:rPr>
          <w:rFonts w:ascii="Times New Roman" w:hAnsi="Times New Roman" w:cs="Times New Roman"/>
          <w:b/>
          <w:bCs/>
          <w:color w:val="FF0000"/>
          <w:sz w:val="24"/>
          <w:szCs w:val="24"/>
        </w:rPr>
      </w:pPr>
      <w:r w:rsidRPr="000B5DE9">
        <w:rPr>
          <w:rFonts w:ascii="Times New Roman" w:hAnsi="Times New Roman" w:cs="Times New Roman"/>
          <w:b/>
          <w:bCs/>
          <w:color w:val="FF0000"/>
          <w:sz w:val="24"/>
          <w:szCs w:val="24"/>
        </w:rPr>
        <w:t>MODEL EVALUATION:</w:t>
      </w:r>
    </w:p>
    <w:p w14:paraId="7E23CE3B" w14:textId="77777777" w:rsidR="000B5DE9" w:rsidRDefault="000B5DE9" w:rsidP="004D03C5">
      <w:pPr>
        <w:rPr>
          <w:rFonts w:ascii="Times New Roman" w:hAnsi="Times New Roman" w:cs="Times New Roman"/>
          <w:b/>
          <w:bCs/>
          <w:color w:val="FF0000"/>
          <w:sz w:val="24"/>
          <w:szCs w:val="24"/>
        </w:rPr>
      </w:pPr>
    </w:p>
    <w:p w14:paraId="47E037E8" w14:textId="77777777" w:rsidR="000B5DE9" w:rsidRPr="009C2E42" w:rsidRDefault="000B5DE9" w:rsidP="000B5DE9">
      <w:pPr>
        <w:pStyle w:val="ListParagraph"/>
        <w:numPr>
          <w:ilvl w:val="0"/>
          <w:numId w:val="23"/>
        </w:numPr>
        <w:rPr>
          <w:color w:val="FF0000"/>
        </w:rPr>
      </w:pPr>
      <w:r w:rsidRPr="00267609">
        <w:rPr>
          <w:color w:val="000000" w:themeColor="text1"/>
        </w:rPr>
        <w:t>Model evaluation is a critical step in the machine learning and data analysis process. It involves assessing how well a trained model performs on a given dataset. The goal of model evaluation is to determine the model's effectiveness, generalization capability, and suitability for a specific task. Here are some common techniques and metrics used for model evaluation</w:t>
      </w:r>
      <w:r>
        <w:rPr>
          <w:color w:val="000000" w:themeColor="text1"/>
        </w:rPr>
        <w:t>.</w:t>
      </w:r>
    </w:p>
    <w:p w14:paraId="7FCDA04F" w14:textId="77777777" w:rsidR="000B5DE9" w:rsidRDefault="000B5DE9" w:rsidP="000B5DE9">
      <w:pPr>
        <w:pStyle w:val="ListParagraph"/>
        <w:rPr>
          <w:color w:val="000000" w:themeColor="text1"/>
        </w:rPr>
      </w:pPr>
    </w:p>
    <w:p w14:paraId="0E8BFF86" w14:textId="77777777" w:rsidR="000B5DE9" w:rsidRPr="009C2E42" w:rsidRDefault="000B5DE9" w:rsidP="000B5DE9">
      <w:pPr>
        <w:pStyle w:val="ListParagraph"/>
        <w:rPr>
          <w:color w:val="FF0000"/>
        </w:rPr>
      </w:pPr>
    </w:p>
    <w:p w14:paraId="2BD65EDE" w14:textId="77777777" w:rsidR="000B5DE9" w:rsidRDefault="000B5DE9" w:rsidP="000B5DE9">
      <w:pPr>
        <w:pStyle w:val="ListParagraph"/>
        <w:numPr>
          <w:ilvl w:val="0"/>
          <w:numId w:val="24"/>
        </w:numPr>
        <w:rPr>
          <w:b/>
          <w:bCs/>
        </w:rPr>
      </w:pPr>
      <w:r w:rsidRPr="00115F2B">
        <w:rPr>
          <w:b/>
          <w:bCs/>
        </w:rPr>
        <w:t>Splitting the Data</w:t>
      </w:r>
    </w:p>
    <w:p w14:paraId="5A024469" w14:textId="77777777" w:rsidR="000B5DE9" w:rsidRDefault="000B5DE9" w:rsidP="000B5DE9">
      <w:pPr>
        <w:pStyle w:val="ListParagraph"/>
        <w:numPr>
          <w:ilvl w:val="0"/>
          <w:numId w:val="24"/>
        </w:numPr>
        <w:rPr>
          <w:b/>
          <w:bCs/>
        </w:rPr>
      </w:pPr>
      <w:r w:rsidRPr="00115F2B">
        <w:rPr>
          <w:b/>
          <w:bCs/>
        </w:rPr>
        <w:t>Training the Model</w:t>
      </w:r>
    </w:p>
    <w:p w14:paraId="24076137" w14:textId="77777777" w:rsidR="000B5DE9" w:rsidRDefault="000B5DE9" w:rsidP="000B5DE9">
      <w:pPr>
        <w:pStyle w:val="ListParagraph"/>
        <w:numPr>
          <w:ilvl w:val="0"/>
          <w:numId w:val="24"/>
        </w:numPr>
        <w:rPr>
          <w:b/>
          <w:bCs/>
        </w:rPr>
      </w:pPr>
      <w:r w:rsidRPr="00115F2B">
        <w:rPr>
          <w:b/>
          <w:bCs/>
        </w:rPr>
        <w:t>Model Evaluation Metrics</w:t>
      </w:r>
    </w:p>
    <w:p w14:paraId="4A293221" w14:textId="77777777" w:rsidR="000B5DE9" w:rsidRPr="005E44E4" w:rsidRDefault="000B5DE9" w:rsidP="000B5DE9">
      <w:pPr>
        <w:pStyle w:val="ListParagraph"/>
        <w:numPr>
          <w:ilvl w:val="0"/>
          <w:numId w:val="24"/>
        </w:numPr>
        <w:rPr>
          <w:b/>
          <w:bCs/>
        </w:rPr>
      </w:pPr>
      <w:r w:rsidRPr="00115F2B">
        <w:rPr>
          <w:b/>
          <w:bCs/>
        </w:rPr>
        <w:t>Classification Problems</w:t>
      </w:r>
    </w:p>
    <w:p w14:paraId="2974E9D7" w14:textId="77777777" w:rsidR="000B5DE9" w:rsidRPr="005E44E4" w:rsidRDefault="000B5DE9" w:rsidP="000B5DE9">
      <w:pPr>
        <w:pStyle w:val="ListParagraph"/>
        <w:numPr>
          <w:ilvl w:val="0"/>
          <w:numId w:val="25"/>
        </w:numPr>
      </w:pPr>
      <w:r w:rsidRPr="005E44E4">
        <w:t>Accuracy</w:t>
      </w:r>
    </w:p>
    <w:p w14:paraId="053BAC62" w14:textId="77777777" w:rsidR="000B5DE9" w:rsidRPr="005E44E4" w:rsidRDefault="000B5DE9" w:rsidP="000B5DE9">
      <w:pPr>
        <w:pStyle w:val="ListParagraph"/>
        <w:numPr>
          <w:ilvl w:val="0"/>
          <w:numId w:val="25"/>
        </w:numPr>
      </w:pPr>
      <w:r w:rsidRPr="005E44E4">
        <w:t>Precision, Recall, F1-Score</w:t>
      </w:r>
    </w:p>
    <w:p w14:paraId="5D50E5D2" w14:textId="77777777" w:rsidR="000B5DE9" w:rsidRPr="005E44E4" w:rsidRDefault="000B5DE9" w:rsidP="000B5DE9">
      <w:pPr>
        <w:pStyle w:val="ListParagraph"/>
        <w:numPr>
          <w:ilvl w:val="0"/>
          <w:numId w:val="25"/>
        </w:numPr>
      </w:pPr>
      <w:r w:rsidRPr="005E44E4">
        <w:t>ROC AUC</w:t>
      </w:r>
    </w:p>
    <w:p w14:paraId="038D884D" w14:textId="77777777" w:rsidR="000B5DE9" w:rsidRPr="005E44E4" w:rsidRDefault="000B5DE9" w:rsidP="000B5DE9">
      <w:pPr>
        <w:pStyle w:val="ListParagraph"/>
        <w:numPr>
          <w:ilvl w:val="0"/>
          <w:numId w:val="25"/>
        </w:numPr>
      </w:pPr>
      <w:r w:rsidRPr="005E44E4">
        <w:t>Confusion Matrix</w:t>
      </w:r>
    </w:p>
    <w:p w14:paraId="67B2B1BC" w14:textId="77777777" w:rsidR="000B5DE9" w:rsidRDefault="000B5DE9" w:rsidP="000B5DE9">
      <w:pPr>
        <w:pStyle w:val="ListParagraph"/>
        <w:numPr>
          <w:ilvl w:val="0"/>
          <w:numId w:val="26"/>
        </w:numPr>
        <w:rPr>
          <w:b/>
          <w:bCs/>
        </w:rPr>
      </w:pPr>
      <w:r w:rsidRPr="005E44E4">
        <w:rPr>
          <w:b/>
          <w:bCs/>
        </w:rPr>
        <w:lastRenderedPageBreak/>
        <w:t>Regression Problems</w:t>
      </w:r>
    </w:p>
    <w:p w14:paraId="4D59693D" w14:textId="77777777" w:rsidR="000B5DE9" w:rsidRPr="005E44E4" w:rsidRDefault="000B5DE9" w:rsidP="000B5DE9">
      <w:pPr>
        <w:pStyle w:val="ListParagraph"/>
        <w:numPr>
          <w:ilvl w:val="0"/>
          <w:numId w:val="27"/>
        </w:numPr>
      </w:pPr>
      <w:r w:rsidRPr="005E44E4">
        <w:t>Mean Absolute Error (MAE)</w:t>
      </w:r>
    </w:p>
    <w:p w14:paraId="7A27313B" w14:textId="77777777" w:rsidR="000B5DE9" w:rsidRPr="005E44E4" w:rsidRDefault="000B5DE9" w:rsidP="000B5DE9">
      <w:pPr>
        <w:pStyle w:val="ListParagraph"/>
        <w:numPr>
          <w:ilvl w:val="0"/>
          <w:numId w:val="27"/>
        </w:numPr>
      </w:pPr>
      <w:r w:rsidRPr="005E44E4">
        <w:t>Mean Squared Error (MSE)</w:t>
      </w:r>
    </w:p>
    <w:p w14:paraId="4C98B019" w14:textId="77777777" w:rsidR="000B5DE9" w:rsidRPr="005E44E4" w:rsidRDefault="000B5DE9" w:rsidP="000B5DE9">
      <w:pPr>
        <w:pStyle w:val="ListParagraph"/>
        <w:numPr>
          <w:ilvl w:val="0"/>
          <w:numId w:val="27"/>
        </w:numPr>
      </w:pPr>
      <w:r w:rsidRPr="005E44E4">
        <w:t>Root Mean Squared Error (RMSE)</w:t>
      </w:r>
    </w:p>
    <w:p w14:paraId="18A89F1A" w14:textId="77777777" w:rsidR="000B5DE9" w:rsidRDefault="000B5DE9" w:rsidP="000B5DE9">
      <w:pPr>
        <w:pStyle w:val="ListParagraph"/>
        <w:numPr>
          <w:ilvl w:val="0"/>
          <w:numId w:val="27"/>
        </w:numPr>
      </w:pPr>
      <w:r w:rsidRPr="005E44E4">
        <w:t>R-squared (R2)</w:t>
      </w:r>
    </w:p>
    <w:p w14:paraId="17EC7121" w14:textId="77777777" w:rsidR="000B5DE9" w:rsidRPr="005E44E4" w:rsidRDefault="000B5DE9" w:rsidP="000B5DE9">
      <w:pPr>
        <w:pStyle w:val="ListParagraph"/>
        <w:numPr>
          <w:ilvl w:val="0"/>
          <w:numId w:val="26"/>
        </w:numPr>
      </w:pPr>
      <w:r w:rsidRPr="005E44E4">
        <w:rPr>
          <w:b/>
          <w:bCs/>
        </w:rPr>
        <w:t>Error Analysis</w:t>
      </w:r>
    </w:p>
    <w:p w14:paraId="64BCB9CE" w14:textId="77777777" w:rsidR="000B5DE9" w:rsidRPr="005E44E4" w:rsidRDefault="000B5DE9" w:rsidP="000B5DE9">
      <w:pPr>
        <w:pStyle w:val="ListParagraph"/>
        <w:numPr>
          <w:ilvl w:val="0"/>
          <w:numId w:val="26"/>
        </w:numPr>
      </w:pPr>
      <w:r w:rsidRPr="005E44E4">
        <w:rPr>
          <w:b/>
          <w:bCs/>
        </w:rPr>
        <w:t>Deployment and Monitoring</w:t>
      </w:r>
    </w:p>
    <w:p w14:paraId="289563CC" w14:textId="77777777" w:rsidR="000B5DE9" w:rsidRPr="000B5DE9" w:rsidRDefault="000B5DE9" w:rsidP="000B5DE9">
      <w:pPr>
        <w:rPr>
          <w:rFonts w:ascii="Times New Roman" w:hAnsi="Times New Roman" w:cs="Times New Roman"/>
          <w:sz w:val="24"/>
          <w:szCs w:val="24"/>
        </w:rPr>
      </w:pPr>
      <w:r w:rsidRPr="000B5DE9">
        <w:rPr>
          <w:rFonts w:ascii="Times New Roman" w:hAnsi="Times New Roman" w:cs="Times New Roman"/>
          <w:b/>
          <w:bCs/>
          <w:sz w:val="24"/>
          <w:szCs w:val="24"/>
        </w:rPr>
        <w:t>PROGRAM:</w:t>
      </w:r>
    </w:p>
    <w:p w14:paraId="0622552A" w14:textId="77777777" w:rsidR="000B5DE9" w:rsidRPr="005E44E4" w:rsidRDefault="000B5DE9" w:rsidP="000B5DE9">
      <w:pPr>
        <w:rPr>
          <w:b/>
          <w:bCs/>
        </w:rPr>
      </w:pPr>
    </w:p>
    <w:p w14:paraId="6E29EDBE" w14:textId="77777777" w:rsidR="000B5DE9" w:rsidRDefault="000B5DE9" w:rsidP="000B5DE9">
      <w:pPr>
        <w:tabs>
          <w:tab w:val="left" w:pos="1320"/>
        </w:tabs>
      </w:pPr>
      <w:r>
        <w:rPr>
          <w:noProof/>
        </w:rPr>
        <w:drawing>
          <wp:inline distT="0" distB="0" distL="0" distR="0" wp14:anchorId="6691BB6C" wp14:editId="7FD006C1">
            <wp:extent cx="5731510" cy="1515745"/>
            <wp:effectExtent l="0" t="0" r="2540" b="8255"/>
            <wp:docPr id="1060887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7756" name="Picture 1060887756"/>
                    <pic:cNvPicPr/>
                  </pic:nvPicPr>
                  <pic:blipFill>
                    <a:blip r:embed="rId21">
                      <a:extLst>
                        <a:ext uri="{28A0092B-C50C-407E-A947-70E740481C1C}">
                          <a14:useLocalDpi xmlns:a14="http://schemas.microsoft.com/office/drawing/2010/main" val="0"/>
                        </a:ext>
                      </a:extLst>
                    </a:blip>
                    <a:stretch>
                      <a:fillRect/>
                    </a:stretch>
                  </pic:blipFill>
                  <pic:spPr>
                    <a:xfrm>
                      <a:off x="0" y="0"/>
                      <a:ext cx="5731510" cy="1515745"/>
                    </a:xfrm>
                    <a:prstGeom prst="rect">
                      <a:avLst/>
                    </a:prstGeom>
                  </pic:spPr>
                </pic:pic>
              </a:graphicData>
            </a:graphic>
          </wp:inline>
        </w:drawing>
      </w:r>
    </w:p>
    <w:p w14:paraId="599288C9" w14:textId="77777777" w:rsidR="000B5DE9" w:rsidRPr="009C2E42" w:rsidRDefault="000B5DE9" w:rsidP="000B5DE9">
      <w:pPr>
        <w:tabs>
          <w:tab w:val="left" w:pos="1320"/>
        </w:tabs>
        <w:rPr>
          <w:color w:val="00B0F0"/>
        </w:rPr>
      </w:pPr>
      <w:r w:rsidRPr="009C2E42">
        <w:rPr>
          <w:color w:val="00B0F0"/>
        </w:rPr>
        <w:t>##LINE REGRESSION##</w:t>
      </w:r>
    </w:p>
    <w:p w14:paraId="6F27D5DB" w14:textId="74D751F1" w:rsidR="000B5DE9" w:rsidRPr="000B5DE9" w:rsidRDefault="000B5DE9" w:rsidP="000B5DE9">
      <w:pPr>
        <w:tabs>
          <w:tab w:val="left" w:pos="1320"/>
        </w:tabs>
      </w:pPr>
      <w:r>
        <w:rPr>
          <w:noProof/>
        </w:rPr>
        <w:drawing>
          <wp:inline distT="0" distB="0" distL="0" distR="0" wp14:anchorId="6AA02939" wp14:editId="1D5A6D84">
            <wp:extent cx="5731510" cy="2490470"/>
            <wp:effectExtent l="0" t="0" r="2540" b="5080"/>
            <wp:docPr id="640805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05221" name="Picture 640805221"/>
                    <pic:cNvPicPr/>
                  </pic:nvPicPr>
                  <pic:blipFill>
                    <a:blip r:embed="rId22">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r w:rsidRPr="009C2E42">
        <w:rPr>
          <w:noProof/>
          <w:color w:val="00B0F0"/>
        </w:rPr>
        <w:t>##RIDGE REGRESSION##</w:t>
      </w:r>
    </w:p>
    <w:p w14:paraId="66441F5A" w14:textId="77777777" w:rsidR="000B5DE9" w:rsidRDefault="000B5DE9" w:rsidP="000B5DE9">
      <w:pPr>
        <w:tabs>
          <w:tab w:val="left" w:pos="1320"/>
        </w:tabs>
      </w:pPr>
      <w:r>
        <w:rPr>
          <w:noProof/>
        </w:rPr>
        <w:drawing>
          <wp:inline distT="0" distB="0" distL="0" distR="0" wp14:anchorId="31281375" wp14:editId="7960AD87">
            <wp:extent cx="5143500" cy="2032668"/>
            <wp:effectExtent l="0" t="0" r="0" b="5715"/>
            <wp:docPr id="10546076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7656" name="Picture 1054607656"/>
                    <pic:cNvPicPr/>
                  </pic:nvPicPr>
                  <pic:blipFill>
                    <a:blip r:embed="rId23">
                      <a:extLst>
                        <a:ext uri="{28A0092B-C50C-407E-A947-70E740481C1C}">
                          <a14:useLocalDpi xmlns:a14="http://schemas.microsoft.com/office/drawing/2010/main" val="0"/>
                        </a:ext>
                      </a:extLst>
                    </a:blip>
                    <a:stretch>
                      <a:fillRect/>
                    </a:stretch>
                  </pic:blipFill>
                  <pic:spPr>
                    <a:xfrm>
                      <a:off x="0" y="0"/>
                      <a:ext cx="5152643" cy="2036281"/>
                    </a:xfrm>
                    <a:prstGeom prst="rect">
                      <a:avLst/>
                    </a:prstGeom>
                  </pic:spPr>
                </pic:pic>
              </a:graphicData>
            </a:graphic>
          </wp:inline>
        </w:drawing>
      </w:r>
    </w:p>
    <w:p w14:paraId="5E73B601" w14:textId="77777777" w:rsidR="000B5DE9" w:rsidRPr="009C2E42" w:rsidRDefault="000B5DE9" w:rsidP="000B5DE9">
      <w:pPr>
        <w:tabs>
          <w:tab w:val="left" w:pos="1320"/>
        </w:tabs>
        <w:rPr>
          <w:color w:val="00B0F0"/>
        </w:rPr>
      </w:pPr>
      <w:r w:rsidRPr="009C2E42">
        <w:rPr>
          <w:color w:val="00B0F0"/>
        </w:rPr>
        <w:lastRenderedPageBreak/>
        <w:t>##LASSO REGRESSION##</w:t>
      </w:r>
    </w:p>
    <w:p w14:paraId="181A3D4D" w14:textId="77777777" w:rsidR="000B5DE9" w:rsidRDefault="000B5DE9" w:rsidP="000B5DE9">
      <w:pPr>
        <w:tabs>
          <w:tab w:val="left" w:pos="1320"/>
        </w:tabs>
      </w:pPr>
      <w:r>
        <w:rPr>
          <w:noProof/>
        </w:rPr>
        <w:drawing>
          <wp:inline distT="0" distB="0" distL="0" distR="0" wp14:anchorId="4FE06CA9" wp14:editId="7DCC3402">
            <wp:extent cx="5219700" cy="2076661"/>
            <wp:effectExtent l="0" t="0" r="0" b="0"/>
            <wp:docPr id="1070322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2267" name="Picture 1070322267"/>
                    <pic:cNvPicPr/>
                  </pic:nvPicPr>
                  <pic:blipFill>
                    <a:blip r:embed="rId24">
                      <a:extLst>
                        <a:ext uri="{28A0092B-C50C-407E-A947-70E740481C1C}">
                          <a14:useLocalDpi xmlns:a14="http://schemas.microsoft.com/office/drawing/2010/main" val="0"/>
                        </a:ext>
                      </a:extLst>
                    </a:blip>
                    <a:stretch>
                      <a:fillRect/>
                    </a:stretch>
                  </pic:blipFill>
                  <pic:spPr>
                    <a:xfrm>
                      <a:off x="0" y="0"/>
                      <a:ext cx="5228350" cy="2080102"/>
                    </a:xfrm>
                    <a:prstGeom prst="rect">
                      <a:avLst/>
                    </a:prstGeom>
                  </pic:spPr>
                </pic:pic>
              </a:graphicData>
            </a:graphic>
          </wp:inline>
        </w:drawing>
      </w:r>
    </w:p>
    <w:p w14:paraId="41AE6CE4" w14:textId="77777777" w:rsidR="000B5DE9" w:rsidRPr="009C2E42" w:rsidRDefault="000B5DE9" w:rsidP="000B5DE9">
      <w:pPr>
        <w:tabs>
          <w:tab w:val="left" w:pos="1320"/>
        </w:tabs>
        <w:rPr>
          <w:color w:val="00B0F0"/>
        </w:rPr>
      </w:pPr>
      <w:r w:rsidRPr="009C2E42">
        <w:rPr>
          <w:color w:val="00B0F0"/>
        </w:rPr>
        <w:t>##DECISION TREE##</w:t>
      </w:r>
    </w:p>
    <w:p w14:paraId="5B945053" w14:textId="77777777" w:rsidR="000B5DE9" w:rsidRDefault="000B5DE9" w:rsidP="000B5DE9">
      <w:pPr>
        <w:tabs>
          <w:tab w:val="left" w:pos="1320"/>
        </w:tabs>
      </w:pPr>
      <w:r>
        <w:rPr>
          <w:noProof/>
        </w:rPr>
        <w:drawing>
          <wp:inline distT="0" distB="0" distL="0" distR="0" wp14:anchorId="20DA4EB5" wp14:editId="04C0833D">
            <wp:extent cx="5139956" cy="2482850"/>
            <wp:effectExtent l="0" t="0" r="3810" b="0"/>
            <wp:docPr id="1587312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12594" name="Picture 1587312594"/>
                    <pic:cNvPicPr/>
                  </pic:nvPicPr>
                  <pic:blipFill>
                    <a:blip r:embed="rId25">
                      <a:extLst>
                        <a:ext uri="{28A0092B-C50C-407E-A947-70E740481C1C}">
                          <a14:useLocalDpi xmlns:a14="http://schemas.microsoft.com/office/drawing/2010/main" val="0"/>
                        </a:ext>
                      </a:extLst>
                    </a:blip>
                    <a:stretch>
                      <a:fillRect/>
                    </a:stretch>
                  </pic:blipFill>
                  <pic:spPr>
                    <a:xfrm>
                      <a:off x="0" y="0"/>
                      <a:ext cx="5148255" cy="2486859"/>
                    </a:xfrm>
                    <a:prstGeom prst="rect">
                      <a:avLst/>
                    </a:prstGeom>
                  </pic:spPr>
                </pic:pic>
              </a:graphicData>
            </a:graphic>
          </wp:inline>
        </w:drawing>
      </w:r>
    </w:p>
    <w:p w14:paraId="63DA76C3" w14:textId="77777777" w:rsidR="000B5DE9" w:rsidRDefault="000B5DE9" w:rsidP="000B5DE9">
      <w:pPr>
        <w:tabs>
          <w:tab w:val="left" w:pos="1320"/>
        </w:tabs>
      </w:pPr>
    </w:p>
    <w:p w14:paraId="4F0B0549" w14:textId="77777777" w:rsidR="000B5DE9" w:rsidRPr="009C2E42" w:rsidRDefault="000B5DE9" w:rsidP="000B5DE9">
      <w:pPr>
        <w:tabs>
          <w:tab w:val="left" w:pos="1320"/>
        </w:tabs>
        <w:rPr>
          <w:color w:val="00B0F0"/>
        </w:rPr>
      </w:pPr>
      <w:r>
        <w:rPr>
          <w:color w:val="00B0F0"/>
        </w:rPr>
        <w:t>##RANDOM FOREST##</w:t>
      </w:r>
    </w:p>
    <w:p w14:paraId="74D69151" w14:textId="77777777" w:rsidR="000B5DE9" w:rsidRDefault="000B5DE9" w:rsidP="000B5DE9">
      <w:pPr>
        <w:tabs>
          <w:tab w:val="left" w:pos="1320"/>
        </w:tabs>
      </w:pPr>
      <w:r>
        <w:rPr>
          <w:noProof/>
        </w:rPr>
        <w:drawing>
          <wp:inline distT="0" distB="0" distL="0" distR="0" wp14:anchorId="0E7464B9" wp14:editId="76349EF4">
            <wp:extent cx="5099050" cy="1947311"/>
            <wp:effectExtent l="0" t="0" r="6350" b="0"/>
            <wp:docPr id="2113418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8430" name="Picture 2113418430"/>
                    <pic:cNvPicPr/>
                  </pic:nvPicPr>
                  <pic:blipFill>
                    <a:blip r:embed="rId26">
                      <a:extLst>
                        <a:ext uri="{28A0092B-C50C-407E-A947-70E740481C1C}">
                          <a14:useLocalDpi xmlns:a14="http://schemas.microsoft.com/office/drawing/2010/main" val="0"/>
                        </a:ext>
                      </a:extLst>
                    </a:blip>
                    <a:stretch>
                      <a:fillRect/>
                    </a:stretch>
                  </pic:blipFill>
                  <pic:spPr>
                    <a:xfrm>
                      <a:off x="0" y="0"/>
                      <a:ext cx="5123617" cy="1956693"/>
                    </a:xfrm>
                    <a:prstGeom prst="rect">
                      <a:avLst/>
                    </a:prstGeom>
                  </pic:spPr>
                </pic:pic>
              </a:graphicData>
            </a:graphic>
          </wp:inline>
        </w:drawing>
      </w:r>
    </w:p>
    <w:p w14:paraId="7D8283E1" w14:textId="77777777" w:rsidR="000B5DE9" w:rsidRDefault="000B5DE9" w:rsidP="000B5DE9">
      <w:pPr>
        <w:tabs>
          <w:tab w:val="left" w:pos="1320"/>
        </w:tabs>
        <w:rPr>
          <w:color w:val="FF0000"/>
        </w:rPr>
      </w:pPr>
      <w:r w:rsidRPr="00F55914">
        <w:rPr>
          <w:color w:val="FF0000"/>
        </w:rPr>
        <w:t>VISUALIZATION:</w:t>
      </w:r>
    </w:p>
    <w:p w14:paraId="130A5264" w14:textId="77777777" w:rsidR="000B5DE9" w:rsidRDefault="000B5DE9" w:rsidP="000B5DE9">
      <w:pPr>
        <w:pStyle w:val="ListParagraph"/>
        <w:numPr>
          <w:ilvl w:val="0"/>
          <w:numId w:val="28"/>
        </w:numPr>
        <w:tabs>
          <w:tab w:val="left" w:pos="1320"/>
        </w:tabs>
        <w:rPr>
          <w:color w:val="000000" w:themeColor="text1"/>
        </w:rPr>
      </w:pPr>
      <w:r w:rsidRPr="00F55914">
        <w:rPr>
          <w:color w:val="000000" w:themeColor="text1"/>
        </w:rPr>
        <w:t xml:space="preserve">Data visualization is a powerful way to represent and communicate information from data through visual elements like charts, graphs, and maps. Effective data visualization can make complex data more understandable and can help identify patterns, trends, and insights that </w:t>
      </w:r>
      <w:r w:rsidRPr="00F55914">
        <w:rPr>
          <w:color w:val="000000" w:themeColor="text1"/>
        </w:rPr>
        <w:lastRenderedPageBreak/>
        <w:t>might be hidden in raw data. Here are some key concepts and best practices for data visualization</w:t>
      </w:r>
      <w:r>
        <w:rPr>
          <w:color w:val="000000" w:themeColor="text1"/>
        </w:rPr>
        <w:t>.</w:t>
      </w:r>
    </w:p>
    <w:p w14:paraId="0E077F5A" w14:textId="77777777" w:rsidR="000B5DE9" w:rsidRPr="000B5DE9" w:rsidRDefault="000B5DE9" w:rsidP="000B5DE9">
      <w:pPr>
        <w:rPr>
          <w:rFonts w:ascii="Times New Roman" w:hAnsi="Times New Roman" w:cs="Times New Roman"/>
          <w:color w:val="000000" w:themeColor="text1"/>
          <w:sz w:val="24"/>
          <w:szCs w:val="24"/>
        </w:rPr>
      </w:pPr>
      <w:r w:rsidRPr="000B5DE9">
        <w:rPr>
          <w:rFonts w:ascii="Times New Roman" w:hAnsi="Times New Roman" w:cs="Times New Roman"/>
          <w:b/>
          <w:bCs/>
          <w:color w:val="000000" w:themeColor="text1"/>
          <w:sz w:val="24"/>
          <w:szCs w:val="24"/>
        </w:rPr>
        <w:t>PROGRAM:</w:t>
      </w:r>
    </w:p>
    <w:p w14:paraId="50AD5BF0" w14:textId="77777777" w:rsidR="000B5DE9" w:rsidRPr="00F55914" w:rsidRDefault="000B5DE9" w:rsidP="000B5DE9">
      <w:pPr>
        <w:tabs>
          <w:tab w:val="left" w:pos="1320"/>
        </w:tabs>
        <w:ind w:left="360"/>
        <w:rPr>
          <w:color w:val="00B0F0"/>
        </w:rPr>
      </w:pPr>
      <w:r w:rsidRPr="00F55914">
        <w:rPr>
          <w:color w:val="00B0F0"/>
        </w:rPr>
        <w:t>##LINE PLOT##</w:t>
      </w:r>
    </w:p>
    <w:p w14:paraId="25ACE187" w14:textId="77777777" w:rsidR="000B5DE9" w:rsidRDefault="000B5DE9" w:rsidP="000B5DE9">
      <w:pPr>
        <w:pStyle w:val="ListParagraph"/>
        <w:tabs>
          <w:tab w:val="left" w:pos="1320"/>
        </w:tabs>
        <w:rPr>
          <w:color w:val="000000" w:themeColor="text1"/>
        </w:rPr>
      </w:pPr>
      <w:r>
        <w:rPr>
          <w:noProof/>
          <w:color w:val="000000" w:themeColor="text1"/>
        </w:rPr>
        <w:drawing>
          <wp:inline distT="0" distB="0" distL="0" distR="0" wp14:anchorId="448133E8" wp14:editId="753F7ED9">
            <wp:extent cx="4312725" cy="4641273"/>
            <wp:effectExtent l="0" t="0" r="0" b="6985"/>
            <wp:docPr id="571662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62709" name="Picture 571662709"/>
                    <pic:cNvPicPr/>
                  </pic:nvPicPr>
                  <pic:blipFill>
                    <a:blip r:embed="rId27">
                      <a:extLst>
                        <a:ext uri="{28A0092B-C50C-407E-A947-70E740481C1C}">
                          <a14:useLocalDpi xmlns:a14="http://schemas.microsoft.com/office/drawing/2010/main" val="0"/>
                        </a:ext>
                      </a:extLst>
                    </a:blip>
                    <a:stretch>
                      <a:fillRect/>
                    </a:stretch>
                  </pic:blipFill>
                  <pic:spPr>
                    <a:xfrm>
                      <a:off x="0" y="0"/>
                      <a:ext cx="4335344" cy="4665615"/>
                    </a:xfrm>
                    <a:prstGeom prst="rect">
                      <a:avLst/>
                    </a:prstGeom>
                  </pic:spPr>
                </pic:pic>
              </a:graphicData>
            </a:graphic>
          </wp:inline>
        </w:drawing>
      </w:r>
    </w:p>
    <w:p w14:paraId="2D76B06C" w14:textId="77777777" w:rsidR="000B5DE9" w:rsidRDefault="000B5DE9" w:rsidP="000B5DE9">
      <w:pPr>
        <w:pStyle w:val="ListParagraph"/>
        <w:tabs>
          <w:tab w:val="left" w:pos="1320"/>
        </w:tabs>
        <w:rPr>
          <w:color w:val="00B0F0"/>
        </w:rPr>
      </w:pPr>
    </w:p>
    <w:p w14:paraId="65B343D7" w14:textId="77777777" w:rsidR="000B5DE9" w:rsidRDefault="000B5DE9" w:rsidP="000B5DE9">
      <w:pPr>
        <w:pStyle w:val="ListParagraph"/>
        <w:tabs>
          <w:tab w:val="left" w:pos="1320"/>
        </w:tabs>
        <w:rPr>
          <w:color w:val="00B0F0"/>
        </w:rPr>
      </w:pPr>
    </w:p>
    <w:p w14:paraId="5D5D9A47" w14:textId="77777777" w:rsidR="000B5DE9" w:rsidRDefault="000B5DE9" w:rsidP="000B5DE9">
      <w:pPr>
        <w:pStyle w:val="ListParagraph"/>
        <w:tabs>
          <w:tab w:val="left" w:pos="1320"/>
        </w:tabs>
        <w:rPr>
          <w:color w:val="00B0F0"/>
        </w:rPr>
      </w:pPr>
    </w:p>
    <w:p w14:paraId="4239DFAF" w14:textId="77777777" w:rsidR="000B5DE9" w:rsidRDefault="000B5DE9" w:rsidP="000B5DE9">
      <w:pPr>
        <w:pStyle w:val="ListParagraph"/>
        <w:tabs>
          <w:tab w:val="left" w:pos="1320"/>
        </w:tabs>
        <w:rPr>
          <w:color w:val="00B0F0"/>
        </w:rPr>
      </w:pPr>
    </w:p>
    <w:p w14:paraId="7CCCE485" w14:textId="77777777" w:rsidR="000B5DE9" w:rsidRPr="006D0018" w:rsidRDefault="000B5DE9" w:rsidP="000B5DE9">
      <w:pPr>
        <w:pStyle w:val="ListParagraph"/>
        <w:tabs>
          <w:tab w:val="left" w:pos="1320"/>
        </w:tabs>
        <w:rPr>
          <w:color w:val="00B0F0"/>
        </w:rPr>
      </w:pPr>
      <w:r w:rsidRPr="006D0018">
        <w:rPr>
          <w:color w:val="00B0F0"/>
        </w:rPr>
        <w:t>##PIE CHART##</w:t>
      </w:r>
    </w:p>
    <w:p w14:paraId="71AEE32E" w14:textId="77777777" w:rsidR="000B5DE9" w:rsidRDefault="000B5DE9" w:rsidP="000B5DE9">
      <w:pPr>
        <w:pStyle w:val="ListParagraph"/>
        <w:tabs>
          <w:tab w:val="left" w:pos="1320"/>
        </w:tabs>
        <w:rPr>
          <w:color w:val="00B0F0"/>
        </w:rPr>
      </w:pPr>
    </w:p>
    <w:p w14:paraId="5D4E57DE" w14:textId="77777777" w:rsidR="000B5DE9" w:rsidRPr="00F55914" w:rsidRDefault="000B5DE9" w:rsidP="000B5DE9">
      <w:pPr>
        <w:pStyle w:val="ListParagraph"/>
        <w:tabs>
          <w:tab w:val="left" w:pos="1320"/>
        </w:tabs>
        <w:rPr>
          <w:color w:val="00B0F0"/>
        </w:rPr>
      </w:pPr>
    </w:p>
    <w:p w14:paraId="48752F78" w14:textId="77777777" w:rsidR="000B5DE9" w:rsidRDefault="000B5DE9" w:rsidP="000B5DE9">
      <w:pPr>
        <w:pStyle w:val="ListParagraph"/>
        <w:tabs>
          <w:tab w:val="left" w:pos="1320"/>
        </w:tabs>
        <w:rPr>
          <w:color w:val="00B0F0"/>
        </w:rPr>
      </w:pPr>
    </w:p>
    <w:p w14:paraId="025B2846" w14:textId="4B7662CB" w:rsidR="000B5DE9" w:rsidRPr="000B5DE9" w:rsidRDefault="000B5DE9" w:rsidP="000B5DE9">
      <w:pPr>
        <w:pStyle w:val="ListParagraph"/>
        <w:tabs>
          <w:tab w:val="left" w:pos="1320"/>
        </w:tabs>
        <w:rPr>
          <w:color w:val="00B0F0"/>
        </w:rPr>
      </w:pPr>
      <w:r>
        <w:rPr>
          <w:noProof/>
        </w:rPr>
        <w:drawing>
          <wp:inline distT="0" distB="0" distL="0" distR="0" wp14:anchorId="290D984A" wp14:editId="666DA31D">
            <wp:extent cx="3738149" cy="1593273"/>
            <wp:effectExtent l="0" t="0" r="0" b="6985"/>
            <wp:docPr id="1405556740" name="Picture 140555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2061" name="Picture 1200602061"/>
                    <pic:cNvPicPr/>
                  </pic:nvPicPr>
                  <pic:blipFill>
                    <a:blip r:embed="rId28">
                      <a:extLst>
                        <a:ext uri="{28A0092B-C50C-407E-A947-70E740481C1C}">
                          <a14:useLocalDpi xmlns:a14="http://schemas.microsoft.com/office/drawing/2010/main" val="0"/>
                        </a:ext>
                      </a:extLst>
                    </a:blip>
                    <a:stretch>
                      <a:fillRect/>
                    </a:stretch>
                  </pic:blipFill>
                  <pic:spPr>
                    <a:xfrm>
                      <a:off x="0" y="0"/>
                      <a:ext cx="3775439" cy="1609167"/>
                    </a:xfrm>
                    <a:prstGeom prst="rect">
                      <a:avLst/>
                    </a:prstGeom>
                  </pic:spPr>
                </pic:pic>
              </a:graphicData>
            </a:graphic>
          </wp:inline>
        </w:drawing>
      </w:r>
    </w:p>
    <w:p w14:paraId="5CC10E5F" w14:textId="3A73AA5B" w:rsidR="000B5DE9" w:rsidRDefault="000B5DE9" w:rsidP="000B5DE9">
      <w:pPr>
        <w:pStyle w:val="ListParagraph"/>
        <w:tabs>
          <w:tab w:val="left" w:pos="1320"/>
        </w:tabs>
        <w:rPr>
          <w:color w:val="00B0F0"/>
        </w:rPr>
      </w:pPr>
      <w:r w:rsidRPr="00F55914">
        <w:rPr>
          <w:color w:val="00B0F0"/>
        </w:rPr>
        <w:lastRenderedPageBreak/>
        <w:t>##SCATTER PLOT##</w:t>
      </w:r>
    </w:p>
    <w:p w14:paraId="568F561C" w14:textId="4888DE39" w:rsidR="000B5DE9" w:rsidRPr="000B5DE9" w:rsidRDefault="000B5DE9" w:rsidP="000B5DE9">
      <w:pPr>
        <w:pStyle w:val="ListParagraph"/>
        <w:tabs>
          <w:tab w:val="left" w:pos="1320"/>
        </w:tabs>
        <w:rPr>
          <w:color w:val="000000" w:themeColor="text1"/>
        </w:rPr>
      </w:pPr>
      <w:r>
        <w:rPr>
          <w:noProof/>
          <w:color w:val="000000" w:themeColor="text1"/>
        </w:rPr>
        <w:drawing>
          <wp:inline distT="0" distB="0" distL="0" distR="0" wp14:anchorId="4884C9EE" wp14:editId="74114784">
            <wp:extent cx="3782291" cy="5734479"/>
            <wp:effectExtent l="0" t="0" r="8890" b="0"/>
            <wp:docPr id="1536314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4717" name="Picture 1536314717"/>
                    <pic:cNvPicPr/>
                  </pic:nvPicPr>
                  <pic:blipFill>
                    <a:blip r:embed="rId29">
                      <a:extLst>
                        <a:ext uri="{28A0092B-C50C-407E-A947-70E740481C1C}">
                          <a14:useLocalDpi xmlns:a14="http://schemas.microsoft.com/office/drawing/2010/main" val="0"/>
                        </a:ext>
                      </a:extLst>
                    </a:blip>
                    <a:stretch>
                      <a:fillRect/>
                    </a:stretch>
                  </pic:blipFill>
                  <pic:spPr>
                    <a:xfrm>
                      <a:off x="0" y="0"/>
                      <a:ext cx="3820867" cy="5792965"/>
                    </a:xfrm>
                    <a:prstGeom prst="rect">
                      <a:avLst/>
                    </a:prstGeom>
                  </pic:spPr>
                </pic:pic>
              </a:graphicData>
            </a:graphic>
          </wp:inline>
        </w:drawing>
      </w:r>
    </w:p>
    <w:p w14:paraId="53E76103" w14:textId="77777777" w:rsidR="000B5DE9" w:rsidRPr="006D0018" w:rsidRDefault="000B5DE9" w:rsidP="000B5DE9">
      <w:pPr>
        <w:tabs>
          <w:tab w:val="left" w:pos="1320"/>
        </w:tabs>
        <w:rPr>
          <w:noProof/>
          <w:color w:val="00B0F0"/>
        </w:rPr>
      </w:pPr>
      <w:r w:rsidRPr="006D0018">
        <w:rPr>
          <w:noProof/>
          <w:color w:val="00B0F0"/>
        </w:rPr>
        <w:t>##BAR CHART##</w:t>
      </w:r>
    </w:p>
    <w:p w14:paraId="6E819F0E" w14:textId="6D9D2E9A" w:rsidR="000B5DE9" w:rsidRPr="006D0018" w:rsidRDefault="00A30EE5" w:rsidP="000B5DE9">
      <w:pPr>
        <w:tabs>
          <w:tab w:val="left" w:pos="1320"/>
        </w:tabs>
        <w:rPr>
          <w:color w:val="000000" w:themeColor="text1"/>
        </w:rPr>
      </w:pPr>
      <w:r>
        <w:rPr>
          <w:noProof/>
          <w:color w:val="000000" w:themeColor="text1"/>
        </w:rPr>
        <w:drawing>
          <wp:inline distT="0" distB="0" distL="0" distR="0" wp14:anchorId="4211C474" wp14:editId="2985B5DB">
            <wp:extent cx="6174571" cy="1663700"/>
            <wp:effectExtent l="0" t="0" r="0" b="0"/>
            <wp:docPr id="177457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73512" name="Picture 1774573512"/>
                    <pic:cNvPicPr/>
                  </pic:nvPicPr>
                  <pic:blipFill>
                    <a:blip r:embed="rId30">
                      <a:extLst>
                        <a:ext uri="{28A0092B-C50C-407E-A947-70E740481C1C}">
                          <a14:useLocalDpi xmlns:a14="http://schemas.microsoft.com/office/drawing/2010/main" val="0"/>
                        </a:ext>
                      </a:extLst>
                    </a:blip>
                    <a:stretch>
                      <a:fillRect/>
                    </a:stretch>
                  </pic:blipFill>
                  <pic:spPr>
                    <a:xfrm>
                      <a:off x="0" y="0"/>
                      <a:ext cx="6186748" cy="1666981"/>
                    </a:xfrm>
                    <a:prstGeom prst="rect">
                      <a:avLst/>
                    </a:prstGeom>
                  </pic:spPr>
                </pic:pic>
              </a:graphicData>
            </a:graphic>
          </wp:inline>
        </w:drawing>
      </w:r>
    </w:p>
    <w:p w14:paraId="7DBFDCA9" w14:textId="77777777" w:rsidR="000B5DE9" w:rsidRDefault="000B5DE9" w:rsidP="000B5DE9">
      <w:pPr>
        <w:pStyle w:val="ListParagraph"/>
        <w:tabs>
          <w:tab w:val="left" w:pos="1320"/>
        </w:tabs>
        <w:rPr>
          <w:color w:val="000000" w:themeColor="text1"/>
        </w:rPr>
      </w:pPr>
    </w:p>
    <w:p w14:paraId="599EAA11" w14:textId="77777777" w:rsidR="000B5DE9" w:rsidRDefault="000B5DE9" w:rsidP="004D03C5">
      <w:pPr>
        <w:rPr>
          <w:rFonts w:ascii="Times New Roman" w:hAnsi="Times New Roman" w:cs="Times New Roman"/>
          <w:b/>
          <w:bCs/>
          <w:color w:val="FF0000"/>
          <w:sz w:val="24"/>
          <w:szCs w:val="24"/>
        </w:rPr>
      </w:pPr>
    </w:p>
    <w:p w14:paraId="12B9EF41" w14:textId="77777777" w:rsidR="000B5DE9" w:rsidRDefault="000B5DE9" w:rsidP="004D03C5">
      <w:pPr>
        <w:rPr>
          <w:rFonts w:ascii="Times New Roman" w:hAnsi="Times New Roman" w:cs="Times New Roman"/>
          <w:b/>
          <w:bCs/>
          <w:color w:val="FF0000"/>
          <w:sz w:val="24"/>
          <w:szCs w:val="24"/>
        </w:rPr>
      </w:pPr>
    </w:p>
    <w:p w14:paraId="4D126228" w14:textId="10C9C745" w:rsidR="004D03C5" w:rsidRPr="00A30EE5" w:rsidRDefault="00A30EE5" w:rsidP="004D03C5">
      <w:p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lastRenderedPageBreak/>
        <w:t>OUTPUT:</w:t>
      </w:r>
    </w:p>
    <w:p w14:paraId="4F784ED4" w14:textId="62A023CF" w:rsidR="004D03C5" w:rsidRDefault="00A30EE5" w:rsidP="004D03C5">
      <w:pPr>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drawing>
          <wp:inline distT="0" distB="0" distL="0" distR="0" wp14:anchorId="348A9597" wp14:editId="4A649C37">
            <wp:extent cx="4064000" cy="3426746"/>
            <wp:effectExtent l="0" t="0" r="0" b="2540"/>
            <wp:docPr id="37853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486" name="Picture 37853486"/>
                    <pic:cNvPicPr/>
                  </pic:nvPicPr>
                  <pic:blipFill>
                    <a:blip r:embed="rId31">
                      <a:extLst>
                        <a:ext uri="{28A0092B-C50C-407E-A947-70E740481C1C}">
                          <a14:useLocalDpi xmlns:a14="http://schemas.microsoft.com/office/drawing/2010/main" val="0"/>
                        </a:ext>
                      </a:extLst>
                    </a:blip>
                    <a:stretch>
                      <a:fillRect/>
                    </a:stretch>
                  </pic:blipFill>
                  <pic:spPr>
                    <a:xfrm>
                      <a:off x="0" y="0"/>
                      <a:ext cx="4068157" cy="3430251"/>
                    </a:xfrm>
                    <a:prstGeom prst="rect">
                      <a:avLst/>
                    </a:prstGeom>
                  </pic:spPr>
                </pic:pic>
              </a:graphicData>
            </a:graphic>
          </wp:inline>
        </w:drawing>
      </w:r>
    </w:p>
    <w:p w14:paraId="7E265DB9" w14:textId="53298C00" w:rsidR="00A30EE5" w:rsidRDefault="00A30EE5" w:rsidP="004D03C5">
      <w:pPr>
        <w:rPr>
          <w:rFonts w:ascii="Times New Roman" w:hAnsi="Times New Roman" w:cs="Times New Roman"/>
          <w:b/>
          <w:bCs/>
          <w:color w:val="FF0000"/>
          <w:sz w:val="24"/>
          <w:szCs w:val="24"/>
        </w:rPr>
      </w:pPr>
      <w:r>
        <w:rPr>
          <w:rFonts w:ascii="Times New Roman" w:hAnsi="Times New Roman" w:cs="Times New Roman"/>
          <w:b/>
          <w:bCs/>
          <w:color w:val="FF0000"/>
          <w:sz w:val="24"/>
          <w:szCs w:val="24"/>
        </w:rPr>
        <w:t>INSIGHTS GAINED:</w:t>
      </w:r>
    </w:p>
    <w:p w14:paraId="4370461F" w14:textId="77777777" w:rsidR="00A30EE5" w:rsidRPr="00A30EE5" w:rsidRDefault="00A30EE5" w:rsidP="004D03C5">
      <w:pPr>
        <w:rPr>
          <w:rFonts w:ascii="Times New Roman" w:hAnsi="Times New Roman" w:cs="Times New Roman"/>
          <w:color w:val="000000" w:themeColor="text1"/>
          <w:sz w:val="24"/>
          <w:szCs w:val="24"/>
        </w:rPr>
      </w:pPr>
    </w:p>
    <w:p w14:paraId="5C26165B" w14:textId="77777777" w:rsidR="00A30EE5" w:rsidRPr="00A30EE5" w:rsidRDefault="00A30EE5" w:rsidP="00A30EE5">
      <w:p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Predicting electricity prices can yield valuable insights that benefit both consumers and electricity providers. Here are some key insights that can be gained from electricity price prediction:</w:t>
      </w:r>
    </w:p>
    <w:p w14:paraId="3C3476DA"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Optimal Consumption Patterns:</w:t>
      </w:r>
    </w:p>
    <w:p w14:paraId="43C06236"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Consumers can adjust their electricity consumption patterns to take advantage of lower-priced periods and reduce costs. For instance, running high-energy appliances during off-peak hours can lead to significant cost savings.</w:t>
      </w:r>
    </w:p>
    <w:p w14:paraId="4684835D"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Renewable Energy Integration:</w:t>
      </w:r>
    </w:p>
    <w:p w14:paraId="64B06724"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Understanding the relationship between electricity prices and renewable energy generation (e.g., wind and solar) can help in optimizing the use of green energy sources when prices are low.</w:t>
      </w:r>
    </w:p>
    <w:p w14:paraId="5E71C08B"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Demand Response Programs:</w:t>
      </w:r>
    </w:p>
    <w:p w14:paraId="4CF486FC"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Electricity providers can design demand response programs that incentivize consumers to reduce consumption during peak hours, which can help avoid electricity shortages and reduce the need for expensive peak power generation.</w:t>
      </w:r>
    </w:p>
    <w:p w14:paraId="5BEB605D"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Resource Allocation:</w:t>
      </w:r>
    </w:p>
    <w:p w14:paraId="6FDCC26C"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Predictions can guide resource allocation decisions, such as investing in additional power generation capacity during periods of expected high demand.</w:t>
      </w:r>
    </w:p>
    <w:p w14:paraId="031BA5FE"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lastRenderedPageBreak/>
        <w:t>Risk Management:</w:t>
      </w:r>
    </w:p>
    <w:p w14:paraId="56BBC562"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Electricity market participants, including traders and utilities, can use price predictions for risk management and financial planning. This includes hedging strategies to protect against price volatility.</w:t>
      </w:r>
    </w:p>
    <w:p w14:paraId="7C901EB6"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Grid Management:</w:t>
      </w:r>
    </w:p>
    <w:p w14:paraId="3FF7225B"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Electricity grid operators can better manage grid stability and reliability by predicting price fluctuations. They can prepare for sudden spikes in demand and allocate resources more effectively.</w:t>
      </w:r>
    </w:p>
    <w:p w14:paraId="06EDC8D1"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Market Competition:</w:t>
      </w:r>
    </w:p>
    <w:p w14:paraId="6B3D9F8A"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Electricity price predictions can help market participants anticipate price movements, enhancing competition and efficiency in deregulated energy markets.</w:t>
      </w:r>
    </w:p>
    <w:p w14:paraId="361E5204"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Cost Reduction for Consumers:</w:t>
      </w:r>
    </w:p>
    <w:p w14:paraId="443D380C"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Consumers can make informed decisions about their electricity plans, potentially choosing lower-cost providers or pricing plans, leading to cost savings.</w:t>
      </w:r>
    </w:p>
    <w:p w14:paraId="7B9C00F8"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Environmental Impact:</w:t>
      </w:r>
    </w:p>
    <w:p w14:paraId="2ADE176A"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By predicting low-priced periods with a high share of renewable energy, consumers and providers can reduce carbon emissions by aligning energy consumption with green energy availability.</w:t>
      </w:r>
    </w:p>
    <w:p w14:paraId="253517F3"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Investment Decisions:</w:t>
      </w:r>
    </w:p>
    <w:p w14:paraId="00E481F9"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Investors in the energy sector can use price predictions to guide decisions on infrastructure investments, such as building new power plants or upgrading existing ones.</w:t>
      </w:r>
    </w:p>
    <w:p w14:paraId="595AE5E0"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Emergency Preparedness:</w:t>
      </w:r>
    </w:p>
    <w:p w14:paraId="0F31B9F7"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Price predictions can help utilities and government agencies prepare for emergencies and natural disasters by anticipating potential electricity supply and demand disruptions.</w:t>
      </w:r>
    </w:p>
    <w:p w14:paraId="01B7F3C7"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Electric Vehicle Charging Optimization:</w:t>
      </w:r>
    </w:p>
    <w:p w14:paraId="090FD1DE"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 vehicle owners can use price predictions to determine the most cost-effective times to charge their vehicles, reducing the overall cost of ownership.</w:t>
      </w:r>
    </w:p>
    <w:p w14:paraId="3EF2EA72"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Smart Grids:</w:t>
      </w:r>
    </w:p>
    <w:p w14:paraId="0818FC1D"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Predicting electricity prices is a key component of smart grid systems, enabling them to optimize energy distribution and improve efficiency.</w:t>
      </w:r>
    </w:p>
    <w:p w14:paraId="418C8D85"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Policy Decisions:</w:t>
      </w:r>
    </w:p>
    <w:p w14:paraId="481E0EDE"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lastRenderedPageBreak/>
        <w:t>Governments and regulatory bodies can use electricity price predictions to formulate energy policies that promote economic growth and environmental sustainability.</w:t>
      </w:r>
    </w:p>
    <w:p w14:paraId="442D3589"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Education and Awareness:</w:t>
      </w:r>
    </w:p>
    <w:p w14:paraId="156BAF46"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Public awareness of electricity price fluctuations can lead to more informed decisions about energy consumption and conservation.</w:t>
      </w:r>
    </w:p>
    <w:p w14:paraId="1AD2C7D8" w14:textId="77777777" w:rsidR="00A30EE5" w:rsidRDefault="00A30EE5" w:rsidP="004D03C5">
      <w:pPr>
        <w:rPr>
          <w:rFonts w:ascii="Times New Roman" w:hAnsi="Times New Roman" w:cs="Times New Roman"/>
          <w:b/>
          <w:bCs/>
          <w:color w:val="FF0000"/>
          <w:sz w:val="24"/>
          <w:szCs w:val="24"/>
        </w:rPr>
      </w:pPr>
    </w:p>
    <w:p w14:paraId="497DCA64" w14:textId="0C19C199" w:rsidR="00A30EE5" w:rsidRDefault="00A30EE5" w:rsidP="004D03C5">
      <w:pPr>
        <w:rPr>
          <w:rFonts w:ascii="Times New Roman" w:hAnsi="Times New Roman" w:cs="Times New Roman"/>
          <w:b/>
          <w:bCs/>
          <w:color w:val="FF0000"/>
          <w:sz w:val="24"/>
          <w:szCs w:val="24"/>
        </w:rPr>
      </w:pPr>
      <w:r>
        <w:rPr>
          <w:rFonts w:ascii="Times New Roman" w:hAnsi="Times New Roman" w:cs="Times New Roman"/>
          <w:b/>
          <w:bCs/>
          <w:color w:val="FF0000"/>
          <w:sz w:val="24"/>
          <w:szCs w:val="24"/>
        </w:rPr>
        <w:t>BENEFITS:</w:t>
      </w:r>
    </w:p>
    <w:p w14:paraId="41D02BD0" w14:textId="40A76EBC"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Cost Savings for Consumers</w:t>
      </w:r>
    </w:p>
    <w:p w14:paraId="5A4C4AB7" w14:textId="6B4B3E71"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Improved Budgeting</w:t>
      </w:r>
    </w:p>
    <w:p w14:paraId="01719D6D" w14:textId="7CFF208D"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Energy Efficiency</w:t>
      </w:r>
    </w:p>
    <w:p w14:paraId="654550C2" w14:textId="68A9860B"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Demand Response</w:t>
      </w:r>
    </w:p>
    <w:p w14:paraId="69414F26" w14:textId="6F5E9993"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Optimal Resource Allocation</w:t>
      </w:r>
    </w:p>
    <w:p w14:paraId="17EC4606" w14:textId="13F751AE"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Renewable Energy Integration</w:t>
      </w:r>
    </w:p>
    <w:p w14:paraId="4C9A4D07" w14:textId="3EDF2901" w:rsidR="00131B03" w:rsidRDefault="00131B03"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Electric Vehicle Charging Optimization</w:t>
      </w:r>
    </w:p>
    <w:p w14:paraId="647D29D8" w14:textId="77777777" w:rsidR="00131B03" w:rsidRDefault="00131B03" w:rsidP="00131B03">
      <w:pPr>
        <w:rPr>
          <w:rFonts w:ascii="Times New Roman" w:hAnsi="Times New Roman" w:cs="Times New Roman"/>
          <w:color w:val="000000" w:themeColor="text1"/>
          <w:sz w:val="24"/>
          <w:szCs w:val="24"/>
        </w:rPr>
      </w:pPr>
    </w:p>
    <w:p w14:paraId="16040A01" w14:textId="5F00B368" w:rsidR="00131B03" w:rsidRPr="00131B03" w:rsidRDefault="00131B03" w:rsidP="00131B03">
      <w:pPr>
        <w:rPr>
          <w:rFonts w:ascii="Times New Roman" w:hAnsi="Times New Roman" w:cs="Times New Roman"/>
          <w:b/>
          <w:bCs/>
          <w:color w:val="FF0000"/>
          <w:sz w:val="24"/>
          <w:szCs w:val="24"/>
        </w:rPr>
      </w:pPr>
      <w:r w:rsidRPr="00131B03">
        <w:rPr>
          <w:rFonts w:ascii="Times New Roman" w:hAnsi="Times New Roman" w:cs="Times New Roman"/>
          <w:b/>
          <w:bCs/>
          <w:color w:val="FF0000"/>
          <w:sz w:val="24"/>
          <w:szCs w:val="24"/>
        </w:rPr>
        <w:t>CONCLUSION:</w:t>
      </w:r>
    </w:p>
    <w:p w14:paraId="237BFDB3" w14:textId="4068472F" w:rsidR="00131B03" w:rsidRPr="00131B03" w:rsidRDefault="00131B03" w:rsidP="00131B03">
      <w:pPr>
        <w:pStyle w:val="ListParagraph"/>
        <w:numPr>
          <w:ilvl w:val="0"/>
          <w:numId w:val="28"/>
        </w:numPr>
        <w:rPr>
          <w:rFonts w:ascii="Times New Roman" w:hAnsi="Times New Roman" w:cs="Times New Roman"/>
          <w:sz w:val="24"/>
          <w:szCs w:val="24"/>
        </w:rPr>
      </w:pPr>
      <w:r w:rsidRPr="00131B03">
        <w:rPr>
          <w:rFonts w:ascii="Times New Roman" w:hAnsi="Times New Roman" w:cs="Times New Roman"/>
          <w:sz w:val="24"/>
          <w:szCs w:val="24"/>
        </w:rPr>
        <w:t>In conclusion, electricity price prediction plays a pivotal role in the energy sector, offering a multitude of benefits to consumers, providers, and governments. By harnessing the power of data analysis and machine learning, stakeholders can gain valuable insights that lead to more informed and cost-effective decisions. These insights enable consumers to optimize their energy consumption, providers to manage resources and demand efficiently, and policymakers to shape sustainable energy policies.</w:t>
      </w:r>
    </w:p>
    <w:p w14:paraId="66C07918" w14:textId="77777777" w:rsidR="00131B03" w:rsidRPr="00131B03" w:rsidRDefault="00131B03" w:rsidP="00131B03">
      <w:pPr>
        <w:pStyle w:val="ListParagraph"/>
        <w:numPr>
          <w:ilvl w:val="0"/>
          <w:numId w:val="28"/>
        </w:numPr>
        <w:rPr>
          <w:rFonts w:ascii="Times New Roman" w:hAnsi="Times New Roman" w:cs="Times New Roman"/>
          <w:sz w:val="24"/>
          <w:szCs w:val="24"/>
        </w:rPr>
      </w:pPr>
      <w:r w:rsidRPr="00131B03">
        <w:rPr>
          <w:rFonts w:ascii="Times New Roman" w:hAnsi="Times New Roman" w:cs="Times New Roman"/>
          <w:sz w:val="24"/>
          <w:szCs w:val="24"/>
        </w:rPr>
        <w:t>Electricity price prediction not only helps reduce costs for consumers but also fosters a culture of energy efficiency and environmental responsibility. It empowers the energy industry to adapt to dynamic market conditions, accommodate renewable energy sources, and enhance grid reliability through smart grid technology.</w:t>
      </w:r>
    </w:p>
    <w:p w14:paraId="00F268FC" w14:textId="77777777" w:rsidR="00131B03" w:rsidRDefault="00131B03" w:rsidP="00131B03">
      <w:pPr>
        <w:pStyle w:val="ListParagraph"/>
        <w:numPr>
          <w:ilvl w:val="0"/>
          <w:numId w:val="28"/>
        </w:numPr>
        <w:rPr>
          <w:rFonts w:ascii="Times New Roman" w:hAnsi="Times New Roman" w:cs="Times New Roman"/>
          <w:sz w:val="24"/>
          <w:szCs w:val="24"/>
        </w:rPr>
      </w:pPr>
      <w:r w:rsidRPr="00131B03">
        <w:rPr>
          <w:rFonts w:ascii="Times New Roman" w:hAnsi="Times New Roman" w:cs="Times New Roman"/>
          <w:sz w:val="24"/>
          <w:szCs w:val="24"/>
        </w:rPr>
        <w:t>As we move toward a more sustainable energy future, electricity price prediction remains an indispensable tool for driving progress, reducing waste, and ensuring a reliable and affordable energy supply for all.</w:t>
      </w:r>
    </w:p>
    <w:p w14:paraId="375582EB" w14:textId="442B28FE" w:rsidR="00131B03" w:rsidRPr="00131B03" w:rsidRDefault="00131B03" w:rsidP="00131B03">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The Dataset has been Model </w:t>
      </w:r>
      <w:proofErr w:type="spellStart"/>
      <w:proofErr w:type="gramStart"/>
      <w:r>
        <w:rPr>
          <w:rFonts w:ascii="Times New Roman" w:hAnsi="Times New Roman" w:cs="Times New Roman"/>
          <w:sz w:val="24"/>
          <w:szCs w:val="24"/>
        </w:rPr>
        <w:t>Building,Model</w:t>
      </w:r>
      <w:proofErr w:type="spellEnd"/>
      <w:proofErr w:type="gramEnd"/>
      <w:r>
        <w:rPr>
          <w:rFonts w:ascii="Times New Roman" w:hAnsi="Times New Roman" w:cs="Times New Roman"/>
          <w:sz w:val="24"/>
          <w:szCs w:val="24"/>
        </w:rPr>
        <w:t xml:space="preserve"> Evaluation and Visualization in the phase executed successfully.</w:t>
      </w:r>
    </w:p>
    <w:p w14:paraId="0ACEC2E6" w14:textId="77777777" w:rsidR="00B143EB" w:rsidRPr="00B143EB" w:rsidRDefault="00B143EB" w:rsidP="00B143EB">
      <w:pPr>
        <w:rPr>
          <w:rFonts w:ascii="Times New Roman" w:hAnsi="Times New Roman" w:cs="Times New Roman"/>
          <w:color w:val="FF0000"/>
          <w:sz w:val="24"/>
          <w:szCs w:val="24"/>
        </w:rPr>
      </w:pPr>
    </w:p>
    <w:p w14:paraId="4A17AD00" w14:textId="77777777" w:rsidR="00B143EB" w:rsidRDefault="00B143EB" w:rsidP="00B143EB"/>
    <w:p w14:paraId="137CFB56" w14:textId="77777777" w:rsidR="00B143EB" w:rsidRDefault="00B143EB" w:rsidP="00B143EB"/>
    <w:p w14:paraId="076E6FBF" w14:textId="77777777" w:rsidR="00B143EB" w:rsidRPr="00A7787C" w:rsidRDefault="00B143EB" w:rsidP="00B143EB">
      <w:pPr>
        <w:rPr>
          <w:b/>
          <w:bCs/>
          <w:color w:val="FF0000"/>
          <w:sz w:val="36"/>
          <w:szCs w:val="36"/>
        </w:rPr>
      </w:pPr>
    </w:p>
    <w:p w14:paraId="45893839" w14:textId="77777777" w:rsidR="00B143EB" w:rsidRPr="007B233D" w:rsidRDefault="00B143EB" w:rsidP="00B143EB">
      <w:pPr>
        <w:spacing w:after="200" w:line="276" w:lineRule="auto"/>
        <w:rPr>
          <w:rFonts w:cstheme="minorHAnsi"/>
          <w:sz w:val="28"/>
          <w:szCs w:val="28"/>
        </w:rPr>
      </w:pPr>
    </w:p>
    <w:sectPr w:rsidR="00B143EB" w:rsidRPr="007B233D" w:rsidSect="00B66DC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Elephant">
    <w:panose1 w:val="02020904090505020303"/>
    <w:charset w:val="00"/>
    <w:family w:val="roman"/>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04E9"/>
    <w:multiLevelType w:val="hybridMultilevel"/>
    <w:tmpl w:val="B95210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9C153B"/>
    <w:multiLevelType w:val="hybridMultilevel"/>
    <w:tmpl w:val="564E611C"/>
    <w:lvl w:ilvl="0" w:tplc="40090001">
      <w:start w:val="1"/>
      <w:numFmt w:val="bullet"/>
      <w:lvlText w:val=""/>
      <w:lvlJc w:val="left"/>
      <w:pPr>
        <w:ind w:left="1515" w:hanging="360"/>
      </w:pPr>
      <w:rPr>
        <w:rFonts w:ascii="Symbol" w:hAnsi="Symbol"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2" w15:restartNumberingAfterBreak="0">
    <w:nsid w:val="04E610B2"/>
    <w:multiLevelType w:val="hybridMultilevel"/>
    <w:tmpl w:val="320437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683B0A"/>
    <w:multiLevelType w:val="multilevel"/>
    <w:tmpl w:val="7F848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62060"/>
    <w:multiLevelType w:val="hybridMultilevel"/>
    <w:tmpl w:val="733AE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1A44BB"/>
    <w:multiLevelType w:val="multilevel"/>
    <w:tmpl w:val="E0EC3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9D7788"/>
    <w:multiLevelType w:val="hybridMultilevel"/>
    <w:tmpl w:val="E8C691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0046F92"/>
    <w:multiLevelType w:val="multilevel"/>
    <w:tmpl w:val="1BDE52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FE6FEE"/>
    <w:multiLevelType w:val="hybridMultilevel"/>
    <w:tmpl w:val="A2B0A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532576"/>
    <w:multiLevelType w:val="hybridMultilevel"/>
    <w:tmpl w:val="BA943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DB29EA"/>
    <w:multiLevelType w:val="hybridMultilevel"/>
    <w:tmpl w:val="6EE83E5E"/>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1" w15:restartNumberingAfterBreak="0">
    <w:nsid w:val="33BE4796"/>
    <w:multiLevelType w:val="hybridMultilevel"/>
    <w:tmpl w:val="99583D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6B157D7"/>
    <w:multiLevelType w:val="hybridMultilevel"/>
    <w:tmpl w:val="A438A1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DB100A4"/>
    <w:multiLevelType w:val="hybridMultilevel"/>
    <w:tmpl w:val="8A704D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FB6C06"/>
    <w:multiLevelType w:val="hybridMultilevel"/>
    <w:tmpl w:val="CE6C8F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C51E16"/>
    <w:multiLevelType w:val="hybridMultilevel"/>
    <w:tmpl w:val="967CC2EC"/>
    <w:lvl w:ilvl="0" w:tplc="647EAB1E">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6576A9"/>
    <w:multiLevelType w:val="hybridMultilevel"/>
    <w:tmpl w:val="D3F86D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D5739A6"/>
    <w:multiLevelType w:val="hybridMultilevel"/>
    <w:tmpl w:val="6F940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406672"/>
    <w:multiLevelType w:val="hybridMultilevel"/>
    <w:tmpl w:val="57DE72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3775165"/>
    <w:multiLevelType w:val="hybridMultilevel"/>
    <w:tmpl w:val="13701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F60856"/>
    <w:multiLevelType w:val="hybridMultilevel"/>
    <w:tmpl w:val="E4BCB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A66DA3"/>
    <w:multiLevelType w:val="hybridMultilevel"/>
    <w:tmpl w:val="61DCC8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391074A"/>
    <w:multiLevelType w:val="hybridMultilevel"/>
    <w:tmpl w:val="139CC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98796B"/>
    <w:multiLevelType w:val="hybridMultilevel"/>
    <w:tmpl w:val="10504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0787E6B"/>
    <w:multiLevelType w:val="hybridMultilevel"/>
    <w:tmpl w:val="3182A2E6"/>
    <w:lvl w:ilvl="0" w:tplc="4009000B">
      <w:start w:val="1"/>
      <w:numFmt w:val="bullet"/>
      <w:lvlText w:val=""/>
      <w:lvlJc w:val="left"/>
      <w:pPr>
        <w:ind w:left="1491" w:hanging="360"/>
      </w:pPr>
      <w:rPr>
        <w:rFonts w:ascii="Wingdings" w:hAnsi="Wingdings"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25" w15:restartNumberingAfterBreak="0">
    <w:nsid w:val="71581541"/>
    <w:multiLevelType w:val="hybridMultilevel"/>
    <w:tmpl w:val="44562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5255352"/>
    <w:multiLevelType w:val="hybridMultilevel"/>
    <w:tmpl w:val="351C022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DE13F6"/>
    <w:multiLevelType w:val="multilevel"/>
    <w:tmpl w:val="04A80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0B164C"/>
    <w:multiLevelType w:val="hybridMultilevel"/>
    <w:tmpl w:val="4436584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0F4188"/>
    <w:multiLevelType w:val="hybridMultilevel"/>
    <w:tmpl w:val="75CA4D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17915486">
    <w:abstractNumId w:val="0"/>
  </w:num>
  <w:num w:numId="2" w16cid:durableId="1074277665">
    <w:abstractNumId w:val="5"/>
  </w:num>
  <w:num w:numId="3" w16cid:durableId="1093742074">
    <w:abstractNumId w:val="14"/>
  </w:num>
  <w:num w:numId="4" w16cid:durableId="1582332895">
    <w:abstractNumId w:val="24"/>
  </w:num>
  <w:num w:numId="5" w16cid:durableId="60569646">
    <w:abstractNumId w:val="2"/>
  </w:num>
  <w:num w:numId="6" w16cid:durableId="1364095370">
    <w:abstractNumId w:val="27"/>
  </w:num>
  <w:num w:numId="7" w16cid:durableId="330914837">
    <w:abstractNumId w:val="17"/>
  </w:num>
  <w:num w:numId="8" w16cid:durableId="1120413805">
    <w:abstractNumId w:val="8"/>
  </w:num>
  <w:num w:numId="9" w16cid:durableId="1852603594">
    <w:abstractNumId w:val="10"/>
  </w:num>
  <w:num w:numId="10" w16cid:durableId="1910459755">
    <w:abstractNumId w:val="19"/>
  </w:num>
  <w:num w:numId="11" w16cid:durableId="1640069554">
    <w:abstractNumId w:val="23"/>
  </w:num>
  <w:num w:numId="12" w16cid:durableId="2061633683">
    <w:abstractNumId w:val="9"/>
  </w:num>
  <w:num w:numId="13" w16cid:durableId="1433434615">
    <w:abstractNumId w:val="20"/>
  </w:num>
  <w:num w:numId="14" w16cid:durableId="311492670">
    <w:abstractNumId w:val="28"/>
  </w:num>
  <w:num w:numId="15" w16cid:durableId="1186822745">
    <w:abstractNumId w:val="26"/>
  </w:num>
  <w:num w:numId="16" w16cid:durableId="267081407">
    <w:abstractNumId w:val="6"/>
  </w:num>
  <w:num w:numId="17" w16cid:durableId="1616252516">
    <w:abstractNumId w:val="12"/>
  </w:num>
  <w:num w:numId="18" w16cid:durableId="1357926060">
    <w:abstractNumId w:val="21"/>
  </w:num>
  <w:num w:numId="19" w16cid:durableId="320741155">
    <w:abstractNumId w:val="1"/>
  </w:num>
  <w:num w:numId="20" w16cid:durableId="10644963">
    <w:abstractNumId w:val="7"/>
  </w:num>
  <w:num w:numId="21" w16cid:durableId="437411554">
    <w:abstractNumId w:val="13"/>
  </w:num>
  <w:num w:numId="22" w16cid:durableId="1211115896">
    <w:abstractNumId w:val="22"/>
  </w:num>
  <w:num w:numId="23" w16cid:durableId="1372849858">
    <w:abstractNumId w:val="15"/>
  </w:num>
  <w:num w:numId="24" w16cid:durableId="1621835251">
    <w:abstractNumId w:val="29"/>
  </w:num>
  <w:num w:numId="25" w16cid:durableId="1429346808">
    <w:abstractNumId w:val="11"/>
  </w:num>
  <w:num w:numId="26" w16cid:durableId="1934389360">
    <w:abstractNumId w:val="18"/>
  </w:num>
  <w:num w:numId="27" w16cid:durableId="897086282">
    <w:abstractNumId w:val="16"/>
  </w:num>
  <w:num w:numId="28" w16cid:durableId="816922530">
    <w:abstractNumId w:val="4"/>
  </w:num>
  <w:num w:numId="29" w16cid:durableId="1425297323">
    <w:abstractNumId w:val="3"/>
  </w:num>
  <w:num w:numId="30" w16cid:durableId="15323810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DCD"/>
    <w:rsid w:val="000B5DE9"/>
    <w:rsid w:val="00131B03"/>
    <w:rsid w:val="002C448E"/>
    <w:rsid w:val="002D39E5"/>
    <w:rsid w:val="00393D21"/>
    <w:rsid w:val="004D03C5"/>
    <w:rsid w:val="004D7748"/>
    <w:rsid w:val="0053534B"/>
    <w:rsid w:val="00684435"/>
    <w:rsid w:val="007B233D"/>
    <w:rsid w:val="00962697"/>
    <w:rsid w:val="00A30EE5"/>
    <w:rsid w:val="00B143EB"/>
    <w:rsid w:val="00B66DCD"/>
    <w:rsid w:val="00D62EF7"/>
    <w:rsid w:val="00F25C71"/>
    <w:rsid w:val="00FA2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CA76E"/>
  <w15:chartTrackingRefBased/>
  <w15:docId w15:val="{19F014A0-8076-470D-B35C-037B53C88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DC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66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66D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66DCD"/>
    <w:pPr>
      <w:ind w:left="720"/>
      <w:contextualSpacing/>
    </w:pPr>
  </w:style>
  <w:style w:type="character" w:styleId="Hyperlink">
    <w:name w:val="Hyperlink"/>
    <w:basedOn w:val="DefaultParagraphFont"/>
    <w:uiPriority w:val="99"/>
    <w:unhideWhenUsed/>
    <w:rsid w:val="002C44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399641">
      <w:bodyDiv w:val="1"/>
      <w:marLeft w:val="0"/>
      <w:marRight w:val="0"/>
      <w:marTop w:val="0"/>
      <w:marBottom w:val="0"/>
      <w:divBdr>
        <w:top w:val="none" w:sz="0" w:space="0" w:color="auto"/>
        <w:left w:val="none" w:sz="0" w:space="0" w:color="auto"/>
        <w:bottom w:val="none" w:sz="0" w:space="0" w:color="auto"/>
        <w:right w:val="none" w:sz="0" w:space="0" w:color="auto"/>
      </w:divBdr>
    </w:div>
    <w:div w:id="698967163">
      <w:bodyDiv w:val="1"/>
      <w:marLeft w:val="0"/>
      <w:marRight w:val="0"/>
      <w:marTop w:val="0"/>
      <w:marBottom w:val="0"/>
      <w:divBdr>
        <w:top w:val="none" w:sz="0" w:space="0" w:color="auto"/>
        <w:left w:val="none" w:sz="0" w:space="0" w:color="auto"/>
        <w:bottom w:val="none" w:sz="0" w:space="0" w:color="auto"/>
        <w:right w:val="none" w:sz="0" w:space="0" w:color="auto"/>
      </w:divBdr>
    </w:div>
    <w:div w:id="824054300">
      <w:bodyDiv w:val="1"/>
      <w:marLeft w:val="0"/>
      <w:marRight w:val="0"/>
      <w:marTop w:val="0"/>
      <w:marBottom w:val="0"/>
      <w:divBdr>
        <w:top w:val="none" w:sz="0" w:space="0" w:color="auto"/>
        <w:left w:val="none" w:sz="0" w:space="0" w:color="auto"/>
        <w:bottom w:val="none" w:sz="0" w:space="0" w:color="auto"/>
        <w:right w:val="none" w:sz="0" w:space="0" w:color="auto"/>
      </w:divBdr>
    </w:div>
    <w:div w:id="844440834">
      <w:bodyDiv w:val="1"/>
      <w:marLeft w:val="0"/>
      <w:marRight w:val="0"/>
      <w:marTop w:val="0"/>
      <w:marBottom w:val="0"/>
      <w:divBdr>
        <w:top w:val="none" w:sz="0" w:space="0" w:color="auto"/>
        <w:left w:val="none" w:sz="0" w:space="0" w:color="auto"/>
        <w:bottom w:val="none" w:sz="0" w:space="0" w:color="auto"/>
        <w:right w:val="none" w:sz="0" w:space="0" w:color="auto"/>
      </w:divBdr>
    </w:div>
    <w:div w:id="1061487437">
      <w:bodyDiv w:val="1"/>
      <w:marLeft w:val="0"/>
      <w:marRight w:val="0"/>
      <w:marTop w:val="0"/>
      <w:marBottom w:val="0"/>
      <w:divBdr>
        <w:top w:val="none" w:sz="0" w:space="0" w:color="auto"/>
        <w:left w:val="none" w:sz="0" w:space="0" w:color="auto"/>
        <w:bottom w:val="none" w:sz="0" w:space="0" w:color="auto"/>
        <w:right w:val="none" w:sz="0" w:space="0" w:color="auto"/>
      </w:divBdr>
      <w:divsChild>
        <w:div w:id="364252476">
          <w:marLeft w:val="0"/>
          <w:marRight w:val="0"/>
          <w:marTop w:val="0"/>
          <w:marBottom w:val="0"/>
          <w:divBdr>
            <w:top w:val="none" w:sz="0" w:space="0" w:color="auto"/>
            <w:left w:val="none" w:sz="0" w:space="0" w:color="auto"/>
            <w:bottom w:val="none" w:sz="0" w:space="0" w:color="auto"/>
            <w:right w:val="none" w:sz="0" w:space="0" w:color="auto"/>
          </w:divBdr>
          <w:divsChild>
            <w:div w:id="1078097258">
              <w:marLeft w:val="0"/>
              <w:marRight w:val="0"/>
              <w:marTop w:val="0"/>
              <w:marBottom w:val="0"/>
              <w:divBdr>
                <w:top w:val="none" w:sz="0" w:space="0" w:color="auto"/>
                <w:left w:val="none" w:sz="0" w:space="0" w:color="auto"/>
                <w:bottom w:val="none" w:sz="0" w:space="0" w:color="auto"/>
                <w:right w:val="none" w:sz="0" w:space="0" w:color="auto"/>
              </w:divBdr>
              <w:divsChild>
                <w:div w:id="671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7400">
      <w:bodyDiv w:val="1"/>
      <w:marLeft w:val="0"/>
      <w:marRight w:val="0"/>
      <w:marTop w:val="0"/>
      <w:marBottom w:val="0"/>
      <w:divBdr>
        <w:top w:val="none" w:sz="0" w:space="0" w:color="auto"/>
        <w:left w:val="none" w:sz="0" w:space="0" w:color="auto"/>
        <w:bottom w:val="none" w:sz="0" w:space="0" w:color="auto"/>
        <w:right w:val="none" w:sz="0" w:space="0" w:color="auto"/>
      </w:divBdr>
    </w:div>
    <w:div w:id="1299996940">
      <w:bodyDiv w:val="1"/>
      <w:marLeft w:val="0"/>
      <w:marRight w:val="0"/>
      <w:marTop w:val="0"/>
      <w:marBottom w:val="0"/>
      <w:divBdr>
        <w:top w:val="none" w:sz="0" w:space="0" w:color="auto"/>
        <w:left w:val="none" w:sz="0" w:space="0" w:color="auto"/>
        <w:bottom w:val="none" w:sz="0" w:space="0" w:color="auto"/>
        <w:right w:val="none" w:sz="0" w:space="0" w:color="auto"/>
      </w:divBdr>
    </w:div>
    <w:div w:id="1796412682">
      <w:bodyDiv w:val="1"/>
      <w:marLeft w:val="0"/>
      <w:marRight w:val="0"/>
      <w:marTop w:val="0"/>
      <w:marBottom w:val="0"/>
      <w:divBdr>
        <w:top w:val="none" w:sz="0" w:space="0" w:color="auto"/>
        <w:left w:val="none" w:sz="0" w:space="0" w:color="auto"/>
        <w:bottom w:val="none" w:sz="0" w:space="0" w:color="auto"/>
        <w:right w:val="none" w:sz="0" w:space="0" w:color="auto"/>
      </w:divBdr>
    </w:div>
    <w:div w:id="183614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www.kaggle.com/datasets/chakradharmattapalli/electricity-price-prediction"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hyperlink" Target="https://www.kaggle.com/datasets/chakradharmattapalli/electricity-price-prediction" TargetMode="Externa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hyperlink" Target="https://www.kaggle.com/datasets/chakradharmattapalli/electricity-price-prediction" TargetMode="Externa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23</Pages>
  <Words>3355</Words>
  <Characters>19124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Aravindh</dc:creator>
  <cp:keywords/>
  <dc:description/>
  <cp:lastModifiedBy>S Aravindh</cp:lastModifiedBy>
  <cp:revision>3</cp:revision>
  <dcterms:created xsi:type="dcterms:W3CDTF">2023-10-31T12:49:00Z</dcterms:created>
  <dcterms:modified xsi:type="dcterms:W3CDTF">2023-11-01T17:32:00Z</dcterms:modified>
</cp:coreProperties>
</file>