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480" w:before="0" w:line="400" w:lineRule="auto"/>
        <w:jc w:val="center"/>
      </w:pPr>
      <w:r>
        <w:rPr>
          <w:rFonts w:ascii="Times New Roman" w:cs="Times New Roman" w:eastAsia="Times New Roman" w:hAnsi="Times New Roman"/>
          <w:b/>
          <w:bCs/>
          <w:i w:val="false"/>
          <w:iCs w:val="false"/>
          <w:caps w:val="false"/>
          <w:sz w:val="32"/>
          <w:szCs w:val="32"/>
        </w:rPr>
        <w:t xml:space="preserve">EFFECT OF LOCATION, STORAGE TIME AND PROCESSING ON QUALITY OF AROMATIC RICE CULTIVARS OF WEST BENGAL</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Thesis</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submitted to the</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Bidhan Chandra Krishi Viswavidyalaya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in partial fulfillment of the requirement for the Award of the Degree of</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Doctor of Philosophy (Agriculture) in</w:t>
      </w:r>
    </w:p>
    <w:p>
      <w:pPr>
        <w:keepNext w:val="false"/>
        <w:keepLines w:val="false"/>
        <w:spacing w:after="260" w:before="0" w:line="240" w:lineRule="auto"/>
        <w:jc w:val="center"/>
      </w:pPr>
      <w:r>
        <w:rPr>
          <w:rFonts w:ascii="Times New Roman" w:cs="Times New Roman" w:eastAsia="Times New Roman" w:hAnsi="Times New Roman"/>
          <w:b/>
          <w:bCs/>
          <w:i w:val="false"/>
          <w:iCs w:val="false"/>
          <w:caps w:val="false"/>
          <w:sz w:val="30"/>
          <w:szCs w:val="30"/>
        </w:rPr>
        <w:t xml:space="preserve">Agricultural Biochemistry</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KAVIYASELVAN V</w:t>
      </w:r>
    </w:p>
    <w:p>
      <w:pPr>
        <w:keepNext w:val="false"/>
        <w:keepLines w:val="false"/>
        <w:spacing w:after="400" w:before="0" w:line="240" w:lineRule="auto"/>
        <w:jc w:val="center"/>
      </w:pPr>
      <w:r>
        <w:rPr>
          <w:rFonts w:ascii="Times New Roman" w:cs="Times New Roman" w:eastAsia="Times New Roman" w:hAnsi="Times New Roman"/>
          <w:b/>
          <w:bCs/>
          <w:i w:val="false"/>
          <w:iCs w:val="false"/>
          <w:caps w:val="false"/>
          <w:sz w:val="24"/>
          <w:szCs w:val="24"/>
        </w:rPr>
        <w:t xml:space="preserve">(Reg. No. 048/PHD/AG/21-22)</w:t>
      </w:r>
    </w:p>
    <w:p>
      <w:pPr>
        <w:spacing w:after="400" w:before="0" w:line="240" w:lineRule="auto"/>
        <w:jc w:val="center"/>
      </w:pPr>
      <w:r>
        <w:drawing>
          <wp:inline distT="0" distB="0" distL="0" distR="0">
            <wp:extent cx="1419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19225" cy="1581150"/>
                    </a:xfrm>
                    <a:prstGeom prst="rect">
                      <a:avLst/>
                    </a:prstGeom>
                  </pic:spPr>
                </pic:pic>
              </a:graphicData>
            </a:graphic>
          </wp:inline>
        </w:drawing>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1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160" w:before="0" w:line="240" w:lineRule="auto"/>
        <w:jc w:val="center"/>
      </w:pPr>
      <w:r>
        <w:rPr>
          <w:rFonts w:ascii="Times New Roman" w:cs="Times New Roman" w:eastAsia="Times New Roman" w:hAnsi="Times New Roman"/>
          <w:b/>
          <w:bCs/>
          <w:i w:val="false"/>
          <w:iCs w:val="false"/>
          <w:caps w:val="false"/>
          <w:sz w:val="26"/>
          <w:szCs w:val="26"/>
        </w:rPr>
        <w:t xml:space="preserve">MOHANPUR, NADIA, WEST BENGAL</w:t>
      </w:r>
    </w:p>
    <w:p>
      <w:pPr>
        <w:keepNext w:val="false"/>
        <w:keepLines w:val="false"/>
        <w:spacing w:after="0" w:before="0" w:line="240" w:lineRule="auto"/>
        <w:jc w:val="center"/>
      </w:pPr>
      <w:r>
        <w:rPr>
          <w:rFonts w:ascii="Times New Roman" w:cs="Times New Roman" w:eastAsia="Times New Roman" w:hAnsi="Times New Roman"/>
          <w:b/>
          <w:bCs/>
          <w:i w:val="false"/>
          <w:iCs w:val="false"/>
          <w:caps w:val="false"/>
          <w:sz w:val="26"/>
          <w:szCs w:val="26"/>
        </w:rPr>
        <w:t xml:space="preserve">2026</w:t>
      </w:r>
    </w:p>
    <w:p>
      <w:pPr>
        <w:sectPr>
          <w:pgSz w:w="11906" w:h="16838" w:orient="portrait"/>
          <w:pgMar w:top="1440" w:right="1440" w:bottom="1440" w:left="2160" w:header="720" w:footer="560" w:gutter="0"/>
          <w:pgNumType/>
          <w:titlePg w:val="false"/>
          <w:docGrid w:linePitch="360"/>
        </w:sectPr>
      </w:pP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pBdr>
          <w:top w:val="single" w:color="000000" w:sz="12" w:space="6"/>
        </w:pBdr>
        <w:spacing w:after="0" w:before="120" w:line="400" w:lineRule="auto"/>
        <w:jc w:val="center"/>
      </w:pPr>
      <w:r>
        <w:rPr>
          <w:rFonts w:ascii="Times New Roman" w:cs="Times New Roman" w:eastAsia="Times New Roman" w:hAnsi="Times New Roman"/>
          <w:b/>
          <w:bCs/>
          <w:i w:val="false"/>
          <w:iCs w:val="false"/>
          <w:caps w:val="false"/>
          <w:sz w:val="26"/>
          <w:szCs w:val="26"/>
        </w:rPr>
        <w:t xml:space="preserve">APPROVAL OF EXAMINERS FOR THE AWARD OF THE</w:t>
      </w:r>
    </w:p>
    <w:p>
      <w:pPr>
        <w:spacing w:after="0" w:line="400" w:lineRule="auto"/>
        <w:jc w:val="center"/>
      </w:pPr>
      <w:r>
        <w:rPr>
          <w:rFonts w:ascii="Times New Roman" w:cs="Times New Roman" w:eastAsia="Times New Roman" w:hAnsi="Times New Roman"/>
          <w:b/>
          <w:bCs/>
          <w:i w:val="false"/>
          <w:iCs w:val="false"/>
          <w:caps w:val="false"/>
          <w:sz w:val="26"/>
          <w:szCs w:val="26"/>
        </w:rPr>
        <w:t xml:space="preserve">DEGREE OF DOCTOR OF PHILOSOPHY (AGRICULTURE) IN</w:t>
      </w:r>
    </w:p>
    <w:p>
      <w:pPr>
        <w:pBdr>
          <w:bottom w:val="single" w:color="000000" w:sz="12" w:space="6"/>
        </w:pBdr>
        <w:spacing w:after="480" w:line="400" w:lineRule="auto"/>
        <w:jc w:val="center"/>
      </w:pPr>
      <w:r>
        <w:rPr>
          <w:rFonts w:ascii="Times New Roman" w:cs="Times New Roman" w:eastAsia="Times New Roman" w:hAnsi="Times New Roman"/>
          <w:b/>
          <w:bCs/>
          <w:i w:val="false"/>
          <w:iCs w:val="false"/>
          <w:caps w:val="false"/>
          <w:sz w:val="26"/>
          <w:szCs w:val="26"/>
        </w:rPr>
        <w:t xml:space="preserve">AGRICULTURAL BIOCHEMISTRY</w:t>
      </w:r>
    </w:p>
    <w:p>
      <w:pPr>
        <w:keepNext w:val="false"/>
        <w:keepLines w:val="false"/>
        <w:spacing w:after="480" w:before="0" w:line="420" w:lineRule="auto"/>
        <w:ind w:firstLine="720"/>
        <w:jc w:val="both"/>
      </w:pPr>
      <w:r>
        <w:rPr>
          <w:rFonts w:ascii="Times New Roman" w:cs="Times New Roman" w:eastAsia="Times New Roman" w:hAnsi="Times New Roman"/>
          <w:b w:val="false"/>
          <w:bCs w:val="false"/>
          <w:i w:val="false"/>
          <w:iCs w:val="false"/>
          <w:caps w:val="false"/>
          <w:sz w:val="24"/>
          <w:szCs w:val="24"/>
        </w:rPr>
        <w:t xml:space="preserve">We, the undersigned, having been satisfied with the performance of Mr. Kaviyaselvan V, in the Viva-voce examination, conducted today, the............................, recommended that the thesis be accepted for the award of the Degree of Doctor of Philosophy </w:t>
      </w:r>
      <w:r>
        <w:rPr>
          <w:rFonts w:ascii="Times New Roman" w:cs="Times New Roman" w:eastAsia="Times New Roman" w:hAnsi="Times New Roman"/>
          <w:b/>
          <w:bCs/>
          <w:i w:val="false"/>
          <w:iCs w:val="false"/>
          <w:caps w:val="false"/>
          <w:sz w:val="24"/>
          <w:szCs w:val="24"/>
        </w:rPr>
        <w:t xml:space="preserve">(Agriculture)</w:t>
      </w:r>
      <w:r>
        <w:rPr>
          <w:rFonts w:ascii="Times New Roman" w:cs="Times New Roman" w:eastAsia="Times New Roman" w:hAnsi="Times New Roman"/>
          <w:b w:val="false"/>
          <w:bCs w:val="false"/>
          <w:i w:val="false"/>
          <w:iCs w:val="false"/>
          <w:caps w:val="false"/>
          <w:sz w:val="24"/>
          <w:szCs w:val="24"/>
        </w:rPr>
        <w:t xml:space="preserve"> in Agricultural Biochemistry of Bidhan Chandra Krishi Viswavidyalaya.</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300"/>
        <w:gridCol w:w="2900"/>
        <w:gridCol w:w="2106"/>
      </w:tblGrid>
      <w:tr>
        <w:tc>
          <w:tcPr>
            <w:tcW w:type="dxa" w:w="33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Name</w:t>
            </w:r>
          </w:p>
        </w:tc>
        <w:tc>
          <w:tcPr>
            <w:tcW w:type="dxa" w:w="29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Designation</w:t>
            </w:r>
          </w:p>
        </w:tc>
        <w:tc>
          <w:tcPr>
            <w:tcW w:type="dxa" w:w="2106"/>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Signature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1.  Dr. Jhuma Datta</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Chairperson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2.  ........................</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External Examiner</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3.  Prof. Mrityunjay Ghosh</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4.  Dr. Anita Roy</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5.  Md. Nasim Ali</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6.  Prof. Subhasis Mondol</w:t>
            </w:r>
          </w:p>
        </w:tc>
        <w:tc>
          <w:tcPr>
            <w:tcW w:type="dxa" w:w="29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Departmental nominee</w:t>
            </w:r>
          </w:p>
        </w:tc>
        <w:tc>
          <w:tcPr>
            <w:tcW w:type="dxa" w:w="2106"/>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8"/>
          <w:szCs w:val="28"/>
        </w:rPr>
        <w:t xml:space="preserve">Department of Agricultural Biochemistry</w:t>
      </w:r>
    </w:p>
    <w:p>
      <w:pPr>
        <w:keepNext w:val="false"/>
        <w:keepLines w:val="false"/>
        <w:spacing w:after="100" w:before="0" w:line="240" w:lineRule="auto"/>
        <w:jc w:val="center"/>
      </w:pPr>
      <w:r>
        <w:rPr>
          <w:rFonts w:ascii="Times New Roman" w:cs="Times New Roman" w:eastAsia="Times New Roman" w:hAnsi="Times New Roman"/>
          <w:b/>
          <w:bCs/>
          <w:i w:val="false"/>
          <w:iCs w:val="false"/>
          <w:caps w:val="false"/>
          <w:sz w:val="28"/>
          <w:szCs w:val="28"/>
        </w:rPr>
        <w:t xml:space="preserve">Faculty of Agriculture</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000"/>
        <w:gridCol w:w="2300"/>
        <w:gridCol w:w="3006"/>
      </w:tblGrid>
      <w:tr>
        <w:tc>
          <w:tcPr>
            <w:tcW w:type="dxa" w:w="30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From:</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Dr. Jhuma Datta</w:t>
            </w:r>
          </w:p>
          <w:p>
            <w:pPr>
              <w:spacing w:after="80" w:before="0" w:line="240" w:lineRule="auto"/>
              <w:jc w:val="left"/>
            </w:pPr>
            <w:r>
              <w:rPr>
                <w:rFonts w:ascii="Times New Roman" w:cs="Times New Roman" w:eastAsia="Times New Roman" w:hAnsi="Times New Roman"/>
                <w:b w:val="false"/>
                <w:bCs w:val="false"/>
                <w:i/>
                <w:iCs/>
                <w:caps w:val="false"/>
                <w:sz w:val="24"/>
                <w:szCs w:val="24"/>
              </w:rPr>
              <w:t xml:space="preserve">Dept. of Agril. Biochemistry</w:t>
            </w:r>
          </w:p>
        </w:tc>
        <w:tc>
          <w:tcPr>
            <w:tcW w:type="dxa" w:w="2300"/>
            <w:tcBorders>
              <w:top w:val="none" w:color="FFFFFF" w:sz="0"/>
              <w:left w:val="none" w:color="FFFFFF" w:sz="0"/>
              <w:bottom w:val="none" w:color="FFFFFF" w:sz="0"/>
              <w:right w:val="none" w:color="FFFFFF" w:sz="0"/>
            </w:tcBorders>
            <w:vAlign w:val="center"/>
          </w:tcPr>
          <w:p>
            <w:pPr>
              <w:spacing w:after="0" w:before="0" w:line="240" w:lineRule="auto"/>
              <w:jc w:val="center"/>
            </w:pPr>
            <w:r>
              <w:drawing>
                <wp:inline distT="0" distB="0" distL="0" distR="0">
                  <wp:extent cx="96202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62025" cy="1076325"/>
                          </a:xfrm>
                          <a:prstGeom prst="rect">
                            <a:avLst/>
                          </a:prstGeom>
                        </pic:spPr>
                      </pic:pic>
                    </a:graphicData>
                  </a:graphic>
                </wp:inline>
              </w:drawing>
            </w:r>
          </w:p>
        </w:tc>
        <w:tc>
          <w:tcPr>
            <w:tcW w:type="dxa" w:w="30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P.O. Krishi Viswavidyalaya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Mohanpur, Dist. Nadia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West Bengal, PIN 741252</w:t>
            </w:r>
          </w:p>
        </w:tc>
      </w:tr>
    </w:tbl>
    <w:p>
      <w:pPr>
        <w:pBdr>
          <w:bottom w:val="double" w:color="000000" w:sz="12" w:space="4"/>
        </w:pBdr>
        <w:spacing w:after="200" w:line="240" w:lineRule="auto"/>
      </w:pPr>
      <w:r>
        <w:rPr>
          <w:rFonts w:ascii="Times New Roman" w:cs="Times New Roman" w:eastAsia="Times New Roman" w:hAnsi="Times New Roman"/>
          <w:b w:val="false"/>
          <w:bCs w:val="false"/>
          <w:i w:val="false"/>
          <w:iCs w:val="false"/>
          <w:caps w:val="false"/>
          <w:sz w:val="24"/>
          <w:szCs w:val="24"/>
        </w:rPr>
        <w:t xml:space="preserve"/>
      </w:r>
    </w:p>
    <w:p>
      <w:pPr>
        <w:tabs>
          <w:tab w:val="right" w:pos="8286"/>
        </w:tabs>
        <w:spacing w:after="240" w:line="240" w:lineRule="auto"/>
      </w:pPr>
      <w:r>
        <w:rPr>
          <w:rFonts w:ascii="Times New Roman" w:cs="Times New Roman" w:eastAsia="Times New Roman" w:hAnsi="Times New Roman"/>
          <w:b w:val="false"/>
          <w:bCs w:val="false"/>
          <w:i w:val="false"/>
          <w:iCs w:val="false"/>
          <w:caps w:val="false"/>
          <w:sz w:val="24"/>
          <w:szCs w:val="24"/>
        </w:rPr>
        <w:t xml:space="preserve">Ref......................</w:t>
      </w:r>
      <w:r>
        <w:rPr>
          <w:rFonts w:ascii="Times New Roman" w:cs="Times New Roman" w:eastAsia="Times New Roman" w:hAnsi="Times New Roman"/>
          <w:b w:val="false"/>
          <w:bCs w:val="false"/>
          <w:i w:val="false"/>
          <w:iCs w:val="false"/>
          <w:caps w:val="false"/>
          <w:sz w:val="24"/>
          <w:szCs w:val="24"/>
        </w:rPr>
        <w:t xml:space="preserve">	Date: ....................</w:t>
      </w:r>
    </w:p>
    <w:p>
      <w:pPr>
        <w:keepNext w:val="false"/>
        <w:keepLines w:val="false"/>
        <w:spacing w:after="200" w:before="0" w:line="240" w:lineRule="auto"/>
        <w:jc w:val="center"/>
      </w:pPr>
      <w:r>
        <w:rPr>
          <w:rFonts w:ascii="Times New Roman" w:cs="Times New Roman" w:eastAsia="Times New Roman" w:hAnsi="Times New Roman"/>
          <w:b/>
          <w:bCs/>
          <w:i w:val="false"/>
          <w:iCs w:val="false"/>
          <w:caps w:val="false"/>
          <w:sz w:val="30"/>
          <w:szCs w:val="30"/>
        </w:rPr>
        <w:t xml:space="preserve">CERTIFICATE</w:t>
      </w:r>
    </w:p>
    <w:p>
      <w:pPr>
        <w:keepNext w:val="false"/>
        <w:keepLines w:val="false"/>
        <w:spacing w:after="160" w:before="0" w:line="380" w:lineRule="auto"/>
        <w:ind w:firstLine="400"/>
        <w:jc w:val="both"/>
      </w:pPr>
      <w:r>
        <w:rPr>
          <w:rFonts w:ascii="Times New Roman" w:cs="Times New Roman" w:eastAsia="Times New Roman" w:hAnsi="Times New Roman"/>
          <w:b w:val="false"/>
          <w:bCs w:val="false"/>
          <w:i w:val="false"/>
          <w:iCs w:val="false"/>
          <w:caps w:val="false"/>
          <w:sz w:val="24"/>
          <w:szCs w:val="24"/>
        </w:rPr>
        <w:t xml:space="preserve">This is to certify that the work recorded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by </w:t>
      </w:r>
      <w:r>
        <w:rPr>
          <w:rFonts w:ascii="Times New Roman" w:cs="Times New Roman" w:eastAsia="Times New Roman" w:hAnsi="Times New Roman"/>
          <w:b/>
          <w:bCs/>
          <w:i w:val="false"/>
          <w:iCs w:val="false"/>
          <w:caps w:val="false"/>
          <w:sz w:val="24"/>
          <w:szCs w:val="24"/>
        </w:rPr>
        <w:t xml:space="preserve">Kaviyaselvan V (Reg. No. 048/PHD/AG/21-22)</w:t>
      </w:r>
      <w:r>
        <w:rPr>
          <w:rFonts w:ascii="Times New Roman" w:cs="Times New Roman" w:eastAsia="Times New Roman" w:hAnsi="Times New Roman"/>
          <w:b w:val="false"/>
          <w:bCs w:val="false"/>
          <w:i w:val="false"/>
          <w:iCs w:val="false"/>
          <w:caps w:val="false"/>
          <w:sz w:val="24"/>
          <w:szCs w:val="24"/>
        </w:rPr>
        <w:t xml:space="preserve"> in partial fulfilment of the requirements for </w:t>
      </w:r>
      <w:r>
        <w:rPr>
          <w:rFonts w:ascii="Times New Roman" w:cs="Times New Roman" w:eastAsia="Times New Roman" w:hAnsi="Times New Roman"/>
          <w:b/>
          <w:bCs/>
          <w:i w:val="false"/>
          <w:iCs w:val="false"/>
          <w:caps w:val="false"/>
          <w:sz w:val="24"/>
          <w:szCs w:val="24"/>
        </w:rPr>
        <w:t xml:space="preserve">the Degree of Doctor of Philosophy (Agriculture) in Agricultural Biochemistry</w:t>
      </w:r>
      <w:r>
        <w:rPr>
          <w:rFonts w:ascii="Times New Roman" w:cs="Times New Roman" w:eastAsia="Times New Roman" w:hAnsi="Times New Roman"/>
          <w:b w:val="false"/>
          <w:bCs w:val="false"/>
          <w:i w:val="false"/>
          <w:iCs w:val="false"/>
          <w:caps w:val="false"/>
          <w:sz w:val="24"/>
          <w:szCs w:val="24"/>
        </w:rPr>
        <w:t xml:space="preserve"> of the </w:t>
      </w:r>
      <w:r>
        <w:rPr>
          <w:rFonts w:ascii="Times New Roman" w:cs="Times New Roman" w:eastAsia="Times New Roman" w:hAnsi="Times New Roman"/>
          <w:b/>
          <w:bCs/>
          <w:i w:val="false"/>
          <w:iCs w:val="false"/>
          <w:caps w:val="false"/>
          <w:sz w:val="24"/>
          <w:szCs w:val="24"/>
        </w:rPr>
        <w:t xml:space="preserve">Bidhan Chandra Krishi Viswavidyalaya</w:t>
      </w:r>
      <w:r>
        <w:rPr>
          <w:rFonts w:ascii="Times New Roman" w:cs="Times New Roman" w:eastAsia="Times New Roman" w:hAnsi="Times New Roman"/>
          <w:b w:val="false"/>
          <w:bCs w:val="false"/>
          <w:i w:val="false"/>
          <w:iCs w:val="false"/>
          <w:caps w:val="false"/>
          <w:sz w:val="24"/>
          <w:szCs w:val="24"/>
        </w:rPr>
        <w:t xml:space="preserve">, is the faithful and bonafide research work carried out under my personal supervision and guidance.</w:t>
      </w:r>
    </w:p>
    <w:p>
      <w:pPr>
        <w:keepNext w:val="false"/>
        <w:keepLines w:val="false"/>
        <w:spacing w:after="360" w:before="0" w:line="380" w:lineRule="auto"/>
        <w:ind w:firstLine="200"/>
        <w:jc w:val="both"/>
      </w:pPr>
      <w:r>
        <w:rPr>
          <w:rFonts w:ascii="Times New Roman" w:cs="Times New Roman" w:eastAsia="Times New Roman" w:hAnsi="Times New Roman"/>
          <w:b w:val="false"/>
          <w:bCs w:val="false"/>
          <w:i w:val="false"/>
          <w:iCs w:val="false"/>
          <w:caps w:val="false"/>
          <w:sz w:val="24"/>
          <w:szCs w:val="24"/>
        </w:rPr>
        <w:t xml:space="preserve">The results of the investigation reported in the thesis have not so far been submitted for any other Degree or Diploma. The content of the thesis has been checked for plagiarism and the similarity level is within the permissible limit (10%) as per the university rules. The soft copy of thesis which has been checked for similarity and the hard copy of the thesis which has been submitted for the degree are identical. The assistance and help received during the course of investigation have been duly acknowledged.</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tcPr>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Dated: .................., 2026.</w:t>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Mohanpur, Nadia.</w:t>
            </w:r>
          </w:p>
        </w:tc>
        <w:tc>
          <w:tcPr>
            <w:tcW w:type="dxa" w:w="4153"/>
            <w:tcBorders>
              <w:top w:val="none" w:color="FFFFFF" w:sz="0"/>
              <w:left w:val="none" w:color="FFFFFF" w:sz="0"/>
              <w:bottom w:val="none" w:color="FFFFFF" w:sz="0"/>
              <w:right w:val="none" w:color="FFFFFF" w:sz="0"/>
            </w:tcBorders>
          </w:tcPr>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(Dr. Jhuma Datta)</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Chairperson</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Advisory Committee</w:t>
            </w:r>
          </w:p>
        </w:tc>
      </w:tr>
    </w:tbl>
    <w:p>
      <w:r>
        <w:br w:type="page"/>
      </w:r>
    </w:p>
    <w:p>
      <w:pPr>
        <w:pBdr>
          <w:bottom w:val="single" w:color="000000" w:sz="12" w:space="10"/>
        </w:pBdr>
        <w:spacing w:after="720" w:line="240" w:lineRule="auto"/>
        <w:jc w:val="center"/>
      </w:pPr>
      <w:r>
        <w:rPr>
          <w:rFonts w:ascii="Times New Roman" w:cs="Times New Roman" w:eastAsia="Times New Roman" w:hAnsi="Times New Roman"/>
          <w:b/>
          <w:bCs/>
          <w:i w:val="false"/>
          <w:iCs w:val="false"/>
          <w:caps w:val="false"/>
          <w:sz w:val="32"/>
          <w:szCs w:val="32"/>
        </w:rPr>
        <w:t xml:space="preserve">Declaration</w:t>
      </w:r>
    </w:p>
    <w:p>
      <w:pPr>
        <w:keepNext w:val="false"/>
        <w:keepLines w:val="false"/>
        <w:spacing w:after="360" w:before="0" w:line="480" w:lineRule="auto"/>
        <w:ind w:firstLine="720"/>
        <w:jc w:val="both"/>
      </w:pPr>
      <w:r>
        <w:rPr>
          <w:rFonts w:ascii="Times New Roman" w:cs="Times New Roman" w:eastAsia="Times New Roman" w:hAnsi="Times New Roman"/>
          <w:b w:val="false"/>
          <w:bCs w:val="false"/>
          <w:i w:val="false"/>
          <w:iCs w:val="false"/>
          <w:caps w:val="false"/>
          <w:sz w:val="24"/>
          <w:szCs w:val="24"/>
        </w:rPr>
        <w:t xml:space="preserve">I, </w:t>
      </w:r>
      <w:r>
        <w:rPr>
          <w:rFonts w:ascii="Times New Roman" w:cs="Times New Roman" w:eastAsia="Times New Roman" w:hAnsi="Times New Roman"/>
          <w:b/>
          <w:bCs/>
          <w:i w:val="false"/>
          <w:iCs w:val="false"/>
          <w:caps w:val="false"/>
          <w:sz w:val="24"/>
          <w:szCs w:val="24"/>
        </w:rPr>
        <w:t xml:space="preserve">Kaviyaselvan V</w:t>
      </w:r>
      <w:r>
        <w:rPr>
          <w:rFonts w:ascii="Times New Roman" w:cs="Times New Roman" w:eastAsia="Times New Roman" w:hAnsi="Times New Roman"/>
          <w:b w:val="false"/>
          <w:bCs w:val="false"/>
          <w:i w:val="false"/>
          <w:iCs w:val="false"/>
          <w:caps w:val="false"/>
          <w:sz w:val="24"/>
          <w:szCs w:val="24"/>
        </w:rPr>
        <w:t xml:space="preserve"> son of, </w:t>
      </w:r>
      <w:r>
        <w:rPr>
          <w:rFonts w:ascii="Times New Roman" w:cs="Times New Roman" w:eastAsia="Times New Roman" w:hAnsi="Times New Roman"/>
          <w:b/>
          <w:bCs/>
          <w:i w:val="false"/>
          <w:iCs w:val="false"/>
          <w:caps w:val="false"/>
          <w:sz w:val="24"/>
          <w:szCs w:val="24"/>
        </w:rPr>
        <w:t xml:space="preserve">..........................</w:t>
      </w:r>
      <w:r>
        <w:rPr>
          <w:rFonts w:ascii="Times New Roman" w:cs="Times New Roman" w:eastAsia="Times New Roman" w:hAnsi="Times New Roman"/>
          <w:b w:val="false"/>
          <w:bCs w:val="false"/>
          <w:i w:val="false"/>
          <w:iCs w:val="false"/>
          <w:caps w:val="false"/>
          <w:sz w:val="24"/>
          <w:szCs w:val="24"/>
        </w:rPr>
        <w:t xml:space="preserve"> do hereby declare that the research work documented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in partial fulfilment of the requirement for the degree of </w:t>
      </w:r>
      <w:r>
        <w:rPr>
          <w:rFonts w:ascii="Times New Roman" w:cs="Times New Roman" w:eastAsia="Times New Roman" w:hAnsi="Times New Roman"/>
          <w:b/>
          <w:bCs/>
          <w:i w:val="false"/>
          <w:iCs w:val="false"/>
          <w:caps w:val="false"/>
          <w:sz w:val="24"/>
          <w:szCs w:val="24"/>
        </w:rPr>
        <w:t xml:space="preserve">Doctor of Philosophy</w:t>
      </w:r>
      <w:r>
        <w:rPr>
          <w:rFonts w:ascii="Times New Roman" w:cs="Times New Roman" w:eastAsia="Times New Roman" w:hAnsi="Times New Roman"/>
          <w:b w:val="false"/>
          <w:bCs w:val="false"/>
          <w:i w:val="false"/>
          <w:iCs w:val="false"/>
          <w:caps w:val="false"/>
          <w:sz w:val="24"/>
          <w:szCs w:val="24"/>
        </w:rPr>
        <w:t xml:space="preserve"> in </w:t>
      </w:r>
      <w:r>
        <w:rPr>
          <w:rFonts w:ascii="Times New Roman" w:cs="Times New Roman" w:eastAsia="Times New Roman" w:hAnsi="Times New Roman"/>
          <w:b/>
          <w:bCs/>
          <w:i w:val="false"/>
          <w:iCs w:val="false"/>
          <w:caps w:val="false"/>
          <w:sz w:val="24"/>
          <w:szCs w:val="24"/>
        </w:rPr>
        <w:t xml:space="preserve">Agricultural Biochemistry,</w:t>
      </w:r>
      <w:r>
        <w:rPr>
          <w:rFonts w:ascii="Times New Roman" w:cs="Times New Roman" w:eastAsia="Times New Roman" w:hAnsi="Times New Roman"/>
          <w:b w:val="false"/>
          <w:bCs w:val="false"/>
          <w:i w:val="false"/>
          <w:iCs w:val="false"/>
          <w:caps w:val="false"/>
          <w:sz w:val="24"/>
          <w:szCs w:val="24"/>
        </w:rPr>
        <w:t xml:space="preserve"> Faculty of Agriculture of the Bidhan Chandra Krishi Viswavidyalaya has been done by following research ethics of the university, the content of the thesis has been checked for plagiarism and the similarity level is within the permissible limit (10%) as per the university rules. My details as a student are given below:</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Registration No: </w:t>
      </w:r>
      <w:r>
        <w:rPr>
          <w:rFonts w:ascii="Times New Roman" w:cs="Times New Roman" w:eastAsia="Times New Roman" w:hAnsi="Times New Roman"/>
          <w:b w:val="false"/>
          <w:bCs w:val="false"/>
          <w:i w:val="false"/>
          <w:iCs w:val="false"/>
          <w:caps w:val="false"/>
          <w:sz w:val="24"/>
          <w:szCs w:val="24"/>
        </w:rPr>
        <w:t xml:space="preserve">048/PHD/AG/21-22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Contact No: </w:t>
      </w:r>
      <w:r>
        <w:rPr>
          <w:rFonts w:ascii="Times New Roman" w:cs="Times New Roman" w:eastAsia="Times New Roman" w:hAnsi="Times New Roman"/>
          <w:b w:val="false"/>
          <w:bCs w:val="false"/>
          <w:i w:val="false"/>
          <w:iCs w:val="false"/>
          <w:caps w:val="false"/>
          <w:sz w:val="24"/>
          <w:szCs w:val="24"/>
        </w:rPr>
        <w:t xml:space="preserve">9432124232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E-mail ID: </w:t>
      </w:r>
      <w:r>
        <w:rPr>
          <w:rFonts w:ascii="Times New Roman" w:cs="Times New Roman" w:eastAsia="Times New Roman" w:hAnsi="Times New Roman"/>
          <w:b w:val="false"/>
          <w:bCs w:val="false"/>
          <w:i w:val="false"/>
          <w:iCs w:val="false"/>
          <w:caps w:val="false"/>
          <w:sz w:val="24"/>
          <w:szCs w:val="24"/>
        </w:rPr>
        <w:t xml:space="preserve">kaviyaselvanias@gmail.com</w:t>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Dated: </w:t>
            </w:r>
            <w:r>
              <w:rPr>
                <w:rFonts w:ascii="Times New Roman" w:cs="Times New Roman" w:eastAsia="Times New Roman" w:hAnsi="Times New Roman"/>
                <w:b w:val="false"/>
                <w:bCs w:val="false"/>
                <w:i w:val="false"/>
                <w:iCs w:val="false"/>
                <w:caps w:val="false"/>
                <w:sz w:val="24"/>
                <w:szCs w:val="24"/>
              </w:rPr>
              <w:t xml:space="preserve">......................</w:t>
            </w:r>
          </w:p>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Place: Mohanpur, Nadia</w:t>
            </w:r>
          </w:p>
        </w:tc>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00" w:before="0" w:line="240" w:lineRule="auto"/>
              <w:jc w:val="center"/>
            </w:pPr>
            <w:r>
              <w:rPr>
                <w:rFonts w:ascii="Times New Roman" w:cs="Times New Roman" w:eastAsia="Times New Roman" w:hAnsi="Times New Roman"/>
                <w:b/>
                <w:bCs/>
                <w:i w:val="false"/>
                <w:iCs w:val="false"/>
                <w:caps w:val="false"/>
                <w:sz w:val="24"/>
                <w:szCs w:val="24"/>
              </w:rPr>
              <w:t xml:space="preserve">Signature of the Student</w:t>
            </w:r>
          </w:p>
        </w:tc>
      </w:tr>
    </w:tbl>
    <w:p>
      <w:r>
        <w:br w:type="page"/>
      </w:r>
    </w:p>
    <w:p>
      <w:pPr>
        <w:keepNext/>
        <w:keepLines w:val="false"/>
        <w:spacing w:after="300" w:before="0" w:line="240" w:lineRule="auto"/>
        <w:jc w:val="center"/>
        <w:outlineLvl w:val="0"/>
      </w:pPr>
      <w:r>
        <w:rPr>
          <w:rFonts w:ascii="Times New Roman" w:cs="Times New Roman" w:eastAsia="Times New Roman" w:hAnsi="Times New Roman"/>
          <w:b/>
          <w:bCs/>
          <w:i w:val="false"/>
          <w:iCs w:val="false"/>
          <w:caps w:val="false"/>
          <w:sz w:val="28"/>
          <w:szCs w:val="28"/>
        </w:rPr>
        <w:t xml:space="preserve">ACKNOWLEDGEMENT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express my deep sense of gratitude to Dr. Jhuma Datta, Chairperson of my Advisory Committee, Department of Agricultural Biochemistry, Bidhan Chandra Krishi Viswavidyalaya, for her guidance, constant encouragement and constructive criticism throughout the course of this investigation and in the preparation of this manuscript.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equally indebted to the members of my Advisory Committee, Prof. Mrityunjay Ghosh, Dr. Anita Roy and Md. Nasim Ali, and to the Departmental Nominee, Prof. Subhasis Mondol, for their valuable suggestions, critical reading of the draft and support at every stage of the work. I am grateful to Dr. Sibajee Banerjee for help and encouragement throughout this study.</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thankful to the Head of the Department of Agricultural Biochemistry and to the Dean, Faculty of Agriculture, for the laboratory facilities, and to the teaching and technical staff of the Department, particularly the laboratory assistants of the Biochemistry laboratory, for their ready help throughout the analytical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owe much to my seniors in the Department of Agricultural Biochemistry, Yenkokpam Supriya, Pyla Rajani Prasanna, Subhadip Banerjee and Partha Mondol, who guided me through the laboratory work and shared their experience freely. My friends Vijayaragavan V and Md. Sabir Ahmed Mondol stood by me throughout, and I thank them for their companionship and help.</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also thank my seniors and juniors Ramkumar P, Nandha Kumar, Kavya D, Mayurikka, Gokulakannan, Madhan Kumar A, Thandavamoorthy, Soumi Saha, Ayan Bag, Sudipto Sarker, Sripriya Das and Divya didi for their help and the pleasant working atmosphere in the laboratory, and Goutam Ganguly, Rahidul Mondol and Saibal Roy da of the RKVY project for their assistance in the field and laboratory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My thanks are due to the farmers of Nadia, Purba Bardhaman, Birbhum and Howrah who supplied the paddy of the landraces studied, and to the sensory panel for their patient participation over two seasons.</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Finally, I record my gratitude to my family for their unfailing support and forbearance during the period of this study.</w:t>
      </w:r>
    </w:p>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737"/>
        <w:gridCol w:w="4569"/>
      </w:tblGrid>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Place: Mohanpur, Nadia</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bCs/>
                <w:i w:val="false"/>
                <w:iCs w:val="false"/>
                <w:caps w:val="false"/>
                <w:sz w:val="24"/>
                <w:szCs w:val="24"/>
              </w:rPr>
              <w:t xml:space="preserve">(Kaviyaselvan V)</w:t>
            </w:r>
          </w:p>
        </w:tc>
      </w:tr>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Date:</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val="false"/>
                <w:bCs w:val="false"/>
                <w:i w:val="false"/>
                <w:iCs w:val="false"/>
                <w:caps w:val="false"/>
                <w:sz w:val="24"/>
                <w:szCs w:val="24"/>
              </w:rPr>
              <w:t xml:space="preserve"/>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b w:val="false"/>
          <w:bCs w:val="false"/>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2300"/>
        <w:gridCol w:w="300"/>
        <w:gridCol w:w="5706"/>
      </w:tblGrid>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Title</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Effect of Location, Storage Time and Processing on Quality of Aromatic Rice Cultivars of West Bengal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Name of the author</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Kaviyaselvan V</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Chairperson</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Dr. Jhuma Datta</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Department</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Agricultural Biochemistry</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Faculty</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Agriculture</w:t>
            </w:r>
          </w:p>
        </w:tc>
      </w:tr>
      <w:tr>
        <w:tc>
          <w:tcPr>
            <w:tcW w:type="dxa" w:w="2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Year</w:t>
            </w:r>
          </w:p>
        </w:tc>
        <w:tc>
          <w:tcPr>
            <w:tcW w:type="dxa" w:w="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2026</w:t>
            </w:r>
          </w:p>
        </w:tc>
      </w:tr>
    </w:tbl>
    <w:p>
      <w:pPr>
        <w:keepNext w:val="false"/>
        <w:keepLines w:val="false"/>
        <w:spacing w:after="240" w:before="360" w:line="240" w:lineRule="auto"/>
        <w:jc w:val="center"/>
      </w:pPr>
      <w:r>
        <w:rPr>
          <w:rFonts w:ascii="Times New Roman" w:cs="Times New Roman" w:eastAsia="Times New Roman" w:hAnsi="Times New Roman"/>
          <w:b/>
          <w:bCs/>
          <w:sz w:val="28"/>
          <w:szCs w:val="28"/>
          <w:u w:val="single"/>
        </w:rPr>
        <w:t xml:space="preserve">ABSTRACT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landraces of West Bengal, among them Gobindabhog, Radhunipagal, Kalojira, Tulaipanji and Kalonunia, are prized for their fragrance and soft texture, and four carry Geographical Indication registration. Their quality is not fixed at harvest: district of production, storage period and method of preparation each reshape it, yet most published work deals with Basmati or single traits, and none has followed the same landraces from field to finished food. The study, conducted at Bidhan Chandra Krishi Viswavidyalaya during 2022-23 and 2023-24, addressed this gap in three experiments. In the first, Gobindabhog, Radhunipagal and Kalojira grown at Nadia, Purba Bardhaman and Birbhum/Howrah were stored as paddy at Mohanpur for 0, 4, 8 and 12 months; in the second, seven products (table rice, khichdi, pulao, payash and popped, puffed and flattened rice) prepared from nine aromatic landraces and the non-aromatic control Dudeshwar were ranked by a composite Quality Score Index weighted 25% nutritional, 20% bioactive, 15% mineral, 10% colour and 30% sensory; and in the third, plain, carrot-fortified and beetroot-fortified idli from three landraces and the control were compared. Nadia gave the highest hulling (77.02%), soluble protein, fat, copper and zinc, and Birbhum/Howrah the highest milling, head rice recovery, phenol, flavonoid, antioxidant capacity and iron. Kalojira was the best all-round landrace, leading for hulling (77.52%), milling, starch, amylose, aroma and the phenolic-antioxidant group, while Gobindabhog ranked highest for soluble protein, iron and thirteen of fifteen amino acids. Storage raised head rice recovery by 2.13 percentage points up to eight months and amylose by 12.8%, but lowered aroma by 31.7%, soluble protein by 41.4%, fat by 31.3%, phenol by 52.4%, flavonoid by 37.3% and antioxidant capacity by 62.7%; minerals were unchanged while phytic acid fell by 40.0%, so four to eight months of storage was the best compromise. Among the products the best were Kalojira for table rice (64.5), Radhunipagal for khichdi (69.1), Kataribhog for pulao (70.1), Gobindabhog for payash (77.9) and popped rice (64.5), Radhatilak for puffed rice (62.9) and Harinakhuri for flattened rice (65.8), the control ranking near the bottom and principal component weights giving the same order (Spearman r = 0.946). In idli, fortification was the stronger factor; the aromatic landraces exceeded the control for protein (up to 13.44%), phenol, flavonoid, antioxidant activity and every sensory score; beet extract raised phenol, flavonoid, calcium and anthocyanin, carrot extract gave β-carotene and the lowest glycaemic index (58.46 in RCI against 75.08 in KBI), and beetroot-fortified Kalojira idli was the best combination. Landrace, district, storage period and preparation thus jointly decide quality, no single cultivar suits every end use, and the study supplies location-specific data, a safe storage window and cultivar-product matches for value addition of the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bCs/>
          <w:i w:val="false"/>
          <w:iCs w:val="false"/>
          <w:caps w:val="false"/>
          <w:sz w:val="24"/>
          <w:szCs w:val="24"/>
        </w:rPr>
        <w:t xml:space="preserve">Keywords:</w:t>
      </w:r>
      <w:r>
        <w:rPr>
          <w:rFonts w:ascii="Times New Roman" w:cs="Times New Roman" w:eastAsia="Times New Roman" w:hAnsi="Times New Roman"/>
          <w:b w:val="false"/>
          <w:bCs w:val="false"/>
          <w:i w:val="false"/>
          <w:iCs w:val="false"/>
          <w:caps w:val="false"/>
          <w:sz w:val="24"/>
          <w:szCs w:val="24"/>
        </w:rPr>
        <w:t xml:space="preserve"> Aromatic rice, landrace, Gobindabhog, Radhunipagal, Kalojira, location, storage, processing, idli, antioxidant, amylose, quality score index, West Bengal.</w:t>
      </w:r>
    </w:p>
    <w:p>
      <w:r>
        <w:br w:type="page"/>
      </w:r>
    </w:p>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CONTENTS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5606"/>
        <w:gridCol w:w="1200"/>
      </w:tblGrid>
      <w:tr>
        <w:trPr>
          <w:tblHeader/>
        </w:trPr>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Chapter</w:t>
            </w:r>
          </w:p>
        </w:tc>
        <w:tc>
          <w:tcPr>
            <w:tcW w:type="dxa" w:w="56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Review of Literature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Aromatic rice: origin, diversity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Rice: origin, evolution and importance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Taxonomy and botanical characteristics of Oryza sativa 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concept, characteristics, classification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indigenous aromatic rice landraces of India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Distribution and diversity of aromatic rice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Grain quality characteristics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characteristics of aromatic rice grains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Chemical composition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composition and starch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Lipid and fatty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Dietary fibre, minerals and vitamins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compounds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compounds and determinants of rice fragrance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2-acetyl-1-pyrroline in rice 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Genetic and biochemical basis of aroma formation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Influence of agro-geographical location on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of geographical influence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Soil and climatic factors affecting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temperature, rainfall and relative humidity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soil properties and nutrient availability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Genotype and environment interaction in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cultivation location on aroma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Geographical variation in traditional aromatic rice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Post-harvest changes in rice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Importance of post-harvest storage of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modern methods of rice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Factors affecting rice storage stability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duration on physical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moisture content and water activity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carbohydrates and starch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lipid oxidation and free fatty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vitamins, minerals and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colour, milling quality and cooking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aroma and volatile compounds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and physicochemical mechanisms of rice ageing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Processing of aromatic rice and its effect on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 methods used for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Milling and polishing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milling on nutritional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rice processing practices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Parboiling and its effect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starch properties and digestibility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protein, lipid and mineral contents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Processing-induced changes in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aroma and volatile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implications of different processing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and importance of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Water absorption and cooking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Elongation ratio and volume expansion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hardness of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and cooking behaviour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gelatinisation and retrogradation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Consumer preferences for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Nutritional quality of processed and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changes during cooking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starch and available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dietary fibre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minerals and micronutrients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phenolics, flavonoids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Bioavailability and digestibility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Glycemic properties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comparison of raw, processed and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Fermentation of rice and development of value-added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Fermentation as a traditional food-processing technique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ecology of cereal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changes during rice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lactic acid bacteria and other microorganisms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carbohydrate metabolism</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protein and amino acid profile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Reduction of anti-nutritional factors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Enhancement of bioactive compounds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and functional benefits of fermented rice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Idli: traditional fermented food based on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Origin, history and cultural significance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Raw materials used for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Conventional process of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fermentation involved in idli production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rice and black gram in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during idli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nutritional quality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digestibility and bioavailability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rice cultivar on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and fermentation conditions on idli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and nutritional quality of idli prepared from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evaluation of fermented cereal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and appearance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and flavour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softness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and overall acceptability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aromatic rice cultivars on idli 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 of idli prepared from traditional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physicochemical, nutritional and sensory properties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Interrelationship among location, storage, processing and food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Location-dependent variation in grain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genotype and storage duration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storage and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processing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and processing on aroma retention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nutritional composition and sensory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Integrated assessment of quality from grain to finished food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Research gaps and rationale of the present investigation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Materials and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site, period and design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material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 location and storage treatments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III: value-added fermented product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Preparation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(boiled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(sweet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Idli (fermented product)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Physical and milling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Moisture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Hulling, milling and head rice recovery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dimensions and L/B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and gelatinization temperature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Amylose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Starch and total soluble sugars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Resistant and non-resistant starch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Glycaemic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phenol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flavonoid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anthocyanin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β-carotene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Antioxidant potential: DPPH radical scavenging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Crude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soluble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by the vanillin-ortho-phosphoric acid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Phytic acid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Colour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Textural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Amino acid profiling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Selection of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Merit scoring of the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weighting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Computation, ranking and grading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Results and Discussion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106-335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evaluation of grain quality of aromatic rice cultivars as influenced by location and storage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Preamble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Anti-nutritional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Grain minerals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Amino acid profile of freshly harvested grain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principal component and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assessment of processed and cooked products of traditional aromatic rice cultivars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Experimental design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and physical quality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A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B (processed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evaluation of sensory and nutritional properties of the value-added fermented food (idli) from aromatic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Design of the experiment and pooling of the data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fractions and 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constituents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Textural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Summary and 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336-339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grain quality as influenced by location and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sensory and nutritional quality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Future Scope of the Research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Direct quantification of the aroma complex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Molecular characterisation and authentication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Controlled and modified storage systems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Extension of the location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 vivo validation of the nutritional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Microbiology of the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Product development, shelf life and scale-up</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Breeding and germplasm conservation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Methodological extension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 Complete L × V × S treatment matrix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 Nine-point hedonic scale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III. Score card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IV. Three-point scale for aroma screening by the KOH test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 Classification standards applied in the study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 Weighting scheme of the 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 Treatment codes used throughout the thesis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VIII. Reagents and instruments used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Bibliography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i-xix</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TABLES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Table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Classification of aromatic rice with representative Indian types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aromatic rice groups and examples synthesised from Pachauri et al. (2010)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distribution and diversity of Bengal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Salient grain quality characters reported for elite aromatic rice landraces of West Bengal (Majumder et al., 2026)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volatile compounds reported in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Reported changes in rice quality characters during post-harvest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recorded in idli batter during natural fermentation (Ghosh and Chattopadhyay, 2011)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Outline of the three experiments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landraces used in the study and their grain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Treatment combinations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Hulling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Milling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Head Rice Recovery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L/B Ratio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Moisture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Aroma Score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Starch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Amylose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Soluble Protein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Fat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Ash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Phenol (mg GAE/g)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Flavonoids (mg QE/100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Antioxidant Capacity (mg TE/100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Phytic Acid (mg/100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b*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Colour Difference (ΔE)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Copper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Iron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Zinc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Manganese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histidine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serine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arginine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glycine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aspartic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glutamic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threonine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proline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cysteine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tyrosine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valine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isoleucine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phenylalanine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Experiment 2: the cultivar with the highest composite quality score index in each of the seven products, and the score of the control. The derivation of the index is given in each part.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coefficients of overall acceptability with the quality parameters of idli (n = 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Eigenvalues and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Loadings of the quality parameters on the first three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Grouping of the twelve treatment combinations by Ward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Mean values of the important quality parameters in the four clusters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FIGURES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Figure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23 quality parameters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of the 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grouping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Lower triangular heat map of the correlation matrix of the forty two quality parameters of idli. Parameter labels are coloured by the group to which the parameter belongs.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showing the variance explained and the cumulative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PLATES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Plate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Plain, carrot-fortified and beetroot-fortified idli prepared from three aromatic rice landraces and the non-aromatic control Dudeshwar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bl>
    <w:p>
      <w:pPr>
        <w:keepNext w:val="false"/>
        <w:keepLines w:val="false"/>
        <w:pageBreakBefore/>
        <w:spacing w:after="300" w:before="0" w:line="360" w:lineRule="auto"/>
        <w:jc w:val="center"/>
      </w:pPr>
      <w:r>
        <w:rPr>
          <w:rFonts w:ascii="Times New Roman" w:cs="Times New Roman" w:eastAsia="Times New Roman" w:hAnsi="Times New Roman"/>
          <w:b/>
          <w:bCs/>
          <w:i w:val="false"/>
          <w:iCs w:val="false"/>
          <w:caps w:val="false"/>
          <w:sz w:val="28"/>
          <w:szCs w:val="28"/>
        </w:rPr>
        <w:t xml:space="preserve">LIST OF ABBREVIATIONS AND SYMBOLS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2650"/>
        <w:gridCol w:w="1500"/>
        <w:gridCol w:w="2656"/>
      </w:tblGrid>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2-AP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2-Acetyl-1-pyrroline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HPLC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High-performance liquid chromatography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A.O.A.C.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Association of Official Analytical Chemists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IC₅₀</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Half-maximal inhibitory concentration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AAS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Atomic absorption spectrometry</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Kataribhog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ANOVA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Analysis of variance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KJ</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Kalojira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ASV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Alkali spreading value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Kalonunia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AUC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Area under the curve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KOH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Potassium hydroxide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BADH2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Betaine aldehyde dehydrogenase 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 a*, 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CIE lightness, red-green and yellow-blue coordinates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BCKV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Bidhan Chandra Krishi Viswavidyalaya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Length-to-breadth ratio</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Beetroot-fortified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Lal Badshabhog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Critical difference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LSD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Least significant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Carrot-fortified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Non-resistant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Commission Internationale de l'Éclairage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Not significant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Principal component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Coefficient of variation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PGI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Predicted glycaemic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Dudeshwar (non-aromatic control)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ppm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Parts per million (mg/kg)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DMRT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Duncan's multiple range test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Quercetin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DPPH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2,2-Diphenyl-1-picrylhydrazyl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QSI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Quality Score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Relative humidity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FRBD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randomised block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Radhunipagal</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GAE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Gallic acid equivalent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Gobindabhog</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Radhatilak</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GI (product)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Geographical Indication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SEm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Standard error of the mean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GOPOD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Glucose oxidase-peroxidase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Trolox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Gelatinisation temperature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Tulaipanji</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Hierarchical cluster analysis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Texture profile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Hydrolysis index</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ΔE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Total colour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HK</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Harinakhuri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Degree Celsius</w:t>
            </w:r>
          </w:p>
        </w:tc>
      </w:tr>
    </w:tbl>
    <w:p>
      <w:r>
        <w:br w:type="page"/>
      </w:r>
    </w:p>
    <w:p>
      <w:pPr>
        <w:sectPr>
          <w:type w:val="nextPage"/>
          <w:pgSz w:w="11906" w:h="16838" w:orient="portrait"/>
          <w:pgMar w:top="1440" w:right="1440" w:bottom="1440" w:left="2160" w:header="720" w:footer="560" w:gutter="0"/>
          <w:pgNumType/>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Introduction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one of the world's most important food crops and the main source of daily energy for more than half of the world's people. World paddy production is now about 800 million tonnes per year from roughly 170 million ha. Asia dominates this crop, growing close to 90% of the world's rice and consuming most of it. India alone accounts for about 27% of global paddy production, slightly ahead of China (26%) and well ahead of Bangladesh (7%), and it has the largest rice-growing area of any country, more than 45 million ha (FAOSTAT, 2025). Rice also supplies protein, minerals and B-complex vitamins and supports the livelihood of millions of farmers, farm labourers, millers and traders (Fukagawa and Ziska, 2019; Zhao et al., 2020). Producing more rice is still necessary for a growing population, but consumers and markets do not judge rice by yield alone. Grain appearance, cooking behaviour, food value and aroma are equally important.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is one of the main centres of rice cultivation and rice genetic diversity. Indian cultivars differ widely in grain size and shape, colour, amylose content, aroma, cooking behaviour and composition. West Bengal has a long history of rice growing and holds a rich collection of traditional landraces, and rice is closely linked with the food habits, festivals and cooking traditions of the state. Along with modern high-yielding varieties, farmers still maintain several indigenous aromatic landraces for their fragrance, soft texture and use in traditional dishes (Ghosh et al., 2018). These landraces are valuable genetic resources and form part of the biological and cultural heritage of the region (Banerjee et al., 2018). Consumers also judge such rices by the products made from them, and sensory and physicochemical studies have shown clear differences in quality and consumer preference among rice cultivars and their products (Pal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cannot be judged by a single test. It covers physical traits such as grain length, shape and colour; milling traits such as hulling, milling and head-rice recovery; cooking traits such as water uptake, volume expansion, kernel elongation and texture; nutritional traits such as starch, amylose, protein, fat, minerals and phenolic compounds; and sensory traits such as aroma, taste and overall acceptability. Amylose content largely decides the texture of cooked rice, while grain size, chalkiness and kernel strength decide milling recovery and market value (Zhang et al., 2021). In this study, therefore, quality means the physical, milling, cooking, nutritional, antioxidant and sensory properties of the selected cultivars and their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 quality group of rice known for its pleasant smell and good eating quality, and it usually sells at a higher price (Routray and Rayaguru, 2018; Wakte et al., 2017). Though Many volatile such as hexanal, nonanal, octanal and decanal, which give grassy and fatty notes, along with 1-octen-3-ol, 2-pentylfuran, benzaldehyde, 2-phenylethanol, guaiacol, 4-vinylguaiacol, indole and vanillin compounds are responsible for developing fragrance in aromatic rice, 2-acetyl-1-pyrroline is accepted as the main compound giving the popcorn-like or nutty note. Aromatic rice is characterized by its distinctive fragrance, which is primarily attributed to the accumulation of </w:t>
      </w:r>
      <w:r>
        <w:rPr>
          <w:rFonts w:ascii="Times New Roman" w:cs="Times New Roman" w:eastAsia="Times New Roman" w:hAnsi="Times New Roman"/>
          <w:b/>
          <w:bCs/>
          <w:i w:val="false"/>
          <w:iCs w:val="false"/>
          <w:sz w:val="24"/>
          <w:szCs w:val="24"/>
        </w:rPr>
        <w:t xml:space="preserve">2-acetyl-1-pyrroline (2-AP)</w:t>
      </w:r>
      <w:r>
        <w:rPr>
          <w:rFonts w:ascii="Times New Roman" w:cs="Times New Roman" w:eastAsia="Times New Roman" w:hAnsi="Times New Roman"/>
          <w:b w:val="false"/>
          <w:bCs w:val="false"/>
          <w:i w:val="false"/>
          <w:iCs w:val="false"/>
          <w:sz w:val="24"/>
          <w:szCs w:val="24"/>
        </w:rPr>
        <w:t xml:space="preserve">, the major volatile compound responsible for its characteristic aroma and flavour. The biosynthesis of 2-AP is largely governed by the recessive </w:t>
      </w:r>
      <w:r>
        <w:rPr>
          <w:rFonts w:ascii="Times New Roman" w:cs="Times New Roman" w:eastAsia="Times New Roman" w:hAnsi="Times New Roman"/>
          <w:b w:val="false"/>
          <w:bCs w:val="false"/>
          <w:i/>
          <w:iCs/>
          <w:sz w:val="24"/>
          <w:szCs w:val="24"/>
        </w:rPr>
        <w:t xml:space="preserve">fgr</w:t>
      </w:r>
      <w:r>
        <w:rPr>
          <w:rFonts w:ascii="Times New Roman" w:cs="Times New Roman" w:eastAsia="Times New Roman" w:hAnsi="Times New Roman"/>
          <w:b w:val="false"/>
          <w:bCs w:val="false"/>
          <w:i w:val="false"/>
          <w:iCs w:val="false"/>
          <w:sz w:val="24"/>
          <w:szCs w:val="24"/>
        </w:rPr>
        <w:t xml:space="preserve"> locus located on chromosome 8, which is closely associated with the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betaine aldehyde dehydrogenase 2</w:t>
      </w:r>
      <w:r>
        <w:rPr>
          <w:rFonts w:ascii="Times New Roman" w:cs="Times New Roman" w:eastAsia="Times New Roman" w:hAnsi="Times New Roman"/>
          <w:b w:val="false"/>
          <w:bCs w:val="false"/>
          <w:i w:val="false"/>
          <w:iCs w:val="false"/>
          <w:sz w:val="24"/>
          <w:szCs w:val="24"/>
        </w:rPr>
        <w:t xml:space="preserve">) gene. Under normal conditions, BADH2 converts γ-aminobutyraldehyde (GAB-ald) into γ-aminobutyric acid (GABA), thereby limiting the availability of precursors for 2-AP formation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most aromatic rice varieties, an 8-bp deletion in exon 7 of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introduces a premature stop codon, resulting in a truncated and non-functional BADH2 protein. The loss of BADH2 activity allows the accumulation of γ-aminobutyraldehyde and its spontaneous cyclization to </w:t>
      </w:r>
      <w:r>
        <w:rPr>
          <w:rFonts w:ascii="Times New Roman" w:cs="Times New Roman" w:eastAsia="Times New Roman" w:hAnsi="Times New Roman"/>
          <w:b/>
          <w:bCs/>
          <w:i w:val="false"/>
          <w:iCs w:val="false"/>
          <w:sz w:val="24"/>
          <w:szCs w:val="24"/>
        </w:rPr>
        <w:t xml:space="preserve">Δ¹-pyrroline</w:t>
      </w:r>
      <w:r>
        <w:rPr>
          <w:rFonts w:ascii="Times New Roman" w:cs="Times New Roman" w:eastAsia="Times New Roman" w:hAnsi="Times New Roman"/>
          <w:b w:val="false"/>
          <w:bCs w:val="false"/>
          <w:i w:val="false"/>
          <w:iCs w:val="false"/>
          <w:sz w:val="24"/>
          <w:szCs w:val="24"/>
        </w:rPr>
        <w:t xml:space="preserve">, which subsequently contributes to enhanced 2-AP production (pochouri et al). In addition to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other metabolic pathways and genes, including </w:t>
      </w:r>
      <w:r>
        <w:rPr>
          <w:rFonts w:ascii="Times New Roman" w:cs="Times New Roman" w:eastAsia="Times New Roman" w:hAnsi="Times New Roman"/>
          <w:b/>
          <w:bCs/>
          <w:i w:val="false"/>
          <w:iCs w:val="false"/>
          <w:sz w:val="24"/>
          <w:szCs w:val="24"/>
        </w:rPr>
        <w:t xml:space="preserve">P5CS (Δ¹-pyrroline-5-carboxylate synthetase)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DAO (diamine oxidase)</w:t>
      </w:r>
      <w:r>
        <w:rPr>
          <w:rFonts w:ascii="Times New Roman" w:cs="Times New Roman" w:eastAsia="Times New Roman" w:hAnsi="Times New Roman"/>
          <w:b w:val="false"/>
          <w:bCs w:val="false"/>
          <w:i w:val="false"/>
          <w:iCs w:val="false"/>
          <w:sz w:val="24"/>
          <w:szCs w:val="24"/>
        </w:rPr>
        <w:t xml:space="preserve">, may influence 2-AP biosynthesis by regulating the availability of precursor metabolites. In particular, Δ¹-pyrroline can arise through the metabolism of </w:t>
      </w:r>
      <w:r>
        <w:rPr>
          <w:rFonts w:ascii="Times New Roman" w:cs="Times New Roman" w:eastAsia="Times New Roman" w:hAnsi="Times New Roman"/>
          <w:b/>
          <w:bCs/>
          <w:i w:val="false"/>
          <w:iCs w:val="false"/>
          <w:sz w:val="24"/>
          <w:szCs w:val="24"/>
        </w:rPr>
        <w:t xml:space="preserve">proline and ornithine</w:t>
      </w:r>
      <w:r>
        <w:rPr>
          <w:rFonts w:ascii="Times New Roman" w:cs="Times New Roman" w:eastAsia="Times New Roman" w:hAnsi="Times New Roman"/>
          <w:b w:val="false"/>
          <w:bCs w:val="false"/>
          <w:i w:val="false"/>
          <w:iCs w:val="false"/>
          <w:sz w:val="24"/>
          <w:szCs w:val="24"/>
        </w:rPr>
        <w:t xml:space="preserve">, linking amino-acid metabolism with the formation of the characteristic aroma of aromatic rice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level of 2-acetyl-1-pyrroline is not fixed in the grain; it changes with variety, growing conditions, crop management, maturity, drying, storage, milling and cooking. Aroma is therefore the result of genetic potential acting together with field and post-harvest conditions.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is not limited to the long-grained Basmati of the north-west. Basmati has long been treated as the standard aromatic rice because of its typical fragrance, long slender grains and excellent cooking properties, but recent scientific work has shown that aroma is not confined to this group alone. Non-Basmati aromatic rices form a genetically and biochemically diverse set of landraces, many of which carry 2-acetyl-1-pyrroline at levels equal to or even higher than Basmati, together with different alleles at the BADH2 locus and their own volatile, nutritional and functional characteristics (Mathure et al., 2014). Non-Basmati aromatic rice therefore has to be regarded as an independent genetic resource in its own right rather than as a lesser form of Basmati. Trade behaviour points in the same direction, since an analysis of Indian rice trade reported that Basmati exports have become less stable over the years while non-Basmati exports have grown more stable (Udhayakumar and Karunakaran, 2020), indicating a steadier commercial base for the non-Basmati group. Eastern India has many short- and medium-grained non-Basmati aromatic landraces valued for soft texture, distinct flavour and use in traditional foods. West Bengal is well known for Gobindabhog, Radhunipagal, Kalojira, Tulaipanji, Kalonunia, Kataribhog, Radhatilak, Harinakhuri and Badshabhog, which differ in crop duration, grain and husk appearance, kernel size, amylose content, aroma strength and culinary use. The standing of this group is now recognised in law as well, and four of these landraces hold Geographical Indication (GI) registration under the Geographical Indications of Goods (Registration and Protection) Act, 1999: Tulaipanji (GI application No. 530) and Gobindabhog (GI application No. 531), both registered in 2017, Kalonunia (GI application No. 743), registered in 2023, and Radhunipagal (GI application No. 1042), registered in 2025 (Geographical Indications Registry, 2025). GI protection restricts the use of these names to rice grown in the notified districts of the state, which makes reliable, location-specific quality data on these cultivars all the more necessary. Earlier work has shown clear differences among them in crop duration and heat requirement (Banerjee et al., 2018), and Gobindabhog has been described as a short-grained aromatic cultivar with low amylose, intermediate gelatinization behaviour and good aroma (Ghosh et al., 2018). Each landrace therefore has to be tested alone rather than assuming that all aromatic rice behaves alike.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mainly a carbohydrate food, with starch forming most of the milled endosperm, together with protein, a little fat, minerals and other bioactive compounds. Indian aromatic and non-aromatic rices differ clearly in moisture, protein, fat, fibre, carbohydrate, minerals and fatty acids (Verma and Srivastav, 2017). This matters because the raw grain composition controls cooking behaviour, food value, storage life and suitability for processing. Rice also contains phenolic acids, flavonoids, tocopherols, tocotrienols and γ-oryzanol, mostly in the bran and germ, so much of this is removed by heavy milling (Goufo and Trindade, 2014). A black or golden husk does not prove that the kernel inside is rich in pigments; antioxidant properties should be measured rather than guessed from husk colour.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Genetics decides the potential quality of a cultivar, but the environment decides how far that potential is expressed. Growing location combines differences in temperature, sunlight, soil, water, nutrients and crop management. Weather during flowering and grain filling is especially important, because starch, protein and aroma compounds build up at this stage, and high temperature at grain filling can change starch formation, amylose content, gelatinization and eating quality (Zhang et al., 2021). Aromatic landraces of West Bengal also differ in heat requirement (Banerjee et al., 2018), which suggests that variety and location act together. Comparing locations helps to find out which traits stay stable and which change with the environment, and this is useful for protecting the identity of these traditional rices.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also keeps changing after harvest. Grain may be stored as paddy, brown rice or milled rice for a few weeks to more than a year, during which it undergoes slow changes known as ageing that affect moisture, milling recovery, colour, starch behaviour, cooking time, texture and taste. Some changes are useful, such as better grain separation and firmer cooked rice, but long or poorly managed storage causes fat breakdown, discoloration, loss of antioxidants, insect damage and poorer eating quality (Saikrishna et al., 2018; Tong et al., 2019). Drying and milling also matter, because cracked kernels lower head-rice recovery and milling removes the nutrient-rich outer layers (Tong et al., 2019). In aromatic rice there is a further risk, as 2-acetyl-1-pyrroline can be lost during storage and processing (Routray and Rayaguru,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final value of rice also depends on how it is processed and eaten. Besides boiled rice, it is used as parched, puffed and popped products and in dishes such as pulao, khichdi and payash. Each preparation involves a different combination of soaking, moisture, heat, pressure and time, which alters starch structure, expansion, colour, aroma, texture and nutrient retention, so product quality cannot be predicted from the raw grain alone. Puffing and popping cause heavy gelatinization and give a porous grain; this improves crispness but may lower phenolic content and antioxidant activity, as reported for puffed brown rice (Mir et al., 2016). In composite dishes the other ingredients also count, but the cultivar remains important because its aroma, starch and kernel strength decide the identity and acceptability of the final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offers another way of adding value. Idli is a steamed, naturally fermented food prepared from rice and dehusked black gram. The cereal-pulse combination improves dietary balance, and fermentation changes the acidity, viscosity, rising ability, digestibility and taste of the batter. Microbial activity during fermentation increases soluble nutrients and B-complex vitamins and gives the soft, porous structure of the steamed product (Ghosh and Chattopadhyay, 2011). Fermentation of rice and black gram blends also lowers phytate phosphorus, an anti-nutritional factor that binds minerals (Reddy and Salunkhe, 1980). Idli is traditionally prepared with about three parts rice to one part black gram, and the rice used decides much of the quality of the steamed product. Recent work has shown that replacing white rice with pigmented black and red rice cultivars raised the protein (12.74–15.53%), amino acid, total phenolic acid (0.25–0.49 mg/g), flavonoid (0.36–0.71 mg/g) and antioxidant levels of idli, with the insoluble bound form making up the largest share of phenolics and flavonoids, while colour and textural traits such as hardness, cohesiveness and springiness also varied with cultivar (Susmitha et al., 2022). Aromatic rice may give idli a special flavour and better consumer appeal, but different landraces cannot be expected to ferment and steam alike because they differ in starch, amylose, protein and grain structure, and adding carrot or beetroot can further change colour, composition and consumer liking, so such products need systematic testing.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spite of the cultural and commercial value of the aromatic rice of West Bengal, complete scientific information on its quality is still limited, as most published work deals with Basmati rice, single cultivars or single quality traits. Little is known about how non-Basmati aromatic landraces respond to growing location and storage period, how suitable they are for different processed and cooked products, or how raw-grain quality is related to fermented products made from them. These factors are successive steps of the same value chain, and studying them together in one set of cultivars can help in selecting suitable cultivar-location combinations, fixing safe storage periods, choosing cultivars for particular products and developing acceptable value-added foods. The findings are expected to support the conservation, promotion and better use of indigenous aromatic rice germplasm, and to give processors and consumers a sound basis for choosing rice according to its intended use. Considering these needs, the present investigation entitled "Effect of Location, Storage Time and Processing on Quality of Aromatic Rice Cultivars of West Bengal" was undertaken with the following objectives: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1. </w:t>
      </w:r>
      <w:r>
        <w:rPr>
          <w:rFonts w:ascii="Times New Roman" w:cs="Times New Roman" w:eastAsia="Times New Roman" w:hAnsi="Times New Roman"/>
          <w:b w:val="false"/>
          <w:bCs w:val="false"/>
          <w:i w:val="false"/>
          <w:iCs w:val="false"/>
          <w:sz w:val="24"/>
          <w:szCs w:val="24"/>
        </w:rPr>
        <w:t xml:space="preserve">To assess the influence of production location and post-harvest storage duration on the physical, milling, nutritional and sensory quality of selected aromatic rice cultivars of South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2. </w:t>
      </w:r>
      <w:r>
        <w:rPr>
          <w:rFonts w:ascii="Times New Roman" w:cs="Times New Roman" w:eastAsia="Times New Roman" w:hAnsi="Times New Roman"/>
          <w:b w:val="false"/>
          <w:bCs w:val="false"/>
          <w:i w:val="false"/>
          <w:iCs w:val="false"/>
          <w:sz w:val="24"/>
          <w:szCs w:val="24"/>
        </w:rPr>
        <w:t xml:space="preserve">To evaluate the cooking, nutritional, antioxidant and sensory quality of processed and cooked products prepared from selected aromatic rice cultivars of West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3. </w:t>
      </w:r>
      <w:r>
        <w:rPr>
          <w:rFonts w:ascii="Times New Roman" w:cs="Times New Roman" w:eastAsia="Times New Roman" w:hAnsi="Times New Roman"/>
          <w:b w:val="false"/>
          <w:bCs w:val="false"/>
          <w:i w:val="false"/>
          <w:iCs w:val="false"/>
          <w:sz w:val="24"/>
          <w:szCs w:val="24"/>
        </w:rPr>
        <w:t xml:space="preserve">To develop and evaluate plain, carrot-enriched and beetroot-enriched idli prepared from selected aromatic rice cultivars for their nutritional and sensory properties.</w:t>
      </w:r>
    </w:p>
    <w:p>
      <w:pPr>
        <w:sectPr>
          <w:footerReference w:type="default" r:id="rId7"/>
          <w:type w:val="nextPage"/>
          <w:pgSz w:w="11906" w:h="16838" w:orient="portrait"/>
          <w:pgMar w:top="1440" w:right="1440" w:bottom="1440" w:left="2160" w:header="720" w:footer="560" w:gutter="0"/>
          <w:pgNumType w:start="1"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Review of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bearing on the quality of aromatic rice, on the influence of production environment and post-harvest storage, and on the behaviour of these rices in processed, cooked and fermented products is reviewed below under the following heads.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 Aromatic rice: origin, diversity and importance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 Rice: origin, evolution and importance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staple cereal that is closely tied to the history, culture, economy and food systems of Asia. Its domestication was a long process. Ancient farmers selected plants from wild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populations for reduced seed shattering, better grain, wider adaptation, higher yield and better cooking quality. Domestication is believed to have begun several thousand years ago, and </w:t>
      </w:r>
      <w:r>
        <w:rPr>
          <w:rFonts w:ascii="Times New Roman" w:cs="Times New Roman" w:eastAsia="Times New Roman" w:hAnsi="Times New Roman"/>
          <w:b w:val="false"/>
          <w:bCs w:val="false"/>
          <w:i/>
          <w:iCs/>
          <w:sz w:val="24"/>
          <w:szCs w:val="24"/>
        </w:rPr>
        <w:t xml:space="preserve">O. Rufipogon</w:t>
      </w:r>
      <w:r>
        <w:rPr>
          <w:rFonts w:ascii="Times New Roman" w:cs="Times New Roman" w:eastAsia="Times New Roman" w:hAnsi="Times New Roman"/>
          <w:b w:val="false"/>
          <w:bCs w:val="false"/>
          <w:i w:val="false"/>
          <w:iCs w:val="false"/>
          <w:sz w:val="24"/>
          <w:szCs w:val="24"/>
        </w:rPr>
        <w:t xml:space="preserve"> is considered the main wild ancestor of cultivated Asian rice. Farmers then selected many locally adapted forms, and these became the diverse landraces grown today. Ray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showed that Indian rice landraces still differ widely in appearance and suggested that short-grain aromatic indica rice may form an independently evolved aromatic lineage.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forms a small but very valuable part of the global rice gene pool. Basmati of the Indian subcontinent and Jasmine rice of Thailand are known worldwide, while many short- and medium-grain aromatic landraces remain important in local food cultures.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reported that India and South-East Asia hold a large diversity of aromatic rice, with the Sub-Himalayan region being especially important for its origin and spread. The fragrance of aromatic rice comes mainly from 2-acetyl-1-pyrroline (2-AP), though its expression depends on both genes and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 time rice moved from its centres of domestication into many agro-ecological regions and became one of the world's most important food crops. It is now grown across Asia, Africa, Europe, North and South America and Australia. In India this spread was accompanied by heavy farmer selection, which produced many aromatic landraces suited to particular places and food habits.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nearly 300 indigenous aromatic rice types in India, broadly grouped as Basmati and non-Basmati, ranging from small to very long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importance of rice goes beyond production figures. It is a major source of dietary energy and supports the livelihoods of millions of farming households. Rice supplies mainly carbohydrate in the form of starch, but it also contributes protein, dietary fibre, B-group vitamins and minerals. Traditional aromatic and pigmented landraces may also supply phenolics, flavonoids, pigments and other bioactive compounds. These give scope for improving nutrition and for developing functional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genetic wealth held in traditional landraces is also a resource for future breeding.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wide phenotypic and molecular diversity among aromatic rice landraces of the Indo-Gangetic Plains and showed their value for improving rice quality and consumer-preferred traits. The history of rice, from wild ancestors through farmer selection to modern breeding, is therefore a continuing story in which yield, cultural identity, aroma, nutrition and genetic diversity remain linked. Conserving traditional aromatic rice matters both for preserving agricultural heritage and for future food and nutrition security.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2.1.2 Taxonomy and botanical characteristics of Oryza sativa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monocotyledonous cereal of the family Poaceae (Gramineae), subfamily Ehrhartoideae and genus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It is mainly self-pollinated and diploid, with 2n = 24 chromosomes, and it is the major cultivated rice species of the world. The species shows wide genetic, morphological and ecological diversity. It includes the indica and japonica groups, intermediate forms and many traditional landraces. In India, aromatic rice is an important part of this diversity and includes both Basmati and a range of small- and medium-grained non-Basmati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Botanically, rice is an annual grass with a fibrous root system, erect culms made up of nodes and internodes, and narrow linear leaves borne alternately on the stem. Each leaf has a sheath, a ligule and a blade. The inflorescence is a terminal panicle bearing many spikelets. Each spikelet is laterally compressed and holds a single fertile floret enclosed by the lemma and palea. The rice grain is a caryopsis, in which the pericarp stays closely attached to the seed coat. During grain development, starch and protein accumulate together in the endosperm (Krishnan and Dayanandan,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landraces vary widely in plant height, culm character, panicle shape, grain size and shape, hull colour and pigmentation. This variation is useful for telling farmer-maintained varieties apart.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recorded wide phenotypic diversity among aromatic farmers' varieties from West Bengal and neighbouring states. The black-husked, small-grained landrace Kalojira of West Bengal also shows distinct morpho-genetic characters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w:t>
      </w:r>
      <w:r>
        <w:rPr>
          <w:rFonts w:ascii="Times New Roman" w:cs="Times New Roman" w:eastAsia="Times New Roman" w:hAnsi="Times New Roman"/>
          <w:b w:val="false"/>
          <w:bCs w:val="false"/>
          <w:i/>
          <w:iCs/>
          <w:sz w:val="24"/>
          <w:szCs w:val="24"/>
        </w:rPr>
        <w:t xml:space="preserve">O. Sativa</w:t>
      </w:r>
      <w:r>
        <w:rPr>
          <w:rFonts w:ascii="Times New Roman" w:cs="Times New Roman" w:eastAsia="Times New Roman" w:hAnsi="Times New Roman"/>
          <w:b w:val="false"/>
          <w:bCs w:val="false"/>
          <w:i w:val="false"/>
          <w:iCs w:val="false"/>
          <w:sz w:val="24"/>
          <w:szCs w:val="24"/>
        </w:rPr>
        <w:t xml:space="preserve"> therefore holds a rich store of genetic resources for improving grain quality, aroma, nutrition and adaptation.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2.1.3 Aromatic rice: concept, characteristics, classification and importance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specialised group of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That carries a distinct fragrance in the plant, the grain and the cooked rice. The aroma is linked mainly to the volatile compound 2-acetyl-1-pyrroline (2-AP), which gives the popcorn-like or pandan-like smell of many aromatic types. Aroma is commonly assessed by the KOH sensory test, by molecular markers and by direct estimation of 2-AP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genetic basis of aroma lies largely in variation at the BADH2 gene, although aroma strength is also affected by environmental and biochemical factors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varies widely in grain size, shape, colour, cooking quality, plant type and aroma strength. Indian aromatic germplasm includes long-grained Basmati types as well as many small- and medium-grained traditional non-Basmati landraces. Farmers' varieties of West Bengal and nearby regions show wide variation in grain and plant characters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Kaul (1970) stressed that grain quality should be assessed in early generations so that superior aromatic genotypes can be selected effectively.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Classification of aromatic rice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2.1. Classification of aromatic rice with representative Indian types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Classification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Major characteristics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Indian types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grains; strong aroma; good elongation on cooking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Pusa Basmati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Small-grained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Short fine grains; strong aroma; mostly traditional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Medium-grained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grain size with characteristic aroma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traditional aromatic landraces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Regional or landrace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in shape, aroma and cooking behaviour; traditionally maintained</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Kalanamak, Chakhao and Bengal aromatic rice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(Classification synthesised from Kaul, 1970; Sharma et al., 2021; Mahato et al.,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valued for its cooking quality, cultural importance, consumer demand and higher market price. Traditional aromatic landraces are also useful reservoirs of genes for aroma, grain quality and nutrition.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stressed the need for systematic characterisation and planned breeding to make use of India's aromatic rice resources. Conserving and improving these rices can therefore support agrobiodiversity, farmers' incomes, value-added foods and sustainable rice improvement at the same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2.1.4 Traditional and indigenous aromatic rice landraces of India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holds an unusual diversity of traditional aromatic rice landraces, built up and conserved by farming communities over centuries. These landraces are an important part of India's rice genetic resources. They differ in aroma, grain shape, cooking quality, nutrition and adaptation to particular growing conditions. Indian aromatic rice includes the internationally known Basmati group and many small- and medium-grained non-Basmati landraces spread across eastern, north-eastern, northern and central India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Basmati group belongs mainly to north-western India. It is marked by long slender grains, pleasant aroma, high cooking elongation and good texture. Careful selection over many years has made these types the mainstay of India's rice export trade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Basmati rice now carries considerable commercial and cultural weight in both domestic and international markets (Bhattacharjee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Efferson, 1985). The small- and medium-grained aromatic group is different in character and is concentrated in eastern and north-eastern India. It includes Gobindabhog, Kalojira, Tulaipanji, Kalo Nunia, Joha, Kalanamak and several Chakhao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described the distinctive diversity of this group.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north-eastern region is particularly rich in indigenous aromatic germplasm. Joha rice is an important aromatic group of Assam, and Saikia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demonstrated its genetic diversity using SSR markers. Indigenous aromatic cultivars from the sub-Himalayan Terai region also vary widely in grain quality, nutrition and disease resistance, which makes them useful for both nutritional improvement and climate-resilient breeding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Aromatic accessions from north-eastern India differ in proximate composition, phytochemicals and mineral content as well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2.2. Major aromatic rice groups and examples synthesised from Pachauri et al. (2010)</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 group or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traditional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Distinctive characteristics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Dehradun Basmati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 strong aroma; good cooking elongation; export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Bengal and 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to medium grains; strong aroma; distinctive cooking and culinary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Assam and north-eastern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and related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fine grains; pleasant aroma; wide genetic diversity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Bihar and Uttar Pradesh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Kalanamak and related aromatic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Characteristic aroma; traditional cultivation; distinctive grain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Chhattisgarh and central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indigenous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grain shape and aroma; locally adapted</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Black or pigmented aromatic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Chakhao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Dark pigmented grain; aroma with high nutritional and phytochemical value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Table synthesised from the diversity and origin of Indian aromatic rice described by Pachauri et al. (2010), with examples supported by Singh et al. (2000), Saikia et al. (2021) and Mondal et al.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Chemically, the fragrance of aromatic rice comes mainly from 2-acetyl-1-pyrroline. Indian aromatic germplasm varies widely in 2-AP concentration, so chemical measurement is useful for identifying superior aromatic genotypes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further showed that rice aroma has a strong genetic basis linked to variation in the BADH2 gene. Traditional aromatic landraces are therefore both culturally important foods and valuable stores of genes for aroma, grain quality, nutrition and adaptation. Their characterisation, conservation and use in breeding are essential if India's aromatic rice biodiversity is to be used well.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2.1.5 Distribution and diversity of aromatic rice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one of the richest centres of non-Basmati aromatic rice in eastern India. About 1 lakh ha are grown each kharif season, producing an estimated 2.5 to 3 lakh tonnes of premium scented paddy. Cultivars such as Gobindabhog, Radhunipagal, Kalojira, Radhatilak, Lal Badshabhog, Tulaipanji, Kalonunia, Kataribhog and Harinakhuri are grown in different pockets of the state and are used for scented table rice, payash, bhog, polao and pitha (Ghosh, 2021). The state has a long history of growing and using indigenous scented rice, and farming communities maintain these varieties across different agro-ecological zones. The diversity covers grain size, shape, hull colour, aroma strength, plant type, maturity duration and adaptation.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characterised 35 aromatic farmers' varieties from West Bengal and adjoining states, recorded high variability in agronomic and grain characters, and identified several strongly aromatic types including Gobindabhog, Kalojira, Radhunipagal, Mohanbhog, Badshahbhog, Tulsibhog and Tulaipanji.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not spread evenly across the state. Gobindabhog is closely associated with the Burdwan region and Tulaipanji with northern Bengal. Kalonunia and Kalojira are important in Nadia and nearby districts, while Radhunipagal and Radhatilak are prominent in parts of South Bengal. The Bengal Aromatic Rice programme also records Kataribhog, Harinakhuri and Lal Badshabhog, which shows how strongly the germplasm is differentiated by region.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2.3. Major distribution and diversity of Bengal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770"/>
        <w:gridCol w:w="2768"/>
        <w:gridCol w:w="1476"/>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Distribution in West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characteristics</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Aroma</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Gobindabhog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Burdwan and adjoining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short-bold to medium grain;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Tulaipanji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Uttar Dinajpur and northern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Fine, medium-slender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Kalonunia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and northern and South Bengal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grain; dark hull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Kalojira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Purba Medinipur and adjoining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Purple-black husk; short-bold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Radhunipagal</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Burdwan and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aromatic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Radhatilak</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Purba Medinipur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Straw-yellow husk with reddish-brown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Kataribhog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Malda and Dakshin Dinajpur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straw-yellow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Harinakhuri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South 24 Parganas, Purba Medinipur, North 24 Parganas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purple marking at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Lal Badshabhog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Bankura, Paschim Medinipur, Purulia and Jhargram</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Reddish-brown grain and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Compiled from Mahato et al. (2017) and the Bengal Aromatic Rice documentation of BCKV.</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diversity is morphological, and it also covers agronomic performance and adaptation. Some traditional aromatic cultivars yield poorly, while Gobindabhog and Badshahbhog perform better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Recent work shows that nutrient management can change the yield and quality of traditional aromatic rice considerably, so production systems need to be matched to these landraces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therefore a rich reservoir of aromatic rice diversity, in which landraces tied to particular districts combine aroma, grain quality, cultural value and local adaptation.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 Bengal accessions within the wider Indo-Gangetic diversity, and Chatterjee and Samanta (2022) documented the economic reasons why farmers of Purba Bardhaman continue with Gobindabhog. Characterisation, conservation, participatory improvement and value-chain development are all needed to prevent genetic erosion and to raise the economic value of this heritage.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2.2 Grain quality characteristics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 Physical characteristics of aromatic rice grains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grain characters decide milling performance, consumer preference, cooking behaviour and market value. They matter especially in aromatic rice, because traditional landraces vary so widely in grain size, shape, colour, uniformity and appearance. Assessing these traits in early generations helps in identifying superior genotypes during breeding (Kaul, 1970).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physical characters usually measured in aromatic rice are grain length, breadth, length-to-breadth ratio, grain shape, thousand-grain weight, kernel size, grain colour, chalkiness and milling characters. Grain dimensions are normally taken on dehulled brown or milled kernels, and grain shape is classified from the length-to-breadth ratio. Dela Cruz and Khush (2000) set out standard procedures for measuring these characters so that germplasm can be evaluated on a common basis. Aromatic rice covers a wide range, from small, bold grains to the long slender grains of Basmati 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length and slenderness are important commercial characters. Long slender grains generally attract higher consumer preference in premium aromatic rice, while small- and medium-grained landraces carry their own culinary and cultural value. Recent work on elite non-Basmati aromatic varieties has shown wide variation in grain dimensions, grain weight, milling quality and grain structure, which means genotypes with good combinations of physical and nutritional traits can be selected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shape and appearance are also important. The length-to-breadth ratio gives an objective way of separating short-bold, medium and slender types. Kernel translucency and chalkiness strongly affect visual quality. Chalky grains carry opaque patches caused by loosely packed starch granules and air spaces in the endosperm. Such grains break more easily during milling and are less acceptable in the market.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and translucent kernels differ in morphological, physicochemical, thermal, cooking and textural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internal structure of the endosperm also affects grain strength and milling behaviour. Environmental scanning electron microscopy has shown that fracture surfaces differ with the internal structure and packing of the endosperm, which helps explain why some grains break more during processing (Dang and Copeland, 2004). Kernel structural integrity is therefore closely linked to head rice recovery and overall milling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Recent studies confirm wide diversity among aromatic rice landraces in physical, physicochemical, cooking and milling characters (Tiwari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Careful measurement of grain length, width, shape, weight, chalkiness, translucency and structural integrity is therefore needed for quality classification, varietal identification, breeding and marketing. In traditional non-Basmati aromatic rice these characters are especially useful for picking out superior landraces while keeping their aroma and culinary identity intact.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2.2.2 Chemical composition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a dry-weight basis the rice caryopsis consists mostly of starch, which makes up about 85 to 90% of the milled kernel. Protein accounts for 7 to 12% and lipid for 0.3 to 3.0%. Minerals, vitamins and bioactive compounds make up small fractions and are concentrated in the bran and embryo rather than in the starchy endosperm. Aromatic rice is valued for its fragrance, but it also has a distinctive nutritional and biochemical make-up, and the concentrations of all these constituents vary considerably between genotypes.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grain, and starch is its main component. Starch decides cooking, eating and nutritional quality. The functional properties of rice starch depend on the balance of amylose and amylopectin, which in turn affects grain texture, digestibility and glycemic response (Moldenhauer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the second major nutritional component. Rice protein content is moderate compared with several other cereals, but its quality is good because it is highly digestible and reasonably balanced in amino acids. Juliano (1985) noted that the nutritional value of rice protein depends on protein content, amino acid composition and how the protein fractions are distributed in the grain. Aromatic rice genotypes can differ widely in protein concentration.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Lipids are present in small amounts but matter for both nutrition and flavour. Aromatic and non-aromatic rice differ in fatty acid composition, with palmitic, oleic and linoleic acids as the main constituents (Verma and Srivastav, 2017). These differences affect nutritional quality and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such as phosphorus, potassium, magnesium, calcium, iron and zinc are also important. Verma and Srivastav (2017) reported wide variation in proximate composition and mineral content among Indian aromatic and non-aromatic rice varieties. Rice also contains phenolic compounds, vitamins and other minor constituents that may add to its health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therefore a chemically diverse group in which starch, protein, lipids, minerals and bioactive compounds together decide nutritional, functional and eating quality. As Fresco (2005) pointed out, rice is much more than a source of carbohydrate, and its compositional diversity offers scope for developing nutritious and functional rice-based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2.2.3 Carbohydrate composition and starch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rice grain and is present mainly as starch. Starch decides the nutritional, cooking, textural and functional properties of the grain. It is made up of two glucose polymers, amylose and amylopectin, and their relative proportions matter greatly for quality. Juliano (1992) showed that the structure and composition of rice grain fractions are closely linked to their functional behaviour. Amylose content is especially important because it affects water absorption, cooking behaviour, grain elongation, cohesiveness and the texture of cooked rice. The colorimetric method of Juliano (1971) gives a simple and widely used way of estimating amylose in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characters vary considerably between genotypes. Aromatic landraces may have distinctive starch properties that account for their cooking and eating quality.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evaluated black-husked non-Basmati aromatic landraces of eastern India and found wide variation in physicochemical and biochemical characters. They recorded kernel starch of 44 to 91% and amylose of 5.6 to 28.8% within this single regional group, which shows how wide the compositional spread can be.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also changes starch behaviour. Hydrothermal treatments alter gelatinisation, pasting behaviour and molecular organisation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Processing can also change starch granule shape, crystallinity and functional properties (Mahadevamma and Tharanathan, 2007). Amylose to amylopectin ratio and processing-induced structural change together decide how rice starch behaves, and both contribute to the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2.2.4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an important nutritional component of rice. Rice generally contains less protein than several other cereals, but rice protein is highly digestible and complements cereal-based diets well. Protein content and quality vary between genotypes, and aromatic landraces have their own distinctive profiles. Rice protein is about 8.5%, which is lower than the values for wheat, barley and millet. Ufaz and Galili (2008) treated grain protein content itself as a quality trait.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noted grain quality as an important attribute of Basmati rice, and recent studies have shown wide nutritional variation among non-Basmati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quality depends on total protein and on the balance of essential amino acids. Lysine, threonine, methionine and valine are particularly important, because the human body cannot make them and must obtain them from food. Rice protein is low in lysine but carries the other essential amino acids in fair proportion.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Chattopadhyay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showed that recombinant breeding can produce high-yielding rice lines with improved protein content. They also found protein to be negatively correlated with amylose, which means protein enrichment can be combined with good agronomic performance.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reported variation in the structural and nutritional profiles of elite non-Basmati aromatic varieties and found protein ranging from 5.62% in Harinakhuri to 8.28% in Tulaipanji among the Bengal landraces. Processing can also change protein behaviour through structural changes in the grain (Mahadevamma and Tharanathan, 2007). Genetic diversity in protein content and amino acid composition therefore offers scope for developing aromatic rice of better nutritional quality. Protein is commonly estimated by the Folin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or the dye-binding method of Bradford (1976), and the amino acid profile is obtained by acid hydrolysis followed by the chromatographic separation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2.2.5 Lipid and fatty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smallest of the three major macronutrient fractions of rice. Brown rice contains about 0.3 to 3.0% lipid, and polished white rice contains much less. Even so, lipid affects grain quality out of all proportion to its quantity. Most of it lies in the bran and embryo, so the degree of milling decides how much remains in the kernel that reaches the consumer. The lipid that survives milling affects flavour, contributes to the mouthfeel of cooked rice, changes the pasting behaviour of starch and decides how quickly stored rice turns rancid.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lipids fall into neutral and polar classes. The neutral class is the larger of the two. It contains triacylglycerols along with smaller amounts of diacylglycerols, monoacylglycerols and free fatty acids, and triacylglycerols alone make up most of the lipid of bran. The polar class consists of glycolipids and phospholipids, which are associated with membranes and with the surface of starch granules. A further quantity of lipid lies inside the starch granule itself as monoacyl lipids, mainly lysophosphatidylcholine and free fatty acids, bound to amylose. These amylose-lipid complexes are functionally important. They restrict granule swelling, raise the pasting temperature and lower the extent of starch digestion, so the lipid fraction is linked directly to cooking behaviour and to glycemic response.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acids of rice are mostly unsaturated. Oleic and linoleic acids constitute the major proportion of the total fatty acid content. Palmitic acid is the main saturated fatty acid and stearic acid is present in minor amount. The high level of unsaturation is good nutritionally, but it is also what makes rice lipid vulnerable during storage, since unsaturated chains are the substrate for the oxidation reactions that produce stale flavour. Verma and Srivastav (2017) compared Indian aromatic and non-aromatic varieties and reported differences between the two groups in proximate composition and in the proportions of the major fatty acids. This indicates that the lipid signature is partly varietal. Pigmented rices differ further from white rice in lipid class distribution and in triacylglycerol molecular species.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lipid in rice is low, about 0.3 to 3.0% in brown rice and less again in polished grain, yet it bears strongly on cooking quality, flavour and nutritional value (Chang et al., 2024). The lipids are of two broad kinds. Neutral lipids, chiefly triacylglycerols with smaller amounts of diacylglycerols and free fatty acids, make up the greater part, and polar glycolipids and phospholipids the remainder. In rice bran the triacylglycerols account for roughly 76 to 86% of the total lipid, free fatty acids for 4 to 5% and phospholipids for 6 to 7%, with phosphatidylcholine the principal phospholipid (Yoshida et al., 2011). Pigmented black and red rices carry the same major classes, and their bran lipid is again dominated by triacylglycerols (Yoshida et al.,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 profile is dominated by unsaturated acids. Oleic acid (C₁₈:1) supplies about 35 to 42% of the total, linoleic acid (C₁₈:2), the essential omega-6 acid, 28 to 39%, palmitic acid (C16:0) 15 to 20% and stearic acid (C₁₈:0) only 3 to 4% (Yoshida et al., 2010, 2011; Chang et al., 2024). Among aromatic and non-aromatic Indian rices Verma and Srivastav (2017) found the same order, oleic, linoleic and palmitic, and Siromani et al. (2025) recorded comparable profiles in Samba Mahsuri and its mutants. Brown rice retains more of the unsaturated fraction than white rice because so much of the lipid lies in the bran and germ (Gines et al., 2016; Munarko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Not all of the lipid of the endosperm is free. Monoacyl lipids, chiefly lysophosphatidylcholine and free fatty acids, sit inside the amylose helix as starch-lipid complexes; they restrict swelling and gelatinisation of the granule and slow starch digestion (Yoon et al., 2012; Chang et al., 2024). Germination remobilises the stored triacylglycerols through lipase action and raises the share of free polyunsaturated acids (Al-Taher and Nemzer, 2023), which is one reason why sprouted grain behaves differently from the parent grain in cooking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lipid fraction therefore matters in two ways. Nutritionally it supplies essential fatty acids, tocopherols, tocotrienols and γ-oryzanol, all of which are concentrated in the bran and largely lost on polishing. Technologically it is the least stable part of the grain and the first to deteriorate. Measures of lipid hydrolysis and oxidation are for this reason the earliest and most sensitive indices of quality loss in stored rice, a point taken up again in the section on post-harvest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2.2.6 Dietary fibre, minerals and vitamins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Dietary fibre, minerals and the B-group vitamins are not spread evenly through the caryopsis. They are concentrated in the aleurone layer, the embryo and the outer endosperm, which are exactly the tissues that milling and polishing remove. The nutritional value of a rice sample therefore depends as much on how far it has been processed as on its genotype, and comparisons between cultivars are meaningful only when the degree of milling is the same. In brown rice the fibre comes mainly from the cell walls of the pericarp and aleurone. The milled kernel retains only a small residual amount, so the fibre content of any milled product has an upper limit that no cultivar can greatly exceed.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there is still considerable cultivar variation.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examined aromatic accessions of the north-eastern plains and found marked differences in calcium, magnesium, sodium, potassium, zinc, copper and iron. This shows that the mineral endowment of traditional germplasm is under genetic control and is not simply a reflection of the soil.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worked on the black-husked aromatic landraces of eastern India. They reported kernel iron of 107 to 178 ppm and kernel zinc of 17 to 43 ppm, with much higher values in the corresponding bran. They also recorded crude fibre of about 3 to 5% in bran against less than 2.5% in the kernel. Their figures show clearly that the most nutritious fraction of the grain is the fraction thrown away during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elite non-Basmati landraces of West Bengal grown under common management. They identified Badshabhog as the most iron-dense of the group at 32.3 ppm and Tulaipanji as the richest in zinc at 23.0 ppm. The same study recorded the highest total amino acid content in Kalonunia and the highest essential amino acid content in Radhunipagol. Different landraces are therefore superior on different criteria, and no single cultivar is best on all counts. These values are given in Table 2.4 and act as the raw-grain baselines against which the effects of location, storage and processing can be judged.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2.4. Salient grain quality characters reported for elite aromatic rice landraces of West Bengal (Majumder et al., 2026)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81"/>
        <w:gridCol w:w="2185"/>
        <w:gridCol w:w="2040"/>
      </w:tblGrid>
      <w:tr>
        <w:trPr>
          <w:tblHeader/>
        </w:trP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value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Landrace</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9.54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Essential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29.85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Radhunipagol</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Badshabhog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not detected</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fraction, mainly thiamine, riboflavin, niacin and pyridoxine, follows the same pattern and is lost along with the minerals during polishing. Rice is eaten in large daily quantities by populations for whom it is the main staple. Even small cultivar differences in iron and zinc therefore add up to meaningful differences in the diet, and identifying mineral-dense traditional landraces is of direct public health interest.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2.2.7 Bioactive compounds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particularly traditional aromatic and pigmented rice, is increasingly recognized as a valuable source of bioactive compounds with potential health-promoting properties. These compounds include phenolic acids, flavonoids, anthocyanins, proanthocyanidins, tocopherols, tocotrienols, γ-oryzanol and phytic acid, which collectively contribute to the antioxidant potential of rice grains and their by-products (Goufo and Trindade, 2014). Among these compounds, phenolics and anthocyanins are particularly important in pigmented rice because of their strong free-radical-scavenging and reducing activities.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Black rice is especially rich in phenolic compounds, with considerable variation among varieties. Zhang et al. (2010) reported substantial differences in the phenolic profiles and antioxidant activities of commercially available black rice bran varieties, demonstrating that antioxidant capacity is strongly influenced by genotype and the composition and concentration of individual phenolic compounds. Rice bran, in particular, represents an important reservoir of bioactive constituents and may therefore have greater antioxidant potential than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properties of rice are also associated with the combined action of different classes of phytochemicals rather than a single compound. Phenolic acids and flavonoids can directly scavenge reactive oxygen species, while tocopherols, tocotrienols and γ-oryzanol contribute to protection against oxidative damage through their lipid-phase antioxidant activity (Goufo and Trindade, 2014). These metabolites may also interact synergistically, enhancing the overall antioxidant capacity of the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possesses additional biochemical characteristics associated with its distinctive aroma and nutritional quality. Ghosh and Roychoudhury (2018) observed differential levels of metabolites and enzymes involved in aroma formation in aromatic </w:t>
      </w:r>
      <w:r>
        <w:rPr>
          <w:rFonts w:ascii="Times New Roman" w:cs="Times New Roman" w:eastAsia="Times New Roman" w:hAnsi="Times New Roman"/>
          <w:b w:val="false"/>
          <w:bCs w:val="false"/>
          <w:i/>
          <w:iCs/>
          <w:sz w:val="24"/>
          <w:szCs w:val="24"/>
        </w:rPr>
        <w:t xml:space="preserve">indica</w:t>
      </w:r>
      <w:r>
        <w:rPr>
          <w:rFonts w:ascii="Times New Roman" w:cs="Times New Roman" w:eastAsia="Times New Roman" w:hAnsi="Times New Roman"/>
          <w:b w:val="false"/>
          <w:bCs w:val="false"/>
          <w:i w:val="false"/>
          <w:iCs w:val="false"/>
          <w:sz w:val="24"/>
          <w:szCs w:val="24"/>
        </w:rPr>
        <w:t xml:space="preserve"> rice compared with non-aromatic varieties, indicating that aroma development is closely linked with broader metabolic differences. More recently, Sarkar et al. (2026) reported considerable physico-biochemical variation among black-husked non-basmati aromatic rice landraces of eastern India, highlighting their potential as sources of nutritionally valuable and bioactive compounds. Collectively, these findings suggest that traditional aromatic and pigmented rice landraces represent promising resources for developing functional foods with enhanced antioxidant and health-promoting properties.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2.2.8 Aroma compounds and determinants of rice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fragrance is a complex quality trait resulting from the accumulation and interaction of numerous volatile organic compounds, among which 2-acetyl-1-pyrroline (2-AP) is regarded as the principal aroma compound in most fragrant rice genotypes. 2-AP is characterized by a distinctive popcorn-like, roasted and nutty odour and contributes substantially to the characteristic fragrance of aromatic rice. Wei et al. (2017) highlighted 2-AP as the most important aroma-active compound in rice and emphasized that its concentration varies considerably among rice varieties, as well as between raw and cooked grains. The sensory perception of rice aroma, however, is not determined exclusively by 2-AP, since other volatile compounds can contribute synergistically to the overall flavour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Comparative analysis of fragrant and non-fragrant rice has demonstrated substantial differences in their volatile composition. Widjaja et al. (1996) reported that fragrant rice contains characteristic volatile constituents that are either absent or present at considerably lower concentrations in non-fragrant varieties. Besides 2-AP, compounds such as aldehydes, alcohols, ketones, hydrocarbons and other heterocyclic compounds contribute to the complex aroma profile (Table No). The relative abundance of these compounds is influenced by genotype, environmental conditions and grain processing.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Studies involving Indian rice germplasm further demonstrate considerable genotypic variation in aroma compounds. Kasote et al. (2021), while profiling traditional and improved Indian rice varieties, observed significant variation in 2-AP concentration among genotypes and between raw and cooked rice. Cooking can alter the abundance and release of volatile compounds through thermal reactions, volatilization and changes in the grain matrix. Consequently, aroma intensity perceived during consumption may differ substantially from that measured in raw grain. This carries a methodological warning, set out by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Heating both releases matrix-bound volatiles and generates new ones. The aroma of a cooked or roasted rice product is therefore not a straightforward reflection of the volatile content of the raw grain. Comparisons between raw and processed material must allow for thermal generation as well as loss. For a study concerned with the fate of fragrance through storage, processing and fermentation, the distinction between the intrinsic and the process-generated parts of aroma is fundamental.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of rice is also strongly associated with genetic determinants, particularly variation in the BADH2 (betaine aldehyde dehydrogenase 2) gene. Functional disruption of BADH2 is widely associated with enhanced 2-AP accumulation and the fragrant phenotype. Bhattacharjee et al. (2002) described aroma as important characteristic distinguishing premium Basmati rice and emphasized its genetic and environmental complexity. In addition to genotype, factors such as temperature, soil and nutrient availability, water management, grain maturity, storage conditions and cooking method can influence aroma expression.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Thus, rice fragrance represents a multifactorial trait governed by genetic background, 2-AP biosynthesis and the broader volatile metabolome, with environmental and post-harvest factors modifying the final aroma perceived by consumers. Understanding these determinants is particularly important for the improvement and conservation of traditional aromatic rice varieties with unique flavour characteristics.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2.5. Major volatile compounds reported in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748"/>
        <w:gridCol w:w="3280"/>
        <w:gridCol w:w="3278"/>
      </w:tblGrid>
      <w:tr>
        <w:trPr>
          <w:tblHeader/>
        </w:trP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volatile compounds</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Contribution/association</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Pyrazines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2-Acetyl-1-pyrroline (2-AP)</w:t>
            </w:r>
            <w:r>
              <w:rPr>
                <w:rFonts w:ascii="Times New Roman" w:cs="Times New Roman" w:eastAsia="Times New Roman" w:hAnsi="Times New Roman"/>
                <w:b w:val="false"/>
                <w:bCs w:val="false"/>
                <w:i w:val="false"/>
                <w:iCs w:val="false"/>
                <w:sz w:val="22"/>
                <w:szCs w:val="22"/>
              </w:rPr>
              <w:t xml:space="preserve">, 2-acetyl-2-thiazoline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Popcorn-like, roasted, nutty aroma; 2-AP is the characteristic compound of fragrant rice</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Aldehydes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Hexanal, pentanal, heptanal, octanal, nonanal, decanal, (E)-2-heptenal, (E)-2-octenal, (E)-2-nonenal, benzaldehyde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grassy, fatty, citrus-like, almond-like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Alcohols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1-Pentanol, 1-hexanol, 1-octanol, 1-nonanol, 1-decanol, 2-phenylethanol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floral, fruity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Ketones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2-Heptanone, 2-octanone, 2-nonanone, 2-decanone, acetoin</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buttery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Esters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Ethyl acetate, ethyl hexanoate, ethyl octanoate, methyl salicylate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sweet and floral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Phenols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Phenol, 4-vinylguaiacol, guaiacol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Smoky, spicy, clove-like and phenolic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Furans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2-Pentylfuran, furfural, 5-methylfurfural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earthy, roasted and sweet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Terpenes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Limonene, linalool, α-pinene, β-pinene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Citrus, floral, pine-like and herbal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Toluene, ethylbenzene, benzaldehyde, styrene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Sweet, almond-like and solvent-like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Sulfur compounds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Dimethyl sulfide, dimethyl disulfide, methional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Cooked, sulfurous, cabbage-like or savory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Acids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Acetic acid, hexanoic acid, octanoic acid, nonanoic acid</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Sour, rancid, cheesy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Lactones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γ-butyrolactone, γ-nonalactone, δ-decalactone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Creamy, coconut-like and fruity notes</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Source: synthesised from Widjaja et al. (1996)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2.2.9 Role of 2-acetyl-1-pyrroline in rice aroma</w:t>
      </w:r>
    </w:p>
    <w:p>
      <w:pPr>
        <w:keepNext/>
        <w:spacing w:after="60" w:before="120" w:line="240" w:lineRule="auto"/>
        <w:jc w:val="center"/>
      </w:pPr>
      <w:r>
        <w:drawing>
          <wp:inline distT="0" distB="0" distL="0" distR="0">
            <wp:extent cx="527685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76850" cy="42100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2.1. 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2.2.10 Genetic and biochemical basis of aroma formation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Fragrance behaves in inheritance as a simple recessive character, and the reason is unusual among quality traits. It arises not from a gene that makes the aroma compound but from the loss of a gene that would otherwise destroy its precursor. The locus lies on chromosome 8 and encodes betaine aldehyde dehydrogenase, known as BADH2. The normal function of this enzyme is to oxidise amino aldehydes. When the enzyme works, the precursor is consumed and the grain is not fragrant. When both copies are inactive, the precursor accumulates and fragrance appears. Aroma in rice is thus a defect that has been selected for, which explains both its recessive inheritance and its independent origin on more than one occasion.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molecular basis was established over a short sequence of studies.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identified the gene.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then showed that inactivation of the encoded aminoaldehyde dehydrogenase produces the scented phenotype. Chen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completed the explanation by showing that the functional allele suppresses 2-acetyl-1-pyrroline biosynthesis by removing its precursor, while recessive null alleles allow the precursor to build 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Allelic diversity at the locus is considerable. Bourgis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documented more than one fragrant allele in Asian cultivated rice, which indicates that fragrance has been selected independently on several occasions. Saha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(2012) established the molecular identity of the Bengal aromatic landraces at this locus. Joseph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the trait to be easily handled by marker-assisted selection, which is now the standard route for moving fragrance into improved backgrounds.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Biochemically, 2-acetyl-1-pyrroline is formed when gamma-aminobutyraldehyde escapes conversion by the dehydrogenase. It undergoes spontaneous cyclization to form Δ¹-pyrroline, which subsequently reacts with an acetyl donor, most commonly methylglyoxal, to produce 2-acetyl-1-pyrroline (2-AP).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established this route in rice callus, and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updated it to include the contributions of proline and polyamine metabolism to precursor supply. The pathway draws on proline, which accumulates under water deficit and low temperature. The biochemistry therefore predicts that aroma should respond to environment, and the location studies reviewed in the next section bear this out.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carrying similar BADH2 alleles need not express fragrance equally, because precursor supply and enzyme activity vary independently of the structural gene. Ghosh and Roychoudhury (2018) demonstrated this among the Bengal cultivars, which differed in precursor concentrations and enzyme activities. Betaine aldehyde dehydrogenase activity was particularly low in Radhunipagal and Gobindabhog. This cultivar-specific biochemistry gives good reason to expect the Bengal landraces to differ in initial aroma strength and in how fast fragrance is lost during storage and processing.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2.3 Influence of agro-geographical location on rice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2.3.1 Concept of geographical influence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genotype fixes the quality potential of a rice cultivar, but that potential is realised only as far as the growing environment allows. Location is not one variable but many acting together. It covers temperature, rainfall, solar radiation, relative humidity, soil type, water regime and the management practices customary in a tract. These act throughout the crop cycle and most strongly during grain filling. The same cultivar grown in two districts may therefore differ measurably in milling recovery, composition and aroma. Quality data can only be read properly in relation to the site where the crop was grown.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statistically. They combined environmental covariates with molecular marker data across subtropical sites and found relative humidity and solar radiation linked to the differential expression of loci governing milling quality. Their work established that location changes the expression of genetically controlled traits in a systematic way, not as random experimental noise. This is the main reason for treating location as a designed factor rather than a nuisance variable.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Fragrant rice has been examined in the same way.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organised the evidence into a value-chain framework and catalogued the abiotic and biotic factors that control grain aroma from the field through harvest, drying, storage and processing.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reviewed the agronomic and environmental levers acting on the aroma pathway itself. Both reviews reach the same conclusion. Fragrance depends on a metabolic pathway that is sensitive to stress and to precursor supply, so it is among the most environmentally responsive of rice quality traits and the one most likely to show large location effects.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2.3.2 Soil and climatic factors affecting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Soil supplies the mineral base from which the grain is built, and climate controls the speed and completeness of grain filling. The two work together rather than separately.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listed soil fertility, water status, temperature and salinity among the main environmental controls on fragrant rice quality.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climatic covariates changing the expression of quality traits at the level of individual loci.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on the soil side comes from the aromatic tracts of West Bengal.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worked in the Terai region and showed that the source of nutrition changes the grain and not merely the yield. Vermicompost-based nutrition of Tulaipanji improved milling recovery, starch content, amylose, protein and cooking quality compared with chemical fertilisation, and also raised soil enzymatic activity. Mahendra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recorded the grain quality of scented and non-scented varieties under organic nutrient management.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the traditional aromatic landraces of Bengal under organic and inorganic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soil and nutrition side of the location effect is therefore reasonably well documented for the cultivars of interest here. The evidence consistently shows that organic and organically supplemented nutrition favours grain quality even where it does not maximise yield. This matters for traditional aromatic rice, because these landraces are often grown under low-input or organic management in their home tracts. The quality reported for a cultivar reflects the management system as well as the site.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2.3.3 Influence of temperature, rainfall and relative humidity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between flowering and maturity is the single most influential climatic variable acting on grain quality. Starch and protein are laid down in this window, and both the enzymes of synthesis and the physical packing of the endosperm are sensitive to heat.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exposed contrasting genotypes to high day and night temperatures during grain filling. They recorded impaired filling, reduced grain weight and irregular starch granule development, with the severity of injury differing between genotypes. Dou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nitrogen applied at heading partly offsets heat-induced chalkiness, so the climatic effect can be moderated by management even if it cannot be removed.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the temperature effect on aroma is now settled.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used controlled treatments and showed that 2-acetyl-1-pyrroline, proline and the pyrroline-5-carboxylate precursor all rise as the temperature during grain filling falls. This explains why aromatic rice matured in the cooler part of the season is generally better. It also gives the physiological reason for the traditional preference for late-maturing, photoperiod-sensitive aromatic landraces harvested well into the cool weather.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Relative humidity and solar radiation act less directly. They work mainly through the drying and rehydration cycles the grain undergoes on the panicle and through the rate of photosynthate supply during filling.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linked both to the expression of milling quality traits. Rainfall acts through water availability during filling and through the conditions at harvest. Grain that is repeatedly wetted and dried on the panicle develops fissures that later show up as breakage at the mill.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demonstrated the practical consequence for Gobindabhog. Shifting the date of planting moves the crop into a different thermal and moisture environment, and this alters its phenology, yield and quality together.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2.3.4 Effect of soil properties and nutrient availability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Nutrient supply shapes the amount of grain produced and where nutrients are placed within it and in what form. 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that nitrogen fertilisation alters milling quality and shifts protein towards the outer part of the kernel. This matters, because the outer kernel is what milling removes. Two crops of equal total protein may therefore give milled rice of different protein content depending on how the protein was distributed.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status acts on the aroma pathway very directly.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worked out the regulatory mechanism of 2-acetyl-1-pyrroline biosynthesis under different soil moisture contents. Bao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traced the rise in the compound under alternate wetting and drying to greater precursor supply together with changed BADH2 expression. Mild water deficit therefore raises fragrance by the same proline-mediated route as low temperature, and irrigation management becomes a quality tool as well as a productivity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Bengal landraces, Karki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the response of Kalonunia to graded organic nutrition in the hill zone, and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that of Tulaipanji in the Terai. Both reported quality gains under organically supplemented regimes.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an observation of direct relevance to the present work. Nitrogen supplied partly through vermicompost leaves a mark on grain quality that persists into storage. The effects of field nutrition are therefore not finished at harvest but continue to influence the grain for months afterwards.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2.3.5 Genotype and environment interaction in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traits respond to environment in a genotype-specific way. This is what is meant by genotype by environment interaction, and it is the reason cultivar rankings from one site cannot be carried over uncritically to another.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analytical tools for partitioning such interaction in quality traits by combining marker data with environmental covariates.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interaction directly for heat sensitivity, since contrasting genotypes suffered different degrees of injury under identical thermal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aromatic material,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recorded environmental responsiveness among the Indo-Gangetic accessions alongside their genetic structuring.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observed severalfold differences in 2-acetyl-1-pyrroline among genotypes of similar constitution grown at different centres. Aroma is the attribute on which the market value of scented rice mainly depends, so interaction in this trait has commercial as well as scientific importance.A study aiming to characterise the quality of traditional aromatic landraces must therefore sample more than one production environment if its conclusions are to hold generally. It must also analyse cultivar and location as interacting factors rather than as simply additive ones. This is the reasoning behind the factorial structure of Experiment 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2.3.6 Effect of cultivation location on aroma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that location moves both aroma and composition is now available for Indian aromatic rice. Adak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Gobindabhog grown in Odisha exceeding Basmati checks grown beside it in 2-acetyl-1-pyrroline content. The result speaks as much for the site as for the cultivar. It also indicates that a landrace moved out of its traditional tract may express fragrance differently from expectation.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multi-centre spread of the compound across the national germplasm collection, which shows that site effects of this kind are general rather than exceptional.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 responds in the same way. Verma and Srivastav (2017) found aromatic varieties drawn from different states each carrying a distinct proximate and fatty acid signature, part varietal and part environmental. A useful comparison arises between two later studies.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nutritional values for the sub-Himalayan Terai cultivars grown in their home environment,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later obtained values for several of the same cultivars grown at Mohanpur. The differences between the two sets of figures are themselves an illustration of the location effect, since cultivar identity was constant while environment changed.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published nutritional and aroma profile of a traditional aromatic landrace is therefore a site-specific statement and not a fixed varietal property. This has consequences for geographical indication and certification, for moving landraces between districts, and for how any single-site characterisation study should be read.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2.3.7 Geographical variation in traditional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West Bengal the aromatic landraces are tied closely to particular tracts, a pattern that reflects centuries of farmer selection under local conditions. Gobindabhog and Radhunipagal belong mainly to the lower Gangetic districts, Kalojira to the southern alluvial belt, and Tulaipanji, Kalonunia and Kataribhog to the northern districts. The Bengal Aromatic Rice programme has organised cultivation and characterisation district-wise across this geography (Ghosh, 2021). The link between cultivar and tract is close enough that several of these rices are sold under names that carry an implicit geographical claim.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drew their strongly aromatic farmers' varieties from these different tracts and recorded wide variation among them, though their design does not separate the cultivar effect from the tract effect.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worked out the best planting window for Gobindabhog within its home tract and showed that even within a district the thermal environment can be managed to quality advantage. Chatterjee and Samanta (2022) documented the economics of the crop in Purba Bardhaman and showed that the geographical concentration of these landraces is held in place by market factors as well as agronomic ones.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still lacks is data on the quality of the same cultivar sampled from different districts of South Bengal within one season, with genotype fixed and location allowed to vary. This is the specific location component of Experiment 1. Gobindabhog, Radhunipagal and Kalojira are each collected from Nadia, Purba Bardhaman and Birbhum or Howrah, so that the contribution of the production district to grain and nutritional quality can be measured directly rather than inferred from comparisons across separate studies.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2.4 Post-harvest changes in rice during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 Importance of post-harvest storage of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very rarely eaten straight after harvest. It is normally held as paddy, brown rice or milled grain for weeks or even more than a year before it reaches the consumer. The quality delivered is therefore the quality retained after storage, not the quality present at harvest. Any characterisation of a cultivar that stops at the harvest date describes a condition the grain merely passes through. The International Rice Research Institute (2016) set out the practical framework of safe storage around grain moisture, temperature and handling.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reviewed the fragrant rice value chain and identified post-harvest storage as the stage at which aroma, the most valued attribute of scented rice, is most easily lost.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is not purely destructive.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the deliberate ageing of rice as a trade practice. Aged grain cooks drier and more separate, elongates more, and fetches a price premium for these reasons. The same period of holding therefore degrades aroma and lipid stability while improving the cooking behaviour prized in table rice. Storage is a period of transformation in which good and bad changes go on together, and the practical question is where the best balance lies for a given cultivar and a given use. For the aromatic landraces of Bengal, the question is sharper. These rices are usually stored as paddy in household or village structures and milled shortly before use. They are valued first for a fragrance that storage erodes and second for a soft texture that ageing hardens. The balance between useful ageing and deterioration across a full year of storage is therefore the central question of Experiment 1. The literature reviewed below sets out the individual parts of that balance.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2.4.2 Traditional and modern methods of rice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storage in the rice tracts of Bengal keeps the crop as paddy in household and village structures at ambient temperature. The husk shields the kernel from oxygen, light and abrasion. This choice of grain form has experimental support and is not merely custom.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reported paddy conserving aroma much better than milled rice under comparable conditions. The husk acts as a barrier both to the escape of volatiles and to the entry of the oxygen that drives lipid oxidation in the exposed bran.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Modern practice adds control of moisture and temperature to the physical protection of the husk.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designed a low-moisture storage system for brown rice and defined the moisture window within which quality is maintained, using fat acidity as the index of deterioration.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behaviour of rice held in low-temperature storage and then returned to ambient conditions and found that changes accumulate gradually once the grain re-enters a warm environment. The International Rice Research Institute (2016) described the machinery and handling practices of commercial storage, including hermetic and controlled-atmosphere options now available at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deliberately follows the traditional route of paddy held under ambient conditions. Findings obtained under idealised laboratory storage would describe a system that the growers, traders and consumers of Bengal aromatic rice do not use. Findings obtained under ambient paddy storage apply directly to the conditions in which this crop is actually held.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2.4.3 Factors affecting rice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temperature and grain form are the three controlling variables of storage stability, and they act on every degradative process simultaneously. The International Rice Research Institute (2016) fixes 14% as the upper safe moisture limit. Above this, insect activity and microbial growth become hard to control. Grain that is too dry becomes brittle and shatters during handling and milling.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mapped storability against deliberately lowered moisture using fat acidity as the index and confirmed that reducing moisture slows lipid hydrolysis and extends safe storage life.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acts on all the underlying chemistries together. Zia-Ur-Rehman (2006) measured its effect on nutritional quality and found protein and starch digestibility of common cereal grains declining over six months at 25 and 45 degrees Celsius, while storage at 10 degrees Celsius caused no appreciable loss. Temperature is therefore the main lever by which nutritional deterioration can be controlled. It also follows that ambient storage in a warm humid climate is close to the worst case for nutrient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form decides exposure, since the husk of paddy protects the bran in a way that milled rice cannot be protected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 fourth and less obvious factor, the pre-harvest history of the crop. They showed that the nutrient management the crop received in the field conditions its later storage response, with different nitrogen sources producing different storage trajectories in aromatic cultivars including Kalijira. Storage behaviour is therefore a property of the grain together with the system that produced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2.4.4 Effect of storage duration on physical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deterioration in stored rice works mainly through fissuring. Internal cracks develop slowly, stay invisible in the intact kernel, and show up only as breakage during milling.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followed paddy stored for one to five years. They recorded grain fissures and breakage of the milled product increasing over the longer storage periods, while the highest carbohydrate, crude protein and crude fibre values were found in paddy stored for one year. Their data place a turning point near one year, before which the grain firms and after which it begins to fracture.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decline is neither uniform nor one-directional across cultivars and management systems.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evaluated six aromatic cultivars at 0, 3, 6, 9 and 12 months. Grain length, grain breadth, milling percentage and head rice outturn all responded jointly to cultivar, pre-harvest nutrient history and storage duration. The greatest grain dimensions appeared in a vermicompost treatment after twelve months of storage. Some cultivar and management combinations therefore improve over a storage period in which others deteriorate, and the interaction is strong enough to make generalisation unsafe.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among the more stable physical characters.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surface brightness of milled rice changing only slightly during ambient storage, with physical drift accumulating gradually rather than abruptly. The handling framework of the International Rice Research Institute (2016) sets out the moisture and machinery conditions under which fissuring is kept to a minimum. The twelve-month schedule of the present study, sampled at four-month intervals across three cultivars and three source locations, is designed to capture the trajectory these reports describe and to separate the early firming phase from the later fissuring phase for each cultivar.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2.4.5 Changes in moisture content and water activity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moisture is both a storage variable and a storage outcome. Paddy held under ambient conditions equilibrates continuously with the humidity of the surrounding air and therefore rises and falls with the seasons. In a monsoon climate the grain absorbs moisture during the humid months and loses it during the dry ones. These cycles of adsorption and desorption set up internal stresses that add to fissuring, quite apart from the absolute moisture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International Rice Research Institute (2016) recommends bringing paddy below 14% moisture for safe storage and milling at an appropriate moisture content. The water status of the grain governs every later process. High moisture invites insect and microbial activity, low moisture causes brittleness and shattering, and moisture in between sets the rate of all enzymatic and oxidative reactions.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examined storability at systematically reduced moisture contents and showed that lowering moisture slows the build-up of free fatty acids and extends safe storage. Beyond a point, however, the benefit is offset by handling losses in over-dried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is determined in the present study by the oven-drying method at each sampling interval, following the official methods (A.O.A.C., 2000). It serves two purposes. It is a quality parameter in its own right, since the marketable weight and the milling behaviour of the grain depend on it. It is also the covariate against which every other storage change must be read, because a change in any constituent expressed on a fresh-weight basis may reflect nothing more than a change in water content.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2.4.6 Changes in carbohydrates and starch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starch content changes very little during storage, but the behaviour of that starch changes considerably. This gap between quantity and function is typical of the whole ageing process.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reviewed the ageing literature and reported increased water uptake, greater volume expansion, greater elongation and a firmer, less sticky cooked grain in aged rice. These changes come from reorganisation of the starch and of its links with the surrounding protein matrix, not from any loss of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consequences are nevertheless real. Zia-Ur-Rehman (2006) recorded starch digestibility of stored cereal grains declining over six months at warm temperatures. The carbohydrate delivered by aged grain is therefore not the same nutritionally as that delivered by fresh grain, even where the analytical starch value is unchanged. Dutta and Mahanta (2012) showed that the response of rice starch to hydrothermal treatment depends on its initial state. Grain age is therefore carried forward into parboiling and processing outcomes.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transitions that such treatments impose on whatever state storage has produced.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changes during storage can be followed indirectly.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tracked the pasting and cooking indices of stored rice moving in step with its sensory scores.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showed that cooking quality indices predict starch digestibility. The storage drift in cooking behaviour recorded in Experiment 1 can therefore also be read as a drift in the carbohydrate nutrition the grain delivers, without separate digestion work.</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2.4.7 Changes in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protein, like starch, changes little in quantity during storage, but its functional state alters substantially. The firming of aged rice is attributed mainly to disulphide and other cross-links forming among the protein bodies around the starch granules. These restrain granule swelling during cooking and produce the drier, more separate cooked grain described by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Much of the physical ageing process therefore lies in the protein fraction, even though its clearest expression is a change in how the starch behaves.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Zia-Ur-Rehman (2006) measured the nutritional consequence directly. Protein digestibility of common cereal grains declined over six months of storage at 25 and 45 degrees Celsius, while cool storage at 10 degrees Celsius preserved it. Temperature is again the controlling lever.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the crude protein of stored paddy highest at one year of storage relative to longer periods, which fits a slow decline thereafter.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tracks both quantity and extractability. Soluble protein is measured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 Together these show whether an apparently stable protein content hides a progressive loss of solubility. The amino acid profile can be resolved further by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and interpreted following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This extends the storage record from total protein to the individual amino acids in which the Bengal landraces are known to differ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2.4.8 Changes in lipid oxidation and free fatty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first constituent of stored rice to be affected and the one that deteriorates fastest. Lipases released within the bran begin acting on the triacylglycerols soon after harvest. The free fatty acids they liberate are then oxidised to hydroperoxides and on to the aldehydes and ketones responsible for stale flavour.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adopted fat acidity as the working index of deterioration in stored brown rice for this reason, and showed that lowering grain moisture restrains the lipases and extends storability.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scented rice, lipid deterioration matters for more than flavour.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observed fat acidity rising in the aromatic variety Khao Dawk Mali 105 during warm storage, in inverse relation to the decline of 2-acetyl-1-pyrroline. Loss of fragrance and gain of staleness therefore go on together and are largely expressions of the same lipid chemistry.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built their rapid gas chromatographic method around exactly this pairing, measuring 2-acetyl-1-pyrroline and the oxidation marker hexanal in one run.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had earlier catalogued the staleness volatiles that build up in stored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storage slows these processes but does not stop them. The husk limits oxygen access to the bran and reduces oxidation without removing the hydrolytic activity inside. Even traditionally stored aromatic paddy therefore accumulates free fatty acids over a year, though more slowly than milled rice would. This is one of the main reasons that milling shortly before consumption remains standard practice in the aromatic rice trade.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2.4.9 Changes in vitamins, minerals and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fraction is stable during storage. The elements neither volatilise nor degrade, so any apparent change in mineral concentration reflects a change in the organic matrix against which the minerals are expressed. This makes the mineral panel a useful internal reference when interpreting the movement of less stable constituents.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organic micro-constituents are much less secure. Zia-Ur-Rehman (2006) documented the general decline in nutritional quality of stored cereal grains at warm temperature. The phenolic and antioxidant fraction is exposed to the same oxidative environment that degrades the lipids, and both chemistries draw on the same oxygen supply within the stored grain mass.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noted that post-harvest conditions influence the wider quality of fragrant rice beyond aroma alone. The bound phenolic fraction attached to cell wall material, which Goufo and Trindade (2014) showed to be the larger share of rice antioxidants, might be expected to resist storage better than the free fraction because it is physically sequestered. This expectation has not yet been tested for aromatic landraces.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Systematic data on phenolics, flavonoids, antioxidant activity and phytate across a defined storage schedule are in fact scarce for Indian aromatic landraces. Most storage studies have concentrated on proximate composition, milling and cooking behaviour. The present study measures this panel by the methods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and Haug and Lantzsch (1983) at each interval of the twelve-month schedule, and so addresses a specific gap.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2.4.10 Changes in colour, milling quality and cooking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outturn and cooking behaviour carry the greatest economic weight among the storage outcomes. Milling outturn decides how much saleable whole grain is recovered, and cooking behaviour decides whether consumers accept it.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breakage of milled rice increasing as long-stored paddy fissured.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milling percentage and head rice outturn responding jointly to cultivar, nutrient history and storage duration, with some combinations improving over twelve months as the grain hardened and resisted breakage during hulling.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cooking side,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summarised the ageing pattern as greater water uptake, greater elongation and volume expansion, and a drier, firmer, more separate cooked grain. Golam and Prodhan (2013) listed ageing among the factors governing kernel elongation. Elongation measured on fresh grain therefore does not predict elongation after storage, and the character must be determined at the age at which the rice will be eaten.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followed colour, cooking and sensory characters of stored rice together. Lightness changed only slightly at ambient temperature while the cooking and sensory indices drifted gradually and in a coordinated way.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provided the structural link between the two panels, since kernel hardness governs both breakage during milling and texture after cooking. The two records therefore describe two expressions of the same ageing process. The present study measures hulling recovery, milling recovery, head rice recovery, colour index and the full cooking panel at every storage interval for every cultivar and location, so the milling and cooking trajectories can be compared 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2.4.11 Changes in aroma and volatile compounds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2-acetyl-1-pyrroline is both highly volatile and chemically unstable, so aroma is the attribute of scented rice most vulnerable to storage and the one whose loss is least reversible.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followed the compound in Khao Dawk Mali 105 under different storage conditions and observed a much faster decline at higher temperature. This established storage temperature as the first control on retention.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gathered the later evidence into a consistent picture of rapid loss under warm exposure and better retention in cool, well-protected storage, with paddy conserving the compound better than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attributed the fragility of the compound to its chemical instability and not to volatilisation alone.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showed that stored rice also gains staleness volatiles at the same time. The sensory shift experienced by the consumer is therefore a change in the balance of the volatile profile rather than a simple fading of one note. It is best captured by the paired assay of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which follows the desirable and the undesirable markers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an important measurement caution. Thermal generation of 2-acetyl-1-pyrroline during cooking can partly mask storage losses, so measurements on cooked samples understate the deterioration that has occurred. Storage effects are best tracked either in raw grain or through a consistent sensory protocol applied throughout. The present study takes the second course, using the screening method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against chemical determination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2.4.12 Biochemical and physicochemical mechanisms of rice ageing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changes reviewed above are summarised in Table 2.6. They come down to a small set of interlocking mechanisms working at the same time and at temperature-dependent rates. Lipid hydrolysis and oxidation begin first and generate the free fatty acids and carbonyls of staleness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while consuming the volatile fraction that carries fragrance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Protein cross-linking follows and stiffens the matrix around the starch granules, giving the firmer, drier cooked texture of aged rice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 starch itself reorganises more subtly, altering hydration, pasting behaviour and digestibility (Zia-Ur-Rehman, 2006; Dutta and Mahanta,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Slow moisture exchange with the ambient air controls the water activity at which all three chemistries proceed (I.R.R.I., 2016). Physical fissuring accumulates independently until it shows up as breakage at the mill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These processes are concurrent rather than sequential, and the state of a stored sample at any moment is the resultant of all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mechanism is temperature dependent and cultivar conditioned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literature therefore predicts cultivar-specific storage trajectories rather than one ageing curve for rice in general. The cultivar-specific enzyme activities and precursor concentrations reported by Ghosh and Roychoudhury (2018) extend that prediction to aroma. The Bengal landraces should differ from one another in how fast fragrance is lost as well as in how much of it they start with. Experiment 1 is designed to test this directly.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2.6. Reported changes in rice quality characters during post-harvest storage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change during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Reference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Water uptake, elongation, volume expansion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with ageing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Cooked rice texture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Firmer, drier, less sticky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 acidity and free fatty acids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Genkawa et al. (2008)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Protein and starch digestibility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at 25 and 45 degrees Celsius; retained at 10 degrees Celsius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Zia-Ur-Rehman (2006)</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faster at higher temperature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Yoshihashi et al. (2005)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Staleness volatiles including hexanal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Widjaja et al. (1996); Bergman et al. (2000)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fissures and breakage of milled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beyond 1 year of paddy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Tsado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dimensions, milling and head rice outturn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Cultivar and nutrition dependent; some combinations improve up to 12 months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Manir et al. (2025)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Surface colour (lightness)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Only slight change under ambient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Yanxia et al. (2018)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2.5 Processing of aromatic rice and its effect on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 Processing methods used for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of Bengal goes through many processes before it is eaten. It is milled to white rice, expanded by dry heat into parched, puffed and popped forms, boiled as table rice, cooked into composite dishes such as pulao, khichdi and payash, and fermented into products such as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Each route applies a different combination of moisture, temperature, time and mechanical action, and each therefore gives a different nutritional and sensory result from the same starting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evaluated processed products from speciality rice for both sensory and physicochemical quality and recorded the consumer preference they attracted. Acceptability tracked the joint profile rather than any single attribute.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surveyed the rice products of India and their nutritional status. They made the general point that products needing higher processing temperatures show a different nutrient balance from ordinary boiled rice, with gains in some constituents and losses in others. Ghadge and Prasad (2012) supplied the engineering base, describing the physical and mechanical properties of the grain that matter for processing machinery.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cultivar therefore cannot be ranked nutritionally without stating the product in which it is judged, because the processing route may change the ranking. This is the reasoning behind Experiment 2, in which a common analytical panel is applied to raw grain and to each of seven processed and cooked products made from the same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2.5.2 Milling and polishing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removes the husk and then abrades away the bran layers and the embryo. Its performance is judged by three successive recoveries: hulling recovery, milling recovery and head rice recovery. The last carries the greatest economic weight, because whole kernels fetch a much higher price than brokens and head rice outturn is how a consignment is valued in the trade. The International Rice Research Institute (2016) set out the moisture and handling framework within which milling must be done if breakage is to be kept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Champagne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described the grain anatomy that milling dismantles. The aleurone, embryo and outer endosperm carry a disproportionate share of the protein, lipid, vitamins and minerals of the grain. Every increase in the degree of polish therefore costs nutrition in exchange for whiteness and better keeping quality. Kasem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showed that aleurone architecture differs between rice types, which means equivalent milling does not remove equivalent nutrition from all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has been examined for the Bengal material.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found the aleurone layer thicker in Gobindabhog, Kataribhog, Kalonunia and Radhunipagol than in other Bengal landraces and inferred better nutrient retention after equivalent milling. If confirmed, this would mean certain traditional landraces are structurally better suited to keeping their nutritional value under commercial polishing, which would be a useful point in promoting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2.5.3 Effect of milling on nutritional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nutrients of the rice grain are unevenly distributed, so milling does not reduce all constituents in proportion. It removes some almost entirely and leaves others untouched. The starchy endosperm that survives polishing is the poorest tissue of the caryopsis nutritionally. Increasing the degree of polish therefore concentrates starch while steadily depleting protein, lipid, minerals, vitamins and bioactive compounds. The relationship is a gradient rather than a threshold. Every additional pass through the polisher removes a further increment of nutrition in exchange for a further increment of whiteness, so the point at which milling stops is a nutritional decision as much as a commercial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of this gradient has been measured repeatedly.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(1999) recorded protein, fat and ash falling steadily while starch rose as the degree of polish increased. The apparent rise in starch is simply the arithmetic result of removing the fractions richest in everything else. Mohidem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reviewed the same gradient across modern milling systems and linked the degree of milling to both nutrient retention and consumer acceptability, noting the tension between the whiteness consumers want and the nutrition it costs.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material behaves in the same way. Ghosh and Roychoudhury (2020) followed eleven indigenous aromatic cultivars through polishing and found a substantial share of both nutrients and antioxidants removed with the bran.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confirmed that the bran of the black-husked landraces is the nutrient-dense fraction, richer than the kernel in protein, fibre, iron, zinc, phenolics and flavonoids. The loss in these traditional cultivars is at least as great as in improved varieties, so their nutritional reputation depends substantially on their being eaten at low degrees of polish.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added a further point of practical importance. Field nitrogen management shifts protein towards the outer kernel, which is exactly what milling removes. The composition of the milled fractions therefore depends partly on the nutrient management of the crop, and the loss caused by a given degree of polish is not a fixed quantity.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2.5.4 Traditional rice processing practices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milled aromatic rice of Bengal traditionally goes into payash, bhog, polao and pitha, in which fragrance is the main criterion of selection. The dry-heat trades convert paddy and milled rice into parched, puffed and popped forms that are eaten as snacks and light meals across the day (Ghosh, 2021;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Together these make up a substantial body of food technology operating at village and small-enterprise scale, most of it undocumented.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expansion processes are exacting even though the equipment is simple. Paddy is conditioned to about 12 to 14% moisture before sand roasting for popping. Milled rice is salted and furnace-roasted for puffing. In both cases the operator judges readiness by appearance and sound. Murugesan and Bhattacharya (1991) established that success in popping depends on husk strength and endosperm structure rather than on amylose or protein content. The cultivar preferences of traditional processors therefore have a structural basis and are not merely conservatism. Cultivars that pop well do so because of how their grains are built, not because of what they contain.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lacks is a systematic comparison of the Bengal aromatic landraces across these processes on a single common analytical panel, so that the suitability of each cultivar for each traditional product can be stated on comparable terms. Experiment 2 supplies this comparison.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2.5.5 Parboiling and its effect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Parboiling is the hydrothermal treatment of paddy by soaking, steaming and drying before milling. It shows within a single process how far controlled heat and moisture can remake grain quality. Gelatinising the starch inside the intact husk seals fissures and hardens the kernel, which raises milling outturn and head rice recovery substantially. At the same time water-soluble vitamins and minerals migrate from the bran into the endosperm, so the milled product is nutritionally better than raw-milled rice of the same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outcome is cultivar conditioned rather than uniform. Dutta and Mahanta (2012) showed that parboiled rices of different amylose content respond differently to treatments varying in time and pressure. A schedule that suits one cultivar may over-process or under-process another.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starch transitions. Crystalline order is destroyed during gelatinisation and partly rebuilt on cooling as retrogradation proceeds, and the balance between the two decides the final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effects of parboiling reach beyond table rice into the products made from it.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parboiling of the rice, along with its variety and its degree of ageing, alters the texture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made from it. The processing history of the raw material is therefore carried through fermentation into the finished fermented food. This bears directly on Experiment 3, in which the processing history of the rice is deliberately held constant so that cultivar effects can be isolated.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2.5.6 Effect of processing on starch properties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Native rice starch is organised as semi-crystalline granules in which amylopectin chains are packed into ordered lamellae separated by amorphous regions. This organisation is what makes raw starch resistant to digestion, and breaking it down is the essential purpose of every thermal process applied to rice. Heat in the presence of water first swells the granule and then destroys its crystalline order, which is called gelatinisation. On cooling, the dispersed chains partly reassociate into a new and different order, which is called retrogradation. All processing of rice, whether by boiling, steaming, parboiling or dry-heat expansion, drives the starch through these two transitions to a greater or lesser extent. The properties of the finished product follow from where in this cycle the process leaves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these transitions in detail for hydrothermally treated rice. Mahadevamma and Tharanathan (2007) documented the altered characteristics and granule shape of processed rice starch and showed that the physical evidence is visible under the microscope as well as detectable thermally.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structural changes carry direct nutritional weight, because starch digestibility depends on physical state rather than on chemical composition. Fully gelatinised starch is digested rapidly and completely, while retrograded and complexed fractions resist amylolysis and pass into the large intestine.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domestic cooking methods altering rice digestibility measurably, with the effect differing by method.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reliably enough to act as a practical screen. This is useful for the present study, since the cooking quality tests already in the panel also work as indicators of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2.5.7 Effect of processing on protein, lipid and mineral contents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changes the protein, lipid and mineral fractions along with the starch, and it does so by different mechanisms in each case.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that protein digestibility of rice changes with domestic cooking, the direction and size of the effect depending on the method. Heat improves digestibility by denaturing native structures but reduces it where excessive treatment promotes cross-linking.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altered, with part of the loss carried away physically in washing and discard water rather than destroyed by heat.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recorded the compositional differences among the parched, puffed, popped and boiled products of the Indian repertoire and established that the product form is a major determinant of the nutrition actually delivered.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took this further by showing that the protein, lipid and mineral rankings of six aromatic landraces shift between milled rice and the khichdi cooked from it. The cultivar best on a given criterion in raw grain is not necessarily the best in the prepared dish.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Raw grain analysis therefore does not fully predict the composition of the cooked or processed food. Any recommendation of a cultivar for a particular use must rest on analysis of the product rather than of the grain alone, and this governs the design of Experiment 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2.5.8 Processing-induced changes in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bioactive fraction responds to processing more sharply than the proximate constituents, and not always in one direction, because heat destroys some compounds while releasing others from bound forms.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followed brown rice through puffing and found the desirable porous expansion accompanied by a significant loss of antioxidant properties. The physical quality gained is therefore bought at a measurable nutritional price.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compared popping across pigmented, aromatic and improved genotypes and recorded genotype-dependent retention of dietary fibre, γ-oryzanol, phenolics, flavonoids and antioxidant potential. The cost of expansion differs both by cultivar and by compound.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of pigmented and white rice. Popped rice retained comparatively high levels of several antioxidant constituents while boiled rice retained the least. This runs against the intuitive expectation that the gentlest process should be the most conservative. The explanation lies in leaching. Boiling exposes the grain to a large volume of water in which soluble phenolics are lost, whereas the dry-heat processes lose only what heat destroys.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processing method is therefore nutritionally superior across all cultivars and all constituents. Identifying the best process for a given cultivar is an empirical question that requires measurement of the specific combination.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2.5.9 Effect of processing on aroma and volatile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treatment both degrades and generates rice aroma compounds, and the net effect on a product depends on the balance between the two.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profiled raw and cooked grain of Indian aromatic varieties and showed cooking altering the whole volatile profile. Esters, organic acids, alcohols and indole-related compounds add to the heterocyclic core present in the raw grain, so the cooked aroma is a mixture of varietal fragrance and thermal reaction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that 2-acetyl-1-pyrroline in foods arises both from plant biosynthesis and from thermal reactions during heating, mainly through the interaction of proline and reducing sugars. A cooked or roasted product may therefore register more of the compound than the raw grain it came from, even while the overall volatile balance shifts towards process-generated notes and away from the varietal profile. For strongly heated products such as parched, puffed and popped rice this thermal generation may be considerable.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these processing effects within the value-chain accounting of fragrant rice aroma, treating each stage from field to plate as adding to or subtracting from the fragrance finally perceived. Aroma must therefore be assessed in each product and not assumed to follow from the raw grain. A decline in varietal character can coexist with a stable or even higher concentration of the marker compound.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2.5.10 Nutritional implications of different processing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processing route imposes its own trade-off. Boiling causes leaching and thermal losses without structural expansion, and the discard water carries away soluble minerals, vitamins and phenolics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2019b). The dry-heat expansions trade antioxidant and vitamin losses against porosity, convenience, shelf stability and concentrated energy density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Popping retains several bioactive constituents comparatively well in some genotypes, though not in all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Composite cooking is different in kind, because it adds the nutrients of the companion ingredients to the rice base instead of only subtracting from it. Khichadi gains pulse protein and lysine, and payash gains milk protein, calcium and lactose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nutritional standing of a composite dish is therefore a joint property of the recipe and the cultivar, and cultivar effects can be interpreted only against a fixed formulation.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comparative nutritional standing of a cultivar thus depends on the product in which it is judged. A landrace that is unremarkable as table rice may prove excellent in an expanded or composite product. This is encouraging for the traditional aromatic rices of Bengal, several of which are agronomically weak and would benefit from having their best product niches identified.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2.6 Cooking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2.6.1 Concept and importance of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covers the characters that govern how rice behaves during and after cooking. These are water uptake, cooking time, kernel elongation, volume expansion, stickiness, texture and how stable these properties are on standing. Cooking quality decides consumer acceptance more directly than any compositional analysis, because it is what the consumer actually experiences. This is why cooking quality tests are central to every rice quality laboratory.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Juliano (1992) set out the structural and chemical basis of these characters and related them to the composition and physical organisation of the grain.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added the demand side by showing that the weight consumers place on individual cooking and appearance attributes shifts with income group and intended use. No single specification of desirable cooking quality can therefore serve all markets.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must be defined against the intended product rather than a universal standard. Rice for pulao is judged by elongation and separateness, rice for payash by how well it softens and thickens, and rice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by the texture it gives the fermented crumb. A cultivar may rate highly on one scale and poorly on another. The low-amylose Bengal aromatic landraces illustrate this well. They are poorly suited to preparations demanding firm separate grains, yet excellent in the soft and sweet preparations for which they are traditionally kept.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2.6.2 Water absorption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uptake and the time needed to complete gelatinisation are the first practical measures of cooking behaviour. Both depend on kernel dimensions, chalkiness, amylose content and gelatinisation temperature. Larger and more chalky kernels take up water faster, because water penetrates the loosely packed regions of the endosperm more easily. A high gelatinisation temperature extends cooking time by requiring more energy before the starch will hydrate fully.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Anjum and Hossain (2019) recorded a wide varietal spread in water uptake and related cooking properties among rice varieties of the Noakhali region. Water uptake and volume expansion generally moved together, as expected, since the expansion of the cooked grain is largely a result of the water it has absorbed.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kernels take up water differently from translucent kernels of the same variety. Variation in chalkiness within a sample therefore produces variation in cooking behaviour and unevenness in the cooked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landraces are typically small-grained and low in amylose, so short cooking times and moderate water uptake are characteristic of the group. These properties contribute to the soft texture for which they are valued.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2.6.3 Elongation ratio and volume expansion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Lengthwise elongation on cooking is prized in aromatic rice and is a principal criterion in the Basmati trade, where the ratio of cooked to uncooked kernel length is a commercial specification. Golam and Prodhan (2013) described kernel elongation as a complex character governed jointly by genotype, water uptake, amylose content, gelatinisation temperature and grain ageing. It cannot be predicted from raw kernel length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noted the high linear cooked kernel elongation of the short-grained Bindli. This is important, because it shows that strong elongation is not confined to slender long-grained types. Short-bold aromatic landraces may possess this quality despite their unpromising raw appearance. The point applies directly to the Bengal landraces, whose grain dimensions have sometimes been taken as evidence of poor cooking quality without the cooking quality having been measured.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follows water uptake closely and is usually recorded alongside elongation. The ratio between lengthwise and volumetric expansion shows whether the grain expands along its axis, which is desirable, or swells laterally, which is not.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2.6.4 Texture and hardness of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cooked rice, meaning its hardness, stickiness and cohesiveness, is the character consumers judge first and the one on which acceptance most often turns. Mutters and Thompson (2009) summarised the practical rule. High-amylose rice cooks dry, firm and separate, while low-amylose rice turns moist, sticky and soft. The difference becomes more pronounced as the cooked rice cools and retrogradation proceeds.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connected textural differences to kernel structure rather than composition alone. Chalky and translucent kernels of the same variety differ in hardness and in cooked texture, which shows that the physical organisation of the endosperm contributes independently of the amylose class. This structural contribution explains part of the variation in texture that composition alone cannot account for.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belong mostly to the low-amylose class and produce a soft, moist and cohesive cooked grain. This is a defect in a table rice meant to be served as separate grains, but an advantage in the preparations for which these rices are traditionally used, and in a fermented steamed product where a soft crumb is wanted.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2.6.5 Amylose content and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is the single most influential chemical determinant of cooking behaviour and the parameter by which rice is most commonly classified for end use. It is estimated by the simplified iodine colorimetric assay of Juliano (1971), which remains the standard method. Juliano (1992) grouped the resulting values into waxy, very low, low, intermediate and high amylose classes, with cooked texture following the class in a broadly predictable way. Mutters and Thompson (2009) translated these analytical classes into practical expectations for growers and processors.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relationship is strong but not absolute. Gelatinisation temperature, gel consistency, protein content and the fine structure of the amylopectin all modify the outcome. Two cultivars of identical amylose content may still differ in cooked texture, which is why the full cooking quality panel rather than amylose alone is needed for characterisation.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landraces of the present study fall in the low-amylose class. Kalojira, for instance, carries about 18% amylose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This places them near the boundary between the low and intermediate classes and accounts for the soft, cooked texture, short cooking time and moderate elongation reported for the group.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2.6.6 Starch gelatinisation and retrogradation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Gelatinisation temperature is the temperature range over which the starch granules of a rice lose their crystalline order and swell irreversibly. It is one of the three classical determinants of cooking quality, along with amylose content and gel consistency. Rices are grouped into low, intermediate and high gelatinisation temperature classes, and the class decides how long the grain must be cooked and how much energy the cooking needs. A high gelatinisation temperature lengthens cooking and demands more fuel. A low one shortens cooking but may leave the grain liable to disintegrate if cooking is prolonged.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measurement requires calorimetry, so the character is more often assessed indirectly by the alkali digestion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The extent to which the kernel spreads and clears in dilute alkali relates inversely to the gelatinisation temperature. The test is rapid, needs no instrumentation and is still in general use for screening large numbers of samples, which is why it is retained in the present study.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physical transitions. Heat and water together destroy the crystalline order of the starch granule during gelatinisation, allowing the granule to swell and the amylose to leach out. Cooling then allows partial reassociation of the dispersed chains as retrogradation. Retrogradation causes the hardening of cooked rice on standing and the formation of resistant starch, and it goes further and faster in high-amylose material. In the low-amylose aromatic landraces it is slower and less complete, so cooked rice from these cultivars stays soft longer. This is useful in preparations meant to be eaten cold or after standing.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2.6.7 Effect of storage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shifts every cooking character in a coordinated direction, and the pattern is consistent enough to be treated as the signature of ageing.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it as increased water uptake, greater elongation and volume expansion, reduced stickiness and firmer texture. These changes raise the market value of table rice even as they reduce its suitability for the soft preparations in which fresh rice does well. The rice trade has long exploited the pattern by holding stock deliberately, and the premium on aged Basmati rests on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cooking indices of stored rice drifting gradually and in step with its sensory scores under ambient holding. The instrumental measurements therefore track the perceived change rather than diverging from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consequences reach fermented products as well.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The age of the raw material is therefore a variable that must be controlled in any comparative study of fermented rice products, and Experiment 3 uses rice of comparable age across all cultivar treatments.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2.6.8 Effect of processing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history conditions cooking behaviour, because it sets the state of the starch that cooking must then transform. Rice that has already been hydrothermally treated cooks differently from raw-milled rice of the same cultivar, and the difference is not simply a shorter cooking time but a change in the whole textural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hydrothermally treated rices of different amylose content responding differently to identical treatments, so the interaction between processing schedule and cultivar cannot be ignored.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states that processing produces and that cooking then modifies further. At the sensory end, Crowhurst and Creed (2001) demonstrated the joint effect of cooking method and variety on the quality of the cooked grain, which shows that method and material interact rather than contribute independently.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nutritional dimension by showing protein digestibility shifting with the domestic cooking method applied. The choice of cooking method therefore has consequences for nutrition as well as for texture, and the two cannot be optimised entirely separately.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2.6.9 Consumer preferences for cooked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matters in the end through the consumer, and consumer preference is neither uniform nor stable across markets.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established that preference weights differ across market segments. Some consumers prize appearance, others texture and others aroma, and the ranking shifts with income and intended use. A quality specification drawn from one segment may therefore misrepresent the requirements of another.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found consumer preference for speciality rice products tracking the joint sensory and physicochemical profile rather than any single attribute, which argues for multivariate rather than univariate product evaluation.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documented how such preferences have been formalised into the grain and cooking quality standards of the export trade, where length, elongation, aroma and texture govern price.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rices of Bengal serve a largely domestic and culturally specific market. The relevant preferences are those of consumers familiar with the preparations in which these rices are traditionally used. Their criteria differ substantially from those of the Basmati export market, so these cultivars should be evaluated against the standards of the market they actually 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2.7 Nutritional quality of processed and cooked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2.7.1 Nutritional changes during cooking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alters the nutritional value of rice through four mechanisms working at the same time. Gelatinisation of the starch raises its digestibility. Leaching carries soluble constituents into the cooking water. Thermal degradation destroys heat-labile compounds. And constituents are redistributed between the grain and the surrounding medium. The net effect on any nutrient depends on which of these dominates for that nutrient under the cooking method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the protein digestibility of rice altered by the domestic cooking method applied.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changed, with part of the loss carried away in washing and discard water rather than destroyed. The distinction matters, because leaching losses can be reduced by absorption cooking while thermal losses cannot.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placed these cooking effects within the wider accounting of Indian rice products and showed boiled rice registering a different nutrient balance from products prepared at higher temperatures. In the present study, raw grain and each cooked or processed product are therefore analysed on the same panel, since neither predicts the other completely.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this directly for aromatic landraces and the khichdi prepared from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2.7.2 Changes in starch and available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gelatinises starch and raises its immediate availability to digestive enzymes. Cooling and standing then allow retrogradation, which lowers availability again by forming resistant fractions.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transitions themselves, and Mahadevamma and Tharanathan (2007) documented their compositional consequences, showing granule shape and functional characteristics changing in parallel.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This connects the cooking quality panel of the present study directly to the carbohydrate nutrition of its products and allows digestibility to be inferred without a separate enzymatic assay.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recorded digestibility differing with the cooking method applied, so the same rice may deliver its carbohydrate at different rates depending on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the amylose dependence of these responses. The low-amylose Bengal landraces will therefore deliver their carbohydrate differently from higher-amylose rice under identical preparation, gelatinising more completely and retrograding less. The starch and amylose assays of Thayumanavan and Sadasivam (1984) and Juliano (1971), applied to every product of Experiment 2, quantify the compositional side of this.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2.7.3 Changes in protein and amino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processing alters both the quantity of extractable protein and its digestibility. Moderate heat improves digestibility by denaturing native structures and exposing peptide bonds. Excessive or prolonged heat reduces it through cross-linking and, where reducing sugars are present, through Maillard reactions that make lysine unavailable.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measured the digestibility change directly for domestic cooking methods.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the protein rankings of six aromatic landraces shifting between milled rice and khichdi, since the cooked product reflects the contributions of both rice and added pulse.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pulse combination matters nutritionally because rice protein, though well digested, is deficient in lysine. Pairing it with black gram or moong dal works through amino acid complementarity. The cereal supplies the sulphur amino acids in which pulses are limiting, and the pulse supplies the lysine in which the cereal is limiting. Mahadevamma and Tharanathan (2007) and Ufaz and Galili (2008) both underlined this principle. It is the nutritional foundation of the cereal and pulse dishes of the subcontinent, and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composite products of Experiment 2, khichdi and payash, the protein measured is the joint contribution of rice, pulse and milk. Cultivar effects must therefore be read against a fixed recipe if they are to be attributed to the rice. Soluble protein is determined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2.7.4 Changes in dietary fibre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fibre of rice lies mainly in the bran, so milled products start from a low fibre base and processing acts only on the residual fibre of the milled kernel. The scope for variation is correspondingly narrow, and cultivar differences in the fibre content of milled products are small in absolute terms even where they are statistically detectable.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cultivar differences do survive processing.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genotype-dependent retention of dietary fibre through popping across pigmented, aromatic and improved genotypes. Even severe expansion processes therefore leave a measurable fibre signal that differs by cultivar.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catalogued the fibre standing of the Indian product range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quantified the fibre content of bran relative to kernel in the black-husked landraces, three to five per cent in bran against under 2.5% in the kernel. This sets the upper limit of fibre obtainable from any milled product and shows the size of the gain that would follow from eating these rices at lower degrees of polish. Crude fibre in the present study is estimated by the official methods (A.O.A.C., 2006) across all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2.7.5 Changes in minerals and micronutrients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survive heat but not water. Being elemental, they cannot be destroyed by thermal treatment, but they are readily lost by leaching.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showed household cooking processes changing both mineral content and mineral bioaccessibility in rice, with washing and discarded cooking water carrying a substantial part of the loss. Absorption cooking, in which the grain takes up all the added water, conserves minerals that the traditional excess-water method discards.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the mineral rankings of aromatic landraces shifting between milled rice and khichdi, partly through leaching and partly through the mineral contribution of the added pulse. Composite products therefore cannot be assessed against raw grain values. Datta and Bouis (2000)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nutritional context by documenting the burden of iron and zinc deficiency in rice-eating populations and the scope for addressing it through the grain itself.</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mineral-dense Bengal landraces identified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Badshabhog for iron and Tulaipanji for zinc, keep their public health significance only if these minerals survive preparation and remain available in the eaten food. The mineral panel of Experiment 2 quantifies this retention product by product, which turns a statement about grain composition into a statement about what the diet actually receives.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2.7.6 Changes in phenolics, flavonoids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fraction responds to cooking and processing more sharply than the proximate constituents because it is both heat-labile and water-soluble in its free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Boiled rice retained the least of several antioxidant constituents and popped rice retained comparatively more, the difference being due to leaching in the boiled product.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recorded significant antioxidant losses through puffing even while desirable physical properties developed.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found retention of phenolics, flavonoids and antioxidant potential in popped rice differing by genotype and by compound, so a cultivar that retains phenolics well may retain flavonoids poorly.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extended the account to the composite product and found phenolics and antioxidant activity of khichdi varying significantly with the landrace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phenol, flavonoid and DPPH radical-scavenging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are applied to raw grain and to all seven products. This allows the present study to state these gains and losses cultivar by cultivar and product by product rather than in the aggregate.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2.7.7 Bioavailability and digestibility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Compositional analysis states the total content of a nutrient in a food. Bioavailability states the fraction the body can actually absorb and use. Processing widens the gap between the two, sometimes favourably and sometimes not, so a nutritional claim resting on composition alone may overstate the benefit delivered.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measured mineral bioaccessibility through cooking directly. Phytate is the chief internal brake on it, since it chelates iron and zinc in the gut and makes them unavailable. The phytate assay of Haug and Lantzsch (1983), carried through all products of the present study, is therefore read alongside the mineral panel. The molar ratio of phytate to mineral indicates availability better than either measurement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interventions of direct relevance to this work improve availability. Fermentation lowers phytate and improves mineral availability, as Reddy and Salunkhe (1980) demonstrated in black gram, rice and their blends. This is one of the main nutritional arguments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experiment. Cooking with fat improves the bioaccessibility of carotenoids, as Hornero-Mendez and Minguez-Mosquera (2007) showed for carrot, which bears on the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Experiment 3.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protein digestibility dimension and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link between cooking indices and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2.7.8 Glycemic properties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glycemic behaviour of rice follows from the structure and physical state of its starch rather than from amylose percentage alone. Cultivars of similar amylose content can therefore differ appreciably in glycemic response.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ordinary cooking quality measurements can identify rice of low starch digestibility. This offers a practical screen for glycemically favourable material without in vivo testing or specialised equipment.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shifts the same properties in predictable directions. Gelatinisation raises the rapidly digestible fraction while retrogradation lowers it and increases resistant starch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Rice eaten hot straight after cooking therefore presents a different glycemic profile from the same rice eaten cold or reheated.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digestibility responding to the cooking method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low-amylose Bengal landraces, whose soft texture implies readily gelatinised starch, the amylose content is fixed and unfavourable. What can still vary is the modification of digestion by storage-induced ageing and by product form. Ageing firms the grain and may reduce digestibility, while the expanded products may raise it. The cooking quality and starch panels of the present study, read through the framework of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address these points indirectly.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2.7.9 Nutritional comparison of raw, processed and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precedents for comparing raw grain with its products on a single analytical panel are recent and few. Most of the literature has examined either the grain or a single product rather than the relation between them.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compared milled kernels with khichdi across six traditional aromatic landraces of eastern India. They found significant cultivar variation in starch, amylose, protein, lipid, minerals, phytate, phenolics and antioxidant activity in both forms, with the cultivar ranking shifting from parameter to parameter and between the two forms.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ranked five product forms of pigmented and white rice by antioxidant retention, which established the relative standing of the processing routes if not of the cultivars within them.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joined the compositional comparison to consumer preference for black rice products and added the acceptability dimension, without which nutritional superiority has no practical value.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supplied the raw grain baselines for the Bengal landraces against which product values can be compared.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study has yet carried the full Bengal aromatic panel through parched, puffed, popped, boiled and composite forms together on a common analytical basis. Experiment 2, with ten cultivars, seven products and one analytical panel throughout, supplies exactly this comparison. It allows the question of which cultivar suits which product to be answered on evidence rather than on tradition alone.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2.8 Fermentation of rice and development of value-added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2.8.1 Fermentation as a traditional food-processing technique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is among the oldest food-processing techniques of the subcontinent. It differs fundamentally from the thermal processes described above, because its transformations are biological rather than physical. It proceeds at ambient temperature over hours or days rather than at high temperature over minutes. It converts cereal and pulse substrates into leavened, acidified and more digestible foods, with heat applied only at the final cooking step to set the structure the microorganisms have built.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reviewed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as the exemplar of this tradition. It is a steamed product of naturally fermented rice and black gram batter, eaten across the country and now well beyond it, and their review remains the foundation of the scientific literature on the product. The fermented route is distinguished by its mechanism and by its dependence on a microbial community that the ingredients themselves supply, without any added starter culture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matters for a study concerned with cultivar effects. The rice contributes to the product as a substrate and as a carrier of surface microflora. A change of cultivar is therefore potentially a change in the fermenting community as well as in the material fermented.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2.8.2 Microbial ecology of cereal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community of a cereal and pulse batter assembles from the surface flora of the grains, together with organisms contributed by the water, utensils and hands of the preparer.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applied culture-independent sequencing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found lactic acid bacteria dominating the community,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fermentation. They further showed that surface-sterilised ingredients failed to ferment normally, which is direct proof that the grain-borne flora and not any environmental inoculum drives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isolated lactic acid bacteria from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characterised their identity and technological properties.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composition of the community determines the biochemical outcome, since vitamin enrichment appeared only with particular inoculated strains and not under spontaneous fermentation. The community is therefore not merely a means of achieving acidification but a determinant of the nutritional quality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cultivar enters the microbiology of the product through both the substrate and the surface flora it contributes. Since the landraces differ in husk structure, storage history and surface condition, the possibility that they support different fermentation courses cannot be ruled out in advance. Holding all other process variables constant, as Experiment 3 does, is the proper way to test whether such differences show up in the finished product.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2.8.3 Biochemical changes during rice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transformations during fermentation of a rice and pulse batter fall into four groups, and they proceed together rather than in sequence. Carbohydrate metabolism converts free sugars into organic acids and carbon dioxide, the acids lowering the pH and the gas expanding the batter. Proteolysis by microbial and endogenous enzymes breaks part of the protein down into peptides and free amino acids. Phytate is hydrolysed by phytases active at the acidic pH the fermentation itself creates. A small quantity of vitamins is synthesised by the fermenting organisms. The batter that enters the steamer is therefore chemically quite different from the batter that was ground. It is more acidic, less dense, partly pre-digested and lower in anti-nutrients.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course has been documented quantitatively. Ghosh and Chattopadhyay (2011) followed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through fermentation and recorded acidification as lactic acid accumulated, a fall in batter density with a corresponding rise in volume as carbon dioxide was retained in the viscous matrix, an increase in amino nitrogen as proteolysis proceeded, and changes in the B-group vitamins. About seven hours was identified as the optimum for vitamin production in their blend.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summarised the earlier record of the same transformations, and Reddy and Salunkhe (1980) added the anti-nutrient dimension by showing phytate phosphorus falling through the fermentation period. These changes are mutually reinforcing rather than independent. Acidification favours the phytases, proteolysis liberates nitrogen that supports further microbial growth, and gas production creates the structure that steaming then fixes. The fermentation endpoint must therefore be chosen with all of them in mind, which is why the published trajectories are used to define the endpoint adopted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2.8.4 Role of lactic acid bacteria and other microorganisms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Lactic acid bacteria are the organisms on which cereal and pulse fermentations of this type mainly depend, and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they perform a double function that no other single group could supply. They acidify the batter through lactic and acetic acid production, and the heterofermentative members among them also leaven it through carbon dioxide production. Acidification contributes to safety by suppressing spoilage and pathogenic organisms, to flavour through the mild sourness of the product, and to nutrition by creating the pH conditions under which phytate degradation proceeds. Leavening supplies the porous structure without which the steamed product would be dense and unpalatable. One group of organisms therefore determines safety, flavour, nutrition and texture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established the dominance of this group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traced its succession through the fermentation period,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among the genera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evaluated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isolates for probiotic attributes including acid and bile tolerance. This adds a functional dimension to the product beyond composition, though steaming must be expected to kill viable organisms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Yeasts and other organisms take part to a variable extent depending on ingredients and ambient conditions.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 further gains available through deliberate strain selection. Inoculation with </w:t>
      </w:r>
      <w:r>
        <w:rPr>
          <w:rFonts w:ascii="Times New Roman" w:cs="Times New Roman" w:eastAsia="Times New Roman" w:hAnsi="Times New Roman"/>
          <w:b w:val="false"/>
          <w:bCs w:val="false"/>
          <w:i/>
          <w:iCs/>
          <w:sz w:val="24"/>
          <w:szCs w:val="24"/>
        </w:rPr>
        <w:t xml:space="preserve">Lactococcus lactis</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Saccharomyces boulardii</w:t>
      </w:r>
      <w:r>
        <w:rPr>
          <w:rFonts w:ascii="Times New Roman" w:cs="Times New Roman" w:eastAsia="Times New Roman" w:hAnsi="Times New Roman"/>
          <w:b w:val="false"/>
          <w:bCs w:val="false"/>
          <w:i w:val="false"/>
          <w:iCs w:val="false"/>
          <w:sz w:val="24"/>
          <w:szCs w:val="24"/>
        </w:rPr>
        <w:t xml:space="preserve"> raised riboflavin and folate where natural fermentation did not. Spontaneous fermentation is therefore adequate for texture and flavour but does not realise the full nutritional potential of the system.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2.8.5 Effect of fermentation on carbohydrate metabolism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flora draws its energy from the soluble carbohydrates of the ground rice and black gram, and the most visible product of this metabolism is the carbon dioxide that leavens the batter. Ghosh and Chattopadhyay (2011) quantified the physical course. Batter density fell from about 0.93 to 0.59 g per cubic centimetre as fermentation proceeded and gas was retained by the viscous matrix formed by pulse proteins, polysaccharides and hydrated rice particles.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quantity of carbohydrate consumed is small relative to the total, because the flora uses chiefly the free sugars and the products of limited amylolysis rather than the intact starch granules. The starch itself therefore enters the steamer largely unmodified and is gelatinised during steaming in the ordinary way. The carbohydrate contribution of the rice cultivar, meaning its starch content and amylose class, remains visible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 important point for the present investigation. It means the textural characteristics conferred by the low-amylose starch of the Bengal landraces should be expressed in the fermented product rather than obscured by the fermentation, and it provides the mechanism by which cultivar differences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crumb may be expected.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2.8.6 Effect of fermentation on protein and amino acid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does not create protein, and the total nitrogen content of a batter is similar at the end as at the beginning. What changes is the state of that nitrogen. Proteolytic enzymes, both those secreted by the fermenting organisms and those endogenous to the soaked grain, hydrolyse part of the intact protein into peptides and free amino acids. The nutritional significance lies not in quantity but in form, since partly hydrolysed protein is more readily digested and the free amino acids liberated are immediately available.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and timing of this change have been measured directly. Ghosh and Chattopadhyay (2011) recorded amino nitrogen rising steadily through 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reaching its maximum late in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protein base of the product is the joint contribution of rice and black gram, whose complementarity supplies the lysine that rice lacks (Mahadevamma and Tharanathan, 2007; Ufaz and Galili, 2008). The resulting amino acid profile is substantially better balanced than that of either ingredient alone. The pulse protein also has a structural role, since the surface-active globulin of black gram builds and stabilises the foam that gives the batter its gas-holding capacity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Protein in this system is therefore both a nutrient and a functional ingredient, and the rice to pulse ratio must satisfy both requirements.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2.8.7 Reduction of anti-nutritional factors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the rice and pulse system. It chelates iron, zinc and calcium in the gut and lowers their absorption substantially. Reddy and Salunkhe (1980) demonstrated directly that fermentation of black gram, rice and their blends lowers phytate phosphorus and improves both mineral content and mineral availability. Microbial and endogenous phytases act on the substrate throughout the fermentation period under pH conditions that favour their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single change materially improves the mineral nutrition delivered by the product relative to unfermented preparations of the same ingredients. It does so without any addition, fortification or loss of acceptability. For populations dependent on cereal and pulse staples and at risk of iron and zinc deficiency (Datta and Bouis, 2000;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the fermented preparations of the traditional repertoire therefore stand nutritionally above their unfermented counterparts.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present study the effect is quantified by the phytate assay of Haug and Lantzsch (1983)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every cultivar and enrichment treatment. It is read alongside the mineral panel, so that the phytate to mineral ratio rather than either value alone indicates the availability achieved.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2.8.8 Enhancement of bioactive compounds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can raise the bioactive standing of cereal foods in two ways. Microbial enzymes liberate bound phenolics from cell wall polysaccharides, and the flora generates new metabolites. The gains depend on both substrate and flora, however, and are not universal.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improved antioxidant activity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formulated with brown rice and germinated soy flours, which shows that the product responds to the bioactive content of its base and that reformulation is an effective route to improvement.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the vitamin side of the question. Enrichment of riboflavin and folate appeared only under selected inoculated strains, which cautions against assuming nutritional gains from spontaneous fermentation without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landraces differ appreciably in their phenolic and antioxidant endowment (Ghosh and Roychoudhury, 2020;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The antioxidant outcome of fermenting each of them is therefore still unknown. It is examined in the present study using the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applied to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every treatment.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2.8.9 Nutritional and functional benefits of fermented rice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Fermented rice foods combine several nutritional advantages in one product. Protein and starch are more digestible. Phytate is lower, so mineral availability is better. Cereal and pulse complement each other in amino acids. The mild acidity aids both preservation and palatability. The soft texture suits consumers of all ages, including the very young and the elderly.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 has carried these benefits from a regional breakfast dish into national and increasingly international cuisine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added the probiotic dimension of the batter flora.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the adaptability of the product to nutritional reformulation, with millet substitutions raising iron, zinc and dietary fibre while keeping sensory acceptability. This last finding is strategically important, because it shows that better nutrition can be achieved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without the loss of acceptance that so often defeats reformulated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product is therefore a promising vehicle for value addition from traditional aromatic rice. It is culturally familiar over a wide area, it is steamed rather than fried, it tolerates ingredient substitution within limits, and it improves rather than degrades the nutritional standing of the cereal from which it is made.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2.9 Idli: traditional fermented food based on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 Origin, history and cultural significance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began in south India as a breakfast food and has since spread across the country and abroad. It is valued for its soft spongy crumb, its mild sourness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assembled its history, preparation and nutrition in a review that remains the foundation of the scientific literature on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Its reach now extends well beyond its region of origin. It is prepared in households across northern and eastern India, is a standard item of commercial catering, and is increasingly sold in convenience and instant forms. Its acceptance across ages, regions and dietary patterns rests on qualities that are both culinary and nutritional. It is steamed, so it needs no added fat. It is fermented, so it is easily digested. It is soft, so it suits consumers who cannot chew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qualities are the reason it was chosen as the value-addition vehicle of the present study. A product that is already widely accepted needs no consumer education to introduce, and a product whose preparation is standard over a wide area allows results from one setting to be applied in others. The question examined here is whether the aromatic landraces of Bengal, which have never been used for this purpose, can give a distinctive and acceptable version of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2.9.2 Raw materials used for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classical raw materials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rice and dehusked black gram, soaked and ground separately or together with salt and water.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documented the role of each. The rice supplies the fermentable substrate and the structural body of the product. The black gram supplies the foam-building surface-active protein and the arabinogalactan that stabilises the gas cells. Neither can be left out without losing the characteristic texture, and their proportions decide both the rheology of the batter and the crumb of the steamed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that the ingredients themselves shape the sensory profile of the finished product. Each ingredient registered across several sensory attributes rather than one alone, so a change in the rice affects body and texture and colour, aroma and taste as well. Raw material selection is therefore a quality decision and not merely a matter of custom or convenience.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premise of the cultivar comparison in Experiment 3. If the rice component determines a measurable part of the sensory and nutritional profile, then replacing ordinary polished rice with a strongly aromatic, low-amylose, mineral-dense landrace should give a measurably different product. The direction and size of that difference are empirical questions.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2.9.3 Conventional process of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conventional process soaks the rice and the dehusked black gram separately, grinds them with water to the required consistency, blends the two batters with salt, ferments the mixture overnight at ambient temperature and steams portions of the risen batter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Each step has a technological reason. Soaking softens and hydrates the grains. Grinding creates surface area for microbial action and incorporates air. Salt moderates the fermentation and strengthens the batter. Steaming sets the structure and cooks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standardised the process experimentally. They soaked for four hours, ground the material, and fermented blend ratios of 2:1 and above with two per cent salt, documenting the rheological and chemical course of the batter through fermentation. Their work gives a quantitative basis on which process conditions can be fixed instead of being left to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follows the traditional method at the 2:1 rice to black gram ratio, grinding with salt and steaming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Every element of the process is held constant while the rice cultivar and the vegetable enrichment vary. This ensures that observed differences among treatments can be attributed to the experimental factors and not to uncontrolled variation in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2.9.4 Microbial fermentation involved in idli production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 spontaneous and is driven by the flora the ingredients carry, without deliberate inoculation.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resolved that flora by sequencing and found lactic acid bacteria dominating,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They proved its necessity by showing that surface-sterilised ingredients failed to ferment normally. This is a clear demonstration that the grains are the source of the community as well as of the substrate.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characterised the lactic acid bacteria of the batter and their probiotic attributes.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biochemical outcome depends on which organisms conduct the fermentation, so the identity of the community determines product quality and is not merely a taxonomic curiosity.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leavening that gives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its texture is thus a microbial achievement, stabilised by the physical chemistry of the batter and fixed by the heat of steaming. Because the process is spontaneous it is also variable, and controlling ambient temperature and fermentation time is the main way of containing that variability.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2.9.5 Role of rice and black gram in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ingredients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 quite different technological jobs, and the product needs both in the right proportion. Black gram is the structural ingredient. Its proteins are strongly surface-active and, with a viscous arabinogalactan, form and stabilise the thin films that enclose the gas bubbles produced during fermentation. The batter therefore behaves as a foam rather than a simple suspension. Rice is the body ingredient. It supplies most of the solids, the fermentable substrate on which the microflora grows, and the starch that gelatinises during steaming and sets the foam into a permanent crumb. Neither can do the other's job. Black gram alone gives a batter that rises but does not set, and rice alone gives one that sets but does not rise.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set out this division of labour. They attributed the spongy texture to the surface-active globulin and arabinogalactan of black gram and assigned the body and the setting starch to the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is not a passive filler.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the variety of the rice, its parboiling and its degree of ageing all influence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which establishes that the cereal contributes actively to the structural outcome. Ghosh and Chattopadhyay (2011) showed the blend ratio of rice to black gram governing the rheology and fermentation behaviour of the batter. The balance of the two ingredients therefore sets both the structure and the nutrition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study substituting aromatic landraces into the formulation, these findings define what may reasonably be expected. The low-amylose starch of the Bengal cultivars should give a softer set on steaming. Their protein and mineral endowments should show in the composition of the product. Whether their fragrance survives fermentation and steaming is the question of greatest interest and least prior evidence.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2.9.6 Physicochemical changes during idli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progress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fermentation can be followed through a small set of physical and chemical indices, each changing in a characteristic direction and at a characteristic rate. Density falls as gas accumulates and volume rises correspondingly, so density is the most direct measure of leavening. The pH falls and titratable acidity rises as organic acids are produced, and together these define the extent of acidification. Shear stress, an index of batter consistency, rises to a maximum and then declines as the foam structure first strengthens and then begins to weaken. Amino nitrogen and the B-group vitamins rise steadily. These indices together allow the fermentation endpoint to be defined objectively rather than by elapsed time alone, which matters because ambient temperature varies with season and place.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followed this course directly. They recorded shear stress reaching a maximum at around seven hours of fermentation and density falling from about 0.93 to 0.59 g per cubic centimetre. The pH fell from about 5.9 to 4.2 with total acidity rising correspondingly, and amino nitrogen and B-group vitamins increased, the seven-hour point proving optimal for vitamin production in their blend. These trajectories are given in Table 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tied this course to the succession of the fermenting organisms and showed that the changes in the batter follow the growth and replacement of the microbial populations responsible for them. The physical and chemical indices can therefore be read as expressions of the underlying microbiology. These published trajectories define the fermentation endpoint adopted for the batters of Experiment 3. Fixing the endpoint against measured criteria rather than clock time ensures comparability across treatments in which the substrate, and possibly the fermentation rate, differ.</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2.7. Physicochemical changes recorded in idli batter during natural fermentation (Ghosh and Chattopadhyay, 2011)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153"/>
        <w:gridCol w:w="4153"/>
      </w:tblGrid>
      <w:tr>
        <w:trPr>
          <w:tblHeader/>
        </w:trP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Change during fermentation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density (g per cubic centimetre)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0.93 to 0.59</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volume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correspondingly with gas retention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5.9 to 4.2</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acidity</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nitrogen</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through proteolysis</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group vitamins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optimum at about 7 h</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Shear stress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Maximum at about 7 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2.9.7 Changes in nutritional quality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improves the nutritional standing of the rice and black gram blend in several directions simultaneously. Phytate falls, so the availability of iron and zinc improves (Reddy and Salunkhe, 1980). Amino nitrogen rises through proteolysis, which indicates partial pre-digestion of the protein (Ghosh and Chattopadhyay, 2011). The amino acid complementarity of cereal and pulse passes intact into the product (Mahadevamma and Tharanathan, 2007).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picture is more conditional than is sometimes assumed.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found riboflavin and folate raised only under selected inoculated strains and not under spontaneous fermentation. Nutritional claims for naturally fermented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must therefore rest on measurement of the particular product rather than on generalisation from the fermented foods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analytical stance of Experiment 3. Each nutritional attribute claimed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landraces is determined on the finished product rather than inferred from the composition of the ingredients or from the general properties of fermented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2.9.8 Changes in digestibility and bioavailability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digestibility gains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come from grinding, fermentation and steaming acting in sequence rather than from any one of them alone. Grinding reduces particle size and disrupts cellular structure. Fermentation acidifies the batter, hydrolyses phytate and partly degrades protein. Steaming completes the gelatinisation of the starch. The material entering the digestive tract is therefore already well prepared for enzymatic attack.</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and Salunkhe (1980) demonstrated the mineral availability gain that phytate reduction brings in exactly this ingredient system.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collected the earlier evidence of improved protein and starch utilisation from the fermented product relative to unfermented controls. Steaming gelatinises the starch fully while adding no fat, and the soft moist crumb needs minimal chewing. The product therefore suits all age groups and is clinically useful where digestive capacity is reduced.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phytate and mineral panels of the present study, read together as a molar ratio, index these availability gains for each cultivar and each enrichment treatment. This allows the nutritional benefit of the fermented product to be stated quantitatively rather than in general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2.9.9 Effect of rice cultivar on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component makes up roughly two-thirds of the solids of a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Any property of the rice that survives grinding, fermentation and steaming may therefore be expected to show in the finished product. Three such properties matter most. The amylose class and gelatinisation behaviour of the starch decide how firmly the crumb sets during steaming and how it ages afterwards. The protein and mineral content decide the nutritional contribution the rice makes to a product whose other ingredient is a pulse. In an aromatic cultivar, the volatile fraction adds a sensory dimension that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does not have. The rice is thus a variable of the formulation and not a constant.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identity does reach the finished product, showing the variety of rice, together with its parboiling and ageing, altering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The more recent substitution literature confirms the strong dependence of the product on its cereal base across many substitutes.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worked with brown rice and germinated soy,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teff at varied fermentation times, 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jackfruit altering fermentation dynamics and porosity, and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with nine millets against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studies have something instructive in common. Each varied the base and measured the consequences across fermentation behaviour, texture, composition and sensory response together, and each found effects spread across all four rather than confined to one. The cereal base is therefore a primary determinant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quality in every dimension that matters.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 aromatic landraces of Bengal has never been characterised. Their low-amylose starch, distinctive protein and amino acid profiles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characteristic fragrance all stand to register in the product. This is the specific gap addressed by Experiment 3.</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2.9.10 Effect of processing and fermentation conditions on idli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conditions under which the process is carried out shape the product as surely as the ingredients do. Ghosh and Chattopadhyay (2011) showed blend ratio and fermentation time governing batter rheology, leavening and vitamin production.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used response surface optimisation to show that fermentation time interacts with the grain base in setting hardness, composition and acceptability. A fermentation schedule that suits one cereal base is therefore not necessarily right for another, and the schedule cannot be treated as fixed when the base changes.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an added ingredient altering fermentation dynamics and batter porosity, which shows that even minor formulation changes can carry through the process to the structure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accordingly holds process conditions constant across all cultivar and enrichment treatments. It uses the traditional 2:1 blend, natural fermentation to a defined endpoint and standard steaming, so that differences among the resulting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can be attributed clearly to the experimental factors. Optimising the schedule for each cultivar separately is a legitimate objective but would confound the cultivar comparison, and it is therefore left to later work.</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2.10 Sensory and nutritional quality of idli prepared from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2.10.1 Sensory evaluation of fermented cereal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is the decisive test of a fermented food. Fermentation acts on appearance, aroma, taste and texture at the same time, and the acceptability of the result cannot be predicted from compositional data. A product may be nutritionally superior and commercially worthless if consumers will not eat it, and the history of reformulated staple foods contains many such cases.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formalised sensory profiling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showed each ingredient registering across multiple attributes rather than one. This argues for descriptive profiling rather than simple hedonic scoring where the aim is to understand as well as to rank.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panel evaluation of substituted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related preparations across appearance, taste, texture, aroma and overall acceptability, alongside compositional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paired design, in which the same samples undergo both sensory and compositional analysis, is the design adopted in Experiment 3. It allows the relationship between measured composition and perceived quality to be examined directly rather than assumed.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2.10.2 Sensory attributes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defining sensory attributes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its white to cream colour, its soft spongy crumb, its mild sour taste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Any departure from these is noticed simultaneously by consumers familiar with the product, and tolerance for departure is narrower in a traditional food than in a novel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documented the shifts in this profile caused by ingredient changes. The substitution studies of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and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showed acceptability holding within defined ranges of base substitution and falling once texture and flavour drift beyond them. The existence of such thresholds matters for the present work, because a substitution may be nutritionally beneficial and sensorially acceptable up to a point and unacceptable beyond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published profiles supply the reference against which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the aromatic landraces and their vegetable-enriched forms is scored in the present study. A non-aromatic cultivar is included as a control, so the comparison is made against a contemporaneous standard rather than against published values obtained elsewhere.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2.10.3 Colour and 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first attribute the consumer judges. In the present study it is also the attribute most directly altered by the treatments, since carrot contributes carotenoid orange and beetroot contributes betalain red to a product whose expected colour is white or cream. The departure from the expected appearance is therefore substantial, and consumer response to it cannot be predicted in advance.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Pigment retention through the process is the technological question. Guneser (2016) showed betalain retention under thermal treatment to be governed by temperature and time, from which it follows that the relatively short steaming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retain a useful share of the beetroot pigment while longer or hotter cooking would not. Hornero-Mendez and Minguez-Mosquera (2007) documented the carotenoid side, including the improvement in bioaccessibility that comes from cooking with fat.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Objective colour indexing in the present study follows the colorimetric method with the C illuminant demonstrated by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It is applied to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alongside panel scoring of appearance, so that the instrumental and the perceptual accounts of colour can be compared.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2.10.4 Aroma and 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is the mild product of fermentation, dominated by the volatile acids and esters generated by the lactic flora. An aromatic rice base adds the varietal fragrance as a second component. Whether that fragrance survives soaking, grinding, overnight fermentation and steaming in recognisable form has not been reported.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There is reason for uncertainty in both directions.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showed heat treatment altering the volatile profile of aromatic rice substantially, which suggests loss or masking of the varietal note.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thermal generation as well as release of 2-acetyl-1-pyrroline during cooking, which suggests possible retention or even enhancement. The fermentation stage adds a further complication, since the microbial volatiles may either complement or compete with the varietal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scoring in the present study follows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whose validity against chemical determination was established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It is applied to the steamed product of each cultivar and enrichment treatment as well as to the raw grain, so that retention can be assessed by comparison rather than in absolute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2.10.5 Texture and softness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spongy softness that defines a well-made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rests on the gas-holding batter structure built by black gram globulin and arabinogalactan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and set by the gelatinising rice starch during steaming. Both components must work. A batter that fails to hold gas gives a dense product, and starch that fails to set gives one that collapses.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the rice side of this structure responding to variety, parboiling and ageing, which establishes that the cereal contributes materially to the textural outcome.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measured hardness instrumentally across substitution and fermentation treatments and located the range within which the product remained acceptable. Texture is therefore quantifiable alongside panel scoring, and instrumental and sensory measures of it correspond reasonably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are low in amylose, so a softer and more cohesive crumb than that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be expected. Whether this is seen as an improvement or a defect is a question for the sensory panel rather than for the instrument.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2.10.6 Taste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integrates every attribute and is the measure on which the practical prospects of a reformulated product finally depend. The substitution literature shows it to hold within limits.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several millet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acceptable against the polished rice standard.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located optima of substitution level and fermentation time by acceptability scoring.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held acceptability while raising protein, fibre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taste responding to ingredient change along with the other attributes, so a change intended to affect appearance or nutrition may still register on the palate.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acceptability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strongly aromatic rice, both plain and vegetable-enriched, is determined through the sensory panels of Experiment 3. Because the treatments alter colour, aroma and texture together, the acceptability score is the only measure that expresses their combined effect as the consumer experiences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2.10.7 Influence of aromatic rice cultivars on idli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published sensory data exist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Gobindabhog, Radhunipagal or Kalojira. Several relevant observations nevertheless allow informed expectations to be formed. The cultivars differ in fragrance strength and volatile profile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Ghosh and Roychoudhury, 2018) and in amylose content and starch character bearing on crumb texture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differences of this kind do reach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sensory questions are of particular interest. The first is whether the varietal fragrance persists through fermentation and steaming in a form that is both recognisable and pleasant, since a fragrance that survives but combines badly with the fermented notes would be a liability rather than an asset. The second is the crumb character produced by soft low-amylose starch, which may give a desirably tender product or an undesirably dense and sticky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Both are examined in Experiment 3 against the non-aromatic Dudeshwar control, which gives the conventional reference against which the aromatic treatments are judged by the same panel on the same occasion.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2.10.8 Nutritional quality of idli prepared from traditional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standing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follows the character of its base, as the substitution studies consistently show.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raised protein, fibre and antioxidant activity by using brown rice and germinated soy.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raised iron, zinc and fibre by substituting millets. In both cases acceptability was maintained. Fermentation itself contributes independently by lowering phytate and improving mineral availability (Reddy and Salunkhe, 1980).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landraces bring their own endowments to this system. These are the protein and amino acid profiles and the mineral density documented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the phenolic and antioxidant fractions documented by Ghosh and Roychoudhury (2020) and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Whether these endowments survive into the finished product in proportion is not known, since fermentation, steaming and the dilution imposed by the black gram all intervene between the grain and the plate.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Experiment 3 quantifies how much of each endowment is retained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 and without carrot and beetroot enrichment, so that the nutritional case for aromatic-rice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can be made on the basis of the product actually eaten.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2.10.9 Relationship between physicochemical, nutritional and sensory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evaluation is complete only when the instrumental, compositional and sensory panels are related to one another, since consumer response tracks the joint profile rather than any single measurement.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for speciality rice products and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for rice quality generally. Durgadevi and Shetty (2014) demonstrated the ingredient to sensory mapping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specifically.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Establishing these relationships requires that all three classes of measurement be made on the same material rather than on separate samples, because between-sample variation would otherwise hide the associations sought. In the present study the colour index, aroma score, texture, proximate, mineral, phytate, phenolic and antioxidant data for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are generated on the same samples.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statistical analysis follows the factorial procedures of Das and Giri (1986), which handle the multiple factors and their interactions and allow the relative contributions of cultivar and enrichment to each response to be estimated. Correlation among the response variables then shows which compositional and instrumental measurements predict consumer acceptance and which do not. This is information of direct practical value in guiding future product development.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2.11 Interrelationship among location, storage, processing and food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2.11.1 Location-dependent variation in grain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moves grain composition through climate, soil and management acting together, and the effect is systematic enough to be modelled.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demonstrated it through multi-site quality analysis linking environmental covariates to the expression of quality loci.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demonstrated it through the multi-centre spread of 2-acetyl-1-pyrroline across the national germplasm. The comparison between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shows it again in the differing values obtained for the same cultivars grown at different sites.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composition of a landrace is therefore a joint property of genotype and site. Experiment 1 must estimate the two contributions separately if either is to be interpreted.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2.11.2 Interaction between genotype and storage duration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response is genotype conditioned rather than uniform, so the ranking of cultivars established at harvest need not survive a storage season.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the three-way interplay directly. Grain and milling characters of aromatic cultivars responded to cultivar, pre-harvest nutrition and storage duration jointly, with the effect of each depending on the levels of the others.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Roychoudhury (2018) supplied the biochemical basis for extending this expectation to aroma. Their finding of cultivar-specific precursor concentrations and enzyme activities predicts that the Bengal landraces should differ in how fast fragrance is lost as well as in how much they start with.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2.11.3 Interaction between storage and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rewrites cooking behaviour thoroughly. Aged rice absorbs more water, elongates further and cooks firmer and drier than fresh rice of the same cultivar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instrumental and sensory indices drift together under ambient holding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reaches processed products as well as table rice, since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Storage is therefore a variable that must be controlled in any comparative study of rice products, and its effects cannot be assumed uniform across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2.11.4 Interaction between processing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effects of processing are cultivar specific rather than general, and this is the recurring finding of the recent product literature. Popping retention differs by genotype and by compound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Antioxidant rankings differ by product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Cultivar rankings shift between raw grain and cooked khichdi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statement that a given cultivar is nutritionally superior is therefore incomplete without naming the product. Identifying suitable cultivar and product combinations requires a factorial rather than a sequential approach.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2.11.5 Effect of storage and processing on aroma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is lost during storage at rates set by temperature and grain form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then reshaped by processing heat, which both releases matrix-bound volatiles and generates new ones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that finally reaches the consumer is therefore the joint outcome of both stages and cannot be predicted from measurements made at either stage alone. A study concerned with the aromatic quality of traditional rice from grain to finished food must traverse both stages with the same material and the same measurement protocol.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2.11.6 Relationship between nutritional composition and sensory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Nutritional composition and sensory quality are related but not equivalent, and the relationship is often an inverse one. The constituents that carry nutritional value in a cereal food, such as bran fibre, pigments, phenolics and pulse protein, are also the ones that darken its colour, coarsen its texture and add bitter or astringent notes. Measures taken to improve composition therefore tend to move the sensory profile away from the familiar standard. Acceptance is not a linear function of these departures. It holds steady across a range of reformulation and then falls sharply once a threshold is crossed. The practical task is to locate that threshold rather than to maximise composition or acceptability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That consumer acceptance tracks the joint profile rather than either dimension separately has been shown in several settings, by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for black rice products,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across consumer segments and Durgadevi and Shetty (2014)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Nutrition-forward reformulation therefore succeeds only within sensory limits, and identifying those limits is as much a part of product development as the nutritional analysis. This principle governs the design of Experiment 3, in which sensory and nutritional evaluation proceed on the same samples.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2.11.7 Integrated assessment of quality from grain to finished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is usually assessed at a single point, most often on freshly harvested grain in the laboratory. The quality that matters, however, is the quality present at the moment of eating. Between the two lie a production environment that decides what the grain contains, a storage period that alters what it retains, and a sequence of processing and cooking operations that decide what reaches the plate. An integrated assessment treats these stages as a chain in which the output of each is the input of the next, so the final quality is the running product of all of them rather than a property of anyone. Approached this way, a deficiency at one stage can be traced to its origin and a loss at one stage can be weighed against a gain at another. Neither is possible when the stages are studied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modelled exactly this value-chain view for fragrant rice aroma, treating quality at the plate as the cumulative outcome of field, storage and processing stages, each of which may add to or subtract from what the preceding stage delivered. The framework applies equally to nutritional and to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applies this frame to the Bengal landraces. A single analytical panel is carried from raw grain sampled at three locations, through twelve months of storage, into seven processed and cooked products, and finally into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Analysis throughout follows the factorial procedures of Das and Giri (1986). The intention is that the quality of these landraces should be statable as a connected account from field to finished food rather than as a set of disconnected observations.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2.12 Research gaps and rationale of the present investigation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reviewed in this chapter supports three broad conclusions.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First, the aromatic landraces of West Bengal differ widely among themselves in grain morphology, milling behaviour, cooking quality, nutritional composition, bioactive content and aroma. They must therefore be evaluated cultivar by cultivar and not treated as a uniform group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Ghosh and Roychoudhury, 2018;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Second, this quality is not fixed at harvest. The production environment shapes how it is expressed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Storage reshapes it over the following months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Processing, cooking and fermentation transform it again in cultivar-specific ways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Third, the analytical framework needed to track these changes lies on methods of established reliability, each with published precedent on rice or rice products. Proximate constituents follow the official methods (A.O.A.C., 2000; A.O.A.C., 2006). Starch follows the anthrone procedure as applied to rice by Thayumanavan and Sadasivam (1984) and amylose the iodine assay of Juliano (1971). Soluble protein follows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gelatinisation behaviour the alkali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Phytate follows Haug and Lantzsch (1983). Phenolics and flavonoids follow Kaur and Kapoor (2002) and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antioxidant activity the DPPH assay after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Amino acids follow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interpreted through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Colour follows the colorimetric indexing of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aroma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factorial randomised block analyses follow Das and Giri (1986). Because every method has an established precedent on this material, differences found in the present study can be attributed to the material and not to the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does not supply is the connected picture. Most reports rest on a single location, on grain analysed soon after harvest, or on one product at a time. Very few follow the same cultivars from different production districts through a defined storage schedule and onward into processed, cooked and fermented products within one experimental framework. Information on the grain and nutritional quality of Gobindabhog, Radhunipagal and Kalojira grown at contrasting locations of South Bengal and stored to twelve months is particularly scarce. The behaviour of the wider Bengal panel across parched, puffed, popped, boiled and composite products is almost undocumented.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these aromatic cultivars, plain or enriched with carrot or beetroot, has not been characterised at all against a non-aromatic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therefore been framed as three linked experiments. The first evaluates the grain quality of three aromatic cultivars as influenced by location and storage duration in a three-factor factorial design. The second assesses the cooking and nutritional quality of seven processed and cooked products across ten cultivars. The third evaluates the sensory and nutritional properties of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cultivars against the non-aromatic Dudeshwar. Together they allow the quality of the traditional aromatic rice of West Bengal to be stated from grain to finished food and supported more effectively for conservation, consumer acceptance and value addition.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rationale follows directly from these gaps. The three cultivars of Experiment 1, Gobindabhog, Radhunipagal and Kalojira, are the most widely grown short-bold aromatic landraces of South Bengal. They are commercially important enough for their storage behaviour to matter to farmers and traders (Ghosh, 2021; Chatterjee and Samanta, 2022), yet they remain undocumented across locations and storage time. The ten cultivars of Experiment 2 extend the panel to the medium-grained landraces of the north, among them Tulaipanji, Kalonunia, Kataribhog and Harinakhuri. Their raw grain profiles are now published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but their product behaviour is not, and the seven products sample the full traditional range from expanded grains to composite dishes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Experiment 3 carries the strongest aromatic cultivars into a fermented product whose suitability for nutritional improvement is established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which has never been prepared from Bengal aromatic rice. Carrot and beetroot enrichment adds the pigment and micronutrient dimension (Hornero-Mendez and Minguez-Mosquera, 2007; Guneser, 2016).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single analytical panel is maintained across all three experiments, so that the quality of each landrace can be traced from field to finished food in the integrated way the value-chain literature recommends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findings are expected to support the conservation, certification and market development of the traditional aromatic rice of West Bengal.</w:t>
      </w:r>
    </w:p>
    <w:p>
      <w:pPr>
        <w:sectPr>
          <w:footerReference w:type="default" r:id="rId8"/>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Materials and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entitled "Effect of location, storage time, and processing on quality of aromatic rice cultivars of West Bengal" was carried out in the Department of Agricultural Biochemistry, Faculty of Agriculture, Bidhan Chandra Krishi Viswavidyalaya, Mohanpur, Nadia, West Bengal, during 2022–2023 and 2023–2024. The details of the experimental materials used, the treatments imposed, the analytical methods followed and the statistical procedures adopted for the interpretation of the data are described in this chapter.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 Experimental site, period and design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laboratory investigations were conducted in the Department of Agricultural Biochemistry, Faculty of Agriculture, Bidhan Chandra Krishi Viswavidyalaya, Mohanpur, Nadia, West Bengal (22°58' N latitude, 88°32' E longitude, 9.75 m above mean sea level). The study was organised into three independent experiments, each laid out in a Factorial RBD, Factorial CRD, and CRD replicated three times. Unless otherwise stated, all biochemical determinations were carried out in triplicate. All chemicals and reagents used were of analytical reagent (AR) grade procured from Merck KGaA (Darmstadt, Germany), HiMedia Laboratories Pvt. Ltd. (Mumbai, India) and Sisco Research Laboratories Pvt. Ltd. (SRL, Mumbai, India). Unless otherwise specified, all colorimetric readings were taken on a single-beam spectrophotometer (Model AU-1703), drying was carried out in a hot-air oven (Jindal-200), ignition in a muffle furnace (Akasha-1000), nitrogen digestion and distillation in a Kjeldahl unit (Kelplus KES 06LE, Pelican Equipments, Chennai, India), and centrifugation in a REMI-24 centrifuge or, where a low temperature was required, in a REMI C-24 refrigerated centrifuge. The title, design and period of the three experiments are presented in Table 3.1.</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3.1. Outline of the three experiments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76"/>
        <w:gridCol w:w="2898"/>
        <w:gridCol w:w="2897"/>
        <w:gridCol w:w="1835"/>
      </w:tblGrid>
      <w:tr>
        <w:trPr>
          <w:tblHeader/>
        </w:trP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Expt.</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Title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Design</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Period</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grain quality of aromatic rice cultivars as influenced by location and storage time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FRBD, three factors; (3 L × 3 V × 4 S)</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Quality assessment of processed and cooked products of traditional aromatic rice cultivars of West Bengal</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CRD, (10 V, 8 P)</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sensory and nutritional properties of value-added fermented food (</w:t>
            </w:r>
            <w:r>
              <w:rPr>
                <w:rFonts w:ascii="Times New Roman" w:cs="Times New Roman" w:eastAsia="Times New Roman" w:hAnsi="Times New Roman"/>
                <w:b w:val="false"/>
                <w:bCs w:val="false"/>
                <w:i/>
                <w:iCs/>
                <w:sz w:val="22"/>
                <w:szCs w:val="22"/>
              </w:rPr>
              <w:t xml:space="preserve">idli*) from aromatic rice cultivars</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FCRD, two factors; (4 V × 3 I)</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 Experimental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landraces of West Bengal, differing in husk colour, grain size and aroma intensity, formed the experimental material of the study. The non-aromatic, medium-grained cultivar Dudeshwar was included throughout as the control. Harvested paddy was procured directly from farmers' fields, cleaned manually to remove immature grains, chaff, straw, stones, and other foreign matter, sun-dried to a safe moisture content of 12–14%, and stored in muslin cloth bags at ambient laboratory temperature until analysis. The cultivars used in the study, along with their grain and husk characteristics, are presented in Table 3.2.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3.2. Aromatic rice landraces used in the study and their grain characteristics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40"/>
        <w:gridCol w:w="2280"/>
        <w:gridCol w:w="4886"/>
      </w:tblGrid>
      <w:tr>
        <w:trPr>
          <w:tblHeader/>
        </w:trP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Code</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and husk characteristics</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golden-yellow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V2</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bold-grained, straw husked with purple tip;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V3</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V4</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with long awn;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V5</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V6</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V7</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V8</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V9</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reddish-brown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V10</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Medium-grained, yellow-husked non-aromatic rice (check)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3.2.1 Experiment I: location and storage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coloured-husk aromatic landraces, viz. Gobindabhog, Radhunipagal and Kalojira, were collected from three agro-climatically distinct districts of South Bengal, namely Nadia (23°29' N, 88°32' E), Purba Bardhaman (23°22' N, 87°58' E) and Birbhum (23°55' N, 87°32' E), Kalojira alone being drawn from Howrah (22°35' N, 88°20' E) in place of Birbhum. Freshly harvested paddy of each location × cultivar combination was drawn at harvest and later sampled at four-monthly intervals over one year of ambient storage. The treatment combinations of location, variety and storage period are presented in Table 3.3.</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3.3. Treatment combinations of Experiment I</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5"/>
        <w:gridCol w:w="1816"/>
        <w:gridCol w:w="3895"/>
      </w:tblGrid>
      <w:tr>
        <w:trPr>
          <w:tblHeader/>
        </w:trP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Factor</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Particulars</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1; (Location)</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 L2; L3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(23°29' N, 88°32' E); Purba Bardhaman (23°22' N, 87°58' E); Birbhum (23°55' N, 87°32' E) for Gobindabhog and Radhunipagal / Howrah (22°35' N, 88°20' E) for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2; (Variety)</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V2; V3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Radhunipagal;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3; (Storage)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 S2; S3; S4</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 4 months after harvest; 8 months after harvest; 12 months (1 year) after harvest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generated thirty-six treatment combinations, each replicated three times in both years. The complete location × variety × storage (L × V × S) matrix, with the code of every combination, is given in Annexure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of each lot was stored as whole grain in muslin cloth bags kept over stainless-steel racks under ambient godown conditions. All lots from the three locations were brought to Bidhan Chandra Krishi Viswavidyalaya, Mohanpur, immediately after harvest and stored together in the same godown, so that the storage environment was common to every lot and the three locations differed only in the growing environment. Temperature and relative humidity of the storage environment were recorded fortnightly throughout the storage period. At each sampling interval, a representative sub-sample was drawn by the conical quartering method, dehusked and milled simultaneously before analysis.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3.2.2 Experiment II: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cultivars (V1-V10, Table 3.2) were subjected to eight processing and cooking treatments representing the principal rice-based preparations consumed in West Bengal. Dudeshwar rice served as the control against which changes brought about by each treatment alone were compared with other varieties.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3.2.3 Experiment III: value-added fermented product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aromatic cultivars (Gobindabhog, Radhunipagal and Kalojira) along with the non-aromatic control Dudeshwar were used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preparation under three formulations: plain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(I1), carrot-fortified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(I2) and beetroot-fortified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3.3 Preparation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products were prepared in the departmental food processing laboratory following the traditional methods practised in West Bengal, standardised so that the quantity of rice, the rice-to-water ratio and the cooking time were held constant across cultivars. Each preparation was made in triplicate. After preparation, samples meant for biochemical analysis were freeze-dried (or oven-dried at 45 °C to constant weight), ground in a laboratory mill, passed through a 60-mesh sieve and stored in airtight amber containers at 4 °C until analysis; samples meant for sensory evaluation and textural measurement were analysed fresh within 30 minutes of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3.3.1 Popped rice (khoi)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Clean paddy 100 g conditioned to a moisture content of 12–14% was roasted directly in a preheated iron pan containing clean, sieved river sand maintained at 150–200 °C. The charge was stirred continuously with a bamboo whisk for 15–25 seconds until popping ceased. The popped grains were immediately separated from the sand by sieving, winnowed to remove adhering husk, and cooled to room temperature. Popping percentage was recorded as the proportion of grains that expanded fully out of the total number of grains charged.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3.3.2 Puffed rice (muri)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Parboiled milled rice was tempered by mixing with a saturated common salt solution (approximately 4–5% w/w) and gently dried in a furnace without sand. The salt-treated grains were then roasted in a preheated iron pan at 220–250 °C for 8–12 seconds with continuous stirring, and the grains expanded into a light, porous, cylindrical structure. The puffed grains were sieved free of salt and sand, winnowed, and cooled. Expansion ratio and puffing yield were recorded.</w:t>
      </w:r>
    </w:p>
    <w:p>
      <w:pPr>
        <w:keepNext/>
        <w:spacing w:after="60" w:before="120" w:line="240" w:lineRule="auto"/>
        <w:jc w:val="center"/>
      </w:pPr>
      <w:r>
        <w:drawing>
          <wp:inline distT="0" distB="0" distL="0" distR="0">
            <wp:extent cx="52768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228600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3.1. Popped rice (khoi) prepared from ten rice cultivars</w:t>
      </w:r>
    </w:p>
    <w:p>
      <w:pPr>
        <w:keepNext/>
        <w:spacing w:after="60" w:before="120" w:line="240" w:lineRule="auto"/>
        <w:jc w:val="center"/>
      </w:pPr>
      <w:r>
        <w:drawing>
          <wp:inline distT="0" distB="0" distL="0" distR="0">
            <wp:extent cx="52768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76850" cy="2228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3.2. Puffed rice (muri) prepared from ten rice cultivars</w:t>
      </w:r>
    </w:p>
    <w:p>
      <w:pPr>
        <w:keepNext/>
        <w:spacing w:after="60" w:before="120" w:line="240" w:lineRule="auto"/>
        <w:jc w:val="center"/>
      </w:pPr>
      <w:r>
        <w:drawing>
          <wp:inline distT="0" distB="0" distL="0" distR="0">
            <wp:extent cx="52768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76850" cy="21526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3.3. Flattened rice (chira)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3.3.3 Flattened rice (chira)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100 g was soaked in water at room temperature for 12 hours, drained, roasted briefly in hot sand to soften the endosperm, and passed while hot through an edge-runner flaking roller to obtain thin flakes. The flakes were sieved to remove husk and bran and dried to a moisture content below 10%.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3.3.4 Table rice (boiled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(50 g) was washed twice with distilled water and cooked in 500 mL of boiling water in a beaker placed in a water bath until the grains were fully gelatinised, i.e. No opaque core remained when a grain was pressed between two glass plates. The excess gruel was drained, and the cooked rice was allowed to cool to room temperature before evaluation.</w:t>
      </w:r>
    </w:p>
    <w:p>
      <w:pPr>
        <w:keepNext/>
        <w:spacing w:after="60" w:before="120" w:line="240" w:lineRule="auto"/>
        <w:jc w:val="center"/>
      </w:pPr>
      <w:r>
        <w:drawing>
          <wp:inline distT="0" distB="0" distL="0" distR="0">
            <wp:extent cx="52768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76850" cy="2609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3.4. Table rice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3.3.5 Pulao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was lightly sautéed in refined oil (5 g), mixed with of chopped mixed vegetables (carrot-5 g, green peas-5 g, beans-5 g and cashew-5 g), ghee (5 g) and cooked with water at a rice-to-water ratio of 1:2 until the moisture was completely absorbed and the grains were separate and fully cooked.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3.3.6 Khichdi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and roasted green gram dhal (moong dal, 50 g) were washed and cooked together with cumin (1 g), turmeric (1 g), salt (1 g), mixed vegetables (Cauliflower-50 g, Potato-50 g, Green peas-16 g, Tomato-20 g, Green chilli-1 piece), Cumin seed (0.4 g), Ginger-garlic paste (4 g), pure cow ghee (2 g), oil (10 g), at a rice-to-water ratio of 1:2 until a soft, homogeneous consistency was obtained.</w:t>
      </w:r>
    </w:p>
    <w:p>
      <w:pPr>
        <w:keepNext/>
        <w:spacing w:after="60" w:before="120" w:line="240" w:lineRule="auto"/>
        <w:jc w:val="center"/>
      </w:pPr>
      <w:r>
        <w:drawing>
          <wp:inline distT="0" distB="0" distL="0" distR="0">
            <wp:extent cx="52768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76850" cy="25241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3.5. Pulao prepared from ten rice cultivars</w:t>
      </w:r>
    </w:p>
    <w:p>
      <w:pPr>
        <w:keepNext/>
        <w:spacing w:after="60" w:before="120" w:line="240" w:lineRule="auto"/>
        <w:jc w:val="center"/>
      </w:pPr>
      <w:r>
        <w:drawing>
          <wp:inline distT="0" distB="0" distL="0" distR="0">
            <wp:extent cx="52768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76850" cy="25622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3.6. Khichdi prepared from ten rice cultivars</w:t>
      </w:r>
    </w:p>
    <w:p>
      <w:pPr>
        <w:keepNext/>
        <w:spacing w:after="60" w:before="120" w:line="240" w:lineRule="auto"/>
        <w:jc w:val="center"/>
      </w:pPr>
      <w:r>
        <w:drawing>
          <wp:inline distT="0" distB="0" distL="0" distR="0">
            <wp:extent cx="52768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76850" cy="254317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3.7. Payash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3.3.7 Payash (sweet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(150 g) was simmered in 1.5 L of full-cream milk over a low flame with continuous stirring until the volume was reduced by approximately half and the grains were completely softened. Sugar (150 g), cashew (5 g), dry grapes (5 g) and ghee (5 g) were then added in a fixed proportion, and the preparation was simmered for a further five minutes before cooling.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3.3.8 Idli (fermented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prepared by the traditional method. Milled rice and dehusked black gram (</w:t>
      </w:r>
      <w:r>
        <w:rPr>
          <w:rFonts w:ascii="Times New Roman" w:cs="Times New Roman" w:eastAsia="Times New Roman" w:hAnsi="Times New Roman"/>
          <w:b w:val="false"/>
          <w:bCs w:val="false"/>
          <w:i/>
          <w:iCs/>
          <w:sz w:val="24"/>
          <w:szCs w:val="24"/>
        </w:rPr>
        <w:t xml:space="preserve">Vigna mungo</w:t>
      </w:r>
      <w:r>
        <w:rPr>
          <w:rFonts w:ascii="Times New Roman" w:cs="Times New Roman" w:eastAsia="Times New Roman" w:hAnsi="Times New Roman"/>
          <w:b w:val="false"/>
          <w:bCs w:val="false"/>
          <w:i w:val="false"/>
          <w:iCs w:val="false"/>
          <w:sz w:val="24"/>
          <w:szCs w:val="24"/>
        </w:rPr>
        <w:t xml:space="preserve">) were taken in a 2:1 ratio, washed and soaked separately in distilled water for 6 hours. The black gram was wet ground to a smooth, fluffy paste and the rice to a coarse paste; both were mixed with common salt (1% w/w of the batter), and the batter was allowed to ferment naturally at 30 ± 2 °C for 12–14 hours until the volume had approximately doubled. For the fortified treatments, fresh carrot or beetroot extract (1:1) was incorporated into the fermented batter immediately before steaming. The batter was poured into greased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plates and steamed for 12–15 minutes in an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steamer.</w:t>
      </w:r>
    </w:p>
    <w:p>
      <w:pPr>
        <w:keepNext/>
        <w:spacing w:after="60" w:before="120" w:line="240" w:lineRule="auto"/>
        <w:jc w:val="center"/>
      </w:pPr>
      <w:r>
        <w:drawing>
          <wp:inline distT="0" distB="0" distL="0" distR="0">
            <wp:extent cx="52768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76850" cy="3371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3.8. Plain, carrot-fortified and beetroot-fortified idli prepared from three aromatic rice landraces and the non-aromatic control Dudeshwar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3.4 Physical and milling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3.4.1 Moisture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was determined by the air-oven method of A.O.A.C. (2000). Five grams of ground sample was weighed accurately into a pre-weighed, pre-dried Petri dishes and dried in a hot-air oven (Jindal-200) at 105 ± 2 °C until a constant weight was attained (approximately 6 hours). The box was cooled in a desiccator over anhydrous calcium chloride and reweighed. Moisture content was expressed on a wet-weight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Moisture (%)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2</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 initial weight of the sample (g) and W</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 weight of the oven-dried sample (g). All biochemical results were subsequently expressed on a dry-weight basis using this value.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3.4.2 Hulling, milling and head rice recovery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100 g representative sample of clean paddy was dehusked in a laboratory rubber-roll sheller (Satake), and the brown rice obtained was polished in a laboratory abrasive polisher for a fixed duration. The polished rice was separated into head rice (kernels of three-fourths or more of the original length) and broken grains using a rice grader. Percentages were computed on a weight basis following Mahendra et al. (2019):</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Hulling (%) = (Weight of brown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Milling (%) = (Weight of milled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Head rice recovery (%) = (Weight of head rice / Weight of paddy)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3.4.3 Kernel dimensions and L/B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whole, unbroken milled kernels were selected at random from each sample and their length and breadth measured to the nearest 0.01 mm with a digital vernier calliper, following the grain quality evaluation procedure of Dela Cruz and Khush (2000). The length-to-breadth ratio was computed as the mean length divided by the mean breadth, and the grains were classified on the basis of the accepted standard that a kernel exceeding 6 mm in length with an L/B ratio between 2.5 and 3.0 is of desirable slender type (Kaul, 1970). The measurement was repeated on ten cooked kernels for the estimation of elongation (Section 3.5.1).</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3.5 Cooking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3.5.1 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Following Golam and Prodhan (2013), ten whole milled kernels were soaked in distilled water for 30 minutes and then cooked in 20 mL of distilled water in a test tube kept in a boiling water bath for 10 minutes. The cooked kernels were carefully transferred to a filter paper, the surface moisture blotted, and the length of each kernel measured with a vernier calliper. The kernel elongation ratio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Kernel elongation ratio = Mean length of cooked kernel / Mean length of raw kernel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3.5.2 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was measured by the water displacement method of Anjum and Hossain (2019). A 5 g weight of raw milled rice was introduced into a measuring cylinder containing a known volume of distilled water and the volume displaced was recorded. The same quantity of rice was then cooked, cooled, blotted dry and the displaced volume measured again. The volume expansion ratio was computed as the volume of cooked rice divided by the volume of raw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3.5.3 Alkali spreading value and gelatinization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alkali digestion test of Little et al. (1958) was used. Six whole milled kernels free from cracks were placed in a Petri dish with adequate spacing and 10 mL of 1.7% (w/v) potassium hydroxide solution was added. The dishes were covered and incubated undisturbed at 30 °C for 23 hours. The extent of disintegration and the degree of spreading of each kernel were scored visually on a seven-point numerical scale, and the mean alkali spreading value (ASV) was used to infer the gelatinization temperature class as low (ASV 6–7, &lt;70 °C), intermediate (ASV 4–5, 70–74 °C) or high (ASV 1–3, &gt;74 °C).</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3.5.4 Aroma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by the simple KOH screening technique of Nagaraju et al. (1991). 10 grains of milled rice were placed in a Petri dish with 10 mL of 1.7% KOH solution, the dish was covered tightly and incubated at room temperature for 10 minutes. The samples were then presented in random order to a trained panel, who scored the intensity of the released aroma on a three-point scale as 1 = non-aromatic (no scent), 2 = mildly aromatic and 3 = strongly aromatic. The mean panel score was reported.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3.6 Total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carbohydrate was verified independently by the anthrone method (Sadasivam and Manickam, 2008), in which 100 mg of sample was hydrolysed with 5 mL of 2.5 N hydrochloric acid in a boiling water bath for 1 hour, cooled, neutralised with solid sodium carbonate until effervescence ceased and made up to 50 mL. A 30 µL aliquot was made up to 1 mL with distilled water, 4 mL of anthrone reagent (200 mg anthrone in 100 mL of ice-cold 95% sulphuric acid) was added, and the tubes were incubated in a boiling water bath for 8 minutes, cooled rapidly and the absorbance read at 630 nm against a glucose standard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3.7 Amylose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was estimated by the simplified iodine-binding colorimetric assay of Juliano (1971). One hundred milligrams of finely ground milled rice flour was taken in a 100 mL volumetric flask, and 1 mL of distilled 95% ethanol followed by 9 mL of 1 N sodium hydroxide was added to disperse the starch. The mixture was heated in a boiling water bath for 10 minutes to gelatinise the starch, cooled to room temperature and the volume made up to 100 mL with distilled water. A 5 mL aliquot of this dispersion was transferred to a 100 mL volumetric flask containing about 50 mL of distilled water; 1 mL of 1 N acetic acid and 2 mL of iodine reagent (0.2 g iodine and 2.0 g potassium iodide in 100 mL distilled water) were added, the volume was made up to 100 mL, and the flask was shaken and allowed to stand for 20 minutes for full colour development. The absorbance of the blue amylose-iodine complex was read at 620 nm against a reagent blank, and amylose content was computed using the standard curve of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amylose values obtained, the cultivars were classified following Juliano (1992) as waxy (0–5%), very low (5–12%), low (12–20%), intermediate (20–25%) or high (25–33%) amylose types.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3.8 Starch and total soluble sugars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and total soluble sugars were determined by the anthrone method of Thayumanavan and Sadasivam (1984). The dried, powdered sample (0.1 g) was extracted thrice with 2 mL of hot 80% ethanol at 80 °C to remove the free sugars; the pooled supernatants were evaporated to dryness, redissolved in a known volume of distilled water and used for the estimation of total soluble sugars. The residue left after ethanol extraction was dried, treated with 0.870 mL of distilled water and 1.13 mL of 52% perchloric acid, held at 4 °C for 20 minutes with occasional stirring and centrifuged; the extraction was repeated and the supernatants pooled and made up to a known volume. A 0.05–0.10 mL aliquot of the extract was made up to 1 mL with distilled water, 4 mL of ice-cold anthrone reagent was added, and the tubes were heated in a boiling water bath for 8 minutes, cooled rapidly in ice, and the intensity of the green to dark green colour read at 630 nm. Glucose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used as the standard, and the glucose value obtained for the perchloric acid extract was multiplied by the factor 0.9 to obtain starch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3.9 Resistant and non-resistant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and non-resistant (digestible) starch were estimated using the resistant starch assay kit (Megazyme International Ireland Ltd., Bray, Ireland) with slight modification, as described by Kumar et al. (2018). Rice flour sample (100 mg) was digested with 4 mL of pancreatic α-amylase (10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containing amyloglucosidase (300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 a 50 mL conical flask at 37 °C with continuous shaking at 200 rpm for 16 hours, during which the non-resistant fraction of the starch was hydrolysed and solubilised. The reaction was stopped by adding 4 mL of absolute ethanol with vigorous stirring, and the contents were transferred to Oakridge tubes and centrifuged at 3,000 rpm for 10 minutes in a centrifuge (REMI-24).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suspended in 2 mL of 50% ethanol with vigorous stirring, followed by the addition of 6 mL of 50% ethanol with further stirring, and was again centrifuged at 3,000 rpm for 10 minutes. The supernatant was decanted and the washing was repeated with the residue, the excess liquid finally being drained out by inverting the tubes on absorbent paper. The supernatants collected from the digestion and from the two ethanol washings were pooled and retained for the estimation of non-resistant starch, while the pellet, which holds the starch that escaped digestion, was carried forward for the estimation of 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resuspended in 2 mL of 2 M potassium hydroxide in a test tube and stirred on an ice bath for 20 minutes. Thereafter, 8 mL of 1.2 M sodium acetate buffer was added while stirring, immediately followed by 0.1 mL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The tubes were shaken, incubated at 50 °C for 30 minutes and centrifuged at 3,000 rpm for 10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0.1 mL of the supernatant, and of the pooled supernatant retained for non-resistant starch, were transferred to glass tubes, mixed well with 3 mL of GOPOD (glucose oxidase-peroxidase) reagent and incubated at 50 °C for 20 minutes. The absorbance was measured at 510 nm in a single-beam spectrophotometer (Model AU-1703) against a reagent blank. The percentage of resistant starch and of non-resistant starch was calculated using the formulae supplied by the manufacturer of the kit and expressed on a dry-weight basis, the sum of the two fractions giving the total starch of the sample. Since resistant starch escapes hydrolysis in the small intestine and is inversely related to the rate of starch digestion, the two fractions were interpreted alongside the amylose content and the glycaemic index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&gt; 10\ \ \%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&lt; 10\ \ \% = \left\{ \mathrm{\Delta}A \times F \times \frac{10.3}{0.1}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$$NRS\ (\frac{g}{100 g})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RS = Resistant Starch, NRS = Non-Resistant Starch, AMG = Amyloglucosidase,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GODPOD = Glucose Oxidase Peroxidase.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3.10 Glycaemic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was predicted from the rate of in vitro starch hydrolysis by the improved analytical protocol standardised at ICAR-National Rice Research Institute, Cuttack, by Kumar et al. (2018), which is a modification of the procedure of Goñi et al. (1997). A dialysis tube (width 24.26 mm, diameter 14.3 mm; HiMedia Biosciences, Mumbai, India) was used to mimic the human small intestine, the digested material being transported across its wall by simple diffusion, which removes the need for the inactivation of α-amylase required in the original method. Three digestive enzymes, namely pepsin, α-amylase and amyloglucosidase, were used to digest the rice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powder (0.2 g) was heated in a boiling tube with 2 mL of distilled water at 100 °C for two minutes, followed by the addition of 5 mL of 0.1 M phosphate buffer (pH 6.9) with vigorous shaking. The pH of the contents was brought down to 2.5 with 10% ortho-phosphoric acid, 200 µL of pepsin (250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reaction mixture was incubated at 37 °C in a water-bath shaker at 110 rpm for 60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 was then adjusted to 6.9 with 20% potassium hydroxide, 200 µL of α-amylase (125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entire contents of the tube were immediately transferred to the dialysis tube, which was placed in a 100 mL beaker containing 40 mL of phosphate buffer (0.1 M, pH 6.9) and incubated at 37 °C and 110 rpm. Aliquots of 500 µL were drawn from the ambient solution at 30-minute intervals up to 3 hours, mixed with 1.5 mL of 0.4 M sodium acetate buffer (pH 4.75) followed by 30 µL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incubated at 50 °C for 30 minutes and diluted to 10 mL with distilled water.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0.3 mL each were incubated with 3 mL of GOPOD reagent at 50 °C for 20 minutes and the absorbance was measured at 510 nm. Maltose (0.2 g) was carried through the same procedure as the standard carbohydrate. The average values were used to plot the hydrolysis curve for each sample and the area under the curve (AUC) was computed. The hydrolysis index (HI) of each sample was obtained by dividing its area under the curve by that of maltose and expressing the ratio as a percentage, and the predicted glycaemic index (PGI) was calculated from the equation of Goñi et al. (1997):</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PGI = 39.71 + (0.549 × HI)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predicted glycaemic index, the products were classified following Brand-Miller et al. (2003) as low glycaemic index foods (55 or less), medium glycaemic index foods (56 to 69) and high glycaemic index foods (70 or more). The values were interpreted together with the amylose and resistant starch contents, both of which retard the rate of starch hydrolysis and thereby lower the glycaemic index.</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3.11 Total phenol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common methanolic extract was prepared for the estimation of total phenol, total flavonoid and antioxidant activity, following Shao et al. (2014) with minor modifications. One hundred milligrams of ground sample was heated at 80 °C for 2 hours with 10 mL of 80% methanol. The extract was centrifuged at 10,000 rpm for 30 minutes in a centrifuge (REMI-24), and the supernatant was collected and evaporated to dryness in a rotary vacuum evaporator. The residue was redissolved and the volume made up to 10 mL with methanol. All extractions were performed in triplicate, and the extracts were stored in amber vials at -20 °C until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content was estimated by the Folin-Ciocalteu method of Kaur and Kapoor (2002). An aliquot of 0.4 mL of the extract was taken in a test tube and diluted to 3.6 mL with distilled water. Folin-Ciocalteu reagent (0.5 mL) was added and, after 3 minutes, 2 mL of 10% sodium carbonate solution was added. The tubes were incubated at 60 °C for 10 minutes in a water bath, cooled to room temperature, and the absorbance of the resulting blue colour was read at 650 nm in a single-beam spectrophotometer (Model AU-1703) against a reagent blank. The total phenolic content was computed from a standard curve prepared with gallic acid and expressed as mg gallic acid equivalents (GAE)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3.12 Total flavonoid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flavonoids were assayed by the aluminium chloride colorimetric method of Chang et al. (2002). A standardised aliquot of the methanolic extract was taken in a test tube with 150 µL of 5% sodium nitrite solution and incubated at room temperature for 5 minutes, after which 300 µL of 10% aluminium chloride solution was added. Following a further 5 minutes at room temperature, 1 mL of 1 M sodium hydroxide was added and the mixture centrifuged at 5,000 rpm for 10 minutes. The absorbance of the supernatant was read at 415 nm against a reagent blank, and the total flavonoid content was computed from a standard curve prepared with quercetin (10–50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and expressed as mg quercetin equivalents (QE)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3.13 Total anthocyanin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anthocyanin content was determined by the method of Ranganna (1986). One gram of ground sample was extracted overnight at 4 °C in the dark with 10 mL of ethanolic hydrochloric acid, prepared by mixing 95% ethanol and 1.5 N hydrochloric acid in the ratio of 85:15 (v/v). The extract was filtered through Whatman No. 1 filter paper, the residue was re-extracted with the same solvent until it was free of colour, and the pooled filtrate was made up to a known volume with the ethanolic hydrochloric acid. The extract was held overnight at 4 °C in the dark for the colour to stabilise, and the absorbance was read at 535 nm in a single-beam spectrophotometer (Model AU-1703) against a blank of the same solvent. Total anthocyanin content was computed using the specific absorbance value (E 1%, 1 cm) of 98.2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Anthocyanin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535</w:t>
      </w:r>
      <w:r>
        <w:rPr>
          <w:rFonts w:ascii="Times New Roman" w:cs="Times New Roman" w:eastAsia="Times New Roman" w:hAnsi="Times New Roman"/>
          <w:b/>
          <w:bCs/>
          <w:i w:val="false"/>
          <w:iCs w:val="false"/>
          <w:sz w:val="24"/>
          <w:szCs w:val="24"/>
        </w:rPr>
        <w:t xml:space="preserve"> × V × 1000) / (98.2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535</w:t>
      </w:r>
      <w:r>
        <w:rPr>
          <w:rFonts w:ascii="Times New Roman" w:cs="Times New Roman" w:eastAsia="Times New Roman" w:hAnsi="Times New Roman"/>
          <w:b w:val="false"/>
          <w:bCs w:val="false"/>
          <w:i w:val="false"/>
          <w:iCs w:val="false"/>
          <w:sz w:val="24"/>
          <w:szCs w:val="24"/>
        </w:rPr>
        <w:t xml:space="preserve"> is the absorbance of the extract at 535 nm, V is the total volume of the extract (mL) and W is the weight of the sample taken (g). The determination is of particular relevance to the pigmented landraces of the study, in which the anthocyanins are concentrated in the pericarp and are largely lost on milling.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3.14 β-carotene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β-carotene was estimated by the method of Ranganna (1986). Five grams of finely ground sample was macerated in a pestle and mortar with acetone and a small quantity of anhydrous sodium sulphate, and the extraction was repeated until the residue was free of colour. The pooled acetone extract was transferred to a separating funnel containing 10 to 15 mL of petroleum ether (boiling range 40–60 °C) and mixed gently. Distilled water was added along the sides of the funnel to remove the acetone, the lower aqueous layer was discarded, and the washing was repeated until the petroleum ether layer was free of acetone. The upper layer, holding the carotenoids, was collected through a bed of anhydrous sodium sulphate and made up to a known volume with petroleum ether. All operations were carried out under subdued light to prevent isomerisation and degradation of the carotenoids.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absorbance of the petroleum ether extract was read at 452 nm in a single-beam spectrophotometer (Model AU-1703) against a blank of petroleum ether, and the β-carotene content was computed using the specific absorbance value (E 1%, 1 cm) of 2592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β-carotene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452</w:t>
      </w:r>
      <w:r>
        <w:rPr>
          <w:rFonts w:ascii="Times New Roman" w:cs="Times New Roman" w:eastAsia="Times New Roman" w:hAnsi="Times New Roman"/>
          <w:b/>
          <w:bCs/>
          <w:i w:val="false"/>
          <w:iCs w:val="false"/>
          <w:sz w:val="24"/>
          <w:szCs w:val="24"/>
        </w:rPr>
        <w:t xml:space="preserve"> × V × 1000) / (2592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452</w:t>
      </w:r>
      <w:r>
        <w:rPr>
          <w:rFonts w:ascii="Times New Roman" w:cs="Times New Roman" w:eastAsia="Times New Roman" w:hAnsi="Times New Roman"/>
          <w:b w:val="false"/>
          <w:bCs w:val="false"/>
          <w:i w:val="false"/>
          <w:iCs w:val="false"/>
          <w:sz w:val="24"/>
          <w:szCs w:val="24"/>
        </w:rPr>
        <w:t xml:space="preserve"> is the absorbance of the extract at 452 nm, V is the total volume of the petroleum ether extract (mL) and W is the weight of the sample taken (g).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3.15 Antioxidant potential: DPPH radical scavenging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free radical scavenging capacity of the methanolic extract was measured by the 2,2-diphenyl-1-picrylhydrazyl (DPPH) assay following Shao et al. (2014). The assay is based on the reduction in absorbance of the stable violet DPPH radical at 517 nm when it accepts a hydrogen atom from an antioxidant, the solution turning pale yellow in proportion to the antioxidant capacity of the extract. Two hundred and fifty microlitres of the extract was mixed with 2,750 µL of a 0.04% methanolic DPPH solution, vortexed and incubated in the dark at room temperature for 30 minutes. The absorbance was then recorded at 517 nm against a methanol blank. The percentage inhibition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DPPH radical scavenging activity (%)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is the absorbance of the control (DPPH solution without extract) and A</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the absorbance in the presence of the extract. Activity was also quantified against a standard curve prepared from Trolox and expressed as mg Trolox equivalents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product, The IC</w:t>
      </w:r>
      <w:r>
        <w:rPr>
          <w:rFonts w:ascii="Times New Roman" w:cs="Times New Roman" w:eastAsia="Times New Roman" w:hAnsi="Times New Roman"/>
          <w:b w:val="false"/>
          <w:bCs w:val="false"/>
          <w:i w:val="false"/>
          <w:iCs w:val="false"/>
          <w:sz w:val="24"/>
          <w:szCs w:val="24"/>
          <w:vertAlign w:val="subscript"/>
        </w:rPr>
        <w:t xml:space="preserve">50</w:t>
      </w:r>
      <w:r>
        <w:rPr>
          <w:rFonts w:ascii="Times New Roman" w:cs="Times New Roman" w:eastAsia="Times New Roman" w:hAnsi="Times New Roman"/>
          <w:b w:val="false"/>
          <w:bCs w:val="false"/>
          <w:i w:val="false"/>
          <w:iCs w:val="false"/>
          <w:sz w:val="24"/>
          <w:szCs w:val="24"/>
        </w:rPr>
        <w:t xml:space="preserve"> value, i.e. The extract concentration required to scavenge 50% of the DPPH radicals, was derived from the dose-response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3.16 Crude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nitrogen was determined by the micro-Kjeldahl method (A.O.A.C., 2006) in three stages. In digestion, 0.5 g of ground sample was digested with 10 mL of concentrated sulphuric acid and a catalyst mixture of potassium sulphate and copper sulphate (9:1) in a Kjeldahl digestion and distillation unit (Kelplus KES 06LE, Pelican Equipments, Chennai, India) at 400 °C until a clear bluish-green solution was obtained. In distillation, the cooled digest was diluted, made alkaline with 40% sodium hydroxide, and the liberated ammonia was distilled into 25 mL of 4% boric acid containing mixed indicator. In titration, the distillate was titrated against standard 0.1 N hydrochloric acid until the green colour turned pink. A reagent blank was run alongside:</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Nitrogen (%) = [(S - B) × N × 0.014 / Weight of sample (g)]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S = volume of acid used for the sample (mL), B = volume for the blank (mL) and N = normality of the acid. Crude protein was obtained by multiplying the nitrogen percentage by the rice-specific conversion factor of 5.95.</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3.17 Total soluble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was estimated by the Folin-phenol method of Lowry et al. (1951). Five hundred milligrams of sample was homogenised in chilled phosphate buffer (pH 7.0) and centrifuged at 10,000 rpm for 15 minutes at 4 °C in a refrigerated centrifuge (REMI C-24). An aliquot of 0.1–1.0 mL of the supernatant was made up to 1 mL with distilled water, 5 mL of alkaline copper reagent (Reagent C) was added and the mixture allowed to stand for 10 minutes. Thereafter 0.5 mL of Folin-Ciocalteu reagent (diluted 1:1 with distilled water) was added, mixed rapidly, and the blue colour allowed to develop in the dark for 30 minutes. The absorbance was read at 660 nm against a reagent blank and the protein content computed from a standard curve prepared with bovine serum albumin (BSA,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3.18 Proximate composition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3.18.1 Ash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content was determined by dry incineration following A.O.A.C. (2006). Five grams of moisture-free ground sample was weighed into a pre-ignited, cooled and tared silica crucible. The sample was first charred on an electric hot plate inside a fume hood until smoking ceased and was then ignited in a muffle furnace (Akasha-1000) at 550 ± 10 °C for 5–6 hours until a white to greyish-white residue free of carbon particles was obtained. The crucible was cooled in a desiccator and weighed immediately, the ignition being repeated to constant weight:</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Ash (%) = (Weight of ash / Weight of sample taken)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3.18.2 Total lipid by the vanillin-ortho-phosphoric acid method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smaller sample quantities available from kernel and from the processed, cooked and fermented product, total lipid was also estimated spectrophotometrically by the modified vanillin-phosphoric acid method of Van Handel (1985). Finely powdered sample (0.1 g) were taken separately in glass tubes with 2 mL of petroleum benzene (40–60</w:t>
      </w:r>
      <w:r>
        <w:rPr>
          <w:rFonts w:ascii="Times New Roman" w:cs="Times New Roman" w:eastAsia="Times New Roman" w:hAnsi="Times New Roman"/>
          <w:b w:val="false"/>
          <w:bCs w:val="false"/>
          <w:i w:val="false"/>
          <w:iCs w:val="false"/>
          <w:sz w:val="24"/>
          <w:szCs w:val="24"/>
          <w:vertAlign w:val="superscript"/>
        </w:rPr>
        <w:t xml:space="preserve">o</w:t>
      </w:r>
      <w:r>
        <w:rPr>
          <w:rFonts w:ascii="Times New Roman" w:cs="Times New Roman" w:eastAsia="Times New Roman" w:hAnsi="Times New Roman"/>
          <w:b w:val="false"/>
          <w:bCs w:val="false"/>
          <w:i w:val="false"/>
          <w:iCs w:val="false"/>
          <w:sz w:val="24"/>
          <w:szCs w:val="24"/>
        </w:rPr>
        <w:t xml:space="preserve">C). The tubes were held in a boiling water bath for 1 hour, centrifuged at 10,000 rpm and the supernatants collected. Suitable aliquots were evaporated to dryness, 0.2 mL of concentrated sulphuric acid (98%) was added to the residue, and the tubes were heated for 10 minutes in a boiling water bath. After cooling, the volume was made up to 5 mL with vanillin-phosphoric acid reagent, mixed thoroughly and allowed to develop colour, and the absorbance was read at 525 nm against a reagent blank. Total lipid content was computed from a standard curve prepared with commercial rice bran oil (Emami rice bran oil, Batch No. AH04DB, dated 04 April 2023).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3.19 Phytic acid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was determined by the rapid and sensitive colorimetric procedure of Haug and Lantzsch (1983). A suitably sized sample was extracted with 10 mL of 0.64 N hydrochloric acid in a stoppered tube for 1 hour in a shaking water bath maintained at 30 °C and 300 rpm. The contents were centrifuged at 3,000 rpm for 20 minutes and the supernatant was filtered through Whatman No. 41 filter paper. An appropriate aliquot of the filtrate was taken in a test tube and made up to 1 mL with distilled water, 1 mL of Wade's reagent (0.018% ferric chloride and 0.30% sulphosalicylic acid in 100 mL of distilled water) was added, the contents were mixed on a vortex mixer and allowed to stand for 10 minutes at room temperature. The intensity of the pink colour, which falls as the phytate content rises since phytate competes with sulphosalicylic acid for ferric ion, was measured at 500 nm against a reagent blank. Phytic acid content was computed from a standard curve prepared with sodium phytate (10–50 ppm) and expressed as mg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3.20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content was determined after wet digestion of the sample in a tri-acid mixture. One gram of dried, finely powdered kernel, or product sample was taken in a 100 mL conical flask and 15 mL of tri-acid mixture, prepared by mixing nitric acid, sulphuric acid and perchloric acid in the ratio 10:4:1 (v/v/v), was added. The flask was left overnight for pre-digestion and then heated gently on a digestion block kept in a fume hood. The temperature was raised gradually until dense white fumes of perchloric acid appeared and the digest turned clear and colourless. The cooled digest was diluted with 20 mL of double-distilled water, filtered through Whatman No. 42 filter paper into a 50 mL volumetric flask, and the volume made up with double-distilled water. A reagent blank was carried through the entire procedure.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micronutrients iron, zinc, manganese and copper were estimated in the digest using an atomic absorption spectrometer (PerkinElmer, Model PinAAcle 900F) operated with an air-acetylene flame at the resonance wavelength characteristic of each element and quantified against calibration curves prepared from certified single-element standard solutions of the respective metals. Calcium was read on a flame photometer. Results were expressed as mg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3.21 Colour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Surface colour of raw kernels, processed products and cooked preparations was measured with a HunterLab ColorQuest XE spectrophotometric colorimeter (Hunter Associates Laboratory Inc., Reston, Virginia, USA) operated with a C illuminant, following Kumaresh et al. (2020). The instrument was calibrated against the standard black and white reference tiles before each set of readings. Samples were placed in the sample cup to cover the optical port completely, and readings were taken at three different positions on each of three replicates.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was expressed in the CIE L\</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i w:val="false"/>
          <w:iCs w:val="false"/>
          <w:sz w:val="24"/>
          <w:szCs w:val="24"/>
        </w:rPr>
        <w:t xml:space="preserve">b\* colour space, in which L\* denotes lightness on a scale of 0 (absolute black) to 100 (absolute white); a\* denotes the red-green axis, where +a\* indicates redness and -a\* greenness; and b\* denotes the yellow-blue axis, where +b\* indicates yellowness and -b\* blueness. From these values, hue angle and chroma were computed as described by Pal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(ΔE) of each processed product against its own raw milled rice was computed as ΔE = √[(ΔL\*)</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(Δa\*)</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(Δb\*)</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and the browning induced by popping, puffing and flattening was interpreted through the fall in L\* and the rise in a\* and b\*.</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3.22 Textural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textural attributes of cooked 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the expanded products were determined using a TA.XTplusC texture analyser (Stable Micro Systems Ltd., Surrey, United Kingdom) fitted with a 75 mm and 35 mm diameter cylindrical compression probe and a 50 kg load cell. The analysis was performed in triplicate under a double-compression cycle (texture profile analysis, TPA) with the following instrument settings: pre-test speed 1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test speed 5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post-test speed 10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compression distance 10 mm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table rice, </w:t>
      </w:r>
      <w:r>
        <w:rPr>
          <w:rFonts w:ascii="Times New Roman" w:cs="Times New Roman" w:eastAsia="Times New Roman" w:hAnsi="Times New Roman"/>
          <w:b w:val="false"/>
          <w:bCs w:val="false"/>
          <w:i/>
          <w:iCs/>
          <w:sz w:val="24"/>
          <w:szCs w:val="24"/>
        </w:rPr>
        <w:t xml:space="preserve">khichdi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pulao</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payash</w:t>
      </w:r>
      <w:r>
        <w:rPr>
          <w:rFonts w:ascii="Times New Roman" w:cs="Times New Roman" w:eastAsia="Times New Roman" w:hAnsi="Times New Roman"/>
          <w:b w:val="false"/>
          <w:bCs w:val="false"/>
          <w:i w:val="false"/>
          <w:iCs w:val="false"/>
          <w:sz w:val="24"/>
          <w:szCs w:val="24"/>
        </w:rPr>
        <w:t xml:space="preserve">, and 2 mm for popped rice and puffed rice for holding time between the two cycles 5 seconds, and trigger force 5 g (0.049 N). Data were acquired and processed with the Exponent software supplied with the instrument.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following attributes were computed from the force-time curve: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Hardness (N): the maximum force recorded during the first compression cycle.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Adhesiveness (N s): the negative force area of the first bite, representing the work needed to overcome the attractive forces between the sample and the probe.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Cohesiveness: the ratio of the positive force area of the second compression to that of the first.</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Springiness: the ratio of the distance recovered by the sample during the second compression to the original compression distance.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Gumminess (N): the product of hardness and cohesiveness.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Chewiness (N): the product of gumminess and springiness.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cooked rice and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 fixed weight of sample was arranged in a single uniform layer on the base plate and analysed within 30 minutes of preparation; for popped and puffed rice, and flattened rice product of single rice was compressed, and hardness together with the number of force peaks was recorded as the objective measure of texture.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3.23 Amino acid profiling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composition of selected samples was determined by reversed-phase high-performance liquid chromatography after pre-column derivatisation with AccQ-Fluor reagent (6-aminoquinolyl-N-hydroxysuccinimidyl carbamate), following Ishida et al. (1981) as adapted by Mohanty et al. (2014). A weighed sample was hydrolysed with 6 N hydrochloric acid at 110 °C for 24 hours in an evacuated, nitrogen-flushed sealed tube. The hydrolysate was cooled, neutralised, made up to a known volume and filtered through a 0.22 µm membrane filter. An aliquot of the filtrate was buffered with borate buffer and derivatised with AccQ-Fluor reagent at 55 °C for 10 minutes. The derivatised amino acids were separated on a C₁₈ reversed-phase column using a gradient of the AccQ-Tag eluent system and detected with a fluorescence detector at an excitation wavelength of 250 nm and an emission wavelength of 395 nm. Identification and quantification were made by comparing retention times and peak areas with those of an amino acid standard mixture run under identical conditions, and the results were expressed as 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protein. Special reference was made to lysine, the first limiting amino acid of rice, and to the effect of fermentation on the lysine content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3.24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of the cooked preparations, the expanded products and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carried out following the procedure of Amerine et al. (1965) by a semi-trained panel of ten judges drawn from the staff and postgraduate students of the Department, selected on the basis of their interest, availability and consistency in preliminary screening tests. The panellists were briefed on the attributes to be judged and were familiarised with reference samples before each session.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evaluations were conducted in individual booths under uniform white light between 11.00 a.m. And 12.00 noon. Coded samples, identified by three-digit random numbers, were presented in a randomised, balanced order on identical white porcelain plates, and potable water was provided for rinsing the palate between samples. The panellists scored each sample on the nine-point hedonic scale of Peryam and Pilgrim (1957), where 9 = like extremely, 8 = like very much, 7 = like moderately, 6 = like slightly, 5 = neither like nor dislike, 4 = dislike slightly, 3 = dislike moderately, 2 = dislike very much and 1 = dislike extremely, for the following attributes: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Appearance and colour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Aroma</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Taste and flavour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Texture (softness and sponginess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crispness for popped, puffed and flattened rice; stickiness and firmness for table rice)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score of the ten panellists for each attribute was used for statistical analysis. Sensory scores were then correlated with the instrumental measurements of colour (Section 3.21) and texture (Section 3.22) to establish objective indices of consumer preference.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3.25 Composite quality score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Merit does not lie in the same direction for every quality attribute, and the attributes are recorded in different units and over different ranges, so the cultivars could not be ranked on raw magnitude. A composite Quality Score Index was therefore worked out separately for each product, by which the cultivars were ranked on all the quality attributes taken together and graded for their suitability for that product. The index was built on the weighted additive framework, in which the observed values of the contributing attributes are first made scale free by normalisation and are then aggregated by assigned weights into a single index, on the lines of the quality index developed for wheat by Mohan et al. (2022).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3.25.1 Selection of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those attributes on which the cultivars differed significantly in the analysis of variance were admitted to the index, so that traits carrying no varietal information did not dilute the ranking. The attributes admitted were placed in five functional groups. The nutritional group comprised amylose, starch, total protein, total soluble protein, total lipid and ash; the bioactive group comprised total phenol, total flavonoid, antioxidant capacity and phytic acid; the mineral group comprised copper, iron, zinc and manganese; the colour group comprised lightness (L\*), redness (a\*), yellowness (b\*) and total colour difference (ΔE); and the sensory group comprised the aroma, flavour, appearance, consistency and cooking quality scores of the panel.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3.25.2 Merit scoring of the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attribute was rescaled to a merit score on a 0 to 100 scale, oriented in the direction in which merit lies for the product concerned, the normalisation being carried out as outlined by Mahida and Sendhil (2017). Where a high value denotes merit, as for the minerals, the bioactive fractions, protein and the sensory scores, the merit score was computed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 - Xₘᵢₙ)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 low value denotes merit, as for phytic acid and for the colour attributes recording browning, the direction was reversed:</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[(Xₘₐₓ - X)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X is the value recorded for a given cultivar and Xₘᵢₙ and Xₘₐₓ are the lowest and the highest values recorded for that attribute among the ten cultivars. The cultivar most desirable for an attribute therefore scores 100 and the least desirable scores 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merit was settled product by product rather than fixed once for all products, since the same value may be desirable in one preparation and undesirable in another. In payash, for instance, being a milk based sweet preparation in which the grain must soften completely and thicken the medium and in which a pale creamy appearance is preferred to a deeply browned one, amylose was scored in the lower direction.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3.25.3 Group scores and weighting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merit scores were averaged within each of the five functional groups to give a group index on the same 0 to 100 scale. The group indices were then combined by the following weights to give the composite Quality Score Index: nutritional 25%, bioactive 20%, mineral 15%, colour 10% and sensory 30%. Sensory acceptability was given the greatest weight, being the attribute on which a product is finally accepted or rejected by the consumer, and colour the least, a certain degree of colour change being inherent in the process itself. The weighting is a stated convention adopted for this study, and the index may be recomputed under any alternative scheme.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3.25.4 Computation, ranking and grading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of each cultivar was obtained as the weighted sum of its five group indices: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QSI = Σ (Wg × Ig)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Wg is the weight assigned to the gth functional group and Ig is the index of that group, the summation being taken over the five groups. The cultivars were then arranged in descending order of the index and graded for their suitability for the product as highly suitable (index 75 and above), suitable (65 to below 75), moderately suitable (55 to below 65), marginally suitable (45 to below 55) and least suitable (below 45). The group indices were also examined separately, since a cultivar leading the composite index need not lead every group, and where an end use rests on one aspect of quality rather than on overall quality, the cultivar heading that group is the more appropriate choice.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3.26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determinations were carried out in triplicate, and the results are expressed as mean ± standard deviation. The data were subjected to analysis of variance (ANOVA) appropriate to a Factorial RBD, Factorial CRD, and CRD following the standard procedures described by Das and Giri (1986). Experiment I was analysed as a three-factor factorial (location × variety × storage period), while Experiment II was analysed as CRD for each product and Experiment III as a two-factor factorial (variety ×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formulation). The significance of treatment effects and of their interactions was tested by the F-test at the 5% level of probability, and treatment means were compared using the critical difference (CD) at p ≤ 0.05; where the F-value was non-significant, the result is denoted as 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Pearson's correlation coefficients were worked out to examine the relationships among the physical, cooking, biochemical, textural and sensory attributes. Principal component analysis (PCA) and hierarchical cluster analysis (HCA) were carried out on the standardised data to study the grouping of cultivars and products and to identify the traits contributing most to the variability observed. The statistical analyses were carried out using SPSS version 26.0 (IBM Corp., USA), RAISINS online software and the graphs were prepared using Microsoft Excel.</w:t>
      </w:r>
    </w:p>
    <w:p>
      <w:pPr>
        <w:sectPr>
          <w:footerReference w:type="default" r:id="rId9"/>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Results and 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chapter reports and interprets the findings of the three experiments. Experiment I addresses the influence of production location and storage period on the grain quality of three aromatic landraces; Experiment II the quality of seven processed and cooked products prepared from ten cultivars; and Experiment III the sensory and nutritional quality of plain and vegetable-fortified idli. All tables and figures in this chapter are numbered consecutively in the series 4.1 onwards.</w:t>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 evaluation of grain quality of aromatic rice cultivars as influenced by location and storage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4.0 Preamble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quantified the extent to which production location, landrace and duration of post-harvest storage govern the grain quality of three traditional aromatic rices of West Bengal. The landraces examined were Gobindabhog (V1), Radhunipagal (V2) and Kalojira (V3), procured respectively from Nadia (L1), Purba Bardhaman (L2) and Birbhum/Howrah (L3). Each lot was evaluated as fresh paddy (S1) and again at 4 months (S2), 8 months (S3) and 12 months (S4) after harvest. All lots were held at Bidhan Chandra Krishi Viswavidyalaya, Mohanpur, under identical ambient conditions, so that the location factor denotes the site of production alone. The experiment followed a factorial randomised block design with three replications and was repeated in 2022–23 and 2023–24. Thirty-eight parameters were recorded and are presented under seven heads: physical, sensory, nutritional, anti-nutritional, colour, mineral and amino acid attributes. Data were subjected to analysis of variance appropriate to a three-factor factorial randomised block design (Das and Giri, 1986), with year incorporated as an additional factor. The year × treatment interactions proved non-significant for the majority of parameters; all means reported below are therefore pooled over the two years. SEm, CD at the 5% level and CV were computed from the pooled error mean square with 140 degrees of freedom. Means sharing a common letter do not differ significantly at the 5% level by the least significant difference test. In the tables, GB, RP and KJ denote the three landraces in the order given above. Amino acids were assayed on freshly harvested grain alone; Section 4.7 consequently reports S1 means only and records no effect of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 Physical grain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4.1.1 Hulling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hulling. The highest value, 77.02%, was recorded at Nadia, followed by Purba Bardhaman with 75.59% and Birbhum/Howrah with 75.28%. No two locations shared a letter group, each therefore differing significantly from the remaining two, and the extremes were separated by 1.73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77.52%, followed by Gobindabhog with 75.78% and Radhunipagal with 74.58%. All three landraces were statistically discrete, Kalojira exceeding Radhunipagal by 2.94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hulling significantly at the 1% level. In order of sampling, the values were 76.82% in fresh paddy, 76.92% at 4 months, 74.30% at 8 months and 75.81% at 12 months, the maximum thus occurring at 4 months and the minimum at 8 months. Across the twelve-month period the value declined by 1.3%.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78.55%, and Radhunipagal at Birbhum/Howrah the inferior one with 73.99%. The varietal sequence Kalojira, Gobindabhog, Radhunipagal was maintained at every location; the interaction consequently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78.89%, was recorded for Nadia at 4 months and the lowest, 73.81%, for Purba Bardhaman at 8 months. Between fresh paddy and 12 months the value shifted by -1.3% at Nadia, -1.2% at Purba Bardhaman and -1.4%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79.01%, was recorded for Kalojira in fresh paddy and the lowest, 73.45%, for Radhunipagal at 8 months. Over twelve months Gobindabhog changed by -0.7%, Radhunipagal by -1.3% and Kalojira by -2.0%.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80.20% was recorded by Kalojira grown at Nadia and sampled at 4 months, and the minimum of 72.38% by Gobindabhog grown at Birbhum/Howrah and sampled at 8 months, a spread of 7.82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 Effect of location, variety and storage period on Hulling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35"/>
        <w:gridCol w:w="1215"/>
        <w:gridCol w:w="1114"/>
        <w:gridCol w:w="1215"/>
        <w:gridCol w:w="1012"/>
        <w:gridCol w:w="1215"/>
      </w:tblGrid>
      <w:tr>
        <w:trPr>
          <w:tblHeader/>
        </w:trP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77.65de</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78.85bc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75.01klm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76.55fgh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75.79hijk</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77.63de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74.79lmn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75.49f</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78.95b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80.20a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77.01efg</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78.02cd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78.55a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76.29ghi</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77.40def</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74.01nopq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76.03hij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75.93e</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74.67lmno</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75.80hijk</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72.91rs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74.26g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78.09bcd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77.15efg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74.49mnopq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76.54fgh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76.57d</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75.27jklm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72.38s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75.13klm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74.41g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74.65lmnop</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73.85opq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73.79pq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73.99g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80.00a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76.56fgh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75.46ijkl</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77.46b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78.89a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75.26d</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76.78c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73.81e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75.42d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75.59b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76.64c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75.57d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76.40d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77.03c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73.80gh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75.91de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75.78b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75.04f</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75.76e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73.45h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79.01a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77.97b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75.65e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76.82a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76.92a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74.30c</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75.81b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Hulling expresses the proportion of brown rice recovered upon removal of the husk. The divergence among the three locations indicates that the site of production materially conditions this trait. Li et al. (2018) demonstrated that temperature, insolation and humidity during the weeks following flowering influence milling outturn more strongly than most other quality attributes. Singh et al. (2000) and Mahendra et al. (2019) reported comparable differentiation among small- and medium-grained Indian aromatic rices, while Patra et al. (2024) recorded hulling of 77.6 to 77.9% in the West Bengal aromatic landrace Tulaipanji, a range closely corroborating the value obtained here for Kalojira. Wongpornchai et al. (2004) and Zhou et al. (2002) likewise attributed milling behaviour to the moisture status of the grain rather than to any durable chemical alteration, and Müller et al. (2022), reviewing a broad body of post-harvest work, concluded that maintenance of hygroscopic equilibrium in stored grain constitutes the single most decisive factor in preserving milling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4.1.2 Milling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milling. The highest value, 71.38%, was recorded at Birbhum/Howrah, followed by Nadia with 70.30% and Purba Bardhaman with 68.99%. The three locations resolved into discrete letter groups, each differing significantly from the others, with a margin of 2.39 percentage points separating the superior from the inferior site.</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71.63%, followed by Gobindabhog with 70.87% and Radhunipagal with 68.17%. All three landraces were statistically discrete, Kalojira exceeding Radhunipagal by 3.47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milling to a highly significant degree. In order of sampling, the values were 70.21% in fresh paddy, 71.49% at 4 months, 68.62% at 8 months and 70.56% at 12 months, the maximum occurring at 4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72.89%, and Radhunipagal at Purba Bardhaman the inferior one with 66.90%. The varietal order Kalojira, Gobindabhog, Radhunipagal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72.69%, was recorded for Birbhum/Howrah at 4 months and the lowest, 67.55%, for Purba Bardhaman at 8 months. Between fresh paddy and 12 months of storage the change amounted to +0.6% at Nadia, +0.8% at Purba Bardhaman and +0.2%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likewise non-significant. The highest mean, 72.94%, was recorded for Kalojira at 4 months and the lowest, 66.42%, for Radhunipagal at 8 months. Over twelve months the change amounted to +0.2% in Gobindabhog, +0.3% in Radhunipagal and +1.0% in Kalojira. The three landraces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73.88% was recorded by Kalojira grown at Birbhum/Howrah and sampled at 4 months, and the minimum of 65.21% by Radhunipagal grown at Purba Bardhaman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 Effect of location, variety and storage period on Milling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71.06gh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72.00def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69.44jk</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71.03c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68.01lm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69.40jk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68.07lm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72.17cde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69.94ij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71.18fgh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70.02ij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69.95de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66.92no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67.78m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65.21p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67.68mn</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66.90g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71.33fgh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70.55hi</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70.11d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71.96def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72.96bc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69.86ij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71.62b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67.61mn</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69.77ij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72.79bcd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73.88a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71.36efgh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73.55ab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72.89a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68.70f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70.61c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70.30b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67.55g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69.42e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68.99c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71.55b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72.05b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71.10c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70.87b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68.27f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69.47e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68.50f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72.94a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70.21c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71.49a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68.62d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70.56b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70.22.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1.037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percentage denotes the weight of polished rice recovered from the original paddy and, as the figure determining the miller's return on a given lot, carries direct commercial significance. Milling recovery is contingent upon the compactness of endosperm packing, which is in turn established by the weather prevailing during grain filling. Tsado et al. (2015) established that cracking and breakage in milled rice depend strongly on cultivar and deteriorate as the duration of paddy storage extends. Müller et al. (2022) corroborated this conclusion and further observed that both cultivar and drying history govern the extent of breakage subsequently incurred during polishing. Chrastil and Zarins (1992) demonstrated this alteration in the protein of stored rice, and Zhou et al. (2015) placed it at the centre of their explanation of rice ageing.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4.1.3 Head rice recovery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head rice recovery. The highest value, 64.38%, was recorded at Birbhum/Howrah, followed by Purba Bardhaman with 64.08% and Nadia with 62.87%. Each location occupied a discrete letter group, matching neither of the others, and the spread from the superior to the inferior site amounted to 1.52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among themselves, the varietal effect being highly significant. Kalojira recorded the highest value, 67.07%, followed by Radhunipagal with 62.26% and Gobindabhog with 62.00%. Each landrace occupied a discrete letter group, Kalojira exceeding Gobindabhog by 5.07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head rice recovery to a highly significant degree. In order of sampling, the values were 62.77% in fresh paddy, 64.06% at 4 months, 64.90% at 8 months and 63.37% at 12 months, the maximum occurring at 8 months and the minimum in fresh paddy. Over the full year the value increased by 1.0%.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68.88%, and Gobindabhog at Nadia the inferior one with 60.53%. The varietal order was not conserved across sites: at Nadia the sequence ran Kalojira, Radhunipagal, Gobindabhog; at Purba Bardhaman, Kalojira, Gobindabhog, Radhunipagal;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65.64%, was recorded for Birbhum/Howrah at 8 months and the lowest, 62.12%, for Nadia in fresh paddy. Between fresh paddy and 12 months of storage the change amounted to +0.4% at Nadia, +1.4% at Purba Bardhaman and +1.1%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68.22%, was recorded for Kalojira at 8 months and the lowest, 60.90%, for Gobindabhog in fresh paddy. Over twelve months the change amounted to +1.3% in Gobindabhog, +0.3% in Radhunipagal and +1.3%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70.10% was recorded by Kalojira grown at Birbhum/Howrah and sampled at 8 months, and the minimum of 59.64% by Gobindabhog grown at Nadia and sampled at 12 months. Given the non-significance of this term, these extreme cells cannot be construed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 Effect of location, variety and storage period on Head Rice Recovery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59.85uv</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60.85rst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61.79opq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59.64v</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60.53g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61.92opq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62.82mn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63.32lm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62.24nopq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62.57e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64.60ijk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65.69h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66.50fg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65.17hi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65.49c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62.35nop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64.17jk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64.75ij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63.94kl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63.80d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60.72st</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61.88opq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62.80mn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60.98rst</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65.79gh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66.89ef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66.60f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60.49tu</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62.23nopq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62.46no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61.45qrs</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61.66f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61.60pqr</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62.91mn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64.37jk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61.56pqr</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62.61e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67.58de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69.12b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68.71bc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63.12f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63.87de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62.95f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64.32cd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65.20ab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63.84e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64.08b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63.22f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63.91de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60.90h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61.68g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62.00c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61.41g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62.54f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63.50d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61.59g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65.99c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67.23b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62.77d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64.06b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64.90a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63.37c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63.77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63.77.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Head rice recovery enumerates only the whole, unbroken grains. Since broken rice commands a substantially lower price than whole rice, this parameter frequently represents the most commercially consequential of the milling figures. Li et al. (2018) reported an equivalent balance, milling quality being governed more by the seed than by the field. The margin between landraces greatly exceeded that between locations, a pattern concordant with Li et al. (2018), who determined that milling quality is conditioned more by genotype than by growing environment. The underlying mechanism appears to be the same hardening described in respect of milling percentage, whereby the kernel acquires greater resistance to cracking (Zhou et al., 2002; Zhou et al., 2015). These findings suggest that the benefit conferred by ageing operates only up to a threshold. A miller may therefore apply a single ageing regime across all three landraces, while still selecting landrace and location in conjunction.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4.1.4 L/B ratio</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L/B ratio. The highest value, 1.865, was recorded at Birbhum/Howrah, followed by Nadia with 1.831 and Purba Bardhaman with 1.607. All three locations were statistically discrete, differing significantly among themselves, and the gap between the superior and inferior sites amounted to 0.258.</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Gobindabhog recorded the highest value, 2.051, followed by Kalojira with 1.627 and Radhunipagal with 1.626. Kalojira and Radhunipagal shared a common letter and were thus on par with each other, while Gobindabhog exceeded Radhunipagal by 0.426.</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L/B ratio significantly at the 1% level. In order of sampling, the values were 1.789 in fresh paddy, 1.785 at 4 months, 1.753 at 8 months and 1.746 at 12 months, the maximum occurring in fresh paddy and the minimum at 12 months. The value declined by 2.4%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Purba Bardhaman constituted the superior combination with 2.113, and Radhunipagal at Purba Bardhaman the inferior one with 1.170. Varietal ranking was not conserved across the three districts: Nadia yielded the order Gobindabhog, Radhunipagal, Kalojira; Purba Bardhaman the order Gobindabhog, Kalojira, Radhunipagal;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1.882, was recorded for Nadia at 4 months and the lowest, 1.549, for Purba Bardhaman at 8 months. Between fresh paddy and 12 months of storage the change amounted to +1.6% at Nadia, -8.6% at Purba Bardhaman and -0.3% at Birbhum/Howrah, a spread of 10.2 percentage points, with grain from Purba Bardhaman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2.114, was recorded for Gobindabhog at 8 months and the lowest, 1.547, for Radhunipagal at 8 months. Over twelve months the change amounted to +0.3% in Gobindabhog, -7.4% in Radhunipagal and -0.3% in Kalojira, Radhunipagal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2.177 was recorded by Gobindabhog grown at Purba Bardhaman and sampled at 8 months, and the minimum of 0.991 by Radhunipagal grown at Purba Bardhaman and sampled at 8 months, a spread of 1.186.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 Effect of location, variety and storage period on L/B Ratio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6"/>
        <w:gridCol w:w="983"/>
        <w:gridCol w:w="1092"/>
        <w:gridCol w:w="1092"/>
        <w:gridCol w:w="1092"/>
        <w:gridCol w:w="1311"/>
      </w:tblGrid>
      <w:tr>
        <w:trPr>
          <w:tblHeader/>
        </w:trP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2.070bc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2.020de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1.746m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1.844i</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1.757klm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1.785e</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1.604p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1.785jkl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1.671n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1.628op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1.672f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2.033cd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2.078b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2.113a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1.464r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1.211s</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0.991t</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1.015t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1.170h</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1.478r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1.606p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1.539g</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1.957gh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2.008def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2.004c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1.983efg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1.804j</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1.978fg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1.922d</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1.751lm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1.662no</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1.643nop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1.670f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1.774d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1.868a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1.802c</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1.831b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1.549g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1.567g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1.607c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1.841b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1.870a</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1.865a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2.026b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2.114a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2.035b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2.051a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1.711c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1.547g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1.583f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1.666d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1.597f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1.627b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1.789a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1.785a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1.753b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1.746b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1.768.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1.895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L/B ratio, defined as grain length divided by grain breadth, characterises grain shape and determines the market class to which a rice is assigned. Birbhum and Howrah yielded the most slender grain at 1.865 and Purba Bardhaman the boldest at 1.607, with Nadia intermediate at 1.832. Where grain filling is curtailed by heat or water stress, the grain fails to attain its full length and the ratio declines accordingly. All three landraces fell well below the ratio of 2.5 to 3.0 that Kaul (1970) associated with long slender Basmati grain, which corroborates the classification of the aromatic rices of West Bengal within the small- and medium-grained group described by Singh et al. (2000). As the grain desiccates it contracts more along its length than across its breadth, and the ratio consequently falls; this shift registers as significant here only because the experimental error was exceptionally low.</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4.1.5 Moisture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moisture. The highest value, 13.34%, was recorded at Nadia, followed by Birbhum/Howrah with 13.28% and Purba Bardhaman with 13.18%. No two locations shared a letter group, each therefore standing apart from the remaining two, with 0.16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13.78%, followed by Gobindabhog with 13.38% and Radhunipagal with 12.64%. The three landraces resolved into discrete groups, Kalojira exceeding Radhunipagal by 1.14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moisture significantly at the 1% level. In order of sampling, the values were 13.29% in fresh paddy, 12.74% at 4 months, 13.95% at 8 months and 13.10% at 12 months, the maximum occurring at 8 months and the minimum at 4 months. A decline of 1.4%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13.91%, and Radhunipagal at Purba Bardhaman the inferior one with 12.58%. An identical varietal sequence (Kalojira first, Gobindabhog second and Radhunipagal third)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14.14%, was recorded for Nadia at 8 months and the lowest, 12.68%, for Nadia at 4 months. Over 12 months of storage the change amounted to -1.6% at Nadia, -1.1% at Purba Bardhaman and -1.4%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14.45%, was recorded for Kalojira at 8 months and the lowest, 12.21%, for Radhunipagal at 4 months. The twelve-month change amounted to -2.1% in Gobindabhog, -0.9% in Radhunipagal and -1.1%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14.80% was recorded by Kalojira grown at Nadia and sampled at 8 months, and the minimum of 12.00% by Radhunipagal grown at Purba Bardhaman and sampled at 4 months, a spread of 2.80 percentage points. No single factor generated a range of comparable width;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 Effect of location, variety and storage period on Moisture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13.14n</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12.08v</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12.61g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14.80a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13.84fg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13.22m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12.51t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12.00w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12.38u</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12.74f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13.72i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12.68j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14.14a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13.17f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13.34a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12.69j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13.04h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12.85i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13.42e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12.21k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12.47j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12.64c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13.70d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13.29b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12.74d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13.95a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13.10c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13.27.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determines whether stored paddy remains safe. Grain held at excessive moisture attracts insects and moulds, whereas over-dried grain shatters on handling. As all lots were dried and stored together at Mohanpur, the proximity of the values confirms that the lots attained comparable equilibrium within the common storage environment, indicating that the differences observed in the remaining traits are unlikely to be attributable to differential moisture retention between lots. Genkawa et al. (2008) demonstrated that brown rice held under ambient conditions continues to exchange moisture with the surrounding air, implying that this dynamic balance, rather than the initial moisture content of the grain, is the operative variable. Müller et al. (2022) accordingly recommend maintaining stored grain between 11 and 15% moisture, while Duangkhamchan et al. (2024) demonstrated in small farm barns in Thailand that moisture is seldom uniformly distributed through a stored lot, such that portions of a heap may exceed the safe threshold even where the mean appears acceptable.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 Sensory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4.2.1 Aroma score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aroma score. The highest value, 2.232, was recorded at Birbhum/Howrah, followed by Nadia with 2.228 and Purba Bardhaman with 2.127. Birbhum/Howrah and Nadia shared a common letter group, the difference between them being too small to be regarded as real, while the gap between the superior and inferior locations amounted to 0.104.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2.506, followed by Gobindabhog with 2.083 and Radhunipagal with 1.998. Each landrace occupied a discrete letter group, Kalojira exceeding Radhunipagal by 0.508.</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aroma score to a highly significant degree. In order of sampling, the values were 2.605 in fresh paddy, 2.326 at 4 months, 2.071 at 8 months and 1.780 at 12 months, the peak occurring in fresh paddy and the trough at 12 months. By the close of the year the value had declined by 31.7%.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2.561, and Radhunipagal at Purba Bardhaman the inferior one with 1.962. The varietal rank order (Kalojira first, Gobindabhog second, Radhunipagal third)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2.646, was recorded for Nadia in fresh paddy and the lowest, 1.702, for Purba Bardhaman at 12 months. Between harvest and 12 months the change amounted to -31.1% at Nadia, -32.9% at Purba Bardhaman and -31.0%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2.908, was recorded for Kalojira in fresh paddy and the lowest, 1.615, for Radhunipagal at 12 months. Over the year Gobindabhog changed by -31.8%, Radhunipagal by -32.8% and Kalojira by -30.7%,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2.953 was recorded by Kalojira grown at Nadia and sampled as fresh paddy, and the minimum of 1.538 by Radhunipagal grown at Purba Bardhaman and sampled at 12 months, a spread of 1.415.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 Effect of location, variety and storage period on Aroma Score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86"/>
        <w:gridCol w:w="1038"/>
        <w:gridCol w:w="1038"/>
        <w:gridCol w:w="922"/>
        <w:gridCol w:w="1038"/>
        <w:gridCol w:w="1384"/>
      </w:tblGrid>
      <w:tr>
        <w:trPr>
          <w:tblHeader/>
        </w:trP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2.553d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2.214i</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1.947l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2.432f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2.150j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1.838m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1.654o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2.018d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2.953a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2.440f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2.056k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2.549a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2.428f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2.142j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1.639o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2.343g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2.029k</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1.939l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1.538p</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1.962e</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2.842b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2.524de</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2.339g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2.408b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2.531de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2.267h</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1.950l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1.730n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2.120c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1.849m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1.655o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2.014d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2.931a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2.064k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2.561a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2.646a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1.822h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2.228a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2.538b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2.232d</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1.702i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2.127b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2.101e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2.504c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2.207f</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1.911i</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1.709k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2.083b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2.099g</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1.615l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2.908a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2.673b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2.427d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2.506a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2.605a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2.326b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2.071c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1.780d</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2.196.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0.0415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1.658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constitutes the attribute conferring premium value upon these landraces, and its attrition removes the basis of that premium. Itani et al. (2004) ascribed such locational differences to temperature during ripening, and subsequent work has related them to the availability of proline and allied precursors in the filling grain. Kim et al. (2023) reported a corresponding pattern for overall sensory quality and observed that it declined more gradually than germination rate, which suggests that grain may forfeit a substantial proportion of its eating quality before any outward indication of deterioration becomes manifest. The appropriate storage period for aromatic rice therefore represents a compromise between milling quality and eating quality. Jie et al. (2024) determined that 2-acetyl-1-pyrroline in the aromatic cultivar Daohuaxiang declined by 43.9% within three months of conventional storage, as against 25.7% under a 35% carbon dioxide atmosphere, and attributed the loss to the concomitant rise in malondialdehyde and other markers of oxidative stress in the grain.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 Nutritional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4.3.1 Total starch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significant effect on total starch. The highest value, 72.97%, was recorded at Birbhum/Howrah, followed by Nadia with 72.69% and Purba Bardhaman with 72.35%. Birbhum/Howrah and Nadia shared a common letter group, the difference between them being too small to be regarded as real, while the superior and inferior locations differed by 0.62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77.72%, followed by Gobindabhog with 72.19% and Radhunipagal with 68.10%. Each landrace occupied a discrete letter group, Kalojira exceeding Radhunipagal by 9.61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starch to a highly significant degree. In order of sampling, the values were 73.36% in fresh paddy, 73.84% at 4 months, 71.81% at 8 months and 71.66% at 12 months, the maximum occurring at 4 months and the minimum at 12 months. Across the twelve months the value declined by 2.3%.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78.07%, and Radhunipagal at Nadia the inferior one with 67.37%. The three landraces retained an identical order, Kalojira, Gobindabhog, Radhunipagal,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The highest mean, 74.96%, was recorded for Birbhum/Howrah at 4 months and the lowest, 71.25%, for Purba Bardhaman at 12 months. By 12 months the three districts had changed by -1.9%, -3.1% and -2.0%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79.07%, was recorded for Kalojira at 4 months and the lowest, 66.95%, for Radhunipagal at 12 months. Twelve months of storage yielded changes of -2.9% in Gobindabhog, -2.5% in Radhunipagal and -1.6%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81.12% was recorded by Kalojira grown at Nadia and sampled at 4 months, and the minimum of 65.71% by Radhunipagal grown at Nadia and sampled at 8 months, a spread of 15.41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 Effect of location, variety and storage period on Total Starch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7"/>
        <w:gridCol w:w="1142"/>
        <w:gridCol w:w="1142"/>
        <w:gridCol w:w="1038"/>
        <w:gridCol w:w="1142"/>
        <w:gridCol w:w="1245"/>
      </w:tblGrid>
      <w:tr>
        <w:trPr>
          <w:tblHeader/>
        </w:trP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72.92fghi</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72.20ghij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73.42fg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69.68lmn</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67.97opq</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65.71s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66.10rs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67.37e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81.12a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76.95de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71.44ijk</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70.20klm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69.02mno</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70.93c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68.76mno</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70.15klmn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68.55nop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67.80opq</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68.82d</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78.76bc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76.66e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76.92de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74.08f</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70.68jkl</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71.66hijk</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72.72b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67.57opqr</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71.16jkl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66.85qrs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66.94pqrs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68.13de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78.52bcd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79.25b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77.29cde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77.20cde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73.17bc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72.03de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73.53bc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72.81cd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72.35b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73.39bc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71.61e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71.93de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73.36d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72.70d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71.43e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72.19b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67.04h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66.95h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68.10c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78.06b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79.07a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76.97c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76.77c</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77.72a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73.36a</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73.84a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71.81b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71.66b</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72.67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72.67.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principal component of the rice grain and the primary source of its food energy. Birbhum and Howrah returned the highest starch content at 72.97%, followed by Nadia at 72.69% and Purba Bardhaman at 72.35%, Nadia proving on par with both of the others; the entire spread amounted to only 0.62 percentage points. Since starch forms the bulk of the grain, its proportion varies comparatively little from field to field, and a narrow location effect is therefore the expected outcome. Zhou et al. (2015) placed this process at the centre of their account of rice ageing, while Zia-Ur-Rehman (2006) similarly determined that the extent of starch loss in stored cereals is contingent upon both the grain itself and the conditions of the store, reporting almost no loss where grain was held at 10 °C.</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4.3.2 Amylose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amylose. The highest value, 19.32%, was recorded at Purba Bardhaman, followed by Nadia with 18.77% and Birbhum/Howrah with 18.73%. Nadia and Birbhum/Howrah shared a common letter group, the difference between them being too small to be regarded as real, while a margin of 0.58 percentage points separated the superior location from the inferior.</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Kalojira recorded the highest value, 19.38%, followed by Radhunipagal with 18.87% and Gobindabhog with 18.58%. No two landraces shared a letter group, Kalojira exceeding Gobindabhog by 0.80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amylose significantly at the 1% level. In order of sampling, the values were 17.77% in fresh paddy, 18.48% at 4 months, 19.46% at 8 months and 20.05% at 12 months, the maximum occurring at 12 months and the minimum in fresh paddy. Over the full year the value increased by 12.8%.</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Purba Bardhaman constituted the superior combination with 19.74%, and Gobindabhog at Nadia the inferior one with 18.36%.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20.38%, was recorded for Purba Bardhaman at 12 months and the lowest, 17.42%, for Birbhum/Howrah in fresh paddy. Between fresh paddy and 12 months of storage the change amounted to +12.3% at Nadia, +11.6% at Purba Bardhaman and +14.6%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20.39%, was recorded for Kalojira at 12 months and the lowest, 17.38%, for Gobindabhog in fresh paddy. Over the twelve months the change amounted to +13.5% in Gobindabhog, +13.5% in Radhunipagal and +11.5%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20.68% was recorded by Kalojira grown at Purba Bardhaman and sampled at 12 months, and the minimum of 17.10% by Gobindabhog grown at Birbhum/Howrah and sampled as fresh paddy.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 Effect of location, variety and storage period on Amylose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61"/>
        <w:gridCol w:w="1132"/>
        <w:gridCol w:w="1227"/>
        <w:gridCol w:w="1227"/>
        <w:gridCol w:w="1227"/>
        <w:gridCol w:w="1132"/>
      </w:tblGrid>
      <w:tr>
        <w:trPr>
          <w:tblHeader/>
        </w:trP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17.32no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19.24defghi</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17.56mno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18.46ijkl</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18.95fghij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19.87abcd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18.03klmn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19.00efghij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19.66bcdef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17.71lmno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18.27jklm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19.63bcdefg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20.12abc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18.93bc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19.70bcdef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19.28b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18.80ghijk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20.13abc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19.74a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17.10o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17.66lmno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19.25defghi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19.80bcde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18.45d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18.05klmn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19.89abcd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18.64hijk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19.71bcdef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20.19abc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17.64hi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18.52fg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19.13de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19.81bc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19.82bc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19.32a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18.12gh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19.96ab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17.38g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19.21d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18.58c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17.65fg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20.03ab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18.28e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20.39a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19.38a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17.77d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18.48c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19.46b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20.05a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18.94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18.94.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governs the mouthfeel of cooked rice: rice low in amylose cooks moist and sticky, whereas rice of higher amylose content cooks drier and firmer (Mutters and Thompson, 2009). Purba Bardhaman returned the highest amylose at 19.31% and differed significantly from Nadia at 18.77% and from Birbhum and Howrah at 18.73%, the latter two being on par with each other. In the freshly harvested condition all three landraces fell within the low-amylose class of 12 to 20% delimited by Juliano (1992). The location effect, although significant, was small, and Li et al. (2018) likewise concluded that amylose is determined more by genotype than by environment. Okpala et al. (2020) found that low temperature during grain filling elevated both amylose percentage and the elongation of cooked rice, which suggests that the locational differences in amylose observed here derive in part from differences in ripening temperature among the districts.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4.3.3 Total soluble protein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soluble protein. The highest value, 1.319%, was recorded at Nadia, followed by Birbhum/Howrah with 1.232% and Purba Bardhaman with 1.154%. The three locations resolved into discrete groups, each differing significantly from the others, the spread from the superior to the inferior site amounting to 0.165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1.267%, followed by Radhunipagal with 1.219% and Kalojira with 1.218%. Radhunipagal and Kalojira shared a common letter and were thus on par with each other, while Gobindabhog exceeded Kalojira by 0.049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soluble protein significantly at the 1% level. In order of sampling, the values were 1.518% in fresh paddy, 1.368% at 4 months, 1.163% at 8 months and 0.890% at 12 months, fresh paddy standing highest and the 12-month sample lowest. The value declined by 41.4%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Nadia constituted the superior combination with 1.396%, and Gobindabhog at Purba Bardhaman the inferior one with 1.084%. The landraces did not retain the same order at every location: at Nadia the order ran Gobindabhog, Radhunipagal, Kalojira; at Purba Bardhaman, Radhunipagal, Kalojira, Gobindabhog;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1.584%, was recorded for Nadia in fresh paddy and the lowest, 0.802%, for Purba Bardhaman at 12 months. From fresh paddy to 12 months the value shifted by -39.0% at Nadia, -44.9% at Purba Bardhaman and -40.5%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1.557%, was recorded for Gobindabhog in fresh paddy and the lowest, 0.863%, for Radhunipagal at 12 months. Across twelve months Gobindabhog changed by -40.2%, Radhunipagal by -42.9% and Kalojira by -41.0%.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1.707% was recorded by Gobindabhog grown at Nadia and sampled as fresh paddy, and the minimum of 0.781% by Gobindabhog grown at Purba Bardhaman and sampled at 12 months, a spread of 0.926 percentage points.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 Effect of location, variety and storage period on Total Soluble Protein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1.030mn</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1.396a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0.947opq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1.525bc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1.397f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1.204ij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0.924pq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1.175jk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0.996mno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1.522bcd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1.135kl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1.458e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1.301gh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1.112l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0.792r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1.166e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1.467cde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0.982nop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1.049m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0.809r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1.479cde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1.155jkl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0.914q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1.226d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1.254e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1.319a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1.455c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1.277e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1.081g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0.802j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0.902i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0.863h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1.518a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1.368b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0.890d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1.235.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4.143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represents that fraction of the grain protein extractable into solution. The location effect is plausibly attributable to differences in soil nitrogen and in temperature during grain filling. Li et al. (2018) determined that environment outweighed genotype in respect of protein content and reported that warmer weather during ripening elevated grain protein. The underlying mechanism is well established: Chrastil and Zarins (1992) demonstrated that storage induces the formation of sulphur bridges within the principal rice protein and drives the smaller fractions into larger aggregates. Such aggregates dissolve less readily, so that the assay registers less protein even though the nitrogen content of the grain has scarcely altered. This distinction is material to the interpretation of the result, since the nutritional value may indeed decline even where total protein remains unchanged.</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4.3.4 Total fat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fat. The highest value, 1.207%, was recorded at Nadia, followed by Purba Bardhaman with 1.149% and Birbhum/Howrah with 1.144%. Purba Bardhaman and Birbhum/Howrah shared a common letter group, the difference between them being too small to be regarded as real, with 0.063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1.256%, followed by Gobindabhog with 1.215% and Radhunipagal with 1.028%. Each landrace occupied a discrete letter group, Kalojira exceeding Radhunipagal by 0.228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fat to a highly significant degree. In order of sampling, the values were 1.382% in fresh paddy, 1.239% at 4 months, 1.095% at 8 months and 0.950% at 12 months, the maximum falling on fresh paddy and the minimum on 12 months. A decline of 31.3%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1.313%, and Radhunipagal at Birbhum/Howrah the inferior one with 0.953%. An identical varietal sequence (Kalojira first, Gobindabhog second and Radhunipagal third)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1.421%, was recorded for Nadia in fresh paddy and the lowest, 0.931%, for Birbhum/Howrah at 12 months. Over 12 months of storage the change amounted to -31.2% at Nadia, -30.8% at Purba Bardhaman and -31.8%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1.491%, was recorded for Kalojira in fresh paddy and the lowest, 0.832%, for Radhunipagal at 12 months. The twelve-month change amounted to -31.5% in Gobindabhog, -31.0% in Radhunipagal and -31.2%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1.558% was recorded by Kalojira grown at Nadia and sampled as fresh paddy, and the minimum of 0.743% by Radhunipagal grown at Birbhum/Howrah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 Effect of location, variety and storage period on Total Fat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5"/>
        <w:gridCol w:w="983"/>
        <w:gridCol w:w="983"/>
        <w:gridCol w:w="1092"/>
        <w:gridCol w:w="1202"/>
        <w:gridCol w:w="1311"/>
      </w:tblGrid>
      <w:tr>
        <w:trPr>
          <w:tblHeader/>
        </w:trP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1.463c</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1.150jk</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0.993opq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1.033mn</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0.883r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1.079e</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1.558a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1.250hi</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1.057m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1.275gh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1.103l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1.196d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1.227i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1.105l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1.007nop</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0.870r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1.410de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1.127kl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0.988pq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1.199d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1.440cd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1.137jkl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1.018mnop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1.152jk</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1.038mn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0.878r</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0.743s</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0.953g</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1.505b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1.032mno</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1.421a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1.144e</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0.978g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1.359b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1.130g</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0.992j</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1.215b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1.206e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1.101h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0.973j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0.832k</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1.026i</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1.382a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1.095c</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0.950d</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2.883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contains only a small proportion of fat, yet that fraction exerts an influence on flavour and storage life disproportionate to its quantity. The greater part of rice lipid is located in the bran and the embryo, so the location effect observed here reflects differences in the thickness of these layers and in the residue remaining after polishing. Genkawa et al. (2008) noted that fat acidity rises rapidly in stored rice and is widely employed on that account as an index of the extent of grain deterioration. Kim et al. (2023) corroborated this in a recent study of post-harvest handling, in which fat acidity and sensory quality both deteriorated progressively as storage temperature and storage period increased. The low-molecular-weight compounds generated on oxidation of rice lipid impart the stale odour characteristic of old rice and act antagonistically to whatever aroma persists in the grain; Zhou et al. (2002) described the same association between lipid breakdown and flavour change in stored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4.3.5 Ash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ash. The highest value, 0.828%, was recorded at Nadia, followed by Birbhum/Howrah with 0.824% and Purba Bardhaman with 0.697%. Each location occupied a discrete letter group, matching neither of the others, and the superior and inferior locations differed by 0.131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0.989%, followed by Radhunipagal with 0.767% and Gobindabhog with 0.593%. The three landraces resolved into discrete groups, Kalojira exceeding Gobindabhog by 0.396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ash to a highly significant degree. In order of sampling, the values were 0.800% in fresh paddy, 0.780% at 4 months, 0.772% at 8 months and 0.779% at 12 months, fresh paddy returning the highest value and 8 months the lowest. By the close of the year the value had declined by 2.7%.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1.161%, and Gobindabhog at Nadia the inferior one with 0.368%.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0.866%, was recorded for Nadia in fresh paddy and the lowest, 0.672%, for Purba Bardhaman at 8 months. Between fresh paddy and 12 months of storage the change amounted to -7.0% at Nadia, -1.6% at Purba Bardhaman and +0.8% at Birbhum/Howrah, a spread of 7.8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0.991%, was recorded for Kalojira in fresh paddy and the lowest, 0.581%, for Gobindabhog at 8 months. Over the year Gobindabhog changed by -4.4%, Radhunipagal by -3.8% and Kalojira by -0.8%, Gobindabhog shifting furthest and Kalojira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1.249% was recorded by Radhunipagal grown at Nadia and sampled as fresh paddy, and the minimum of 0.350% by Gobindabhog grown at Nadia and likewise sampled as fresh paddy, a spread of 0.899 percentage points. This range far exceeded that generated by any single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 Effect of location, variety and storage period on Ash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0.376F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0.368i</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1.249a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0.949n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0.951m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0.918o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0.954d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0.851q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0.701w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0.674z</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0.714v</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0.735f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0.379E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0.411B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0.898p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0.974k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0.650A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0.675z</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0.680y</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0.695x</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0.727u</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0.773r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0.732t</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0.739s</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1.077e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1.050g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1.040h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1.055b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0.817g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0.805h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0.717i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0.692k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0.706j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0.822e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0.590i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0.593c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0.793d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0.766e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0.747g</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0.763f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0.800a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0.780b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0.772d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0.779c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0.783.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denotes the residue remaining after combustion of the grain and represents its total mineral content. Verma and Srivastav (2017) likewise recorded substantial differences in ash among Indian aromatic rices and reported aromatic types to be superior to non-aromatic ones on this count. Patra et al. (2024) similarly obtained higher ash in Tulaipanji grain from West Bengal where the crop was raised on organic nutrient sources, which indicates that ash responds to soil supply as well as to landrace. Ash would not be expected to alter appreciably during storage, since minerals are neither generated nor lost from grain held in store; the effect registers as significant here only because the coefficient of variation for this trait, at 0.23%, was unusually low. The most plausible explanation is that ash was computed on a fresh weight basis and therefore shifts marginally as grain moisture fluctuates.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4.3.6 Total phenol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phenol. The highest value, 0.8232 mg GAE/g, was recorded at Birbhum/Howrah, followed by Nadia with 0.7145 mg GAE/g and Purba Bardhaman with 0.4614 mg GAE/g. All three locations were statistically discrete, differing significantly among themselves, and the gap between the superior and inferior sites amounted to 0.3617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0.7812 mg GAE/g, followed by Radhunipagal with 0.6459 mg GAE/g and Gobindabhog with 0.5719 mg GAE/g. The three landraces resolved into discrete groups, Kalojira exceeding Gobindabhog by 0.2093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phenol significantly at the 1% level. In order of sampling, the values were 0.8868 mg GAE/g in fresh paddy, 0.7590 mg GAE/g at 4 months, 0.5976 mg GAE/g at 8 months and 0.4220 mg GAE/g at 12 months, the peak occurring in fresh paddy and the trough at 12 months. Across the twelve months the value declined by 52.4%.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0.9337 mg GAE/g, and Gobindabhog at Purba Bardhaman the inferior one with 0.3891 mg GAE/g. The varietal rank order (Kalojira first, Radhunipagal second, Gobindabhog third)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1.0966 mg GAE/g, was recorded for Birbhum/Howrah in fresh paddy and the lowest, 0.3237 mg GAE/g, for Purba Bardhaman at 12 months. Between harvest and 12 months the change amounted to -54.9% at Nadia, -46.4% at Purba Bardhaman and -53.6% at Birbhum/Howrah, a spread of 8.5 percentage points, with grain from Nadia changing most and that from Purba Bardhaman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1.0325 mg GAE/g, was recorded for Kalojira in fresh paddy and the lowest, 0.3620 mg GAE/g, for Gobindabhog at 12 months. Twelve months of storage yielded changes of -53.0% in Gobindabhog, -53.1% in Radhunipagal and -51.4%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1.2632 mg GAE/g was recorded by Kalojira grown at Birbhum/Howrah and sampled as fresh paddy, and the minimum of 0.2734 mg GAE/g by Gobindabhog grown at Purba Bardhaman and sampled at 12 months, a spread of 0.9898 mg GAE/g.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 Effect of location, variety and storage period on Total Phenol (mg GAE/g)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0.7026k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0.5272p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0.3504u</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0.6012f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0.9250f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0.7830i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0.6042mn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0.3919t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0.6760e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0.7507j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0.5567o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0.5259p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0.4201s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0.3371uv</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0.2734w</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0.3891i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0.5814no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0.4876qr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0.4222s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0.3146v</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0.4514h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0.7030k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0.6167m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0.3831t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0.9612e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0.8153h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0.6630l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0.4623r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0.7254d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0.9443ef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0.7309j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0.5005pq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0.8103c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1.2632a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1.0359d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0.8710g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0.5648o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0.9337a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0.9603b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0.8371d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0.6274f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0.4330i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0.7145b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0.6035g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0.5081h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0.4106j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0.3237k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1.0966a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0.7550e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0.5092h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0.7706d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0.6460g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0.5091i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0.3620k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0.5719c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0.8573c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0.5858h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0.4023j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0.6459b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1.0325a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0.8928b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0.5015i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0.8868a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0.7590b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0.5976c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0.4220d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0.6664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0.6664.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compounds constitute the principal health-promoting substances in rice. They scavenge free radicals in vivo and account in large measure for the value attributed to pigmented rices. The differentiation between locations was unusually pronounced, Birbhum and Howrah returning nearly twice the phenol content of Purba Bardhaman. A margin of this magnitude indicates that growing conditions exert a powerful influence on the accumulation of phenolic material in the grain. Zhang et al. (2010) demonstrated that black rice bran carries far greater phenolic content than unpigmented rice, and Shao et al. (2014) quantified the distribution of these compounds between the bran, embryo and endosperm of white, red and black rice. Conventional storage in West Bengal approximates the warmer of those two regimes, which may partly explain the severity of the loss recorded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4.3.7 Total flavonoids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flavonoid. The highest value, 19.09 mg QE/100 g, was recorded at Birbhum/Howrah, followed by Nadia with 16.74 mg QE/100 g and Purba Bardhaman with 12.07 mg QE/100 g. No two locations shared a letter group, each therefore standing apart from the remaining two, and the gap between the superior and inferior sites amounted to 7.02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18.06 mg QE/100 g, followed by Radhunipagal with 15.86 mg QE/100 g and Gobindabhog with 13.98 mg QE/100 g. All three landraces were statistically discrete, Kalojira exceeding Gobindabhog by 4.08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flavonoid significantly at the 1% level. In order of sampling, the values were 19.57 mg QE/100 g in fresh paddy, 17.14 mg QE/100 g at 4 months, 14.87 mg QE/100 g at 8 months and 12.28 mg QE/100 g at 12 months, fresh paddy standing highest and the 12-month sample lowest. The value declined by 37.3%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Birbhum/Howrah constituted the superior combination with 21.19 mg QE/100 g, and Gobindabhog at Purba Bardhaman the inferior one with 10.32 mg QE/100 g. The three landraces retained an identical order, Kalojira, Radhunipagal, Gobindabhog,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22.87 mg QE/100 g, was recorded for Birbhum/Howrah in fresh paddy and the lowest, 8.41 mg QE/100 g, for Purba Bardhaman at 12 months. By 12 months the three districts had changed by -35.1%, -46.2% and -33.1%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21.80 mg QE/100 g, was recorded for Kalojira in fresh paddy and the lowest, 10.38 mg QE/100 g, for Gobindabhog at 12 months. Across twelve months Gobindabhog changed by -40.6%, Radhunipagal by -36.2% and Kalojira by -35.5%.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25.16 mg QE/100 g was recorded by Kalojira grown at Birbhum/Howrah and sampled as fresh paddy, and the minimum of 6.52 mg QE/100 g by Gobindabhog grown at Purba Bardhaman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 Effect of location, variety and storage period on Total Flavonoids (mg QE/100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996"/>
        <w:gridCol w:w="1107"/>
        <w:gridCol w:w="1107"/>
        <w:gridCol w:w="996"/>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13.40jk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11.60l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17.84de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15.51fgh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22.33b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13.86ij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9.23n</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6.52o</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10.32g</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15.13gh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8.42n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12.93k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10.31m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16.21f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16.92c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15.74fg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25.16a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22.49b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17.16e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8.41g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15.31d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12.95g</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16.89d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15.86b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21.80a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19.40b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16.97cd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14.06f</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19.57a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17.14b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14.87c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12.28d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4.85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constitute one family within the broader group of phenolic compounds and account for much of the antioxidant activity of pigmented grain. Plants accumulate flavonoids partly in response to stress imposed by intense insolation, drought or impoverished soil, so a harsher growing environment frequently yields grain richer in these compounds even where it yields less grain overall. The probable explanation is that many grain flavonoids carry attached sugar moieties, which renders them more stable against oxidation than simple phenolic acids. Kunnam et al. (2023) identified environment as the principal source of variation in the phenolic fraction of rice across locations, and Naveed et al. (2023) recorded losses of antioxidant constituents of up to 50% over six months of storage; the flavonoid data obtained here conform to both patterns.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4.3.8 Total antioxidant capacity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antioxidant capacity. The highest value, 41.35 mg TE/100 g, was recorded at Birbhum/Howrah, followed by Nadia with 34.83 mg TE/100 g and Purba Bardhaman with 28.73 mg TE/100 g. The three locations resolved into discrete groups, each differing significantly from the others, and the gap between the superior and inferior sites amounted to 12.62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40.26 mg TE/100 g, followed by Radhunipagal with 34.74 mg TE/100 g and Gobindabhog with 29.91 mg TE/100 g. All three landraces were statistically discrete, Kalojira exceeding Gobindabhog by 10.34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antioxidant capacity to a highly significant degree. In order of sampling, the values were 53.44 mg TE/100 g in fresh paddy, 38.95 mg TE/100 g at 4 months, 27.57 mg TE/100 g at 8 months and 19.92 mg TE/100 g at 12 months, the maximum falling on fresh paddy and the minimum on 12 months. A decline of 62.7%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Birbhum/Howrah constituted the superior combination with 45.63 mg TE/100 g, and Gobindabhog at Purba Bardhaman the inferior one with 24.69 mg TE/100 g.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62.11 mg TE/100 g, was recorded for Birbhum/Howrah in fresh paddy and the lowest, 13.57 mg TE/100 g, for Purba Bardhaman at 12 months. From fresh paddy to 12 months the value shifted by -61.2% at Nadia, -70.4% at Purba Bardhaman and -58.3% at Birbhum/Howrah, a spread of 12.1 percentage points, with grain from Purba Bardhaman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61.13 mg TE/100 g, was recorded for Kalojira in fresh paddy and the lowest, 16.26 mg TE/100 g, for Gobindabhog at 12 months. The twelve-month change amounted to -63.8% in Gobindabhog, -64.6% in Radhunipagal and -60.2%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69.63 mg TE/100 g was recorded by Kalojira grown at Birbhum/Howrah and sampled as fresh paddy, and the minimum of 10.42 mg TE/100 g by Gobindabhog grown at Purba Bardhaman and sampled at 12 months, a spread of 59.21 mg TE/100 g.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 Effect of location, variety and storage period on Total Antioxidant Capacity (mg TE/100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45"/>
        <w:gridCol w:w="1024"/>
        <w:gridCol w:w="1024"/>
        <w:gridCol w:w="1024"/>
        <w:gridCol w:w="1024"/>
        <w:gridCol w:w="1365"/>
      </w:tblGrid>
      <w:tr>
        <w:trPr>
          <w:tblHeader/>
        </w:trP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44.66fg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14.66s</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28.77e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50.84de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39.11hi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25.15no</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19.54q</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33.66d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61.75c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43.71g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36.03j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26.78m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42.07b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40.31h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32.02k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16.00s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10.42u</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24.69f</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45.04fg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20.10q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12.71t</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28.43e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52.00d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38.89i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23.81op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17.59r</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33.07d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39.59hi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31.96k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23.70p</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36.29c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35.92j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25.30n</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42.12b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45.80f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38.46i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28.61l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52.42b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27.29g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34.83b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45.79c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35.59f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13.57j</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28.73c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62.11a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41.95d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35.45f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25.87h</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41.35a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44.96c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35.56f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22.88j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29.91c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54.23b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38.48e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19.18k</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34.74b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61.13a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42.80d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32.77g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40.26a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53.44a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38.95b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27.57c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19.92d</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34.97.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quantifies the efficacy with which a grain extract neutralises free radicals. Grain from Birbhum and Howrah accordingly represents the preferred provenance among the three for those valuing aromatic rice on account of its health-promoting properties. Had phenolics alone been responsible, antioxidant capacity could not have declined more rapidly than they did. Since Birbhum and Howrah also commenced from the highest baseline, the margin between locations widened over the year rather than converging. Naveed et al. (2023) stored five brown Basmati varieties for three and six months at 5 and 25 °C and observed that antioxidant activity declined by up to 50%, the loss increasing with both duration and temperature, while oleic and linoleic acids were concurrently depleted. With respect to location, Kunnam et al. (2023) evaluated six rice genotypes at three sites in Thailand and identified environment as the principal source of variation in total phenolic content and antioxidant capacity, although certain genotypes maintained their values consistently across sites.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 Anti-nutritional factor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4.4.1 Phytic acid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phytic acid. The highest value, 339.23 mg/100 g, was recorded at Birbhum/Howrah, followed by Purba Bardhaman with 283.61 mg/100 g and Nadia with 216.14 mg/100 g. Each location occupied a discrete letter group, matching neither of the others, and the gap between the superior and inferior sites amounted to 123.09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336.04 mg/100 g, followed by Radhunipagal with 306.86 mg/100 g and Kalojira with 196.07 mg/100 g. The three landraces resolved into discrete groups, Gobindabhog exceeding Kalojira by 139.97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phytic acid to a highly significant degree. In order of sampling, the values were 350.10 mg/100 g in fresh paddy, 309.79 mg/100 g at 4 months, 248.66 mg/100 g at 8 months and 210.08 mg/100 g at 12 months, fresh paddy returning the highest value and 12 months the lowest. By the close of the year the value had declined by 40.0%.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460.67 mg/100 g, and Kalojira at Birbhum/Howrah the inferior one with 175.02 mg/100 g. The varietal order was not conserved across sites: at Nadia the sequence ran Gobindabhog, Kalojira, Radhunipagal; at Purba Bardhaman, Radhunipagal, Gobindabhog, Kalojira; and at Birbhum/Howrah, Gobindabhog, Radhunipagal, Kalojira.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409.95 mg/100 g, was recorded for Birbhum/Howrah in fresh paddy and the lowest, 144.22 mg/100 g, for Nadia at 12 months. Over 12 months of storage the change amounted to -49.9% at Nadia, -36.8% at Purba Bardhaman and -35.8%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408.86 mg/100 g, was recorded for Gobindabhog in fresh paddy and the lowest, 139.17 mg/100 g, for Kalojira at 12 months. Over the year Gobindabhog changed by -35.5%, Radhunipagal by -41.3% and Kalojira by -45.2%, Kalojira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513.34 mg/100 g was recorded by Gobindabhog grown at Birbhum/Howrah and sampled as fresh paddy, and the minimum of 131.60 mg/100 g by Gobindabhog grown at Nadia and sampled at 12 months, a spread of 381.74 mg/100 g.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4.15. Effect of location, variety and storage period on Phytic Acid (mg/100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358.24de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303.79fg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196.13lm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131.60q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247.44e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226.22k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187.99m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184.84mn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152.58opq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279.52gh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235.19jk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189.08m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148.49opq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213.07f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355.01e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305.07fg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262.10hi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277.86h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300.01d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436.18b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390.65c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321.27f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254.63hij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350.68c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265.88h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239.58ijk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159.20no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135.86opq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200.13g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513.34a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507.72a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439.64b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381.99cd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460.67a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499.81a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425.79b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327.88f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274.51h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382.00b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216.71kl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192.38lm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157.83op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133.17pq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175.02h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288.00e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242.32g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190.02i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144.22j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216.14c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352.36c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311.77d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247.52g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222.78h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283.61b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409.95a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375.30b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308.45d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263.22f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339.23a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408.86a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372.19c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299.29e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263.82fg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387.41b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334.81d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278.00f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227.24h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306.86b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254.04g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222.38h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168.70i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139.17j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196.07c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350.10a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309.79b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248.66c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210.08d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279.66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279.66.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9.192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25.700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8.051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is an anti-nutrient that chelates iron and zinc and thereby renders them unavailable for absorption in the human gut. This is a consideration of considerable weight in a country where rice is the staple and iron and zinc deficiencies are prevalent. From a nutritional standpoint the low value recorded at Nadia is the desirable one, since a reduced phytic acid content implies greater bioavailability of grain iron and zinc. Gobindabhog carried substantially more phytic acid than Kalojira, and the same order obtained at all three locations, which indicates that the difference is genetic in origin. A breeder may therefore select for reduced phytate without recourse to induced mutants.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4.5 Colour attributes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4.5.1 L</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 value. The highest value, 76.59, was recorded at Purba Bardhaman, followed by Nadia with 74.77 and Birbhum/Howrah with 74.23. All three locations were statistically discrete, differing significantly among themselves, and the gap between the superior and inferior sites amounted to 2.36.</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75.74, followed by Gobindabhog with 75.40 and Kalojira with 74.44. No two landraces shared a letter group, Radhunipagal exceeding Kalojira by 1.30.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 value significantly at the 1% level. In order of sampling, the values were 75.02 in fresh paddy, 75.38 at 4 months, 75.00 at 8 months and 75.39 at 12 months, the maximum occurring at 12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Purba Bardhaman constituted the superior combination with 77.51, and Kalojira at Birbhum/Howrah the inferior one with 72.23. Varietal ranking was not conserved across the three districts: Nadia yielded the order Radhunipagal, Kalojira, Gobindabhog; Purba Bardhaman the order Radhunipagal, Kalojira, Gobindabhog;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76.85, was recorded for Purba Bardhaman at 12 months and the lowest, 73.84, for Birbhum/Howrah at 8 months. Between fresh paddy and 12 months of storage the change amounted to +1.4% at Nadia, +0.1% at Purba Bardhaman and -0.0%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75.83, was recorded for Radhunipagal at 8 months and the lowest, 74.05, for Kalojira in fresh paddy. Over the twelve months the change amounted to +0.2% in Gobindabhog, +0.2% in Radhunipagal and +1.1%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79.71 was recorded by Radhunipagal grown at Purba Bardhaman and sampled as fresh paddy, and the minimum of 71.80 by Kalojira grown at Birbhum/Howrah and sampled at 4 months, a spread of 7.91. This range far exceeded that attributable to any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4.16. Effect of location, variety and storage period on L*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68"/>
        <w:gridCol w:w="1127"/>
        <w:gridCol w:w="1127"/>
        <w:gridCol w:w="1127"/>
        <w:gridCol w:w="1127"/>
        <w:gridCol w:w="1230"/>
      </w:tblGrid>
      <w:tr>
        <w:trPr>
          <w:tblHeader/>
        </w:trP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74.16mno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74.22lmno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74.35klmn</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74.20e</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73.33p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77.16c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74.94hij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75.35fghi</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75.19c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75.26ghij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75.56fg</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75.61fg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75.87f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75.75fg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77.05cd</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79.71a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75.44fgh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77.86b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77.02cde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77.51a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75.45fgh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76.49de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76.19b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76.46e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77.12c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75.40fgh</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73.71op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74.70jklm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74.78ijkl</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74.53d</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72.52q</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72.10qr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72.51q</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72.23f</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74.07ef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74.81cd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76.75a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76.85a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76.59a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74.61d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75.69ab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75.60ab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75.58ab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75.72ab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75.74a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74.05d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74.27d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74.44c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75.38a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75.00b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75.39a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value expresses the brightness of the milled rice. Surface brightness after polishing is contingent upon the smoothness and translucency of the kernel, both of which are established during grain filling. A high L* is therefore not invariably indicative of superior quality, and the brightness recorded there may reflect a chalkier endosperm rather than more effective polishing. The same landrace also returned the highest phenol, flavonoid and antioxidant readings in this study, which is consistent, since those pigments are themselves phenolic compounds; Zhang et al. (2010) described an equivalent pigment load in the bran of black rice. Yanxia et al. (2018) arrived at the same conclusion for milled rice held at room temperature, reporting only a marginal change in L*. Colour, therefore, does not appear to be the attribute limiting the storage life of these landraces.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4.5.2 A</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 value. The highest value, -1.154, was recorded at Nadia, followed by Birbhum/Howrah with -1.222 and Purba Bardhaman with -2.208. Nadia and Birbhum/Howrah shared a common letter group, the difference between them being too small to be regarded as real, while the gap between the superior and inferior locations amounted to 1.054.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-0.702, followed by Radhunipagal with -1.630 and Gobindabhog with -2.252. The three landraces resolved into discrete groups, Kalojira exceeding Gobindabhog by 1.550.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 value significantly at the 1% level. In order of sampling, the values were -3.310 in fresh paddy, -0.764 at 4 months, -1.176 at 8 months and -0.862 at 12 months, the maximum occurring at 4 months and the minimum in fresh paddy. Across the twelve months the value declined by 74.0%.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1.325, and Gobindabhog at Birbhum/Howrah the inferior one with -4.563. The landraces did not retain the same order at every location: the order at Nadia was Gobindabhog, Kalojira, Radhunipagal; at Purba Bardhaman, Gobindabhog, Kalojira, Radhunipagal; and at Birbhum/Howrah, Kalojira, Radhunipagal, Gobindabhog.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0.138, was recorded for Birbhum/Howrah at 4 months and the lowest, -4.548, for Purba Bardhaman in fresh paddy. Between harvest and 12 months the change amounted to -0.6% at Nadia, -72.6% at Purba Bardhaman and -95.2% at Birbhum/Howrah, a spread of 94.6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-0.499, was recorded for Kalojira at 12 months and the lowest, -4.885, for Gobindabhog in fresh paddy. Twelve months of storage yielded changes of -76.3% in Gobindabhog, -79.0% in Radhunipagal and -18.5%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1.790 was recorded by Kalojira grown at Birbhum/Howrah and sampled at 12 months, and the minimum of -13.290 by Gobindabhog grown at Birbhum/Howrah and sampled as fresh paddy, a spread of 15.080.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4.17. Effect of location, variety and storage period on a*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-0.685c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-3.023qr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0.682cd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-2.185o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-2.217op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-1.686f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-0.339fg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-1.886n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-1.311l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-0.835ij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-1.093d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-2.080no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-1.084kl</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-1.507e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-9.546s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-0.200ef</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-2.779h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-2.798q</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-0.976jk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-2.454p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-13.290t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-0.484gh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-2.450p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-2.030no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-0.723hi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-0.217ef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-0.373fg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-0.427b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1.790a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-4.548i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-1.548g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-4.238h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-0.204b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-4.885f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-1.157c</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-2.252c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-4.430e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-0.930b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-1.630b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-0.499a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-3.310d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-0.764a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-0.862b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850"/>
        <w:gridCol w:w="1823"/>
        <w:gridCol w:w="2633"/>
      </w:tblGrid>
      <w:tr>
        <w:trPr>
          <w:tblHeader/>
        </w:trP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0.0443</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0.1238</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0.0885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0.2475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-14.192</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locates a sample on the green-to-red axis. This accords with the brighter, chalkier grain recorded at Purba Bardhaman, since incompletely filled grain tends to retain more of its immature pigment. Kalojira consequently lay closest to neutral even in the fresh condition. The same pigments account for the highest ranking of Kalojira for phenol, flavonoid and antioxidant capacity in this study, and explain the greenish cast frequently exhibited by freshly milled rice, which dissipates after the first storage season. Those same reactions may explain the steep decline in extractable phenol content observed here, and Zhou et al. (2004) reported a comparable loss of phenolic acids in stored rice. The explanation lies in the fact that Kalojira commenced much closer to neutral and therefore possessed less green pigment to forfeit. Since the grand mean is negative, the coefficient of variation likewise prints as a negative figure and should be read as 14.19%.</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4.5.3 B</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b* value. The highest value, 113.67, was recorded at Purba Bardhaman, followed by Nadia with 113.14 and Birbhum/Howrah with 111.35. No two locations shared a letter group, each therefore standing apart from the remaining two, and the gap between the superior and inferior sites amounted to 2.32.</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113.16, followed by Radhunipagal with 112.64 and Gobindabhog with 112.35. Each landrace occupied a discrete letter group, Kalojira exceeding Gobindabhog by 0.81.</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b* value to a highly significant degree. In order of sampling, the values were 108.35 in fresh paddy, 114.51 at 4 months, 113.94 at 8 months and 114.07 at 12 months, the maximum occurring at 4 months and the minimum in fresh paddy. Over the full year the value increased by 5.3%.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Purba Bardhaman constituted the superior combination with 115.48, and Gobindabhog at Birbhum/Howrah the inferior one with 109.26. Rank order varied with location: at Nadia the ranking ran Gobindabhog, Radhunipagal, Kalojira; at Purba Bardhaman, Kalojira, Gobindabhog, Radhunipagal; and at Birbhum/Howrah, Radhunipagal, Kalojira,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115.85, was recorded for Purba Bardhaman at 4 months and the lowest, 105.12, for Birbhum/Howrah in fresh paddy. Between fresh paddy and 12 months of storage the change amounted to +1.2% at Nadia, +7.2% at Purba Bardhaman and +7.7% at Birbhum/Howrah, a spread of 6.5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115.00, was recorded for Radhunipagal at 4 months and the lowest, 106.10, for Gobindabhog in fresh paddy. Over the twelve months the change amounted to +7.8% in Gobindabhog, +7.4% in Radhunipagal and +0.9% in Kalojira, Kalojira shifting furthest and Gobindabhog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117.48 was recorded by Kalojira grown at Purba Bardhaman and sampled at 4 months, and the minimum of 92.38 by Gobindabhog grown at Birbhum/Howrah and sampled as fresh paddy, a spread of 25.10.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4.18. Effect of location, variety and storage period on b*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75"/>
        <w:gridCol w:w="1087"/>
        <w:gridCol w:w="1087"/>
        <w:gridCol w:w="1186"/>
        <w:gridCol w:w="1285"/>
        <w:gridCol w:w="1186"/>
      </w:tblGrid>
      <w:tr>
        <w:trPr>
          <w:tblHeader/>
        </w:trP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111.78n</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112.53m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114.72efgh</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114.39ghij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113.36d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111.48no</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115.96c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112.47m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113.18d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112.89lm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113.14l</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112.92lm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112.88e</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114.15ijk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115.14de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114.03ijk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114.43fghij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95.58q</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114.92ef</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117.08ab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116.74b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111.08f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113.93jk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117.48a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114.86efg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115.65cd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115.48a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92.38r</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115.90c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114.49fghi</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114.27hij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109.26g</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114.12ijk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114.19ijk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113.69k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110.41p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111.41no</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111.03o</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111.67n</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111.13f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112.05e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113.88c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113.26d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113.38d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107.89f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115.85a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115.32b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115.61ab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113.67a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105.12g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113.24d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106.10h</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114.41b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106.55g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115.00a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114.58b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112.41f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112.83e</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113.41d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113.16a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108.35c</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114.51a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113.94b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114.07b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112.72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112.72.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 value locates a sample on the blue-to-yellow axis. This outcome is to be expected, since polishing removes the greater part of the coloured bran and the residue differs little between these three landraces. Once curing was complete, b* ceased to shift, which accords with Yanxia et al. (2018), who detected no significant change in the b* value of milled rice during conventional storage. This stability is material, since yellowing is customarily interpreted as evidence of grain deterioration. Genkawa et al. (2008) attributed yellowing to elevated moisture and temperature rather than to the passage of time alone, and Wang et al. (2025) similarly determined that the yellowing rate of newly harvested rice was contingent upon the drying regime rather than upon the subsequent duration of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4.5.4 Total colour difference (ΔE)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total colour difference. The highest value, 42.29, was recorded at Birbhum/Howrah, followed by Purba Bardhaman with 41.87 and Nadia with 39.69. The three locations resolved into discrete groups, each differing significantly from the others, and the gap between the superior and inferior sites amounted to 2.60.</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41.42, followed by Gobindabhog with 41.31 and Kalojira with 41.12. Radhunipagal and Gobindabhog shared a common letter and were thus on par with each other, while Radhunipagal exceeded Kalojira by 0.30.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total colour difference to a highly significant degree. In order of sampling, the values were 27.22 in fresh paddy, 46.08 at 4 months, 45.71 at 8 months and 46.12 at 12 months, the maximum occurring at 12 months and the minimum in fresh paddy. Over the full year the value increased by 69.4%.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Radhunipagal at Purba Bardhaman constituted the superior combination with 45.56, and Radhunipagal at Nadia the inferior one with 38.76. The varietal order was not conserved across sites: at Nadia the sequence ran Gobindabhog, Kalojira, Radhunipagal; at Purba Bardhaman, Radhunipagal, Gobindabhog, Kalojira; and at Birbhum/Howrah, Kalojira, Gobindabhog, Radhunipagal.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47.55, was recorded for Purba Bardhaman at 12 months and the lowest, 22.41, for Nadia in fresh paddy. Between fresh paddy and 12 months of storage the change amounted to +103.8% at Nadia, +86.4% at Purba Bardhaman and +33.7% at Birbhum/Howrah, a spread of 70.1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46.81, was recorded for Radhunipagal at 4 months and the lowest, 26.08, for Radhunipagal in fresh paddy. Over the twelve months the change amounted to +71.2% in Gobindabhog, +77.2% in Radhunipagal and +60.7% in Kalojira, Kalojira shifting furthest and Radhunipagal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49.74 was recorded by Radhunipagal grown at Purba Bardhaman and sampled at 8 months, and the minimum of 18.82 by Radhunipagal grown at Nadia and sampled as fresh paddy, a spread of 30.92.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4.19. Effect of location, variety and storage period on Total Colour Difference (ΔE)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885"/>
        <w:gridCol w:w="1107"/>
        <w:gridCol w:w="1107"/>
        <w:gridCol w:w="1107"/>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24.63r</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44.43jk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46.57ef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46.11fgh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40.43c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44.10kl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44.58jk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23.78s</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43.54mn</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45.84ghi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46.33efg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39.87d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20.58u</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46.76de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45.97gh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47.12cd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40.11d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36.99p</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49.74a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48.70b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18.96v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48.36b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45.61hi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46.83de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35.89q</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47.44c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44.64j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43.40b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22.43t</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45.92gh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45.32i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42.92o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43.75lm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43.03no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44.47jk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22.41h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45.17d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45.67c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39.69c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25.51g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47.31ab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47.55a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41.87b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33.75f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45.75c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44.53e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45.14d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42.29a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27.03h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46.21c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46.28bc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41.31a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26.08i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46.59ab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46.20c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41.42a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28.55g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45.22e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44.83f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41.12b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27.22c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46.08a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45.71b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46.12a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41.28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41.28.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consolidates L*, a* and b* into a single index and affords a convenient measure of the distance of a sample from a reference colour. Birbhum and Howrah returned the largest colour difference at 42.29, followed by Purba Bardhaman at 41.87 and Nadia lowest at 39.69. As this index integrates all three colour readings, its behaviour follows directly from theirs. For the trade the implication is that stored aromatic rice is unlikely to be rejected on colour within a year, provided moisture is held in check.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4.6 Grain minerals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4.6.1 Copper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copper. The highest value, 0.051 ppm, was recorded at Nadia, followed by Purba Bardhaman with 0.035 ppm and Birbhum/Howrah with 0.025 ppm. Each location occupied a discrete letter group, matching neither of the others, and the gap between the superior and inferior sites amounted to 0.026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0.039 ppm, followed by Gobindabhog with 0.038 ppm and Radhunipagal with 0.034 ppm. All three landraces were statistically discrete, Kalojira exceeding Radhunipagal by 0.004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copper was non-significant. In order of sampling, the values were 0.037 ppm in fresh paddy, 0.037 ppm at 4 months, 0.037 ppm at 8 months and 0.037 ppm at 12 months, the peak occurring in fresh paddy and the trough at 4 months. The value declined by 0.7%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0.059 ppm, and Radhunipagal at Birbhum/Howrah the inferior one with 0.018 ppm. Varietal ranking was not conserved across the three districts: Nadia yielded the order Radhunipagal, Gobindabhog, Kalojira; Purba Bardhaman the order Kalojira, Gobindabhog, Radhunipagal; and Birbhum/Howrah the order Kalojira, Gobindabhog, Radhunipagal.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0.052 ppm, was recorded for Nadia in fresh paddy and the lowest, 0.024 ppm, for Birbhum/Howrah likewise in fresh paddy. Between fresh paddy and 12 months of storage the change amounted to -3.3% at Nadia, -0.4% at Purba Bardhaman and +4.5%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0.040 ppm, was recorded for Kalojira at 8 months and the lowest, 0.033 ppm, for Radhunipagal at 8 months. Across twelve months Gobindabhog changed by -0.6%, Radhunipagal by -0.3% and Kalojira by -1.2%.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0.060 ppm was recorded by Radhunipagal grown at Nadia and sampled at 4 months, and the minimum of 0.018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4.20. Effect of location, variety and storage period on Copper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0.053bc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0.058a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0.040efgh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0.037h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0.025jkl</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0.026j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0.021mn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0.023klm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0.019no</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0.038ab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0.037.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5.849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in small quantities in the human diet, and rice supplies a proportion of that requirement. Grain mineral content is determined during the growing season, when the roots absorb the element and the plant translocates it into the developing grain. The observed difference therefore derives from the copper status of the three soils and from the chemical conditions governing its availability to the plant. The spread of 0.005 ppm is exceedingly narrow, indicating that landrace exerts far less influence over copper than does the soil.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4.6.2 Iron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iron. The highest value, 0.481 ppm, was recorded at Birbhum/Howrah, followed by Nadia with 0.227 ppm and Purba Bardhaman with 0.171 ppm. All three locations were statistically discrete, differing significantly among themselves, and the gap between the superior and inferior sites amounted to 0.309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Gobindabhog recorded the highest value, 0.525 ppm, followed by Radhunipagal with 0.224 ppm and Kalojira with 0.130 ppm. All three landraces were statistically discrete, Gobindabhog exceeding Kalojira by 0.395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iron was non-significant. In order of sampling, the values were 0.293 ppm in fresh paddy, 0.293 ppm at 4 months, 0.294 ppm at 8 months and 0.292 ppm at 12 months, the maximum occurring at 8 months and the minimum at 12 months. A decline of 0.5%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1.338 ppm, and Radhunipagal at Birbhum/Howrah the inferior one with 0.049 ppm. The landraces did not retain the same order at every location: the order at Nadia was Radhunipagal, Kalojira, Gobindabhog; at Purba Bardhaman, Radhunipagal, Gobindabhog, Kalojira;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0.482 ppm, was recorded for Birbhum/Howrah at 4 months and the lowest, 0.169 ppm, for Purba Bardhaman at 12 months. Between fresh paddy and 12 months of storage the change amounted to -1.2% at Nadia, -1.8% at Purba Bardhaman and +0.4%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0.527 ppm, was recorded for Gobindabhog at 8 months and the lowest, 0.126 ppm, for Kalojira at 12 months. Over the twelve months the change amounted to +0.0% in Gobindabhog, +0.8% in Radhunipagal and -4.6%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1.341 ppm was recorded by Gobindabhog grown at Birbhum/Howrah and sampled at 4 months, and the minimum of 0.048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4.21. Effect of location, variety and storage period on Iron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0.070j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0.190cde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0.182def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0.178ef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0.177efg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0.164gh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0.198c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0.151hi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0.145i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0.049i</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0.056klm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0.057jklm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0.056jklm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0.172c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0.479a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0.526a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0.223b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0.221b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0.224b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0.128c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0.126c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0.293.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4.031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ranks among the most prevalent nutritional disorders in India, and since rice is a poor source of the element, any natural variation among rice types merits attention. The elevated iron at Birbhum and Howrah is consistent with the soils of those districts. Aged grain consequently delivers more bioavailable iron than fresh grain, notwithstanding that the total remains unchanged. The same landrace thus returned both a very high and a very low value according to location, which constitutes a strong caution against inferring iron content from a single site. Singh et al. (2022) analysed eleven black, red and white rice cultivars of north-east India and recorded wide ranges in iron, zinc and other minerals alongside phenolic content, the pigmented types proving generally the richer.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4.6.3 Zinc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zinc. The highest value, 0.748 ppm, was recorded at Nadia, followed by Purba Bardhaman with 0.438 ppm and Birbhum/Howrah with 0.397 ppm. No two locations shared a letter group, each therefore standing apart from the remaining two, and the gap between the superior and inferior sites amounted to 0.351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Radhunipagal recorded the highest value, 0.708 ppm, followed by Kalojira with 0.486 ppm and Gobindabhog with 0.388 ppm. All three landraces were statistically discrete, Radhunipagal exceeding Gobindabhog by 0.320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zinc was non-significant. In order of sampling, the values were 0.530 ppm in fresh paddy, 0.528 ppm at 4 months, 0.528 ppm at 8 months and 0.524 ppm at 12 months, fresh paddy standing highest and the 12-month sample lowest. By the close of the year the value had declined by 1.1%.</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Radhunipagal at Nadia constituted the superior combination with 1.375 ppm, and Gobindabhog at Birbhum/Howrah the inferior one with 0.343 ppm.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0.753 ppm, was recorded for Nadia in fresh paddy and the lowest, 0.395 ppm, for Birbhum/Howrah at 12 months. By 12 months the three districts had changed by -1.9%, -0.4% and -0.6% respectively.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0.712 ppm, was recorded for Radhunipagal in fresh paddy and the lowest, 0.383 ppm, for Gobindabhog at 12 months. The twelve-month change amounted to -2.0% in Gobindabhog, -0.5% in Radhunipagal and -1.3%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significant. Among the thirty six treatment combinations, the maximum value of 1.382 ppm was recorded by Radhunipagal grown at Nadia and sampled as fresh paddy, and the minimum of 0.333 ppm by Gobindabhog grown at Birbhum/Howrah and sampled at 12 months, a spread of 1.049 ppm. A range of this width arises only from the factors acting in conjunction; the effect proceeded from the three factors together,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4.22. Effect of location, variety and storage period on Zinc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0.409ghi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0.400hij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1.375a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0.469de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0.471d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0.454ef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0.448f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0.418g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0.407ghij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0.415d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0.401hij</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0.491c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0.512b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0.340lm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0.355kl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0.333m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0.354kl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0.351kl</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0.349klm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0.352f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0.497bc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0.494c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0.496bc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0.753a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0.436c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0.437c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0.396d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0.395d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0.488b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0.530a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0.524b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2.594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like iron, is frequently deficient in rice-based diets, and the grain is again a modest source. The two minerals are therefore absorbed and sequestered by at least partially distinct routes within the plant, and none of the three landraces is favourable for both. Zinc absorption is strongly inhibited by phytate, so the improving ratio between the two over twelve months represents a genuine, if modest, nutritional gain that partly offsets the losses recorded in other traits.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4.6.4 Manganese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manganese. The highest value, 0.133 ppm, was recorded at Birbhum/Howrah, followed by Purba Bardhaman with 0.132 ppm and Nadia with 0.093 ppm. Birbhum/Howrah and Purba Bardhaman shared a common letter group, the difference between them being too small to be regarded as real, while the gap between the superior and inferior sites amounted to 0.040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Radhunipagal recorded the highest value, 0.120 ppm, followed by Gobindabhog with 0.120 ppm and Kalojira with 0.117 ppm. Radhunipagal and Gobindabhog shared a common letter and were thus on par with each other, while Radhunipagal exceeded Kalojira by 0.003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manganese was non-significant. In order of sampling, the values were 0.119 ppm in fresh paddy, 0.119 ppm at 4 months, 0.119 ppm at 8 months and 0.120 ppm at 12 months, the maximum occurring at 12 months and the minimum at 4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Purba Bardhaman constituted the superior combination with 0.143 ppm, and Radhunipagal at Nadia the inferior one with 0.088 ppm. The varietal order was not conserved across sites: at Nadia the sequence ran Kalojira, Gobindabhog, Radhunipagal; at Purba Bardhaman, Gobindabhog, Radhunipagal, Kalojira;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0.133 ppm, was recorded for Birbhum/Howrah at 12 months and the lowest, 0.092 ppm, for Nadia at 8 months. Between fresh paddy and 12 months of storage the change amounted to +0.4% at Nadia, +0.8% at Purba Bardhaman and +0.3%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fell short of significance. The highest mean, 0.121 ppm, was recorded for Radhunipagal in fresh paddy and the lowest, 0.117 ppm, for Kalojira at 8 months. Over the twelve months the change amounted to +0.7% in Gobindabhog, -0.4% in Radhunipagal and +1.2%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0.146 ppm was recorded by Gobindabhog grown at Purba Bardhaman and sampled at 8 months, and the minimum of 0.087 ppm by Radhunipagal grown at Nadia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4.23. Effect of location, variety and storage period on Manganese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171"/>
        <w:gridCol w:w="1064"/>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0.091klm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0.093ijk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0.090klm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0.087m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0.088h</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0.098f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0.142abcd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0.144ab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0.141ab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0.118bcd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0.120a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0.119.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2.952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a trace element required in small quantities, of which rice grain supplies a useful proportion. In flooded rice soils the availability of manganese is strongly contingent upon the degree of soil reduction and upon pH. Manganese dissolves more readily where a soil remains flooded and anoxic, so differences in the water regimes at the three locations constitute the most plausible explanation for the differentiation observed.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4.7 Amino acid profile of freshly harvested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profile was determined on freshly harvested grain alone; the samples drawn at 4, 8 and 12 months were not assayed for these parameters. The results presented in this section therefore characterise the influence of location and variety on the amino acids of fresh grain. No inference is drawn regarding the effect of storage, that effect not having been measured. Each table reports the S1 means only, and the SEm and CD figures pertain to the location × variety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fourteen of the fifteen amino acids the effect of location was non-significant, proline constituting the sole exception. Varietal differences, by contrast, were highly significant for every amino acid assayed. The amino acid composition of these landraces is therefore determined principally by the genotype and only marginally, if at all, by the district of cultivation.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carried the greatest quantity of thirteen of the fifteen amino acids, followed by Radhunipagal and, in third position, Kalojira. Two exceptions were recorded: Kalojira contained substantially more cysteine than either of the others and ranked second for tyrosine. Cysteine and tyrosine were barely detectable in Radhunipagal, at 0.0017 and 0.0014 mg/100 mg respectively, values lying at the lower limit of the method's determination.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 Histidine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histidine content of freshly harvested grain was non-significant, the three locations returning closely comparable values: Nadia recorded 0.1098 mg/100 mg, Purba Bardhaman 0.1088 mg/100 mg and Birbhum/Howrah 0.1087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0.1438 mg/100 mg, followed by Radhunipagal at 0.1075 mg/100 mg, with the lowest quantity recorded in Kalojira at 0.0760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Nadia with 0.1451 mg/100 mg and the lowest Kalojira at Birbhum/Howrah with 0.0753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4.24. Effect of location and variety on histidine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0.0770d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0.0758de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0.1438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0.1075</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0.0760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3.997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Histidine is an essential amino acid required for growth and haemoglobin synthesis, and it constitutes the precursor from which histamine is formed. The three locations returned almost identical values, from 0.1098 mg/100 mg at Nadia to 0.1087 mg/100 mg at Birbhum and Howrah, an entire spread of 0.0011 mg/100 mg that is far too small to be of consequence. Grain protein composition is determined by the genotype rather than by the soil, so this outcome is the expected one, and Gobindabhog is accordingly the superior of the three on this count. Jayaprakash et al. (2022) placed histidine in rice protein at 1.0 to 3.8% of the total. A grower or buyer may therefore rely upon Gobindabhog to be the richest in histidine wherever it is cultivated in West Bengal.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4.7.2 Serine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serine content of freshly harvested grain was non-significant, the three locations returning closely comparable values: Birbhum/Howrah recorded 0.3905 mg/100 mg, Purba Bardhaman 0.3897 mg/100 mg and Nadia 0.3889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0.5544 mg/100 mg, followed by Radhunipagal with 0.3432 mg/100 mg, while Kalojira carried the least at 0.2715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0.5563 mg/100 mg and the lowest Kalojira at Birbhum/Howrah with 0.2712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4.25. Effect of location and variety on serine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0.5510b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0.3443c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0.5558a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0.3414d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0.2719e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0.3439c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0.5544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0.3432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0.2715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Serine is a non-essential amino acid, being synthesisable by the body. It participates in the biosynthesis of lipids and cell membranes and serves as a precursor of glycine and cysteine. The three locations lay within 0.0016 mg/100 mg of one another, from 0.3905 mg/100 mg at Birbhum and Howrah to 0.3889 mg/100 mg at Nadia, and the difference was non-significant. Gobindabhog contained approximately twice the serine of Kalojira, at 0.5544 against 0.2715 mg/100 mg, with Radhunipagal intermediate at 0.3432 mg/100 mg. Serine is abundant in the glutelin fraction, which constitutes the greater part of rice storage protein; a landrace richer in storage protein will therefore manifest a correspondingly higher serine content. Jayaprakash et al. (2022) reported that glutelin accounts for 79 to 83% of the protein of milled rice, so that its amino acids largely determine the profile of the whole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4.7.3 Arginine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arginine content of freshly harvested grain was non-significant, the three locations returning closely comparable values: Birbhum/Howrah recorded 0.3113 mg/100 mg, Purba Bardhaman 0.3110 mg/100 mg and Nadia 0.3100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0.4205 mg/100 mg, Radhunipagal occupied second position at 0.3102 mg/100 mg and Kalojira the last at 0.2016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Birbhum/Howrah with 0.4223 mg/100 mg and the lowest Kalojira at Nadia with 0.1985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4.26. Effect of location and variety on arginine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0.4196b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0.3118c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0.1985f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0.3105cd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0.2028e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0.3083d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0.4205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0.3102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0.2016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2.639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Arginine is conditionally essential: healthy adults synthesise it in sufficient quantity, whereas infants and individuals under physiological stress do not. It assists in the disposal of waste nitrogen and is required for the synthesis of nitric oxide, a vasodilator. The three locations differed by only 0.0013 mg/100 mg and the effect was non-significant, Birbhum and Howrah returning 0.3113 mg/100 mg, Purba Bardhaman 0.3110 and Nadia 0.3100. Gobindabhog contained 0.4205 mg/100 mg, more than double the 0.2016 of Kalojira, with Radhunipagal intermediate at 0.3102 mg/100 mg. Arginine is concentrated in the embryo and the outer layers of the grain, so the milling behaviour of each landrace will condition the proportion surviving into the polished rice. Jayaprakash et al. (2022) listed arginine among the amino acids abundant in the prolamin fraction of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4.7.4 Glycine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glycine content of freshly harvested grain was non-significant, the three locations returning closely comparable values: Nadia recorded 0.4098 mg/100 mg, Purba Bardhaman 0.4092 mg/100 mg and Birbhum/Howrah 0.4086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0.5587 mg/100 mg, followed by Radhunipagal at 0.3886 mg/100 mg, with Kalojira lowest at 0.2804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0.5603 mg/100 mg and the lowest Kalojira at Birbhum/Howrah with 0.2794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4.27. Effect of location and variety on glycine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0.5574b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0.3907c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0.3867d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0.2806e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0.5583ab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0.3882d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0.5587</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0.3886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Glycine is the smallest and structurally simplest amino acid. It constitutes a major component of collagen and assists hepatic detoxification. The three locations were separated by 0.0012 mg/100 mg, a non-significant margin, Nadia returning 0.4098 mg/100 mg, Purba Bardhaman 0.4092 and Birbhum and Howrah 0.4086. Gobindabhog contained 0.5587 mg/100 mg against 0.2804 in Kalojira, almost exactly double, with Radhunipagal at 0.3886 mg/100 mg. The doubling observed alike for glycine, serine and histidine suggests a general difference in the quantity of storage protein rather than any distinctive feature of an individual amino acid. Jayaprakash et al. (2022) reported glycine among the amino acids abundant in the prolamin fraction, and Kamjijam et al. (2020) localised it to the germ and outer layers of the rice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4.7.5 Aspartic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aspartic acid content of freshly harvested grain was non-significant, the three locations returning closely comparable values: Birbhum/Howrah recorded 0.5469 mg/100 mg, Purba Bardhaman 0.5466 mg/100 mg and Nadia 0.5464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0.6690 mg/100 mg, followed by Radhunipagal at 0.5183 mg/100 mg, with the lowest quantity recorded in Kalojira at 0.4526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0.6699 mg/100 mg and the lowest Kalojira at Purba Bardhaman with 0.4521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4.28. Effect of location and variety on aspartic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0.6694ab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0.5176c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0.4521d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0.4536d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0.5183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1.366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Aspartic acid is a non-essential amino acid participating in the urea cycle and in cellular energy pathways; together with glutamic acid it contributes to the savoury character of cooked food. The three locations lay within 0.0005 mg/100 mg of one another and the effect was non-significant. The coefficient of variation, at 1.37%, was the second lowest of all fifteen amino acids, attesting to the repeatability of the determination. The spread between landraces was narrower here than for most other amino acids: Gobindabhog contained 0.6690 mg/100 mg, Radhunipagal 0.5183 and Kalojira 0.4526, Gobindabhog thus exceeding Kalojira by 48% rather than by the doubling observed elsewhere. Kamjijam et al. (2020) localised aspartic acid to the germ of the rice grain and identified it among the amino acids present in the greatest quantity.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4.7.6 Glutamic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glutamic acid content of freshly harvested grain was non-significant, the three locations returning closely comparable values: Nadia recorded 1.2610 mg/100 mg, Birbhum/Howrah 1.2604 mg/100 mg and Purba Bardhaman 1.2600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1.4690 mg/100 mg, followed by Radhunipagal with 1.1983 mg/100 mg, while Kalojira carried the least at 1.1141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1.4694 mg/100 mg and the lowest Kalojira at Birbhum/Howrah with 1.1130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4.29. Effect of location and variety on glutamic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1.4685a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1.1155c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1.1971b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1.1137cd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1.1983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1.1141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Glutamic acid was the most abundant amino acid in all three landraces. It is the principal amino acid of cereal storage protein and confers much of the savoury character of cooked rice. The three locations differed by only 0.0010 mg/100 mg, a non-significant margin, and the coefficient of variation, at 0.64%, was the lowest of all the amino acids. As glutamic acid constitutes the mainstay of the glutelin fraction, its proportion cannot vary greatly from one landrace to another. Renuka et al. (2022) demonstrated that it operates in conjunction with proline and ornithine as a precursor of 2-acetyl-1-pyrroline. The extremes were Gobindabhog at Birbhum and Howrah with 1.4694 mg/100 mg and Kalojira at the same location with 1.1130 mg/100 mg, which indicates that landrace was determinative and location was not.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4.7.7 Threonine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threonine content of freshly harvested grain was non-significant, the three locations returning closely comparable values: Purba Bardhaman recorded 0.2013 mg/100 mg, Birbhum/Howrah 0.2012 mg/100 mg and Nadia 0.2012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0.2770 mg/100 mg, Radhunipagal occupied second position at 0.1898 mg/100 mg and Kalojira the last at 0.1368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Nadia with 0.2778 mg/100 mg and the lowest Kalojira at Purba Bardhaman with 0.1365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4.30. Effect of location and variety on threonine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0.1891d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0.2760b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0.1889d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0.1374e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0.2770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0.1898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3.066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Threonine is an essential amino acid required for the synthesis of protective intestinal mucin and of immunoglobulins, and after lysine it is frequently the amino acid in shortest supply in cereal-based diets. The three locations lay within 0.0001 mg/100 mg of one another and the effect was non-significant. Gobindabhog contained 0.2770 mg/100 mg, twice the 0.1368 recorded in Kalojira, with Radhunipagal at 0.1898 mg/100 mg. As threonine is one of the limiting amino acids in a rice-based diet, a doubling between landraces carries genuine nutritional import and distinguishes Gobindabhog for any selection made on protein quality. Jayaprakash et al. (2022) reported the threonine content of rice protein as 3.15 to 4.43% and listed threonine, with lysine and tryptophan, among the amino acids in shortest supply in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4.7.8 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alanine content of freshly harvested grain was non-significant, the three locations returning closely comparable values: Purba Bardhaman recorded 0.4512 mg/100 mg, Birbhum/Howrah 0.4501 mg/100 mg and Nadia 0.4493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0.6596 mg/100 mg, followed by Radhunipagal at 0.4171 mg/100 mg, with Kalojira lowest at 0.2739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0.6604 mg/100 mg and the lowest Kalojira at Nadia with 0.2721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4.31. Effect of location and variety on 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0.2721e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0.6604a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0.4190b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0.2744de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0.2753d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0.6596</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0.4171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1.844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Alanine is a non-essential amino acid that transports nitrogen from the musculature to the liver and participates in the cycle converting protein to glucose under conditions of energy demand. The three locations were separated by 0.0019 mg/100 mg, a non-significant margin. Gobindabhog contained 0.6596 mg/100 mg against 0.2739 in Kalojira, a difference of 141% and the widest relative margin of any amino acid other than cysteine and tyrosine, with Radhunipagal at 0.4171 mg/100 mg. Jayaprakash et al. (2022) characterised the amino acid balance of rice as uneven, alanine ranking among the amino acids present in the greatest quantity at 4 to 11% of the total, much of it residing in the prolamin fraction. The interaction was non-significant and the ranking was conserved throughout.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4.7.9 Proline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proline content of freshly harvested grain was significant. Purba Bardhaman recorded 0.3000 mg/100 mg, Nadia 0.2967 mg/100 mg and Birbhum/Howrah 0.2954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0.4311 mg/100 mg, followed by Radhunipagal at 0.2674 mg/100 mg, with the lowest quantity recorded in Kalojira at 0.1935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0.4333 mg/100 mg and the lowest Kalojira at Nadia with 0.1919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4.32. Effect of location and variety on proline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0.2658d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0.1919f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0.2705c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0.1962e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0.4278b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0.2660d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0.1923f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0.4311</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0.2674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0.1935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Proline merits particular attention in a study of aromatic rice. Beyond its structural role in protein, it is the compound from which the plant synthesises 2-acetyl-1-pyrroline, the substance responsible for the characteristic fragrance of aromatic rice. This ranking warrants scrutiny, since it runs counter to the aroma scores, in which Kalojira ranked first by a wide margin and Gobindabhog second. Luo et al. (2020) demonstrated this directly. The two measures need not therefore correspond, and the result serves as a caution that a high total proline content does not of itself guarantee a fragrant grain. Itani et al. (2004) attributed such locational differences in aroma to the quantity of precursor available to the grain during filling, and Imran et al. (2023) reviewed the recent work on this pathway.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4.7.10 Cysteine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cysteine content of freshly harvested grain was non-significant, the three locations returning closely comparable values: Nadia recorded 0.8666 mg/100 mg, Purba Bardhaman 0.8664 mg/100 mg and Birbhum/Howrah 0.8657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Kalojira at 1.6729 mg/100 mg, followed by Gobindabhog with 0.9240 mg/100 mg, while Radhunipagal carried the least at 0.0017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Kalojira at Purba Bardhaman with 1.6744 mg/100 mg and the lowest Radhunipagal at Birbhum/Howrah with 0.0010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4.33. Effect of location and variety on cysteine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0.9247c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1.6725b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0.9232c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0.0015de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1.6744a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1.6718b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0.9240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0.0017</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1.6729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Cysteine carries a sulphur group, which distinguishes it from the other amino acids determined here. Kalojira accordingly contained nearly a thousand times more cysteine than Radhunipagal. This finding should be verified against the raw chromatograms before the table is finalised, since a failure to detect a peak is indistinguishable from a genuine absence. Jayaprakash et al. (2022) reported cysteine in rice protein over a range of 0.13 to 3.42%, so a landrace difference of this order is not implausible. The elevated cysteine of Kalojira is consistent with its standing as the landrace of greatest antioxidant capacity, the sulphur group contributing to that property. Cysteine is the amino acid forming the sulphur bridges responsible for the declining solubility of protein as rice ages (Chrastil and Zarins, 1992), which suggests that Kalojira may be the landrace most susceptible to that change during protracted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4.7.11 Tyrosine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tyrosine content of freshly harvested grain was non-significant, the three locations returning closely comparable values: Purba Bardhaman recorded 0.2821 mg/100 mg, Birbhum/Howrah 0.2819 mg/100 mg and Nadia 0.2807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0.5965 mg/100 mg, Kalojira occupied second position at 0.2467 mg/100 mg and Radhunipagal the last at 0.0014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0.5973 mg/100 mg and the lowest Radhunipagal at Purba Bardhaman with 0.0007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4.34. Effect of location and variety on tyrosine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0.5959a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0.2442d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0.0007ef</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0.2492b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0.5973a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0.2467c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0.5965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0.2467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1.785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Tyrosine is an aromatic amino acid. It serves as the precursor of several signalling compounds and of the pigment melanin, and in plants it initiates the biosynthesis of a range of phenolic compounds. The three locations lay within 0.0014 mg/100 mg of one another and the effect was non-significant. Gobindabhog contained the most tyrosine at 0.5965 mg/100 mg, followed by Kalojira at 0.2467, while Radhunipagal again registered a trace value of 0.0014 mg/100 mg. As with cysteine, the near-absence in Radhunipagal is sufficiently extreme to warrant verification against the raw output before being reported as a genuine finding. Jayaprakash et al. (2022) reported a range of 0.81 to 6.0% for tyrosine in milled rice, so a wide varietal spread is to be expected; the spread recorded here is wider still.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4.7.12 Valine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valine content of freshly harvested grain was non-significant, the three locations returning closely comparable values: Birbhum/Howrah recorded 0.3459 mg/100 mg, Purba Bardhaman 0.3456 mg/100 mg and Nadia 0.3448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0.4772 mg/100 mg, followed by Radhunipagal at 0.3316 mg/100 mg, with Kalojira lowest at 0.2276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Purba Bardhaman with 0.4787 mg/100 mg and the lowest Kalojira at Purba Bardhaman with 0.2275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4.35. Effect of location and variety on valine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0.3313cd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0.2277e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0.4787a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0.4774a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0.4772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0.3316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1.777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Valine is an essential branched-chain amino acid which, together with leucine and isoleucine, is utilised directly by muscle for energy and repair. The three locations differed by 0.0011 mg/100 mg, a non-significant margin. Gobindabhog contained 0.4772 mg/100 mg, Radhunipagal 0.3316 and Kalojira 0.2276 mg/100 mg, Gobindabhog thus carrying 110% more than Kalojira. Since valine is essential and must be obtained from the diet, this difference carries practical value where rice constitutes the greater part of protein intake. Sui et al. (2023) mapped the genes controlling branched-chain amino acid content in 422 rice accessions and determined the trait to be governed by many genes of small effect, which is consistent with the stable varietal differences observed here. The interaction was non-significant, the extremes being Gobindabhog at Purba Bardhaman with 0.4787 mg/100 mg and Kalojira at the same location with 0.2275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4.7.13 Isoleucine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isoleucine content of freshly harvested grain was non-significant, the three locations returning closely comparable values: Purba Bardhaman recorded 0.2113 mg/100 mg, Birbhum/Howrah 0.2111 mg/100 mg and Nadia 0.2104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0.2874 mg/100 mg, followed by Radhunipagal at 0.2108 mg/100 mg, with the lowest quantity recorded in Kalojira at 0.1345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0.2883 mg/100 mg and the lowest Kalojira at Purba Bardhaman with 0.1340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4.36. Effect of location and variety on isoleucine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0.2086d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0.2859b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0.2138c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0.2874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0.2108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0.1345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2.551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Isoleucine is the second of the three essential branched-chain amino acids. It supports muscle repair, contributes to the regulation of blood glucose and participates in haemoglobin formation. The three locations lay within 0.0009 mg/100 mg of one another and the effect was non-significant. Gobindabhog contained 0.2874 mg/100 mg, Radhunipagal 0.2108 and Kalojira 0.1345 mg/100 mg. Isoleucine was the least abundant of the three branched-chain amino acids in all three landraces, which is the customary pattern in cereal protein; Sui et al. (2023) reported the same ranking across a wide panel of rice accessions and identified two candidate genes governing isoleucine content. The interaction was significant, the second of only two amino acids for which this obtained, although the ranking of the landraces was conserved at all three locations.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4.7.14 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leucine content of freshly harvested grain was non-significant, the three locations returning closely comparable values: Nadia recorded 0.4069 mg/100 mg, Birbhum/Howrah 0.4062 mg/100 mg and Purba Bardhaman 0.4057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0.5502 mg/100 mg, followed by Radhunipagal with 0.4060 mg/100 mg, while Kalojira carried the least at 0.2625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Birbhum/Howrah with 0.5523 mg/100 mg and the lowest Kalojira at Purba Bardhaman with 0.2618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4.37. Effect of location and variety on 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0.5492b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0.5491b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0.4061cd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0.4040d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0.2622e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0.5502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0.4060</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0.2625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1.884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Leucine is the third and most metabolically active of the branched-chain amino acids. It constitutes the strongest dietary stimulus to muscle protein synthesis and contributes to the regulation of blood glucose. The three locations lay within 0.0012 mg/100 mg of one another and the effect was non-significant. Gobindabhog contained 0.5502 mg/100 mg, Radhunipagal 0.4060 and Kalojira 0.2625 mg/100 mg. Leucine was the most abundant of the three branched-chain amino acids in every landrace, which accords with the general composition of cereal protein and with the wide panel of accessions examined by Sui et al. (2023). Gobindabhog carried 110% more than Kalojira. The interaction was non-significant and the ranking was conserved at every location, the extremes being Gobindabhog at Birbhum and Howrah with 0.5523 mg/100 mg and Kalojira at Purba Bardhaman with 0.2618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4.7.15 Phenylalanine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phenylalanine content of freshly harvested grain was non-significant, the three locations returning closely comparable values: Birbhum/Howrah recorded 0.2426 mg/100 mg, Nadia 0.2404 mg/100 mg and Purba Bardhaman 0.2403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0.3598 mg/100 mg, Radhunipagal occupied second position at 0.2301 mg/100 mg and Kalojira the last at 0.1333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Birbhum/Howrah with 0.3626 mg/100 mg and the lowest Kalojira at Nadia with 0.1324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4.38. Effect of location and variety on phenylalanine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0.1324d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0.3626a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0.2311c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0.3598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0.2301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0.1333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Phenylalanine is an essential aromatic amino acid. The phenolic compounds of the grain are elaborated from it, so the two sets of results taken together suggest that Kalojira diverts a greater proportion of its phenylalanine into phenolic biosynthesis rather than accumulating the amino acid itself. The ranking of the three landraces for amino acids corresponds to their ranking for soluble protein, Gobindabhog leading both the others. Sui et al. (2023) likewise determined grain amino acid content to be strongly genotype-dependent in a panel of 422 rice accessions. This pattern is characteristic of cereal grain, the principal storage protein of rice being rich in this amino acid. The two sets of results are mutually consistent and support the contention of Itani et al. (2004) that locational differences in aroma are traceable to the quantity of precursor available during grain filling.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4.8 Correlation, principal component and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reported in sections 4.1 to 4.7 treats each parameter in isolation. That approach establishes whether a given factor altered a given trait, but it cannot indicate how the traits covary or which treatments are alike in overall profile. Three further analyses were therefore undertaken to address those questions: correlation analysis, principal component analysis and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three were based on the thirty six location × variety × storage treatment means, pooled over the two years, for the twenty three parameters in which storage was assayed. The fifteen amino acids were excluded, having been determined in fresh grain alone and therefore being unavailable for all thirty six treatments. It should be borne in mind that these analyses employ treatment means rather than individual replicate values, so that the coefficients describe the covariation of treatment means and do not constitute estimates of correlation among individual observations.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multivariate approach adopted here follows current practice. Abdelsalam et al. (2025) combined physical, cooking, nutritional and micronutrient characters of rice cultivars within a single principal component and cluster analysis and demonstrated that the integrated profile discriminates cultivars more reliably than any single trait, which is the rationale for grouping the treatment combinations on all characters jointly in the present study.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4.8.1 Correlation among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thirty six treatment means were used to determine the covariation of the twenty three quality parameters. Pearson correlation coefficients were computed for all 253 possible pairs. With 36 pairs of values and 34 degrees of freedom, a coefficient of 0.329 or greater is significant at the 5% level and one of 0.424 or greater at the 1% level. Eighty seven of the 253 pairs, or 34%, exceeded the 5% threshold. The full matrix is presented in Figure 4.1, in which only the significant coefficients are printed.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association of all obtained between total phenol and total flavonoid, at r = +0.966. This approaches a one-to-one relationship and is precisely what the chemistry predicts, flavonoids constituting one family within the phenolic group and being enumerated twice, once in each assay. In practical terms one of the two determinations therefore carries almost no information absent from the other, and a laboratory constrained for time could measure either alone with negligible loss.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was likewise strongly associated with antioxidant capacity at r = +0.896, and flavonoid with antioxidant capacity at r = +0.888. These three together constitute a tightly cohering block. Since the phenolic compounds of the grain perform the greater part of the antioxidant function, a landrace or location rich in one will be rich in all three.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correlated with fat at r = +0.894, which ranks among the more instructive findings to emerge from the correlation analysis. Both declined by approximately one third over the year, and did so in concert, treatment by treatment. This corroborates the argument advanced in section 4.3 that the two are causally linked, the products of lipid breakdown imparting the stale odour of old rice and acting antagonistically to whatever aroma persists. Aroma was further correlated with antioxidant capacity at r = +0.854 and with phenol at r = +0.796, so that the entire complex of desirable qualities rises and falls as a unit.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negative association obtained between amylose and soluble protein at r = -0.886. Starch and protein compete for the same space within the endosperm, so grain rich in one tends to be poor in the other. Chattopadhyay et al. (2018) reported the same negative association between grain protein and amylose in rice. Amylose was also negatively correlated with antioxidant capacity at r = -0.749 and with fat at r = -0.687, amylose having increased during storage while these two declined.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minerals, copper and manganese were negatively associated at r = -0.764, while copper and zinc were positively associated at r = +0.685. Copper and zinc are absorbed by partially shared routes within the plant, which accounts for the positive association, whereas manganese behaves differently, its availability being so strongly contingent upon the degree of flooding and reduction of the soil.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associations bear upon milling practice. Milling percentage correlated with total starch at r = +0.721 and hulling with total starch at r = +0.660: grain well filled with starch is denser and withstands polishing more effectively. Head rice recovery correlated with ash at r = +0.640, negatively with phytic acid at r = -0.540, and with moisture at r = +0.520.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Considered as a whole, the correlation matrix carries an important implication for future work on these landraces. The desirable traits constitute a single tightly associated complex that declines in concert during storage: aroma, fat, phenol, flavonoid, antioxidant capacity and soluble protein, against which amylose moves inversely. A single judiciously chosen determination from within that complex, such as antioxidant capacity or aroma, would afford a reliable indication of the remainder and would economise considerable laboratory effort in a screening programme.</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 Correlation among the 23 quality parameters of aromatic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4.8.2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same matrix of thirty six treatment means and twenty three parameters. Because the parameters are expressed in widely disparate units, ranging from colour readings in the hundreds to mineral concentrations in thousandths of a milligram, every parameter was first standardised to a mean of zero and a standard deviation of one. This procedure accords each parameter equal weight and prevents the larger magnitudes from dominating the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Six components returned eigenvalues exceeding unity and together accounted for 83.82% of the total variation. The first two alone accounted for 50.61% and the first three for 62.99%. The scree plot in Figure 4.2 exhibits the sharp inflexion after the second component, the customary indication that the first two carry the greater part of the informative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first component explained 31.23% of the variation and returned an eigenvalue of 7.184. It loaded heavily and positively on aroma (+0.939), antioxidant capacity (+0.910), total phenol (+0.893), fat (+0.881), total flavonoid (+0.871) and soluble protein (+0.805), and heavily and negatively on amylose (-0.713) and total colour difference (-0.604). This constitutes the storage axis: every trait declining during storage loads positively and every trait rising loads negatively. Reading the biplot in Figure 4.3 from right to left is therefore equivalent to reading the storage period from fresh paddy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explained 19.37% of the variation and returned an eigenvalue of 4.456. It loaded most heavily and positively on phytic acid (+0.898), iron (+0.481) and L* (+0.461), and negatively on head rice recovery (-0.755), a* (-0.621), ash (-0.563) and amylose (-0.562). This represents largely a varietal axis: Gobindabhog, carrying the most phytic acid and the most iron, is positioned high on this component, whereas Kalojira, with the best head rice recovery and the most ash, is positioned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third component explained 12.39% and separated the minerals from the remaining characters, loading positively on zinc (+0.868) and copper (+0.789) and negatively on manganese (-0.747). Since storage exerted no effect on any of the minerals, this component evidently captures differences between locations in soil mineral supply.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Figure 4.3 renders the structure readily interpretable. The twelve Kalojira points cluster together to the right and low, denoting high aroma, high phenolic content and high head rice recovery. Within each landrace the four storage points run from right to left in sequence, from fresh paddy through to twelve months, the length of that trajectory indicating the magnitude of change in the landrace. The vectors for aroma, fat, phenol, flavonoid and antioxidant capacity are co-directional and closely apposed, confirming the tight correlation already noted. The amylose vector points in the opposite direction, and the phytic acid vector lies nearly orthogonal to both groups, which indicates that phytic acid varies independently of the aroma and phenolic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practical value of this analysis lies in its reduction of twenty three separate determinations to two interpretable dimensions capturing half the variation between them. A treatment may be located on the biplot and its entire quality profile read off at a glance, which is considerably more expeditious than comparing twenty three tables in succession.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 Scree plot of the principal component analysis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 Principal component biplot of the 36 treatment combinations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4.8.3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Hierarchical cluster analysis was performed on the standardised data using Ward's minimum variance method with Euclidean distance. This method amalgamates the most similar treatments and constructs a tree, presented as the dendrogram in Figure 4.4. The cophenetic correlation was 0.503, a moderate value indicating that the tree affords a fair though not exact representation of the distances between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Cutting the tree into four groups yielded clusters of 12, 4, 7 and 13 treatments. The salient feature is that the grouping follows the landrace far more closely than it follows either location or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1 comprised precisely the twelve Kalojira treatments and nothing further, that is, all three locations at all four storage periods. No Kalojira treatment fell outside it and no other landrace fell within it. This cluster returned the highest aroma (2.51), the highest total phenol (0.7812 mg GAE/g), the highest antioxidant capacity (40.26 mg TE/100 g), the highest head rice recovery (67.07%), the highest hulling (77.52%) and the lowest phytic acid (196.07 mg/100 g). It is the superior cluster on almost every consequential count, and it is defined purely by genotype.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2 comprised the four Radhunipagal treatments from Nadia. Small and tightly defined, it is distinguished by mineral content rather than by any other attribute, returning much the highest zinc at 1.37 ppm, nearly three times the level of the other clusters, together with the highest ash at 1.16% and the highest copper. This demonstrates that one landrace at one location may behave quite unlike the same landrace elsewhere, which constitutes the clearest possible confirmation of the location × variety interactions reported throughout this chapter.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3 comprised seven treatments, all of them Gobindabhog or Radhunipagal from the intermediate and later storage periods, predominantly from Purba Bardhaman. This is the deteriorated group, returning the lowest aroma (1.78), the lowest total phenol (0.4380 mg GAE/g), the lowest antioxidant capacity (22.33 mg TE/100 g) and the lowest ash. It illustrates the outcome where a landrace of only moderate initial quality is grown at the weakest location and subsequently held for eight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4 comprised thirteen treatments, consisting principally of fresh and early-stored Gobindabhog together with the earlier Radhunipagal samples. It returned the highest phytic acid at 373.41 mg/100 g and the highest iron at 0.48 ppm, with intermediate values for most other traits.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inferences emerge from the clustering. First, genotype constituted the strongest single determinant of overall quality, Kalojira separating completely from the other two landraces before any further division appeared in the tree. Second, storage was the next strongest determinant, since within Gobindabhog and Radhunipagal the fresh and early samples separated from the late ones. Third, location mattered least of the three overall, yet proved decisive in the single case of Radhunipagal at Nadia, which resolved into a cluster of its own on the strength of its mineral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breeding or marketing programme the implication is unambiguous. Kalojira should be selected for aroma, phenolics and milling outturn, and Radhunipagal from Nadia where mineral content is the objective. Gobindabhog and Radhunipagal from Purba Bardhaman should not be held beyond eight months, that being the combination which falls into the poorest cluster.</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 Dendrogram grouping the 36 treatment combinations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4.9 Summary of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place of production proved influential for nearly every trait determined. Birbhum and Howrah returned the best milling percentage, head rice recovery, total phenol, total flavonoid, antioxidant capacity, iron and phytic acid; Nadia the best hulling, soluble protein, fat, copper and zinc; and Purba Bardhaman the weakest values for the majority of traits determining nutritional value. Kalojira emerged as the superior all-round landrace, Gobindabhog as the better source of soluble protein, grain shape, iron and thirteen of the fifteen amino acids, and Radhunipagal as highest for zinc alone. Storage acted in two opposing directions concurrently: head rice recovery gained 2.13 percentage points up to 8 months and amylose increased by 12.8% over the year, whereas aroma declined by 31.7%, soluble protein by 41.4%, fat by 31.3%, total phenol by 52.4%, total flavonoid by 37.3% and antioxidant capacity by 62.7%. The four minerals remained unchanged while phytic acid declined by 40.0%, so that the phytate to mineral balance improved with ageing. A storage period of four to eight months represents the optimal compromise for these landraces.</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 quality assessment of processed and cooked products of traditional aromatic rice cultivars of West Bengal</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A</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COOKED PRODUCTS</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B</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PROCESSED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4.10 Experimental design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in this experiment were prepared from nine traditional aromatic rice cultivars of West Bengal, with Dudeshwar, a non-aromatic cultivar, included as the control. Each product was laid out in a completely randomised design with three replications and repeated over two years. The two years were analysed jointly as a pooled design, with year as a fixed effect and cultivar as a random effect. The model was Yijk = μ + Yi + Tj + (YT)ij + eijk, the degrees of freedom being year 1, cultivar 9, year × cultivar 9, error 40 and total 59.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results are presented in two parts: Part A covers the four cooked products, namely table rice, khichdi, pulao and payash, and Part B the three processed products, namely popped rice, puffed rice and flattened rice. Within each part every attribute is presented once for the group, with all the products of that part assembled in one table and one figure, both reporting the means pooled over the two years. Means were separated at the 5% level and are reported with letter groupings; a cultivar is deemed to differ from the control only where the two share no letter. Throughout, ** denotes significance at 1%, * at 5% and NS non-significance. Since a high value is favourable for certain attributes and a low value for others, each cultivar is compared with the control in the direction appropriate to that attribute.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part concludes with a composite quality score index, a verification of the weights of that index by principal component analysis, a cluster analysis of the cultivar and product combinations, and a conclusion. Tables and figures are numbered consecutively through both parts.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4.39. Summary of Experiment 2: the cultivar with the highest composite quality score index in each of the seven products, and the score of the control. The derivation of the index is given in each part.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08"/>
        <w:gridCol w:w="1819"/>
        <w:gridCol w:w="1816"/>
        <w:gridCol w:w="908"/>
        <w:gridCol w:w="1168"/>
        <w:gridCol w:w="1687"/>
      </w:tblGrid>
      <w:tr>
        <w:trPr>
          <w:tblHeader/>
        </w:trP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Part</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Product</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Table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Khichdi</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Pulao</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Payash</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Popped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Puffed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Flattened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4.11 Nutritional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table rice the values ranged from 15.63 in Harinakhuri to 19.82% in Kalojira. The control recorded 17.19%, 8 cultivars exceeded it, and Kalojira proved the most favourable. Tulaipanji recorded the highest value in khichdi at 9.11% and Kalonunia the lowest at 6.14%; against 6.77% for the control, 3 cultivars exceeded it, Tulaipanji being the most favourable entry. For pulao the values lay between 16.30 and 20.57%, with the control at 18.35%; here 2 cultivars exceeded the control, Kalojira ranking highest. In payash the values ranged from 16.74 in Harinakhuri to 21.02% in Kalojira; against the control at 18.91%, 3 cultivars ranked higher, Kalojira being the highest. The means are given in Table 4.40 and plotted in Fig. 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1 products and the year × cultivar term in 1, so that cultivar ranking held reasonably steady between years. Coefficients of variation lay between 0.91 and 3.19%, attesting to the precision of the trial.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reported that apparent amylose governs eating and processing behaviour, and Tian et al. (2018) observed crystallinity and digestibility to decline without any change in amylose. Cheng et al. (2019) recorded that heat and moisture reconstitute the matrix into a firmer gel, and Devi and Badwaik (2022) demonstrated that amylose accounts for most of the varietal difference in cooking behaviour. The most favourable entry varied between products, Kalojira and Tulaipanji each ranking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4.40.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530"/>
        <w:gridCol w:w="1530"/>
        <w:gridCol w:w="1639"/>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17.19 ± 0.06e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0.21de</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18.35 ± 0.54c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18.91 ± 0.62c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17.63 ± 0.11d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 ± 0.14bc</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18.51 ± 0.72c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17.75 ± 0.32d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15.63 ± 0.17f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0.20d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16.30 ± 0.48d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0.55e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17.76 ± 0.09d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6.36 ± 0.24fg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0.56c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18.81 ± 0.34c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19.82 ± 0.23a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7.11 ± 0.26cd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0.36a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21.02 ± 0.66a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19.74 ± 0.16a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 ± 0.22g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20.44 ± 0.69ab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20.36 ± 0.26ab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17.82 ± 0.13d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6.42 ± 0.28efg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18.49 ± 0.65c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18.39 ± 0.33cd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18.29 ± 0.16c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 ± 0.14ef</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19.15 ± 0.53c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18.54 ± 0.56c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18.45 ± 0.13bc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0.22b</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19.38 ± 0.54bc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18.97 ± 0.63c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18.76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 ± 0.15a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19.50 ± 0.66abc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19.68 ± 0.49b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335.16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115.68</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0.080</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3.19</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Radhunipagal recorded the highest value in table rice at 28.07% and Kataribhog the lowest at 20.49%. The control returned 23.45%; 5 cultivars exceeded it, Radhunipagal most markedly. For khichdi the values lay between 34.24 and 42.72%, with the control at 38.36%; Lal Badshabhog ranked first, and 6 cultivars in all exceeded the control. In pulao the values ranged from 20.66 in Dudeshwar to 28.51% in Kataribhog; the control returned 20.66%, 8 cultivars exceeded that value and Kataribhog ranked first. Kalonunia recorded the highest value in payash at 24.22% and Tulaipanji the lowest at 16.57%; relative to 19.22% for the control, 4 cultivars were higher, Kalonunia being the best among them. Table 4.41 gives the means and Fig. 4.6 presents them graphically. The cultivars differed significantly in every product. The year effect was non-significant in every product, though the year × cultivar interaction was significant in 2, so that in those products the differences between cultivars were not of equal magnitude in both years. The coefficient of variation ranged from 2.30 to 2.68%,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Earlier work is concordant: Muchlisyiyah et al. (2023) noted that starch constitutes approximately nine tenths of milled rice on a dry weight basis, and Tian et al. (2018) concluded that the residual starch is swollen and less crystalline. Iqbal et al. (2021) demonstrated that restructured starch resists digestion, and Cheng et al. (2019) established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Kalonunia,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4.41.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06"/>
        <w:gridCol w:w="1550"/>
        <w:gridCol w:w="1550"/>
        <w:gridCol w:w="1550"/>
        <w:gridCol w:w="1550"/>
      </w:tblGrid>
      <w:tr>
        <w:trPr>
          <w:tblHeader/>
        </w:trP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23.45 ± 0.72e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38.36 ± 0.95d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20.66 ± 0.36e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 ± 0.56cd</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25.70 ± 0.65bc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40.87 ± 0.93bc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26.08 ± 0.16bc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19.63 ± 0.67c</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20.92 ± 0.83f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0.50e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23.41 ± 0.63d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18.62 ± 0.56de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20.49 ± 0.74f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35.56 ± 1.02e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28.51 ± 0.69a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23.71 ± 0.46a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40.40 ± 1.33c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21.38 ± 0.60e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17.74 ± 0.47e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24.11 ± 1.04de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40.21 ± 0.40c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24.22 ± 0.55a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27.99 ± 0.45a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42.72 ± 0.95a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0.40de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28.07 ± 0.90a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42.30 ± 0.77ab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26.72 ± 0.77b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22.70 ± 0.58b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25.02 ± 0.74cd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40.14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22.72 ± 0.68d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23.55 ± 0.65ab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0.63f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34.24 ± 0.74e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22.97 ± 0.49d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16.57 ± 0.48f</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64.35</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130.71</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206.40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0.93</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2.68</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table rice the values lay between 2.56 and 3.36%, with the control at 2.56%; 3 of the cultivars exceeded the control, Radhunipagal ranking highest. In khichdi the values ranged from 16.49 in Kalojira to 18.23% in Gobindabhog; the control recorded 16.74%, no cultivar exceeded the control, and Gobindabhog returned the most favourable value. Kalojira recorded the highest value in pulao at 4.35% and Dudeshwar the lowest at 3.62%, the control recording 3.62%; 2 cultivars exceeded it and Kalojira ranked most favourable. For payash the values lay between 5.39 and 6.57%, with the control at 5.39%; here one cultivar exceeded the control and Kalonunia ranked highest. The values appear in Table 4.42, with Fig. 4.7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3 of the 4 products exhibited a significant cultivar effect. Year and its interaction with cultivar both fell short of significance, so that the order was identical in each year. Variation between replicates was small, the coefficient of variation lying between 6.60 and 8.64%.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reported that total protein is unaltered by hydrothermal treatment; Cheng et al. (2019) observed that disulphide cross-links elevate firmness; and Akter et al. (2025) recorded that protein rose from 6.68 to 9.42% following treatment, while Iqbal et al. (2021) determined that the protein network governs enzyme access to starch. The leading position was shared between Gobindabhog, Kalojira, Kalonunia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4.42.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3"/>
        <w:gridCol w:w="1615"/>
        <w:gridCol w:w="1384"/>
        <w:gridCol w:w="1615"/>
        <w:gridCol w:w="1499"/>
      </w:tblGrid>
      <w:tr>
        <w:trPr>
          <w:tblHeader/>
        </w:trP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0.27c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5.39 ± 0.45b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2.99 ± 0.17abc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18.23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0.33abc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 ± 0.31ab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3.11 ± 0.16ab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17.46 ± 1.69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3.73 ± 0.28c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 ± 0.72ab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16.90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4.32 ± 0.33ab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0.37ab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16.49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4.35 ± 0.12a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5.87 ± 0.32ab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 ± 0.15bc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17.70 ± 1.64</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6.57 ± 0.34a</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2.64 ± 0.15c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16.78 ± 1.08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3.78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0.61ab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3.36 ± 0.14a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17.20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0.20abc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5.81 ± 0.66ab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3.00 ± 0.31abc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17.49 ± 1.58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3.84 ± 0.21bc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6.38 ± 0.42ab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0.29c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17.28 ± 1.18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3.81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0.210</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table rice the values ranged from 0.47 in Dudeshwar to 0.61% in Radhunipagal; with the control at 0.47%, 6 cultivars exceeded it and Radhunipagal proved the best. Gobindabhog recorded the highest value in khichdi at 1.64% and Dudeshwar the lowest at 1.37%; against 1.37% for the control, 8 cultivars exceeded it, Gobindabhog being the most favourable entry. For pulao the values lay between 0.53 and 0.90%, with the control at 0.53%; 9 cultivars exceeded the control, Tulaipanji ranking highest among them. In payash the values ranged from 1.19 in Lal Badshabhog to 1.56% in Gobindabhog; the control recorded 1.31%, 6 cultivars exceeded it, and Gobindabhog proved the most favourable. Means for this attribute are set out in Table 4.43 and illustrated in Fig. 4.8. All the products exhibited a significant cultivar effect. Neither year nor the year × cultivar term attained significance, ranking being unchanged between years. With coefficients of variation of 1.32 to 3.62%,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demonstrated that solubility alters while total protein does not, and Cheng et al. (2019) noted that cross-linking reduces the extractable fraction. Kabir et al. (2025) concluded that treatment modifies the association between protein and bound phenolics, and Roy et al. (2019) demonstrated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Radhunipagal and Tulaipanji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4.43.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637"/>
        <w:gridCol w:w="1520"/>
        <w:gridCol w:w="1520"/>
        <w:gridCol w:w="1403"/>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 ± 0.02e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0.02f</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 ± 0.00a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0.88 ± 0.01ab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0.01a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0.85 ± 0.02b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0.02ab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0.02d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0.01de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0.03cd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0.02cde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0.01b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 ± 0.02f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0.87 ± 0.02ab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0.03c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0.02e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0.90 ± 0.01a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47.71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123.35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294.80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198.14</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Radhunipagal recorded the highest value in table rice at 0.34% and Gobindabhog the lowest at 0.23%; against 0.32% for the control, no cultivar exceeded the control, and Radhunipagal was the most favourable entry. For khichdi the values lay between 10.78 and 13.25%, with the control at 13.25%; here no cultivar exceeded the control and Dudeshwar ranked highest. In pulao the values ranged from 3.06 in Gobindabhog to 3.53% in Kalojira; the control recorded 3.49%, no cultivar exceeded the control, and Kalojira returned the most favourable value. Dudeshwar recorded the highest value in payash at 7.06% and Gobindabhog the lowest at 6.70%; against 7.06% for the control, no cultivar exceeded the control, and Dudeshwar was the most favourable entry. Table 4.44 carries the means, which are plotted in Fig. 4.9.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2 products out of 4. Year was significant in 1 products and the year × cultivar interaction in 1; the order of the cultivars therefore being largely stable. The coefficient of variation remained within 2.62 to 11.44%, indicative of good precision.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determined that lipid resides in the germ and aleurone and oxidises readily, and Hu et al. (2019) reported that the movement of water within the kernel displaces the lipid-bearing tissues. Devi and Badwaik (2022) observed that traditional cultivars differ widely in proximate composition, and Oliveira et al. (2026) recorded that milling is the principal route by which the outer layers are lost. No single cultivar proved superior across all the products: Dudeshwar, Kalojira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4.44.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89"/>
        <w:gridCol w:w="1564"/>
        <w:gridCol w:w="1805"/>
        <w:gridCol w:w="1324"/>
        <w:gridCol w:w="1324"/>
      </w:tblGrid>
      <w:tr>
        <w:trPr>
          <w:tblHeader/>
        </w:trP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13.25 ± 0.28a</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0.07</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10.84 ± 0.62bc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0.29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6.70 ± 0.25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0.06d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1.41ab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0.46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0.06</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0.02cd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12.74 ± 1.55abc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3.44 ± 0.44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0.18</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0.01ab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12.71 ± 1.39abc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3.53 ± 0.27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1.29ab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0.12</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10.78 ± 0.53c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 ± 0.35</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11.91 ± 0.82abc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 ± 0.47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0.23</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0.04bc</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11.86 ± 1.62abc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3.30 ± 0.26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0.15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11.61 ± 0.89abc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3.31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0.10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18.82</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1.99NS</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0.160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table rice the values lay between 0.13 and 0.43%, with the control at 0.43%; here no cultivar exceeded the control and Dudeshwar ranked highest. In khichdi the values ranged from 1.94 in Radhatilak to 2.39% in Dudeshwar; the control recorded 2.39%, no cultivar exceeded the control, and Dudeshwar returned the most favourable value. Dudeshwar recorded the highest value in pulao at 1.08% and Gobindabhog the lowest at 0.81%; against 1.08% for the control, no cultivar exceeded the control, and Dudeshwar was the most favourable entry. For payash the values lay between 1.24 and 1.60%, with the control at 1.60%; here no cultivar exceeded the control and Dudeshwar ranked highest. The data are presented in Table 4.45 and plotted in Fig. 4.10. The cultivars separated significantly wherever the attribute was determined. The year effect was non-significant in every product, though the year × cultivar interaction was significant in 2, so that in those products the differences between cultivars were not of equal magnitude in both years. Precision was satisfactory, coefficients of variation ranging from 0.75 to 7.17%.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demonstrated that ash follows the proportion of germ and aleurone surviving, and Muchlisyiyah et al. (2023) noted that the spread in ash derives from the outer grain layers. Jannasch and Wang (2020) concluded that the steeping medium may augment the mineral fraction, and Kumar et al. (2022) demonstrated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4.45.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542"/>
        <w:gridCol w:w="1423"/>
        <w:gridCol w:w="1542"/>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 ± 0.02a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1.60 ± 0.01a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1.24 ± 0.02h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 ± 0.02b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 ± 0.02f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0.02bc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 ± 0.02g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 ± 0.02f</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0.01bc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 ± 0.02b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0.02cd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 ± 0.02cd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0.94 ± 0.01c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0.02cd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 ± 0.01ef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1.94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 ± 0.01g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0.02bc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 ± 0.02e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 ± 0.01c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167.93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461.46</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269.95</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207.81</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4.12 Bioactive and antinutritional constituents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table rice the values ranged from 0.30 in Dudeshwar to 0.55 mg GAE/g in Kalonunia; the control recorded 0.30 mg GAE/g, 9 cultivars exceeded the control, and Kalonunia returned the most favourable value. Lal Badshabhog recorded the highest value in khichdi at 6.44 mg GAE/g and Radhatilak the lowest at 5.19 mg GAE/g; against 5.23 mg GAE/g for the control, 8 cultivars exceeded the control, Lal Badshabhog being the most favourable entry. For pulao the values lay between 1.69 and 3.66 mg GAE/g, with the control at 2.57 mg GAE/g; 3 cultivars exceeded the control and Kataribhog ranked first. In payash the values ranged from 10.16 in Radhunipagal to 52.32 mg GAE/g in Kalonunia; the control recorded 10.98 mg GAE/g, 8 cultivars exceeded the control, and Kalonunia returned the most favourable value. Table 4.46 lists the means and Fig. 4.11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Significance attached to year in 3 products and to the year × cultivar interaction in 3, leaving cultivar ranking broadly unchanged from year to year. Coefficients of variation lay between 0.47 and 3.59%, attesting to the precision of the trial.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determined that popping and steam cooking reduce total phenolics markedly, and Shavandi et al. (2023) reported that infrared puffing elevates the extractable fraction. Muchlisyiyah et al. (2023) observed that heat liberates ferulic and p-coumaric acid from the cell wall, and Kabir et al. (2025) recorded that soaking and cooking reduce phenolic acids, the bound fraction exceeding the free. The leading cultivar varied with the product, Kalonunia, Kataribhog and Lal Badshabhog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4.46.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24"/>
        <w:gridCol w:w="1465"/>
        <w:gridCol w:w="1465"/>
        <w:gridCol w:w="1465"/>
        <w:gridCol w:w="1587"/>
      </w:tblGrid>
      <w:tr>
        <w:trPr>
          <w:tblHeader/>
        </w:trP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 ± 0.50e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10.98 ± 0.02h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5.56 ± 0.68c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 ± 0.04i</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48.78 ± 1.07b</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5.58 ± 0.39c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 ± 0.03g</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19.85 ± 0.10f</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6.10 ± 1.01b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3.66 ± 0.04a</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14.62 ± 0.09g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0.01c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 ± 1.02c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 ± 0.04c</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28.74 ± 0.10d</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 ± 1.02d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0.02f</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52.32 ± 0.02a</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0.03d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6.44 ± 1.42a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0.04b</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14.28 ± 0.07g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5.38 ± 0.68d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0.04h</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10.16 ± 0.03i</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5.19 ± 0.21e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2.58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39.69 ± 0.02c</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0.03b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1.55b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 ± 0.04e</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27.47 ± 0.08e</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507.87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16136.51</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14397.43</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4.11.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Gobindabhog recorded the highest value in khichdi at 0.04 mg QE/g and Dudeshwar the lowest at 0.03 mg QE/g; against 0.03 mg QE/g for the control, 7 cultivars exceeded the control, Gobindabhog being the most favourable entry. For pulao the values lay between 1.43 and 2.53 mg QE/g, with the control at 1.81 mg QE/g; here 6 cultivars exceeded the control, Kataribhog ranking highest. In payash the values ranged from 5.20 in Dudeshwar to 22.54 mg QE/g in Kalonunia; the control recorded 5.20 mg QE/g, 9 cultivars exceeded the control, and Kalonunia returned the most favourable value. The means are given in Table 4.47 and plotted in Fig. 4.12. The cultivars differed significantly in every product. In 3 products the year effect was significant and in 3 the year × cultivar interaction, the cultivars thus retaining a similar order in both years. The coefficient of variation ranged from 0.68 to 2.36%,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demonstrated that flavonoids degrade more readily than total phenolics, and Kabir et al. (2025) noted that most flavonoid resides in the bound fraction. Oliveira et al. (2026) concluded that protracted cooking may incur losses of up to forty per cent, and Devi and Badwaik (2022) demonstrated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Kalonunia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4.47.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9"/>
        <w:gridCol w:w="1661"/>
        <w:gridCol w:w="1533"/>
        <w:gridCol w:w="1661"/>
        <w:gridCol w:w="1022"/>
      </w:tblGrid>
      <w:tr>
        <w:trPr>
          <w:tblHeader/>
        </w:trP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0.02f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5.20 ± 0.35i</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0.00bc</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0.04h</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20.31 ± 0.52b</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0.03f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12.77 ± 0.32f</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 ± 0.01a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11.60 ± 0.13g</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0.04b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15.75 ± 0.36d</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0.00f</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 ± 0.03c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0.15a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9.45 ± 0.06h</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1.58 ± 0.03g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11.76 ± 5.15e</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2.01 ± 0.03d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22.25 ± 0.43a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18.61 ± 0.27c</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131.06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4460.76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3147.60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0.68</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4.12.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table rice the values lay between 7.20 and 8.21 mg TE/g, with the control at 7.20 mg TE/g; Lal Badshabhog ranked first, and 6 cultivars in all exceeded the control. In khichdi the values ranged from 21.84 in Kalojira to 23.98 mg TE/g in Radhunipagal; the control recorded 23.00 mg TE/g, 4 cultivars exceeded the control, and Radhunipagal returned the most favourable value. Kataribhog recorded the highest value in pulao at 9.69 mg TE/g and Dudeshwar the lowest at 7.63 mg TE/g; against 7.63 mg TE/g for the control, 9 cultivars exceeded the control, Kataribhog being the most favourable entry. For payash the values lay between 10.11 and 13.84 mg TE/g, with the control at 10.11 mg TE/g; 9 of the cultivars exceeded the control, Kalonunia ranking highest. Table 4.48 gives the means and Fig. 4.13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term was significant in 4 products and the year × cultivar term in 2, so that cultivar ranking held reasonably steady between years. Variation between replicates was small, the coefficient of variation lying between 0.49 and 1.54%.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studies report concordant findings. Phimphilai et al. (2026) determined that capacity tracks phenolic and flavonoid content, and Shavandi et al. (2023) reported that activity varies with total phenolics as puffing conditions change. Kabir et al. (2025) observed that the bound phenolics account for most of the activity, and Muchlisyiyah et al. (2023) recorded that browning products contribute to the measured activity. Kalonunia, Kataribhog, Lal Badshabhog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4.48.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0.24d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23.00 ± 0.61c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7.63 ± 0.09g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 ± 0.07h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7.21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23.48 ± 0.25b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9.06 ± 0.10d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12.88 ± 0.22d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0.13bc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0.97d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9.12 ± 0.06d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12.38 ± 0.05e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7.32 ± 0.25d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23.31 ± 0.15b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9.69 ± 0.19a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11.93 ± 0.06f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7.61 ± 0.12c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21.84 ± 1.25e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9.30 ± 0.05c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13.56 ± 0.08bc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0.09b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23.07 ± 0.71c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9.04 ± 0.04de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13.84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23.86 ± 0.81a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 ± 0.12b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 ± 0.07g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0.19d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23.98 ± 0.58a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8.69 ± 0.09f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11.10 ± 0.09g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22.63 ± 0.69d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13.39 ± 0.05c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22.64 ± 0.66d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8.97 ± 0.05e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13.60 ± 0.04b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292.89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1057.29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1014.70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4.13.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table rice the values ranged from 0.06 in Kalonunia to 0.15% in Dudeshwar; against the control at 0.15%, 8 cultivars ranked higher, Kalonunia being the highest. Kalonunia recorded the highest value in khichdi at 0.59% and Dudeshwar the lowest at 0.41%; against 0.41% for the control, no cultivar exceeded the control, and Dudeshwar was the most favourable entry. For pulao the values lay between 0.04 and 0.06%, with the control at 0.04%; here no cultivar exceeded the control and Dudeshwar ranked highest. In payash the values ranged from 0.03 in Gobindabhog to 0.07% in Kalonunia; the control returned 0.06%, 4 cultivars exceeded that value and Gobindabhog ranked first. The values appear in Table 4.49, with Fig. 4.14 presenting the same data. All the products exhibited a significant cultivar effect. Year was significant in 1 products and the year × cultivar interaction in 1; the order of the cultivars was therefore largely stable. With coefficients of variation of 2.25 to 13.09%,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The same pattern emerges in earlier reports. Muchlisyiyah et al. (2023) demonstrated that treated brown rice retains approximately half the phytate of untreated grain, and Kumar et al. (2022) noted that reduced phytate corresponds to greater iron and zinc absorption. Bhar et al. (2022) concluded that the reduction of phytate constitutes a principal nutritional argument for processed grain, and Hu et al. (2019) demonstrated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Dudeshwar, Gobindabhog and Kalonunia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4.49.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64"/>
        <w:gridCol w:w="1479"/>
        <w:gridCol w:w="1479"/>
        <w:gridCol w:w="1592"/>
        <w:gridCol w:w="1592"/>
      </w:tblGrid>
      <w:tr>
        <w:trPr>
          <w:tblHeader/>
        </w:trP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 ± 0.01a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0.01abc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0.01ab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0.01c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0.00a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0.01a</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 ± 0.01c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0.01d</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0.01bc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0.01de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0.00bcd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0.00ab</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64.18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249.99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73.12</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4.14.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4.13 Mineral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table rice at 0.55 ppm and Gobindabhog the lowest at 0.39 ppm; against 0.55 ppm for the control, no cultivar exceeded the control, and Dudeshwar was the most favourable entry. For khichdi the values lay between 0.30 and 0.46 ppm, with the control at 0.38 ppm; 5 cultivars exceeded the control, Radhatilak ranking highest among them. In pulao the values ranged from 0.17 in Tulaipanji to 0.57 ppm in Harinakhuri; the control recorded 0.52 ppm, one cultivar exceeded the control, and Harinakhuri returned the most favourable value. Dudeshwar recorded the highest value in payash at 0.40 ppm and Radhatilak the lowest at 0.23 ppm; against 0.40 ppm for the control, no cultivar exceeded the control, and Dudeshwar was the most favourable entry. Means for this attribute are set out in Table 4.50 and illustrated in Fig. 4.15.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Significance attached to year in 4 products and to the year × cultivar interaction in 3, leaving cultivar ranking broadly unchanged from year to year. The coefficient of variation remained within 6.00 to 6.76%, indicative of good precision.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determined that genotype governs grain micronutrient concentration, and Kumar et al. (2022) reported that trace metals are redistributed between bran and endosperm rather than lost. Muchlisyiyah et al. (2023) observed that soluble minerals migrate inward from husk and pericarp, and Hu et al. (2019) recorded that water movement within the kernel displaces elements from the aleurone. The most favourable entry varied between products: Dudeshwar,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4.50.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0.05a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0.04a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0.01de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0.05ab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0.03e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0.04cde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0.04g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0.02de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36.92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47.22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4.15.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table rice the values lay between 2.24 and 9.94 ppm, with the control at 2.24 ppm; 9 cultivars exceeded the control and Kalojira ranked first. In khichdi the values ranged from 1.51 in Lal Badshabhog to 2.23 ppm in Kalojira; the control recorded 2.02 ppm, 2 cultivars exceeded the control, and Kalojira returned the most favourable value. Kalojira recorded the highest value in pulao at 1.43 ppm and Gobindabhog the lowest at 0.89 ppm; against 1.13 ppm for the control, 2 cultivars exceeded the control, Kalojira being the most favourable entry. For payash the values lay between 1.50 and 5.03 ppm, with the control at 3.92 ppm; here one cultivar exceeded the control and Kalonunia ranked highest. Table 4.51 carries the means, which are plotted in Fig. 4.16. The cultivars separated significantly wherever the attribute was determined. In 4 products the year effect was significant and in 4 the year × cultivar interaction, the cultivars thus retaining a similar order in both years. Precision was satisfactory, coefficients of variation ranging from 1.27 to 3.51%.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demonstrated that grain iron is heritable but that few lines attain nutritional targets, and Kumar et al. (2022) noted that iron migrates inward and becomes more available. Jannasch and Wang (2020) concluded that the steep water may convey iron and calcium into the endosperm, and Akter et al. (2025) demonstrated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Kalojira and Kalonunia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4.51.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444"/>
        <w:gridCol w:w="1564"/>
        <w:gridCol w:w="156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0.08i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 ± 0.05cd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 ± 0.13b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0.17b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0.07bc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0.89 ± 0.05e</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2.55 ± 0.05c</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 ± 0.18c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0.06d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 ± 0.05bc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0.08d</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3.74 ± 0.08e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0.08bc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9.94 ± 0.28a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2.23 ± 0.06a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0.07e</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 ± 0.06g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 ± 0.05d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5.03 ± 0.11a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3.13 ± 0.13f</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1.51 ± 0.04e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 ± 0.06b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0.08h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0.10h</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 ± 0.08f</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4.44 ± 0.13d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0.06b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1.50 ± 0.06i</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9.90 ± 0.39a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 ± 0.08c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 ± 0.08g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12250.92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127.02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3261.31</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4.16.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table rice the values ranged from 0.43 in Harinakhuri to 0.58 ppm in Tulaipanji; the control recorded 0.52 ppm, no cultivar exceeded the control, and Tulaipanji returned the most favourable value. Radhatilak recorded the highest value in khichdi at 1.06 ppm and Gobindabhog the lowest at 0.36 ppm; against 0.57 ppm for the control, 5 cultivars exceeded the control, Radhatilak being the most favourable entry. For pulao the values lay between 0.25 and 0.43 ppm, with the control at 0.25 ppm; here 8 cultivars exceeded the control, Kalojira ranking highest. In payash the values ranged from 0.37 in Radhunipagal to 0.83 ppm in Kalonunia; the control recorded 0.77 ppm, no cultivar exceeded the control, and Kalonunia returned the most favourable value. The data are presented in Table 4.52 and plotted in Fig. 4.17.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4 products and the year × cultivar term in 1, so that cultivar ranking held reasonably steady between years. Coefficients of variation lay between 4.97 and 6.33%, attesting to the precision of the trial.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determined that zinc migrates outward on treatment, unlike iron, and Sonu et al. (2025) reported grain zinc to be polygenic with wide genotypic variance. Hu et al. (2019) observed that zinc is retained in the germ and aleurone, and Oliveira et al. (2026) recorded that polishing is of greater consequence than the thermal step. The leading position was shared between Kalojira, Kalonunia, Radhatilak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4.52.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0.77 ± 0.05ab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0.05bc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0.01d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0.71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0.05a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0.04c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0.05b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0.04e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173.51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27.55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115.16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4.17.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Kataribhog recorded the highest value in table rice at 0.86 ppm and Dudeshwar the lowest at 0.45 ppm; against 0.45 ppm for the control, 8 cultivars exceeded the control, Kataribhog being the most favourable entry. For khichdi the values lay between 0.22 and 0.58 ppm, with the control at 0.30 ppm; Radhatilak ranked first, and 7 cultivars in all exceeded the control. In pulao the values ranged from 0.09 in Harinakhuri to 0.41 ppm in Kataribhog; the control recorded 0.24 ppm, 4 cultivars exceeded the control, and Kataribhog returned the most favourable value. Dudeshwar recorded the highest value in payash at 0.38 ppm and Radhunipagal the lowest at 0.17 ppm; against 0.38 ppm for the control, no cultivar exceeded the control, and Dudeshwar was the most favourable entry. Table 4.53 lists the means and Fig. 4.18 presents them graphically. The cultivars differed significantly in every product. Year was significant in 4 products and the year × cultivar interaction in 1; the order of the cultivars was therefore largely stable. The coefficient of variation ranged from 4.14 to 5.82%,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demonstrated that aleurone-bound elements are displaced as water redistributes, and Muchlisyiyah et al. (2023) noted that soluble minerals migrate inward during steeping. Sonu et al. (2025) concluded that genotype counts for more than environment in mineral density, and Kumar et al. (2022) demonstrated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Kataribhog and Radhatilak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4.53.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0.02ab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0.01e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0.01ab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0.02e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0.80 ± 0.03bc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190.13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200.69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98.45</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4.18.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4.14 Colour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table rice the values lay between 66.67 and 73.59, with the control at 72.74; here one cultivar exceeded the control and Lal Badshabhog ranked highest. In khichdi the values ranged from 50.72 in Lal Badshabhog to 61.85 in Dudeshwar; the control recorded 61.85, no cultivar exceeded the control, and Dudeshwar returned the most favourable value. Kalojira recorded the highest value in pulao at 70.05 and Dudeshwar the lowest at 54.60; the control returned 54.60, 9 cultivars exceeded it, Kalojira most markedly. For payash the values lay between 72.42 and 78.21, with the control at 77.63; 2 of the cultivars exceeded the control, Radhatilak ranking highest. The means are given in Table 4.54 and plotted in Fig. 4.19.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Significance attached to year in 2 products and to the year × cultivar interaction in 3, leaving cultivar ranking broadly unchanged from year to year. Variation between replicates was small, the coefficient of variation lying between 0.20 and 0.49%.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determined that darkening proceeds from pigment migration and browning, and Srisang et al. (2021) reported that lightness declines as the thermal treatment becomes more severe. Panda et al. (2021) observed that shorter heating yields a lighter product at equivalent moisture loss, and Akter et al. (2025) recorded that a darker product was nonetheless preferred overall. No single cultivar proved superior across all the products: Dudeshwar, Kalojira, Lal Badshabhog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4.54.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72.74 ± 0.33b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61.85 ± 0.32a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54.60 ± 0.39i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77.63 ± 0.18b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69.80 ± 0.61d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55.73 ± 0.36e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60.45 ± 0.26g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74.78 ± 0.43e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71.36 ± 0.21c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56.05 ± 0.38e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68.57 ± 0.27b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75.96 ± 0.20d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71.82 ± 0.25c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 ± 0.63b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61.22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72.42 ± 0.15h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69.20 ± 0.31e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58.41 ± 0.57c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70.05 ± 0.20a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76.89 ± 0.20c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70.00 ± 0.21d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59.72 ± 0.40b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63.14 ± 0.32e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74.34 ± 0.15f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73.59 ± 0.39a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50.72 ± 0.25g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57.39 ± 0.22h</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78.05 ± 0.09a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66.67 ± 0.32g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57.68 ± 0.47d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65.93 ± 0.22c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73.54 ± 0.12g</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68.08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54.26 ± 0.35f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65.32 ± 0.34d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78.21 ± 0.11a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70.20 ± 0.50d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56.24 ± 0.33e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68.60 ± 1.87b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74.21 ± 0.08f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779.75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1846.50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1130.50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4.19.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table rice the values ranged from -5.09 in Lal Badshabhog to -3.05 in Kalojira; the control recorded -4.69, one cultivar exceeded the control, and Lal Badshabhog returned the most favourable value. Gobindabhog recorded the highest value in khichdi at 5.32 and Dudeshwar the lowest at 1.27; against 1.27 for the control, no cultivar exceeded the control, and Dudeshwar was the most favourable entry. For pulao the values lay between -6.33 and 2.24, with the control at -6.33; here no cultivar exceeded the control and Dudeshwar ranked highest. In payash the values ranged from -5.70 in Dudeshwar to -4.38 in Kalonunia; the control recorded -5.70, no cultivar exceeded the control, and Dudeshwar returned the most favourable value. Table 4.55 gives the means and Fig. 4.20 presents them. All the products exhibited a significant cultivar effect. In 2 products the year effect was significant and in 1 the year × cultivar interaction, the cultivars thus retaining a similar order in both years. Coefficients of variation ranged from -2.39 to 2.93%,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demonstrated that the amber shift proceeds from Maillard browning, and Srisang et al. (2021) noted that colour develops with time and temperature. Ayamdoo et al. (2014) concluded that the extent of colour development is cultivar-specific, and Panda et al. (2021) demonstrated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4.55.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 ± 0.02h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0.14h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 ± 0.02j</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-5.70 ± 0.11e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0.21a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 ± 0.02c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-4.90 ± 0.08b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0.10f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 ± 0.01h</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0.14d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-4.57 ± 0.02g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 ± 0.26g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 ± 0.02f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-4.83 ± 0.14b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-3.05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3.77 ± 0.12d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-5.14 ± 0.13cd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-3.99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3.17 ± 0.15ef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-4.38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-5.09 ± 0.02i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0.26ef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 ± 0.04b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 ± 0.13bc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-4.11 ± 0.01d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4.84 ± 0.13b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0.02e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-5.05 ± 0.15bc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-4.45 ± 0.01f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4.41 ± 0.15c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 ± 0.02d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 ± 0.10e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-4.71 ± 0.01h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 ± 0.12e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 ± 0.02i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-4.95 ± 0.12bc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8112.67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873.99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234977.20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59.74</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4.20.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Lal Badshabhog recorded the highest value in table rice at 111.41 and Radhunipagal the lowest at 103.18; relative to 110.01 for the control, 8 cultivars were higher, Radhunipagal ranking best among them. For khichdi the values lay between 81.65 and 97.61, with the control at 97.61; 9 cultivars exceeded the control, Lal Badshabhog ranking highest among them. In pulao the values ranged from 86.09 in Dudeshwar to 107.22 in Kalojira; the control recorded 86.09, no cultivar exceeded the control, and Dudeshwar returned the most favourable value. Lal Badshabhog recorded the highest value in payash at 117.27 and Kataribhog the lowest at 110.38; the control recorded 116.43, 7 cultivars exceeded it and Kataribhog ranked most favourable. The values appear in Table 4.56, with Fig. 4.21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term was significant in 2 products and the year × cultivar term in 1, so that cultivar ranking held reasonably steady between years. With coefficients of variation of 0.20 to 0.34%, the experiment was well controlled.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determined that bran pigments dissolve on soaking and are fixed on drying, and Srisang et al. (2021) reported yellowing to be proportional to the heat load. Devi and Badwaik (2022) observed that colour readings track pigment composition, and Oliveira et al. (2026) recorded that final colour is contingent upon pigment and processing jointly. The leading cultivar varied with the product, Dudeshwar,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4.56.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639"/>
        <w:gridCol w:w="1530"/>
        <w:gridCol w:w="1530"/>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110.01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97.61 ± 0.31a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86.09 ± 0.24i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116.43 ± 0.33b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106.17 ± 0.36ef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89.60 ± 0.48fg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95.27 ± 0.26g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113.29 ± 0.69e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108.54 ± 0.31d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89.15 ± 0.39g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104.80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114.63 ± 0.14d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109.20 ± 0.40c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94.10 ± 0.42c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95.86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110.38 ± 0.32h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106.04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92.73 ± 0.33d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107.22 ± 0.27a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115.71 ± 0.23c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106.64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95.03 ± 0.46b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98.92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112.71 ± 0.20f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111.41 ± 0.51a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81.65 ± 0.33i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91.15 ± 0.25h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117.27 ± 0.22a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103.18 ± 0.57h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91.41 ± 0.26e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101.57 ± 0.36d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111.84 ± 0.14g</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104.54 ± 0.34g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87.10 ± 0.48h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101.11 ± 0.22d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117.23 ± 0.20a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106.45 ± 0.30ef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90.01 ± 0.55f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102.71 ± 0.22c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112.29 ± 0.19f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480.60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1258.97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4550.01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677.11</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4.21.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table rice the values lay between 32.27 and 40.74, with the control at 39.26; 8 cultivars exceeded the control and Radhunipagal ranked first. In khichdi the values ranged from 26.96 in Lal Badshabhog to 30.98 in Dudeshwar; with the control at 30.98, 6 cultivars exceeded it and Lal Badshabhog proved the best. Kalojira recorded the highest value in pulao at 16.25 and Gobindabhog the lowest at 0.18; against 13.44 for the control, 7 cultivars exceeded it, Gobindabhog being the most favourable entry. For payash the values lay between 39.10 and 47.01, with the control at 46.00; here 6 cultivars exceeded the control, Kataribhog ranking highest. Means for this attribute are set out in Table 4.57 and illustrated in Fig. 4.22. The cultivars separated significantly wherever the attribute was determined. Year was significant in 2 products and the year × cultivar interaction in 1; the order of the cultivars was therefore largely stable. The coefficient of variation remained within 0.57 to 2.80%,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Earlier work is concordant. Muchlisyiyah et al. (2023) demonstrated that colour constitutes the principal barrier to the acceptance of processed rice, and Srisang et al. (2021) noted that a combined colour index discriminates between treatments more effectively than any single axis. Panda et al. (2021) concluded that equivalent processing may be achieved at a smaller colour cost, and Akter et al. (2025) demonstrated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Kataribhog, Lal Badshabhog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4.57.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615"/>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39.26 ± 0.27b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0.45a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 ± 0.27b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46.00 ± 0.64b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35.69 ± 0.21e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30.44 ± 0.26b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0.03i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42.58 ± 0.69d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38.09 ± 0.26d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28.31 ± 0.32d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13.59 ± 0.39b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44.07 ± 0.33c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38.73 ± 0.26c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29.61 ± 0.59c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4.00 ± 0.22h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39.10 ± 0.25g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0.25e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30.68 ± 0.40ab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16.25 ± 0.26a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45.68 ± 0.24b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 ± 0.32e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30.81 ± 0.31ab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5.13 ± 0.18g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42.42 ± 0.33d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40.74 ± 0.46a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26.96 ± 0.20e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0.17f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46.96 ± 0.24a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32.27 ± 0.37g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0.39a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40.76 ± 0.21f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33.43 ± 0.23f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28.30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0.34e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47.01 ± 0.17a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35.98 ± 0.38e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28.61 ± 0.42d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11.31 ± 0.14c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41.83 ± 0.24e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597.87</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227.91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2508.44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730.32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4.22.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4.15 Cooking and physical quality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Alkali spreading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Spreading in dilute alkali is inversely related to gelatinisation temperature: a higher spreading value denotes that the grain gelatinises at a lower temperature and therefore cooks in less time and with less fuel. In table rice the values ranged from 3.01 in Dudeshwar to 4.81 in Kalonunia; the control recorded 3.01, 9 cultivars exceeded it, and Kalonunia proved the most favourable. Table 4.58 carries the means, which are plotted in Fig. 4.23.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5601.84 for cultivars, a critical difference of 0.04 and a coefficient of variation of 0.50%. Disintegration in alkali is contingent upon the crystalline order of the starch granule, which is governed by amylopectin chain length under starch synthase IIa, so that the ranking follows gelatinisation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Little et al. (1958) established the alkali test as the routine measure of gelatinisation, and Bocevska et al. (2009) reported that the spreading score corresponds to instrumental gelatinisation. Ayamdoo et al. (2014) observed that cultivars of differing gelatinisation temperature respond differently, and Armstrong et al. (2022) recorded that the spreading value may be predicted by near infrared spectroscopy. Kalonunia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4.58. Alkali spreading value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3.01 ± 0.02j</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0.01f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4.81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0.02i</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3.71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5601.84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4.23. Alkali spreading value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on cooking is the property for which the fine and aromatic grades are valued, since it yields the long slender cooked grain; a higher ratio is preferable. Radhunipagal recorded the highest value in table rice at 1.77 and Kalonunia the lowest at 1.40; the control returned 1.71, 2 cultivars exceeded it, Radhunipagal most markedly. The data are presented in Table 4.59 and plotted in Fig. 4.24. The analysis of variance returned F = 329.88 for cultivars, a critical difference of 0.04 and a coefficient of variation of 1.15%.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is contingent upon the axial arrangement of the endosperm cells and upon amylose restraining radial swelling, both under cultivar control. The same pattern has been reported previously. Buggenhout et al. (2013) demonstrated cultivar to be the principal determinant of kernel behaviour, and Buggenhout et al. (2014) noted that kernel strength governs the response to stress. Cheng et al. (2019) concluded that expansion follows gelatinisation and retrogradation, and Devi and Badwaik (2022) demonstrated that traditional cultivars differ widely in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Radhunipagal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4.59. Kernel elongation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 ± 0.03c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1.53 ± 0.01d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0.01e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 ± 0.01a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329.88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4.24. Kernel elongation ratio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determines the cooked yield obtained from a given weight of raw grain and, in the puffed and popped forms, produces the light open texture; a higher ratio is preferable. For table rice the values lay between 2.00 and 4.85, with the control at 4.85; here no cultivar exceeded the control and Dudeshwar ranked highest. Table 4.60 lists the means and Fig. 4.25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11006.68 for cultivars, a critical difference of 0.04 and a coefficient of variation of 0.62%. Expansion is contingent upon the degree of starch gelatinisation and upon the mechanical resistance of the endosperm, so that a compact endosperm of sufficient amylose content expands furthest without fissuring.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Cheng et al. (2019) determined that swelling is limited by the extent of starch gelatinisation, and Buggenhout et al. (2014) reported that kernel strength determines whether expansion is sustained or the grain fractures. Tian et al. (2018) observed that reduced crystallinity modifies swelling, and Devi and Badwaik (2022) recorded that expansion and water uptake follow amylose content. Dudeshwar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4.60. Volume expansion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4.85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0.02f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3.20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11006.68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4.25. Volume expansion ratio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4.16 Sensory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table rice the values ranged from 4.94 in Dudeshwar to 8.48 in Kalojira; against the control at 4.94, 9 cultivars ranked higher, Kalojira being the highest. Kalojira recorded the highest value in khichdi at 8.42 and Dudeshwar the lowest at 6.35; relative to 6.35 for the control, 8 cultivars were higher, Kalojira ranking best among them. For pulao the values lay between 5.12 and 8.88, with the control at 5.12; Radhunipagal ranked first, and 9 cultivars in all exceeded the control. In payash the values ranged from 4.87 in Dudeshwar to 8.19 in Gobindabhog; the control returned 4.87, 9 cultivars exceeded that value and Gobindabhog ranked first. The means are given in Table 4.61 and plotted in Fig. 4.26. All the products exhibited a significant cultivar effect. Significance attached to year in 1 products and to the year × cultivar interaction in 1, leaving cultivar ranking broadly unchanged from year to year. Precision was satisfactory, coefficients of variation ranging from 3.47 to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arises principally from 2-acetyl-1-pyrroline, which accumulates where the BADH2 gene is non-functional and its precursor is free to cyclise. The compound is volatile, so that thermal exposure is likewise material. Comparable results have been published elsewhere. Ayamdoo et al. (2014) demonstrated that sensory character shifts with treatment in a cultivar-specific manner, and Muchlisyiyah et al. (2023) noted that over-processing generates off-odours through lipid oxidation. Dutta and Mahanta (2014) concluded that aroma is among the attributes on which traditional products are graded, and Panda et al. (2021) demonstrated that shorter heating retains more of the volatiles.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Kalojira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4.61.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661"/>
        <w:gridCol w:w="1423"/>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4.94 ± 0.42e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6.35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5.12 ± 0.33e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 ± 0.21d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0.22ab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0.35ab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0.26c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0.26a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8.47 ± 0.27a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 ± 0.27bcd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7.09 ± 0.35c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0.34b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0.19a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0.30ab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0.19b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8.48 ± 0.24a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0.36b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0.31d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 ± 0.35d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0.24c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0.41d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0.27bc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6.06 ± 0.33d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 ± 0.16c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7.67 ± 0.13bc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7.50 ± 0.17cd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8.88 ± 0.14a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8.25 ± 0.36a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0.30cd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5.86 ± 0.34d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0.27a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7.26 ± 0.25cd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6.73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0.31b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31.04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83.77</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4.26.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Kataribhog recorded the highest value in table rice at 8.26 and Dudeshwar the lowest at 5.79; the control recorded 5.79, 9 cultivars exceeded it and Kataribhog ranked most favourable. For khichdi the values lay between 5.43 and 8.81, with the control at 5.43; 9 of the cultivars exceeded the control, Lal Badshabhog ranking highest. In pulao the values ranged from 6.59 in Dudeshwar to 8.86 in Kataribhog; with the control at 6.59, 6 cultivars exceeded it and Kataribhog proved the best. Tulaipanji recorded the highest value in payash at 8.18 and Dudeshwar the lowest at 6.05; against 6.05 for the control, 9 cultivars exceeded it, Tulaipanji being the most favourable entry. Table 4.62 gives the means and Fig. 4.27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effect was non-significant in every product, though the year × cultivar interaction was significant in 1, so that in that product the differences between cultivars were not of equal magnitude in both years. Coefficients of variation lay between 2.05 and 3.88%, attesting to the precision of the trial. Flavour integrates the volatile fraction with the sugars and amino acids liberated on cooking and with the texture of the grain, so that cultivars strong in aroma and moderate in firmness score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determined that flavour responds to processing more sensitively than instrumental measures do, and Muchlisyiyah et al. (2023) reported that flavour improves with firmer texture until treatment becomes excessive. Roy et al. (2019) observed that flavour covaries with the bioactive and physicochemical properties, and Akter et al. (2025) recorded that flavour and texture outweighed colour in overall liking. The leading position was shared between Kataribhog, Lal Badshabhog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4.62.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661"/>
        <w:gridCol w:w="1423"/>
        <w:gridCol w:w="1542"/>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5.79 ± 0.20g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5.43 ± 0.30e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 ± 0.31d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6.05 ± 0.29c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7.81 ± 0.20cde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7.84 ± 0.34b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0.26cd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0.20b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 ± 0.25b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8.26 ± 0.20a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6.15 ± 0.30d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8.86 ± 0.07a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0.09abc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0.30b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0.25cd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 ± 0.29a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7.58 ± 0.15def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7.89 ± 0.27b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0.28b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7.98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 ± 0.19f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8.81 ± 0.16a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0.20abc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0.35b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0.08ab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6.07 ± 0.33d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7.55 ± 0.20ef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6.75 ± 0.33c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0.23c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125.23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101.59</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45.31</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4.27.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table rice the values lay between 6.95 and 8.43, with the control at 6.95; 9 cultivars exceeded the control, Radhatilak ranking highest among them. In khichdi the values ranged from 5.80 in Radhatilak to 8.54 in Kalonunia; the control recorded 7.05, 5 cultivars exceeded it, and Kalonunia proved the most favourable. Radhunipagal recorded the highest value in pulao at 8.72 and Kataribhog the lowest at 5.96; against 8.05 for the control, one cultivar exceeded the control, Radhunipagal being the most favourable entry. For payash the values lay between 6.58 and 8.58, with the control at 6.58; 6 cultivars exceeded the control and Gobindabhog ranked first. The values appear in Table 4.63, with Fig. 4.28 presenting the same data. The cultivars separated significantly wherever the attribute was determined. Neither year nor its interaction with cultivar attained significance, the order holding in both seasons. The coefficient of variation ranged from 1.39 to 4.08%,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follows the colour coordinates, which are determined by pigment migration and browning, so that the cultivars remaining palest head the ranking. Previous studies describe the same behaviour. Muchlisyiyah et al. (2023) demonstrated that colour is among the two attributes most limiting to acceptance, and Dutta and Mahanta (2014) noted that appearance constrains the market irrespective of nutritional merit. Srisang et al. (2021) concluded that more severe processing yields a visibly darker product, and Akter et al. (2025) demonstrated that a darker product was nonetheless more acceptable overall.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Kalonunia, Radhatilak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4.63.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403"/>
        <w:gridCol w:w="1637"/>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0.11f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0.13b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6.58 ± 0.25d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7.90 ± 0.07cd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6.79 ± 0.23c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0.11b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 ± 0.25a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0.07d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0.19c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 ± 0.38d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6.96 ± 0.17d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8.29 ± 0.15ab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0.33d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 ± 0.33d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7.95 ± 0.31c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8.31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8.49 ± 0.37ab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7.96 ± 0.27bc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 ± 0.13d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8.54 ± 0.30a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0.27d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0.22abc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7.41 ± 0.13e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8.50 ± 0.23ab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0.31c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6.90 ± 0.27d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0.11bc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0.19ab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8.72 ± 0.27a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0.16d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8.43 ± 0.13a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5.80 ± 0.27d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0.28c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8.46 ± 0.30ab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0.08d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0.28b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0.35c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0.29bc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66.33</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49.92</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4.28.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table rice the values ranged from 7.43 in Lal Badshabhog to 8.35 in Radhatilak; against the control at 7.72, 4 cultivars ranked higher, Radhatilak being the highest. Kalojira recorded the highest value in khichdi at 8.51 and Gobindabhog the lowest at 6.88; the control returned 7.02, 6 cultivars exceeded it, Kalojira most markedly. For pulao the values lay between 6.83 and 8.01, with the control at 7.93; here no cultivar exceeded the control and Harinakhuri ranked highest. In payash the values ranged from 6.78 in Kalonunia to 8.41 in Gobindabhog; the control returned 7.13, 2 cultivars exceeded that value and Gobindabhog ranked first. Means for this attribute are set out in Table 4.64 and illustrated in Fig.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exerted no significant effect, alone or in combination with cultivar, so that the ranking was reproduced. Variation between replicates was small, the coefficient of variation lying between 1.44 and 4.51%. Consistency is contingent upon the degree of starch gelatinisation and subsequent retrogradation, and upon the protein network surrounding the granules.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Cheng et al. (2019) determined that heat and moisture yield a firmer, less adhesive network, and Iqbal et al. (2021) reported that firmness follows the starch and protein network. Muchlisyiyah et al. (2023) observed that texture and colour jointly determine acceptance, and Devi and Badwaik (2022) recorded that texture and pasting behaviour follow amylose content and starch structure. No single cultivar proved superior across all the products: Gobindabhog, Harinakhuri, Kalojira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4.64.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423"/>
        <w:gridCol w:w="1542"/>
        <w:gridCol w:w="1423"/>
        <w:gridCol w:w="1661"/>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0.34c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7.93 ± 0.32a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 ± 0.18cde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6.88 ± 0.37c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8.41 ± 0.28a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0.27ab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 ± 0.11c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0.17b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0.41ab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0.13a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8.51 ± 0.34a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0.31cd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0.18b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6.78 ± 0.22e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0.12c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7.60 ± 0.31bc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0.11a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0.43ab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8.35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6.91 ± 0.28c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0.28a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0.28cde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7.66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0.34b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0.33de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43.38</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16.45</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4.29.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Radhatilak recorded the highest value in table rice at 8.42 and Lal Badshabhog the lowest at 7.36; relative to 7.70 for the control, 5 cultivars were higher, Radhatilak ranking best among them. For khichdi the values lay between 7.00 and 8.45, with the control at 7.07; here 7 cultivars exceeded the control, Lal Badshabhog ranking highest. In pulao the values ranged from 5.85 in Lal Badshabhog to 8.28 in Radhunipagal; with the control at 7.08, 6 cultivars exceeded it and Radhunipagal proved the best. Gobindabhog recorded the highest value in payash at 8.18 and Dudeshwar the lowest at 6.80; the control recorded 6.80, 8 cultivars exceeded it and Gobindabhog ranked most favourable. Table 4.65 carries the means, which are plotted in Fig. 4.30. The cultivars differed significantly in every product. Year and its interaction with cultivar both fell short of significance, so that the order was identical in each year. With coefficients of variation of 1.49 to 3.86%,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is contingent upon gelatinisation temperature, amylose content and the structural integrity of the grain, which is why it tracks alkali spreading value and amylose. Previous reports are concordant. Ayamdoo et al. (2014) demonstrated that cooking behaviour alters progressively with treatment severity, and Kwofie and Ngadi (2017) noted that time and temperature constitute the processor's principal controls. Buggenhout et al. (2013) concluded that cultivar and processing history operate jointly, and Cheng et al. (2019) demonstrated that gelatinisation governs water uptake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Gobindabhog, Lal Badshabhog, Radhatilak and Radhunipagal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4.65.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564"/>
        <w:gridCol w:w="1564"/>
        <w:gridCol w:w="144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0.11d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7.07 ± 0.22c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0.29b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 ± 0.34b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0.11cd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0.25b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0.31a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7.94 ± 0.13c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0.22ab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0.15a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0.23c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0.11ab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0.23ab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0.21a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0.15cd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0.36b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0.38a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7.36 ± 0.07e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8.45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5.85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0.26a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0.09bc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0.22a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0.22a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0.13a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0.30b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0.08cd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0.28ab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 ± 0.21a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8.03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42.11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44.24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14.88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3.79</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4.30.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4.17 Composite quality score index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4.66, and the score of every cultivar in every group appears in Table 4.68.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4.66.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12"/>
        <w:gridCol w:w="1725"/>
        <w:gridCol w:w="1418"/>
        <w:gridCol w:w="709"/>
        <w:gridCol w:w="911"/>
        <w:gridCol w:w="1316"/>
        <w:gridCol w:w="1215"/>
      </w:tblGrid>
      <w:tr>
        <w:trPr>
          <w:tblHeader/>
        </w:trP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Kalojira for table rice, Radhunipagal for khichdi, Kataribhog for pulao and Gobindabhog for payash. The control ranked at or near the bottom in every product, so that substituting the cultivars named here for Dudeshwar would improve the product without any alteration in the method of preparation. Table 4.67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4.67.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65"/>
        <w:gridCol w:w="2317"/>
        <w:gridCol w:w="2513"/>
        <w:gridCol w:w="676"/>
        <w:gridCol w:w="1835"/>
      </w:tblGrid>
      <w:tr>
        <w:trPr>
          <w:tblHeader/>
        </w:trP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Table rice</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Khichdi</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Pulao</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Kataribhog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Payash</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4.18 Score of every cultivar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4.68.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33"/>
        <w:gridCol w:w="1777"/>
        <w:gridCol w:w="653"/>
        <w:gridCol w:w="839"/>
        <w:gridCol w:w="653"/>
        <w:gridCol w:w="653"/>
        <w:gridCol w:w="653"/>
        <w:gridCol w:w="653"/>
        <w:gridCol w:w="653"/>
        <w:gridCol w:w="839"/>
      </w:tblGrid>
      <w:tr>
        <w:trPr>
          <w:tblHeader/>
        </w:trP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4.19 Verification of the weights using principal component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0.942 and a minimum of 0.867, and the same cultivar ranked first in 3 of the 4 products, as Table 4.69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4.69.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64"/>
        <w:gridCol w:w="996"/>
        <w:gridCol w:w="1196"/>
        <w:gridCol w:w="1930"/>
        <w:gridCol w:w="1727"/>
        <w:gridCol w:w="1063"/>
        <w:gridCol w:w="730"/>
      </w:tblGrid>
      <w:tr>
        <w:trPr>
          <w:tblHeader/>
        </w:trP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97.9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0.867</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92.0</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Different</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87.8</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1.000</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0.942 and the minimum 0.867, and the same cultivar ranked first in 3 of the 4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4.20 Cluster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40 cultivar and product combinations were standardised on the 22 attributes determined in every product, and Ward's method was applied to the Euclidean distances between them, the number of groups being set at 4.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4.70.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32"/>
        <w:gridCol w:w="1132"/>
        <w:gridCol w:w="2265"/>
        <w:gridCol w:w="3777"/>
      </w:tblGrid>
      <w:tr>
        <w:trPr>
          <w:tblHeader/>
        </w:trP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Khichdi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Payash 9</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Table rice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4</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Pulao 10, Payash 1</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4.31.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4 clusters, 3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4.21 Conclusion to Part A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four cooked products the cultivars differed significantly for nearly all the attributes determined, whereas year and its interaction with cultivar were significant for considerably fewer, so that the choice of cultivar determines product quality and a cultivar selected on one year of results will generally retain its position in the next. On the composite index the superior cultivar was Kalojira for table rice, Radhunipagal for khichdi, Kataribhog for pulao and Gobindabhog for payash, the control ranking at or near the bottom in every product (Table 4.67). Weights derived independently from principal component analysis reproduced the ranking, with a mean Spearman correlation of 0.942, a minimum of 0.867 and the same cultivar first in 3 of the 4 products (Table 4.69). Ward clustering of the 40 cultivar and product combinations yielded 4 groups, 3 of them containing a single product only (Table 4.70 and Fig. 4.31): the preparation fixes the type of product and the cultivar its standing within that type.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4.22 Nutritional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popped rice the values ranged from 15.66 in Harinakhuri to 19.64% in Kalojira; the control recorded 16.97%, 8 cultivars exceeded it, and Kalojira proved the most favourable. Kalojira recorded the highest value in puffed rice at 19.69% and Harinakhuri the lowest at 15.64%; against 17.38% for the control, 7 cultivars exceeded it, Kalojira being the most favourable entry. For flattened rice the values lay between 16.00 and 20.01%, with the control at 17.61%; Kalonunia ranked first, and 8 cultivars in all exceeded the control. The data are presented in Table 4.71 and plotted in Fig. 4.32.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In 1 products the year effect was significant and in 1 the year × cultivar interaction, the cultivars thus retaining a similar order in both years. The coefficient of variation remained within 0.10 to 0.89%, indicative of good precision.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apparent amylose governs eating and processing behaviour, and Tian et al. (2018) reported that crystallinity and digestibility decline without any change in amylose. Cheng et al. (2019) observed that heat and moisture reconstitute the matrix into a firmer gel, and Devi and Badwaik (2022) recorded that amylose accounts for most of the varietal difference in cooking behaviour. The most favourable entry varied between products: Kalojira and Kalonunia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4.71.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16.97 ± 0.12f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17.38 ± 0.05f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17.61 ± 0.03h</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17.35 ± 0.17e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17.52 ± 0.13ef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17.92 ± 0.04g</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15.66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15.64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16.00 ± 0.05i</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17.51 ± 0.16de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17.69 ± 0.12de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0.04f</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19.64 ± 0.14a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19.69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20.00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19.48 ± 0.20a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19.66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20.01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17.67 ± 0.22d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17.77 ± 0.14d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18.10 ± 0.04e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0.23c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18.22 ± 0.11c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18.51 ± 0.04d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18.08 ± 0.21c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18.28 ± 0.12c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18.61 ± 0.04c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18.40 ± 0.09b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18.64 ± 0.11b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19.00 ± 0.03b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616.27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23101.28</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4.32.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Harinakhuri recorded the highest value in popped rice at 77.07% and Kataribhog the lowest at 73.00%; the control returned 73.11%, 8 cultivars exceeded it, Harinakhuri most markedly. For puffed rice the values lay between 73.85 and 78.50%, with the control at 75.41%; here one cultivar exceeded the control and Harinakhuri ranked highest. In flattened rice the values ranged from 70.22 in Dudeshwar to 74.15% in Harinakhuri; against the control at 70.22%, 8 cultivars ranked higher, Harinakhuri being the highest. Table 4.72 lists the means and Fig. 4.33 presents them graphically. The cultivars differed significantly in every product. Neither year nor the year × cultivar term attained significance, ranking being unchanged between years. Precision was satisfactory, coefficients of variation ranging from 0.31 to 1.41%.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Previous reports are concordant. Muchlisyiyah et al. (2023) demonstrated that starch constitutes approximately nine tenths of milled rice on a dry weight basis, and Tian et al. (2018) noted that the residual starch is swollen and less crystalline. Iqbal et al. (2021) concluded that restructured starch resists digestion, and Cheng et al. (2019) demonstrated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Harinakhuri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4.72.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07"/>
        <w:gridCol w:w="1713"/>
        <w:gridCol w:w="2109"/>
        <w:gridCol w:w="1977"/>
      </w:tblGrid>
      <w:tr>
        <w:trPr>
          <w:tblHeader/>
        </w:trP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0.23e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75.41 ± 0.95bcde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70.22 ± 0.59f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0.25b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77.32 ± 1.20ab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73.23 ± 0.59ab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77.07 ± 0.22a</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78.50 ± 1.08a</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74.15 ± 0.36a</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73.00 ± 0.28e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73.85 ± 1.08e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71.18 ± 0.41ef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0.21b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76.57 ± 1.52abcd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72.59 ± 0.30bc</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0.27c</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76.55 ± 1.00abcd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72.35 ± 0.55bcd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74.27 ± 0.15d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75.06 ± 1.06cde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71.62 ± 0.59cde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75.73 ± 0.29b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77.23 ± 0.90ab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72.96 ± 0.70b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75.49 ± 0.16b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77.12 ± 0.64abc</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0.39bcd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73.97 ± 0.18d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74.58 ± 0.94de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71.57 ± 0.61de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172.34</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0.440</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4.33.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popped rice the values lay between 6.57 and 7.63%, with the control at 6.68%; 4 of the cultivars exceeded the control, Radhunipagal ranking highest. In puffed rice the values ranged from 6.23 in Harinakhuri to 7.15% in Gobindabhog; the control returned 6.54%, 2 cultivars exceeded that value and Gobindabhog ranked first. Kalojira recorded the highest value in flattened rice at 7.23% and Radhatilak the lowest at 6.13%; against 6.52% for the control, one cultivar exceeded the control, Kalojira being the most favourable entry. The means are given in Table 4.73 and plotted in Fig. 4.34.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Coefficients of variation lay between 2.46 and 4.36%, attesting to the precision of the trial.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total protein is unaltered by hydrothermal treatment; Cheng et al. (2019) reported that disulphide cross-links elevate firmness; and Akter et al. (2025) observed that protein rose from 6.68 to 9.42% following treatment, while Iqbal et al. (2021) determined that the protein network governs enzyme access to starch. The leading position was shared between Gobindabhog, Kalojira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4.73.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0.41bcd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0.11ab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0.16a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0.26ab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0.20cd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0.27b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6.35 ± 0.33cd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0.33b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0.15bcd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0.18ab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0.34a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0.14c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0.26abc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0.18b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0.30b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0.25bcd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0.33bcd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0.20d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0.26d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0.43bcd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4.34.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popped rice the values ranged from 0.47 in Dudeshwar to 0.60% in Kataribhog; with the control at 0.47%, 5 cultivars exceeded it and Kataribhog proved the best. Radhunipagal recorded the highest value in puffed rice at 1.97% and Dudeshwar the lowest at 1.21%; relative to 1.21% for the control, 9 cultivars were higher, Radhunipagal ranking best among them. For flattened rice the values lay between 0.93 and 1.39%, with the control at 1.06%; 7 cultivars exceeded the control, Kalojira ranking highest among them. Table 4.74 gives the means and Fig. 4.35 presents them. All the products exhibited a significant cultivar effect. Year exerted no significant effect, alone or in combination with cultivar, so that the ranking was reproduced. The coefficient of variation ranged from 1.17 to 3.48%,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recorded that solubility alters while total protein does not, and Cheng et al. (2019) demonstrated that cross-linking reduces the extractable fraction. Kabir et al. (2025) noted that treatment modifies the association between protein and bound phenolics, and Roy et al. (2019) concluded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4.74.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0.03bc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0.01f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0.03a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0.02ab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807.86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317.92</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4.35.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Kalonunia recorded the highest value in popped rice at 1.97% and Tulaipanji the lowest at 1.66%; against 1.79% for the control, no cultivar exceeded the control, and Kalonunia was the most favourable entry. For puffed rice the values lay between 0.68 and 0.93%, with the control at 0.75%; here one cultivar exceeded the control and Kalojira ranked highest. In flattened rice the values ranged from 1.33 in Gobindabhog to 1.53% in Tulaipanji; the control recorded 1.43%, no cultivar exceeded the control, and Tulaipanji returned the most favourable value. The values appear in Table 4.75, with Fig. 4.36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1 products out of 3. The year effect was significant in 1 product, but the interaction was non-significant throughout, so that the ranking of the cultivars held in both years. Variation between replicates was small, the coefficient of variation lying between 7.81 and 9.86%.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lipid resides in the germ and aleurone and oxidises readily, and Hu et al. (2019) determined that the movement of water within the kernel displaces the lipid-bearing tissues. Devi and Badwaik (2022) reported that traditional cultivars differ widely in proximate composition, and Oliveira et al. (2026) observed that milling is the principal route by which the outer layers are lost. 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4.75.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1602"/>
        <w:gridCol w:w="1894"/>
        <w:gridCol w:w="2040"/>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0.09</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0.07bc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0.13bc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0.12ab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0.10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0.07c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0.05a</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0.07ab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0.15</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0.05ab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0.12</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0.17</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0.08bc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0.13</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0.14ab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0.06bc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1.56NS</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1.60NS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4.36.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popped rice the values lay between 1.33 and 1.74%, with the control at 1.60%; 2 cultivars exceeded the control and Lal Badshabhog ranked first. In puffed rice the values ranged from 0.26 in Kataribhog to 0.72% in Dudeshwar; the control recorded 0.72%, no cultivar exceeded the control, and Dudeshwar returned the most favourable value. Dudeshwar recorded the highest value in flattened rice at 1.48% and Kataribhog the lowest at 1.09%; against 1.48% for the control, no cultivar exceeded the control, and Dudeshwar was the most favourable entry. Means for this attribute are set out in Table 4.76 and illustrated in Fig. 4.37. The cultivars separated significantly wherever the attribute was determined. The year effect was non-significant in every product, though the year × cultivar interaction was significant in 1, so that in that product the differences between cultivars were not of equal magnitude in both years. With coefficients of variation of 1.24 to 3.17%,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recorded that ash follows the proportion of germ and aleurone surviving, and Muchlisyiyah et al. (2023) demonstrated that the spread in ash derives from the outer grain layers. Jannasch and Wang (2020) noted that the steeping medium may augment the mineral fraction, and Kumar et al. (2022) concluded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4.76.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0.01fg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0.01de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1.49 ± 0.02e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0.02cd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0.02a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 ± 0.01b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0.01g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0.02fg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0.02h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275.51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396.64</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4.37.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4.23 Bioactive and antinutritional constituents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et al. (2021) compared popped, beaten, puffed and boiled products of four black rice cultivars against a white reference and found popped rice to rank first for phenolic compounds, vitamin E, gamma-oryzanol and antioxidant activity, with boiled rice the poorest. The higher bioactive scores of the popped product in the present study, and the low position of boiled table rice in Part A, corroborate that ranking.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popped rice the values ranged from 3.50 in Harinakhuri to 5.53 mg GAE/g in Tulaipanji; the control recorded 3.89 mg GAE/g, 4 cultivars exceeded the control, and Tulaipanji returned the most favourable value. Radhatilak recorded the highest value in puffed rice at 13.74 mg GAE/g and Dudeshwar the lowest at 6.42 mg GAE/g; against 6.42 mg GAE/g for the control, 9 cultivars exceeded the control, Radhatilak being the most favourable entry. For flattened rice the values lay between 2.05 and 4.36 mg GAE/g, with the control at 2.54 mg GAE/g; here 8 cultivars exceeded the control, Gobindabhog ranking highest. Table 4.77 carries the means, which are plotted in Fig. 4.38.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3 products and the year × cultivar term in 3, so that cultivar ranking held reasonably steady between years. The coefficient of variation remained within 1.22 to 2.30%, indicative of good precision.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demonstrated that popping and steam cooking reduce total phenolics markedly, and Shavandi et al. (2023) determined that infrared puffing elevates the extractable fraction. Muchlisyiyah et al. (2023) reported that heat liberates ferulic and p-coumaric acid from the cell wall, and Kabir et al. (2025) observed that soaking and cooking reduce phenolic acids, the bound fraction exceeding the free. The leading cultivar varied with the product, Gobindabhog,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4.77.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0.15d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0.12i</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0.20g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 ± 0.16c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12.32 ± 0.17c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 ± 0.20a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3.50 ± 0.12e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9.80 ± 0.18f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0.16f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 ± 0.22e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8.31 ± 0.17h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0.19f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 ± 0.18d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 ± 0.21e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0.19e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 ± 0.15b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10.36 ± 0.16e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0.13h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 ± 0.06b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8.77 ± 0.21g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3.56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3.99 ± 0.17d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10.84 ± 0.22d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3.61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 ± 0.17e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13.74 ± 0.21a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0.16c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0.22a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13.04 ± 0.10b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 ± 0.19d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1876.59</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1293.50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4.38.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Radhatilak recorded the highest value in puffed rice at 0.52 mg QE/g and Dudeshwar the lowest at 0.23 mg QE/g; against 0.23 mg QE/g for the control, 9 cultivars exceeded the control, Radhatilak being the most favourable entry. For flattened rice the values lay between 0.03 and 0.41 mg QE/g, with the control at 0.03 mg QE/g; Gobindabhog ranked first, and 8 cultivars in all exceeded the control. The data are presented in Table 4.78 and plotted in Fig. 4.39. The cultivars differed significantly in every product. Year was significant in 2 products and the year × cultivar interaction in 1; the order of the cultivars was therefore largely stable. Precision was satisfactory, coefficients of variation ranging from 4.16 to 8.36%.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recorded that flavonoids degrade more readily than total phenolics, and Kabir et al. (2025) demonstrated that most flavonoid resides in the bound fraction. Oliveira et al. (2026) noted that protracted cooking may incur losses of up to forty per cent, and Devi and Badwaik (2022) concluded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and Radhatilak,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4.78.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718"/>
        <w:gridCol w:w="1002"/>
        <w:gridCol w:w="1145"/>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0.02f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0.04a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0.03a</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0.04d</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0.01f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0.01c</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498.29</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8.36</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4.39.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popped rice the values lay between 9.67 and 12.64 mg TE/g, with the control at 9.67 mg TE/g; 9 of the cultivars exceeded the control, Kalonunia ranking highest. In puffed rice the values ranged from 1.46 in Dudeshwar to 4.19 mg TE/g in Radhunipagal; the control recorded 1.46 mg TE/g, 9 cultivars exceeded the control, and Radhunipagal returned the most favourable value. Kataribhog recorded the highest value in flattened rice at 3.14 mg TE/g and Kalonunia the lowest at 1.57 mg TE/g; against 2.50 mg TE/g for the control, 6 cultivars exceeded the control, Kataribhog being the most favourable entry. Table 4.79 lists the means and Fig. 4.40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3 products, but the interaction was non-significant throughout, so that the ranking of the cultivars held in both years. Coefficients of variation lay between 0.51 and 1.80%, attesting to the precision of the trial.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Phimphilai et al. (2026) demonstrated that capacity tracks phenolic and flavonoid content, and Shavandi et al. (2023) determined that activity varies with total phenolics as puffing conditions change. Kabir et al. (2025) reported that the bound phenolics account for most of the activity, and Muchlisyiyah et al. (2023) observed that browning products contribute to the measured activity. Kalonunia,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4.79.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0.15g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 ± 0.22ef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 ± 0.02e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10.59 ± 0.24cde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0.01h</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0.06bc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 ± 0.02g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3.14 ± 0.05a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 ± 0.11cde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 ± 0.02d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0.06de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12.64 ± 0.17a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0.01c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 ± 0.05g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 ± 0.22def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 ± 0.02f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0.03b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 ± 0.07c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4.19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10.34 ± 0.10f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0.05f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 ± 0.17cd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0.02c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229.35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12916.40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567.93</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4.40.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popped rice the values ranged from 0.12 in Kalonunia to 0.32% in Kataribhog; the control recorded 0.26%, 6 cultivars exceeded it, and Kalonunia proved the most favourable. Kalonunia recorded the highest value in puffed rice at 0.44% and Kalojira the lowest at 0.20%; against 0.21% for the control, one cultivar exceeded the control, Kalojira being the most favourable entry. For flattened rice the values lay between 0.20 and 0.47%, with the control at 0.37%; 5 cultivars exceeded the control, Tulaipanji ranking highest among them. The means are given in Table 4.80 and plotted in Fig. 4.41. All the products exhibited a significant cultivar effect. Significance attached to year in 1 products and to the year × cultivar interaction in 1, leaving cultivar ranking broadly unchanged from year to year. The coefficient of variation ranged from 2.46 to 6.95%,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Earlier work is concordant. Muchlisyiyah et al. (2023) recorded that treated brown rice retains approximately half the phytate of untreated grain, and Kumar et al. (2022) demonstrated that reduced phytate corresponds to greater iron and zinc absorption. Bhar et al. (2022) noted that the reduction of phytate constitutes a principal nutritional argument for processed grain, and Hu et al. (2019) concluded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4.80.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0.00fg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0.01b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0.01c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0.01h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0.01a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0.02d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0.00gh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4.41.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4.24 Mineral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popped rice at 0.51 ppm and Radhatilak the lowest at 0.38 ppm; against 0.51 ppm for the control, no cultivar exceeded the control, and Dudeshwar was the most favourable entry. For puffed rice the values lay between 0.29 and 0.62 ppm, with the control at 0.42 ppm; 2 cultivars exceeded the control and Kataribhog ranked first. In flattened rice the values ranged from 0.33 in Radhunipagal to 0.55 ppm in Lal Badshabhog; the control recorded 0.52 ppm, no cultivar exceeded the control, and Lal Badshabhog returned the most favourable value. Table 4.81 gives the means and Fig. 4.42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3 products the year effect was significant and in 2 the year × cultivar interaction, the cultivars thus retaining a similar order in both years. Variation between replicates was small, the coefficient of variation lying between 6.04 and 6.11%.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demonstrated that genotype governs grain micronutrient concentration, and Kumar et al. (2022) determined that trace metals are redistributed between bran and endosperm rather than lost. Muchlisyiyah et al. (2023) reported that soluble minerals migrate inward from husk and pericarp, and Hu et al. (2019) observed that water movement within the kernel displaces elements from the aleurone. The most favourable entry varied between products: Dudeshwar, Kataribhog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4.81.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0.03def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0.02ab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0.04ef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0.04e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4.42.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popped rice the values lay between 2.77 and 3.70 ppm, with the control at 3.10 ppm; here 4 cultivars exceeded the control, Gobindabhog ranking highest. In puffed rice the values ranged from 0.93 in Radhunipagal to 1.76 ppm in Harinakhuri; the control recorded 1.31 ppm, 4 cultivars exceeded the control, and Harinakhuri returned the most favourable value. Gobindabhog recorded the highest value in flattened rice at 3.75 ppm and Tulaipanji the lowest at 1.83 ppm; against 2.59 ppm for the control, 3 cultivars exceeded the control, Gobindabhog being the most favourable entry. The values appear in Table 4.82, with Fig. 4.43 presenting the same data. The cultivars separated significantly wherever the attribute was determined. The year term was significant in 3 products and the year × cultivar term in 3, so that cultivar ranking held reasonably steady between years. With coefficients of variation of 1.80 to 3.52%,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recorded that grain iron is heritable but that few lines attain nutritional targets, and Kumar et al. (2022) demonstrated that iron migrates inward and becomes more available. Jannasch and Wang (2020) noted that the steep water may convey iron and calcium into the endosperm, and Akter et al. (2025) concluded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and Harinakhuri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4.82.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3.10 ± 0.11ef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0.09c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0.11a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0.05c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3.75 ± 0.11a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0.07a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 ± 0.07ef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0.06g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0.05b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 ± 0.04ef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0.05e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 ± 0.08cd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0.05bc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 ± 0.07b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0.13bc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0.05fg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 ± 0.08de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3.02 ± 0.12f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0.15a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 ± 0.11b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0.06e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3.13 ± 0.13ef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0.05f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0.08f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108.39</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205.16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1720.78</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4.43.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popped rice the values ranged from 0.60 in Dudeshwar to 0.79 ppm in Kataribhog; the control recorded 0.60 ppm, 6 cultivars exceeded the control, and Kataribhog returned the most favourable value. Kalojira recorded the highest value in puffed rice at 0.42 ppm and Lal Badshabhog the lowest at 0.21 ppm; against 0.33 ppm for the control, 5 cultivars exceeded the control, Kalojira being the most favourable entry. For flattened rice the values lay between 0.48 and 1.36 ppm, with the control at 0.57 ppm; Gobindabhog ranked first, and 2 cultivars in all exceeded the control. Means for this attribute are set out in Table 4.83 and illustrated in Fig. 4.44.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was significant in 3 products and the year × cultivar interaction in 1; the order of the cultivars was therefore largely stable. The coefficient of variation remained within 5.21 to 6.38%, indicative of good precision.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demonstrated that zinc migrates outward on treatment, unlike iron, and Sonu et al. (2025) determined grain zinc to be polygenic with wide genotypic variance. Hu et al. (2019) reported that zinc is retained in the germ and aleurone, and Oliveira et al. (2026) observed that polishing is of greater consequence than the thermal step. The leading position was shared between Gobindabhog, Kalojira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4.83.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0.04cd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0.04abc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0.04cde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0.04bcd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0.03def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0.03f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0.05bcde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54.16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384.80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4.44.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Kalonunia recorded the highest value in popped rice at 0.94 ppm and Dudeshwar the lowest at 0.45 ppm; against 0.45 ppm for the control, 8 cultivars exceeded the control, Kalonunia being the most favourable entry. For puffed rice the values lay between 0.18 and 0.45 ppm, with the control at 0.19 ppm; 8 of the cultivars exceeded the control, Gobindabhog ranking highest. In flattened rice the values ranged from 0.38 in Lal Badshabhog to 0.84 ppm in Kalonunia; the control recorded 0.43 ppm, 6 cultivars exceeded the control, and Kalonunia returned the most favourable value. Table 4.84 carries the means, which are plotted in Fig. 4.45. The cultivars differed significantly in every product. Significance attached to year in 3 products and to the year × cultivar interaction in 1, leaving cultivar ranking broadly unchanged from year to year. Precision was satisfactory, coefficients of variation ranging from 4.30 to 5.96%.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recorded that aleurone-bound elements are displaced as water redistributes, and Muchlisyiyah et al. (2023) demonstrated that soluble minerals migrate inward during steeping. Sonu et al. (2025) noted that genotype counts for more than environment in mineral density, and Kumar et al. (2022) concluded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and Kalonunia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4.84.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0.02fg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0.03de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0.03c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0.04b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0.02ef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0.03fg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0.02gh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0.05c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0.03b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175.83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250.14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4.45.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4.25 Colour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popped rice the values lay between 64.32 and 72.78, with the control at 69.97; 4 cultivars exceeded the control, Kataribhog ranking highest among them. In puffed rice the values ranged from 67.79 in Tulaipanji to 75.51 in Kataribhog; against the control at 72.23, 4 cultivars ranked higher, Kataribhog being the highest. Dudeshwar recorded the highest value in flattened rice at 77.35 and Kalojira the lowest at 69.63; against 77.35 for the control, no cultivar exceeded the control, and Dudeshwar was the most favourable entry. The data are presented in Table 4.85 and plotted in Fig. 4.46.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2 products, but the interaction was non-significant throughout, so that the ranking of the cultivars held in both years. Coefficients of variation lay between 0.04 and 0.39%, attesting to the precision of the trial.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demonstrated that darkening proceeds from pigment migration and browning, and Srisang et al. (2021) determined that lightness declines as the thermal treatment becomes more severe. Panda et al. (2021) reported that shorter heating yields a lighter product at equivalent moisture loss, and Akter et al. (2025) observed that a darker product was nonetheless preferred overall. No single cultivar proved superior across all the products: Dudeshwar and Kataribhog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4.85.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0.03e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72.23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77.35 ± 0.30a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67.95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73.88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71.21 ± 0.23e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69.80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71.80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75.54 ± 0.30b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72.78 ± 0.03a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75.51 ± 0.30a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73.71 ± 0.27c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68.76 ± 0.05g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70.26 ± 0.34e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69.63 ± 0.24g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65.84 ± 0.05i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68.50 ± 0.37f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70.46 ± 0.22f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71.48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74.08 ± 0.33b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73.20 ± 0.25c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70.70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70.84 ± 0.28d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70.56 ± 0.27f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72.09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75.14 ± 0.32a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76.83 ± 0.27a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64.32 ± 0.01j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67.79 ± 0.27g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0.13d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68667.05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612.87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4.46.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popped rice the values ranged from -1.86 in Radhatilak to 1.47 in Tulaipanji; the control recorded -0.90, 2 cultivars exceeded the control, and Radhatilak returned the most favourable value. Radhunipagal recorded the highest value in puffed rice at 0.55 and Harinakhuri the lowest at -1.40; against -0.72 for the control, 4 cultivars exceeded the control, Harinakhuri being the most favourable entry. For flattened rice the values lay between -1.03 and 1.50, with the control at -0.53; 3 cultivars exceeded the control and Harinakhuri ranked first. Table 4.86 lists the means and Fig. 4.47 presents them graphically. All the products exhibited a significant cultivar effect. The year effect was significant in 1 product, but the interaction was non-significant throughout, so that the ranking of the cultivars held in both years. Coefficients of variation ranged from -4.61 to 11.92%,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recorded that the amber shift proceeds from Maillard browning, and Srisang et al. (2021) demonstrated that colour develops with time and temperature. Ayamdoo et al. (2014) noted that the extent of colour development is cultivar-specific, and Panda et al. (2021) concluded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4.86.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0.04e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 ± 0.02i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0.02j</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-0.80 ± 0.03g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 ± 0.01g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0.03i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0.03j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0.05a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0.01b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0.01i</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6667.63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13540.05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17424.97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4.47.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Radhatilak recorded the highest value in popped rice at 114.00 and Tulaipanji the lowest at 101.07; the control recorded 108.11, 4 cultivars exceeded it and Tulaipanji ranked most favourable. For puffed rice the values lay between 6.13 and 12.09, with the control at 8.65; here 3 cultivars exceeded the control, Radhatilak ranking highest. In flattened rice the values ranged from 7.62 in Tulaipanji to 11.62 in Kalonunia; the control returned 9.49, 5 cultivars exceeded that value and Tulaipanji ranked first. The means are given in Table 4.87 and plotted in Fig. 4.48.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1 products the year effect was significant and in 1 the year × cultivar interaction, the cultivars thus retaining a similar order in both years. The coefficient of variation ranged from 0.28 to 3.18%, indicating reliable measurement.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demonstrated that bran pigments dissolve on soaking and are fixed on drying, and Srisang et al. (2021) determined yellowing to be proportional to the heat load. Devi and Badwaik (2022) reported that colour readings track pigment composition, and Oliveira et al. (2026) observed that final colour is contingent upon pigment and processing jointly. The leading cultivar varied with the product,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4.87.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108.11 ± 0.20e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8.65 ± 0.34c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0.18c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106.00 ± 0.43g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12.09 ± 0.29a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7.79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107.91 ± 0.38e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9.10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0.29d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111.56 ± 0.43b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106.81 ± 0.55f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102.99 ± 0.56h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0.30a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0.26a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109.86 ± 0.26c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0.20e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10.67 ± 0.29b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109.02 ± 0.58d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10.78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114.00 ± 0.34a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0.31e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0.35d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101.07 ± 0.35i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10.52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981.82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288.46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215.62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4.48.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popped rice the values lay between 33.99 and 45.45, with the control at 38.86; Tulaipanji ranked first, and 4 cultivars in all exceeded the control. In puffed rice the values ranged from 35.73 in Kataribhog to 44.73 in Tulaipanji; with the control at 43.67, 6 cultivars exceeded it and Kataribhog proved the best. Tulaipanji recorded the highest value in flattened rice at 45.97 and Kataribhog the lowest at 36.05; against 44.27 for the control, 6 cultivars exceeded it, Kataribhog being the most favourable entry. Table 4.88 gives the means and Fig. 4.49 presents them. The cultivars separated significantly wherever the attribute was determined. The year term was significant in 2 products and the year × cultivar term in 1, so that cultivar ranking held reasonably steady between years. Variation between replicates was small, the coefficient of variation lying between 0.56 and 0.67%.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Previous reports are concordant. Muchlisyiyah et al. (2023) recorded that colour constitutes the principal barrier to the acceptance of processed rice, and Srisang et al. (2021) demonstrated that a combined colour index discriminates between treatments more effectively than any single axis. Panda et al. (2021) noted that equivalent processing may be achieved at a smaller colour cost, and Akter et al. (2025) concluded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Kataribhog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4.88.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 ± 0.35e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44.27 ± 0.17b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36.86 ± 0.37g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0.25f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38.42 ± 0.34f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39.24 ± 0.23de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40.28 ± 0.34d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40.16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42.43 ± 0.19b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35.73 ± 0.28g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36.05 ± 0.21g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0.27f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0.29e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38.96 ± 0.21e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34.43 ± 0.39h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43.99 ± 0.14b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44.29 ± 0.37b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41.84 ± 0.64c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41.10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41.67 ± 0.52c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39.53 ± 0.33d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41.34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42.06 ± 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45.45 ± 0.29a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43.97 ± 0.38b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44.28 ± 0.51b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33.99 ± 0.23i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44.73 ± 0.33a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45.97 ± 0.40a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1595.72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771.75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827.46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4.49.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4.26 Sensory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popped rice the values ranged from 5.98 in Dudeshwar to 8.59 in Kalojira; the control recorded 5.98, 9 cultivars exceeded it, and Kalojira proved the most favourable. Kalojira recorded the highest value in puffed rice at 7.99 and Dudeshwar the lowest at 3.98; the control returned 3.98, 9 cultivars exceeded it, Kalojira most markedly. For flattened rice the values lay between 4.14 and 6.96, with the control at 4.14; 9 of the cultivars exceeded the control, Kalojira ranking highest. The values appear in Table 4.89, with Fig. 4.50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and its interaction with cultivar both fell short of significance, so that the order was identical in each year. With coefficients of variation of 3.08 to 5.26%, the experiment was well controlled. Aroma arises principally from 2-acetyl-1-pyrroline, which accumulates where the BADH2 gene is non-functional and its precursor is free to cyclise. The compound is volatile, so that thermal exposure is likewise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Ayamdoo et al. (2014) demonstrated that sensory character shifts with treatment in a cultivar-specific manner, and Muchlisyiyah et al. (2023) determined that over-processing generates off-odours through lipid oxidation. Dutta and Mahanta (2014) reported that aroma is among the attributes on which traditional products are graded, and Panda et al. (2021) observed that shorter heating retains more of the volatiles. Kalojira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4.89.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7"/>
        <w:gridCol w:w="1970"/>
        <w:gridCol w:w="1689"/>
        <w:gridCol w:w="1970"/>
      </w:tblGrid>
      <w:tr>
        <w:trPr>
          <w:tblHeader/>
        </w:trP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0.32e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3.98 ± 0.16d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 ± 0.38d</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0.13a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0.17ab</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0.39c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0.22a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0.34d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5.71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0.29a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 ± 0.20a</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0.28a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 ± 0.23abc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5.90 ± 0.34c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0.13bc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0.29b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 ± 0.28c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0.35b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0.41b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0.36c</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53.29</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4.50.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Radhunipagal recorded the highest value in popped rice at 8.68 and Dudeshwar the lowest at 6.03; relative to 6.03 for the control, 9 cultivars were higher, Radhunipagal ranking best among them. For puffed rice the values lay between 5.98 and 6.95, with the control at 6.53; here no cultivar exceeded the control and Radhatilak ranked highest. In flattened rice the values ranged from 4.10 in Dudeshwar to 7.14 in Harinakhuri; against the control at 4.10, 9 cultivars ranked higher, Harinakhuri being the highest. Means for this attribute are set out in Table 4.90 and illustrated in Fig. 4.51. The cultivars differed significantly in every product. Neither year nor the year × cultivar term attained significance, ranking being unchanged between years. The coefficient of variation remained within 2.49 to 4.43%,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the volatile fraction with the sugars and amino acids liberated on cooking and with the texture of the grain, so that cultivars strong in aroma and moderate in firmness score well. The same pattern has been reported previously. Ayamdoo et al. (2014) recorded that flavour responds to processing more sensitively than instrumental measures do, and Muchlisyiyah et al. (2023) demonstrated that flavour improves with firmer texture until treatment becomes excessive. Roy et al. (2019) noted that flavour covaries with the bioactive and physicochemical properties, and Akter et al. (2025) concluded that flavour and texture outweighed colour in overall liking.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Harinakhuri, Radhatilak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4.90.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47"/>
        <w:gridCol w:w="1875"/>
        <w:gridCol w:w="2009"/>
        <w:gridCol w:w="1875"/>
      </w:tblGrid>
      <w:tr>
        <w:trPr>
          <w:tblHeader/>
        </w:trP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0.39e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 ± 0.27abcd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 ± 0.10f</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0.31c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0.26a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0.19bc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8.05 ± 0.28bc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0.08ab</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0.19a</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 ± 0.13abc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6.93 ± 0.23a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0.20b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0.15c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0.40abc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0.18c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 ± 0.34ab</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0.30d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5.44 ± 0.12d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0.33abc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 ± 0.36bcd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0.16b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8.68 ± 0.34a</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0.34cd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5.28 ± 0.10d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 ± 0.28a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 ± 0.08d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0.27d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0.24abc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4.45 ± 0.12e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51.18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304.97</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4.51.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popped rice the values lay between 5.95 and 7.13, with the control at 6.42; 2 cultivars exceeded the control, Kataribhog ranking highest among them. In puffed rice the values ranged from 5.91 in Lal Badshabhog to 8.47 in Dudeshwar; the control recorded 8.47, no cultivar exceeded the control, and Dudeshwar returned the most favourable value. Harinakhuri recorded the highest value in flattened rice at 7.91 and Tulaipanji the lowest at 6.32; the control recorded 6.72, 3 cultivars exceeded it and Harinakhuri ranked most favourable. Table 4.91 carries the means, which are plotted in Fig. 4.52.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Precision was satisfactory, coefficients of variation ranging from 2.27 to 5.01%. Appearance follows the colour coordinates, which are determined by pigment migration and browning, so that the cultivars remaining palest head the ranking.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colour is among the two attributes most limiting to acceptance, and Dutta and Mahanta (2014) determined that appearance constrains the market irrespective of nutritional merit. Srisang et al. (2021) reported that more severe processing yields a visibly darker product, and Akter et al. (2025) observed that a darker product was nonetheless more acceptable overall. The most favourable entry varied between products: Dudeshwar, Harinakhuri and Kataribhog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4.91.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2042"/>
        <w:gridCol w:w="1770"/>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0.21cd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8.47 ± 0.13a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0.32ab</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 ± 0.34d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0.13de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0.31abcd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0.13a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0.14a</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0.12cd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0.40abcd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0.11b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0.26d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8.02 ± 0.24ab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0.16d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0.39d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5.91 ± 0.20d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0.13cd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 ± 0.31d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0.35c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0.25abc</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0.46bcd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0.17c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0.19e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43.89</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4.52.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popped rice the values ranged from 5.99 in Radhunipagal to 7.21 in Kataribhog; the control recorded 6.56, one cultivar exceeded the control, and Kataribhog returned the most favourable value. Dudeshwar recorded the highest value in puffed rice at 8.52 and Kalojira the lowest at 5.76; against 8.52 for the control, no cultivar exceeded the control, and Dudeshwar was the most favourable entry. For flattened rice the values lay between 6.25 and 7.71, with the control at 6.70; here one cultivar exceeded the control and Harinakhuri ranked highest. The data are presented in Table 4.92 and plotted in Fig. 4.53. All the products exhibited a significant cultivar effect. The year effect was non-significant in every product, though the year × cultivar interaction was significant in 1, so that in that product the differences between cultivars were not of equal magnitude in both years. Coefficients of variation lay between 3.58 and 4.03%, attesting to the precision of the trial.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is contingent upon the degree of starch gelatinisation and subsequent retrogradation, and upon the protein network surrounding the granules. Comparable results have been published elsewhere. Cheng et al. (2019) recorded that heat and moisture yield a firmer, less adhesive network, and Iqbal et al. (2021) demonstrated that firmness follows the starch and protein network. Muchlisyiyah et al. (2023) noted that texture and colour jointly determine acceptance, and Devi and Badwaik (2022) concluded that texture and pasting behaviour follow amylose content and starch structure.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Dudeshwar, Harinakhuri and Kataribhog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4.92.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0.20bcd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0.34a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0.27e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0.21abc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0.19ab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0.27a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0.39bc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 ± 0.18bc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0.27bcd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5.76 ± 0.25e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 ± 0.25b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0.31de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0.27bc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0.26de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 ± 0.35e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6.46 ± 0.26c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5.99 ± 0.40e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 ± 0.24bc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0.35abc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 ± 0.17cd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0.29cde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0.29d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6.25 ± 0.27c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72.04</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4.53.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Gobindabhog recorded the highest value in popped rice at 7.07 and Lal Badshabhog the lowest at 6.08; against 6.56 for the control, no cultivar exceeded the control, and Gobindabhog was the most favourable entry. For puffed rice the values lay between 6.00 and 8.44, with the control at 8.44; here no cultivar exceeded the control and Dudeshwar ranked highest. In flattened rice the values ranged from 6.12 in Tulaipanji to 7.56 in Harinakhuri; the control returned 6.57, 2 cultivars exceeded that value and Harinakhuri ranked first. Table 4.93 lists the means and Fig. 4.54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Year exerted no significant effect, alone or in combination with cultivar, so that the ranking was reproduced. The coefficient of variation ranged from 3.58 to 4.05%, indicating reliable measurement. Cooking quality is contingent upon gelatinisation temperature, amylose content and the structural integrity of the grain, which is why it tracks alkali spreading value and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demonstrated that cooking behaviour alters progressively with treatment severity, and Kwofie and Ngadi (2017) determined that time and temperature constitute the processor's principal controls. Buggenhout et al. (2013) reported that cultivar and processing history operate jointly, and Cheng et al. (2019) observed that gelatinisation governs water uptake and cooking time. The leading position was shared between Dudeshwar, Gobindabhog and Harinakhuri,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4.93.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0.40abc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0.25a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0.30cd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0.24a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0.27cd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 ± 0.28bc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0.28a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0.17a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0.26ab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0.32d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0.20ab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6.18 ± 0.19c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0.29ab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0.28c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0.27d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0.21bc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 ± 0.17c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0.30c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 ± 0.11ab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0.13b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0.27bc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0.22ab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 ± 0.32d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15.94</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4.54.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4.27 Composite quality score index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4.94, and the score of every cultivar in every group appears in Table 4.96.</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4.94.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384"/>
        <w:gridCol w:w="1683"/>
        <w:gridCol w:w="1285"/>
        <w:gridCol w:w="692"/>
        <w:gridCol w:w="791"/>
        <w:gridCol w:w="1285"/>
        <w:gridCol w:w="1186"/>
      </w:tblGrid>
      <w:tr>
        <w:trPr>
          <w:tblHeader/>
        </w:trP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Gobindabhog for popped rice, Radhatilak for puffed rice and Harinakhuri for flattened rice. The control ranked at or near the bottom in every product, so that substituting the cultivars named here for Dudeshwar would improve the product without any alteration in the method of preparation. Table 4.95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4.95.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214"/>
        <w:gridCol w:w="2401"/>
        <w:gridCol w:w="646"/>
        <w:gridCol w:w="1753"/>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Popped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Lal Badshabhog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3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Puffed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Harinakhuri</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 above, 2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Flattened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4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4.28 Score of every cultivar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4.96.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50"/>
        <w:gridCol w:w="1700"/>
        <w:gridCol w:w="625"/>
        <w:gridCol w:w="803"/>
        <w:gridCol w:w="625"/>
        <w:gridCol w:w="625"/>
        <w:gridCol w:w="625"/>
        <w:gridCol w:w="625"/>
        <w:gridCol w:w="625"/>
        <w:gridCol w:w="803"/>
      </w:tblGrid>
      <w:tr>
        <w:trPr>
          <w:tblHeader/>
        </w:trP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18.6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72.2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13.0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4.29 Verification of the weights using principal component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0.952 and a minimum of 0.939, and the same cultivar ranked first in 3 of the 3 products, as Table 4.97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4.97.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15"/>
        <w:gridCol w:w="981"/>
        <w:gridCol w:w="1177"/>
        <w:gridCol w:w="1867"/>
        <w:gridCol w:w="1700"/>
        <w:gridCol w:w="1046"/>
        <w:gridCol w:w="620"/>
      </w:tblGrid>
      <w:tr>
        <w:trPr>
          <w:tblHeader/>
        </w:trP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0.939</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93.7</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0.964</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94.1</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0.952 and the minimum 0.939, and the same cultivar ranked first in 3 of the 3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4.30 Cluster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30 cultivar and product combinations were standardised on the 22 attributes determined in every product, and Ward's method was applied to the Euclidean distances between them, the number of groups being set at 3.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4.98.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58"/>
        <w:gridCol w:w="958"/>
        <w:gridCol w:w="3196"/>
        <w:gridCol w:w="3194"/>
      </w:tblGrid>
      <w:tr>
        <w:trPr>
          <w:tblHeader/>
        </w:trP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Popped rice 10</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Flattened rice 9</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Puffed rice 10, Flattened rice 1</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4.55.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3 clusters, 2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4.31 Conclusion to Part B (processed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three processed products the cultivars again differed significantly for nearly all the attributes determined, whereas year and its interaction with cultivar were significant for considerably fewer. On the composite index the superior cultivar was Gobindabhog for popped rice, Radhatilak for puffed rice and Harinakhuri for flattened rice, the control ranking at or near the bottom in every product (Table 4.95). Weights derived independently from principal component analysis reproduced the ranking, with a mean Spearman correlation of 0.952, a minimum of 0.939 and the same cultivar first in 3 of the 3 products (Table 4.97). Ward clustering of the 30 cultivar and product combinations yielded 3 groups, 2 of them containing a single product only (Table 4.98 and Fig. 4.55), confirming that the preparation fixes the type of product while the cultivar determines its standing within that type.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4.32 Conclusion to Experiment 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Across the seven products the cultivars differed significantly for nearly every attribute determined, whereas the year of production and its interaction with cultivar were significant for considerably fewer, so that the identity of the cultivar governs the quality of the finished product. On the composite quality score index the superior cultivar was Gobindabhog for payash and popped rice, Kalojira for table rice, Radhunipagal for khichdi, Kataribhog for pulao, Radhatilak for puffed rice and Harinakhuri for flattened rice, the non-aromatic control ranking at or near the foot of the order in every product. No single cultivar proved superior for all seven, so that the choice of raw material must follow the product intended. Weights derived from principal component analysis reproduced the ranking, the mean rank correlation being 0.946 with the same cultivar first in 6 of the seven, and clustering yielded 7 groups across the two parts, 5 of them containing a single product only. The cultivars identified should be re-evaluated over additional years before any general recommendation is advanced.</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III: evaluation of sensory and nutritional properties of the value-added fermented food (idli) from aromatic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was undertaken to examine the sensory and nutritional quality of idli prepared from three aromatic rice landraces of West Bengal together with one non-aromatic control. The experiment was laid out in a two-factor completely randomised design with three replications and was repeated in two years. Factor A was variety, namely Gobindabhog (G), Radhunipagal (R), Kalojira (K) and the non-aromatic control Dudeshwar (D); Factor B was product, namely plain idli (I), idli fortified with carrot extract (CI) and idli fortified with beet extract (BI). This yielded twelve treatment combinations, designated DBI, DCI, DI, GBI, GCI, GI, KBI, KCI, KI, RBI, RCI and RI. The results are presented and discussed below.</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4.33 Design of the experiment and pooling of the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years of data were combined only after the error variances had been tested by the Bartlett chi-square test (Gomez and Gomez, 1984). The test proved non-significant for most characters, demonstrating that the error variances of the two years were comparable and that the data could legitimately be pooled. It was significant only for manganese, ash, PGI and springiness; for these four characters an Aitken transformation was applied prior to the analysis of variance, and the transformed means were used for testing significance (Panse and Sukhatme, 1985).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experiment was precise. The coefficient of variation fell below 3% for most characters and was lowest for calcium (0.20%), total phenol and total antioxidant activity (0.34% each). Higher values were recorded for fat (15.91%), resilience (11.71%), copper (9.65%) and anthocyanin (9.63%); such values are to be expected for constituents present in small quantities and determined after extraction (Das and Giri, 1986).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product interaction was highly significant for most of the nutritional, mineral, colour and textural characters, indicating that the four varieties did not respond uniformly to fortification. The interaction was non-significant only for taste, texture, appearance, cooking quality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tables that follow, the values for the two years and the pooled value of the twelve treatment combinations are given as mean plus or minus standard deviation. The annual values are means of three replications and the pooled values means of six observations. The standard error of the mean, the critical difference at the 5% level and the coefficient of variation are given beneath each table. Pooled means followed by the same letter do not differ significantly at the 5% level. Each table is followed by a figure presenting the pooled means, in which the vertical bars denote the standard error of the mean and the letters above the bars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4.34 Carbohydrate fractions and proximate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determines the cooking and eating quality of rice products, since it governs the extent of starch retrogradation on cooling and therefore the firmness or stickiness of the product (Juliano, 1992; Tester et al., 2004). Amylose ranged from 16.75% in DI to 9.78% in RBI (Table 4.99), DI being at par with KI (16.25%). All twelve combinations fall within the low-amylose group of Juliano (1992), which accounts for the soft, moist texture of idli prepared from these small-grained landraces (Singh et al., 2000). Within each variety, amylose declined from the plain product to the carrot-fortified and thence to the beet-fortified product; the magnitude of this decline differed between varieties, which is why the interaction proved significant.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exhibited the same pattern, ranging from 51.66% in DI to 24.05% in GBI (Table 4.100), and total carbohydrate from 60.21% in DI to 40.91% in KBI (Table 4.101). Two mechanisms account for the decline in the fortified treatments. First, the vegetable extract dilutes the rice and black gram base (Sharma et al., 2012; Chhikara et al., 2019). Second, the amylolytic microflora of the batter degrades a proportion of the starch during fermentation (Steinkraus, 1996; Nout, 2009). The non-aromatic control returned higher starch and carbohydrate than the aromatic landraces, which corroborates Verma and Srivastav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sugar behaved inversely, rising from 0.53% in RI to 3.83% in RBI (Table 4.102). Beetroot is rich in free sugars (Singh and Hathan, 2014), and the amylases of the fermenting microflora liberate further reducing sugars from the rice starch (Blandino et al.,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is the fraction escaping digestion in the small intestine and undergoing fermentation in the colon (Englyst et al., 1992; Sajilata et al., 2006). It ranged from 1.97% in DCI to 1.02% in KBI (Table 4.103), and non-resistant starch from 50.78% in DI to 23.57% in GBI (Table 4.104). The carrot-fortified treatments returned the highest resistant starch, attributable to the dietary fibre contributed by carrot and to the retrogradation of amylose as the steamed product cools, which generates the RS3 fraction (Sajilata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predicted glycaemic index, determined by the in vitro method of Goñi et al. (1997), ranged from 58.46 in RCI to 75.08 in KBI (Table 4.105). Treatments of higher resistant starch returned a lower glycaemic index, which confirms the finding of Frei et al. (2003) that the resistant fraction, rather than total starch, governs the glycaemic response of rice foods. Carrot fortification is therefore preferable to beet fortification where a low-glycaemic product is required, since carrot fibre retards enzyme access to the starch granule (Sharma et al.,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estimated by the method of Lowry et al. (1951), ranged from 2.71% in KBI to 1.05% in DI (Table 4.106), and total protein from 13.44% in KI to 10.92% in DCI (Table 4.107). The idli was richer in protein than milled rice for two reasons: the black gram in the batter supplies lysine-rich protein compensating for the lysine-poor protein of rice (Reddy et al., 1981; Ufaz and Galili, 2008), and fermentation augments protein through microbial growth and proteolysis (Chavan and Kadam, 1989; Ghosh and Chattopadhyay, 2011). The aromatic landraces returned more protein than the control, and Radhunipagal combined high protein with low amylose, which accords with the negative relation between grain protein and amylose reported by Chattopadhyay et al.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Fat was low in all treatments, as anticipated for a steamed product, ranging from 0.28% in KI and GCI to 0.17% in GBI and RBI (Table 4.108). The carrot-fortified treatments were marginally higher, the carotenoids of carrot being extracted along with the lipid during Soxhlet extraction (Rodriguez-Amaya, 2001). Ash ranged from 5.21% in GBI to 2.47% in DI (Table 4.109) and was highest in the beet-fortified treatment of every variety, beetroot contributing an appreciable quantity of minerals (Chhikara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cereal and pulse foods, since it chelates divalent cations and renders them unavailable (Reddy et al., 1982; Haug and Lantzsch, 1983). It ranged from 2.52 mg g⁻¹ in KBI to 0.82 mg g⁻¹ in GI (Table 4.110) and was highest in the beet-fortified treatments. All values were substantially lower than those customarily reported for raw rice and black gram, phytase derived from the grain and from the microflora degrading phytate during soaking and fermentation (Lestienne et al., 2005; Gupta et al., 2015). The mineral gain conferred by fortification is therefore partly offset by a concomitant rise in phytate. What governs absorption is the phytate-to-mineral ratio rather than the mineral content alone (Hemalatha et al., 2007).</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4.99. Amylose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0.54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9.95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0.40f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13.77 ± 0.23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12.98 ± 0.20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13.38 ± 0.48d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16.60 ± 0.74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16.90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16.75 ± 0.54a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9.84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10.65 ± 0.31</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10.24 ± 0.50f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14.22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14.29 ± 0.23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14.26 ± 0.26c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15.36 ± 0.27</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15.78 ± 0.18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15.57 ± 0.31b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10.28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 ± 0.28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 ± 0.33f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14.28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14.60 ± 0.58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14.44 ± 0.42c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16.23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16.26 ± 0.29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16.25 ± 0.28ab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 ± 0.10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0.19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 ± 0.17f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11.66 ± 0.45</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11.72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11.69 ± 0.29e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11.65 ± 0.53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12.26 ± 0.36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11.96 ± 0.52e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0.07; V = 0.08; P = 0.07; V x P = 0.14; Y x V x P = 0.20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0.24; P = 0.20; V x P = 0.40; Y x V x P = NS; CV (%) = 2.73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4.56. Amylose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4.100. Starch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26.60 ± 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0.53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26.63 ± 0.44i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37.27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37.18 ± 0.43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37.23 ± 0.37e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51.23 ± 0.52</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52.08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51.66 ± 0.61a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0.41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24.03 ± 0.65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24.05 ± 0.49j</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32.99 ± 0.21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32.59 ± 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32.79 ± 0.36g</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43.60 ± 0.60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43.76 ± 0.54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43.68 ± 0.52d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27.67 ± 0.28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27.39 ± 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27.53 ± 0.42h</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34.49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34.91 ± 0.40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34.70 ± 0.42f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48.96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48.56 ± 0.50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0.43b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26.76 ± 0.24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26.71 ± 0.30hi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34.44 ± 0.69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34.77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34.61 ± 0.51f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46.67 ± 0.26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46.18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46.42 ± 0.32c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0.10; V = 0.10; P = 0.09; V x P = 0.18; Y x V x P = 0.25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0.28; P = 0.26; V x P = 0.50; Y x V x P = NS; CV (%) = 1.20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4.57. Starch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4.101. Total carbohydrate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0.37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46.12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45.94 ± 0.45g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49.82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50.09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0.45e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59.24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61.19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60.21 ± 1.11a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41.07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44.97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43.02 ± 2.18h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46.41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48.38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47.40 ± 1.11f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57.05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59.35 ± 0.64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58.20 ± 1.35b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40.05 ± 0.38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41.77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40.91 ± 0.98i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45.35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48.63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46.99 ± 1.84f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50.90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52.39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51.65 ± 0.93d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41.55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41.25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41.40 ± 0.43i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46.10 ± 0.29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49.04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47.57 ± 1.62f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53.73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54.30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54.02 ± 0.44c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0.27; V = 0.10; P = 0.09; V x P = 0.17; Y x V x P = 0.24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0.76; V = 0.28; P = 0.24; V x P = 0.48; Y x V x P = 0.68; CV (%) = 0.86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4.58. Total carbohydrate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4.102. Total soluble sugar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0.12d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0.10h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2.56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0.09f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0.09h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3.41 ± 0.19c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0.20i</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 ± 0.12a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 ± 0.14e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0.08i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4.59. Total soluble sugar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4.103. 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0.05e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0.03f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0.03e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2.68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4.60. 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4.104. Non-resistant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24.64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26.35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25.50 ± 1.01i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35.81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35.26 ± 0.63e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0.34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51.62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50.78 ± 0.96a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23.07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0.78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23.57 ± 0.80j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30.68 ± 0.18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33.93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 ± 1.81g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42.12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43.42 ± 0.30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0.80d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26.22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27.68 ± 0.71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26.95 ± 1.00h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32.89 ± 0.31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33.78 ± 1.02f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47.15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47.97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47.56 ± 0.61b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24.73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25.95 ± 1.45i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 ± 0.58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34.84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33.66 ± 1.36f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44.82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46.24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45.53 ± 0.81c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0.14;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0.40; V = 0.30; P = 0.26; V x P = 0.52; Y x V x P = 0.74; CV (%) = 1.30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4.61. Non-resistant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4.105. Predicted glycaemic index (PGI)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72.50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74.52 ± 0.57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73.51 ± 1.22b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60.26 ± 0.21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62.90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61.58 ± 1.53g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65.16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65.78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65.47 ± 0.52e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72.72 ± 0.39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73.61 ± 1.03b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62.61 ± 0.28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61.40 ± 1.36g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63.41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66.65 ± 0.58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65.03 ± 1.81e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73.43 ± 0.57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76.74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75.08 ± 1.88a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60.89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60.53 ± 0.66g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65.82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68.31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67.06 ± 1.45d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71.81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72.02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71.92 ± 0.34c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58.01 ± 0.41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58.91 ± 0.63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58.46 ± 0.68h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62.31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64.12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63.22 ± 1.02f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0.26; V = 0.14; P = 0.12; V x P = 0.25; Y x V x P = 0.35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0.74; V = 0.40; P = 0.34; V x P = 0.70; Y x V x P = 0.99;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4.62. Predicted glycaemic index (PGI)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4.106. Total soluble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2.23 ± 0.15c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0.12j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0.13g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0.17h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0.18i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2.43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0.13b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0.13ef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0.05hi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1.96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4.63. Total soluble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4.107. Total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12.04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12.05 ± 0.06e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12.95 ± 0.07c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13.05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13.11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13.08 ± 0.08c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13.35 ± 0.08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13.24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13.29 ± 0.08b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11.94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 ± 0.11f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13.43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13.46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13.44 ± 0.10a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12.77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12.76 ± 0.04d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11.56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11.59 ± 0.08g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12.75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0.11d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0.02; P = 0.02;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NS; CV (%) = 0.61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4.64. Total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4.108. Fat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0.02cd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0.09bcd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0.03abc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0.03d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15.91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4.65. Fat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4.109. Ash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0.33f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 ± 0.06k</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5.35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 ± 0.15a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3.66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 ± 0.21h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 ± 0.09j</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 ± 0.24e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3.09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 ± 0.14i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0.05; P = 0.04; V x P = 0.09; Y x V x P = 0.12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0.52; V = 0.14; P = 0.12; V x P = 0.24; Y x V x P = 0.34; CV (%) = 0.98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4.66. Ash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4.110. Phytate content (mg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0.06g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2.01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0.06g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0.02; V = 0.02; P = 0.02; V x P = 0.04; Y x V x P = NS; CV (%) = 2.50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4.67. Phytate content (mg g⁻¹)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lower predicted glycaemic index of the carrot-fortified idli accords with recent work on fibre-rich substitution in the same food. Sajayan et al. (2024) replaced part of the rice in idli batter with dried jackfruit bulb and recorded a lower starch hydrolysis index together with higher radical-scavenging activity and a larger lactic acid bacterial population, without loss of acceptability at moderate levels of substitution. Beetroot behaves comparably in other cereal foods: Mitrevski et al. (2025) determined that biscuits containing 20% beetroot powder returned a glycaemic index of 49 and carried more potassium, phosphorus, zinc and betaine than the control while remaining the most preferred sample in sensory evaluation.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4.35 Bioactive constituents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highly significant for all the bioactive fractions, Kalojira with beet extract constituting the superior combination for each. Total phenol, determined by the Folin-Ciocalteu method (Kaur and Kapoor, 2002), ranged from 290.97 mg GAE 100 g⁻¹ in KBI to 53.47 mg GAE 100 g⁻¹ in DI (Table 4.111), a differential exceeding fivefold. Total flavonoid, determined by the aluminium chloride method (Chang et al., 2002), ranged from 171.34 to 42.95 mg QE 100 g⁻¹ (Table 4.112), and total antioxidant activity from 426.88 to 165.26 mg TE 100 g⁻¹ (Table 4.113).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factors generated this variation. The first is variety. Pigmented rice grains contain substantially more phenolic acid and flavonoid than white grains, the pericarp of black rice being particularly rich in them (Zhang et al., 2010; Sompong et al., 2011; Shao et al., 2014). Goufo and Trindade (2014) likewise reported that the antioxidant capacity of rice derives principally from the bound phenolics of the bran layer, which is why the black-husked Kalojira retained its lead in every product form. The greater secondary metabolite content of aromatic landraces relative to non-aromatic types (Ghosh and Roychoudhury, 2018) was likewise evident in the present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factor is the fortifying material. Beetroot is among the richest sources of betalain pigments and additionally carries phenolic acids (Ravichandran et al., 2013; Chhikara et al., 2019). Betalains are reasonably stable at the mildly acidic pH generated by lactic fermentation, so that most of the added pigment survived steaming. The beet-fortified treatments were consequently consistently high in phenol and antioxidant activity. The magnitude of the gain differed between varieties, which accounts for the significant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Beta-carotene derived almost entirely from carrot, ranging from 45.77 in KCI and 43.59 in GCI to nil in every plain treatment (Table 4.114). Carrot ranks among the richest sources of provitamin A carotenoids, and its all-trans β-carotene is well retained under moist heat such as steaming, unlike frying or protracted dry heating (Rodriguez-Amaya, 2001; Sharma et al., 2012). Anthocyanin exhibited the converse pattern, being detected only in the beet-fortified treatments, from 1.86 in KBI to 0.98 in DBI (Table 4.115). It derives from the betacyanin of beetroot together with pigment carried over from the black husk of Kalojira (Sompong et al., 2011). KCI may therefore be employed for a provitamin A-rich product and KBI for an anthocyanin-rich product (Bagchi et al., 2020).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4.111. Total phenol content (mg GAE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210.88 ± 0.74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210.97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210.93 ± 0.62c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131.71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131.96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131.84 ± 0.49g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52.38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54.55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53.47 ± 1.31k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278.38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279.17 ± 1.02b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163.62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166.91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165.27 ± 1.85e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100.76 ± 0.51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101.11 ± 0.47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100.93 ± 0.48i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290.61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291.33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290.97 ± 0.56a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175.65 ± 0.68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178.82 ± 0.53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177.24 ± 1.82d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126.08 ± 0.57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126.32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126.20 ± 0.40h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279.91 ± 0.21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279.74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279.83 ± 0.52b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133.94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138.49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136.22 ± 2.58f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76.17 ± 0.41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77.78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76.98 ± 1.03j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0.14;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0.38; P = 0.34; V x P = 0.66; Y x V x P = 0.94;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4.68. Total phenol content (mg GAE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4.112. Total flavonoid content (mg QE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101.81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104.09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102.95 ± 1.34d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73.99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0.94i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42.34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42.95 ± 0.75l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150.88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153.40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152.14 ± 1.48b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96.51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97.83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97.17 ± 0.78f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70.49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71.09 ± 0.77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0.59j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170.94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171.75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171.34 ± 0.63a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98.73 ± 0.82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98.86 ± 0.59e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74.96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77.85 ± 0.20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76.41 ± 1.65h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144.54 ± 0.71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85.75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88.94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87.34 ± 1.86g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50.49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52.19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51.34 ± 0.98k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0.12; P = 0.11; V x P = 0.22; Y x V x P = 0.30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0.36; P = 0.30; V x P = 0.60; Y x V x P = 0.86; CV (%) = 0.54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4.69. 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4.113. Total antioxidant activity (mg TE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369.23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367.79 ± 1.23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368.51 ± 1.11c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264.09 ± 0.80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263.66 ± 1.22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263.87 ± 0.95g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166.11 ± 0.10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164.40 ± 0.96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165.26 ± 1.12k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390.58 ± 0.96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388.86 ± 1.01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389.72 ± 1.29b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297.95 ± 0.11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296.63 ± 1.29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297.29 ± 1.09e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189.45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187.18 ± 1.52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188.31 ± 1.62i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426.91 ± 1.16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426.84 ± 0.99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426.88 ± 0.97a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306.42 ± 0.81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305.02 ± 1.50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305.72 ± 1.32d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211.30 ± 0.82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210.21 ± 1.04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210.76 ± 1.03h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389.41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387.94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388.68 ± 0.96b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284.57 ± 0.90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283.35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283.96 ± 1.00f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176.62 ± 1.41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177.08 ± 0.87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176.85 ± 1.08j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0.18; V = 0.23; P = 0.20; V x P = 0.40; Y x V x P = 0.56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0.50; V = 0.64; P = 0.56; V x P = 1.13; Y x V x P = NS;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4.70. 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4.114. Beta-carotene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3.51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3.45 ± 0.09e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29.32 ± 0.07d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0.09h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43.63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43.59 ± 0.07b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0.10g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45.79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45.75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0.06a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3.03 ± 0.16f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36.70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36.73 ± 0.06c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0.02; P = 0.01;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0.10; CV (%) = 0.48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4.71. Beta-carotene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4.115. Anthocyanin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0.09</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0.07d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0.11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0.10b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0.02; V x P = 0.06; Y x V x P = NS; CV (%) = 9.63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4.72. Anthocyanin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4.36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significant for all five minerals. Copper ranged from 0.97 ppm in GBI to 0.21 ppm in KCI and DI (Table 4.116) and iron from 3.36 ppm in RI to 1.36 ppm in DI (Table 4.117). Zinc ranged from 0.89 ppm in RI to 0.64 ppm in DI (Table 4.118) and manganese from 0.69 ppm in GI to 0.37 ppm in DI (Table 4.119). Manganese merits particular note, since the interaction was significant notwithstanding the non-significance of the main effect of fortification, which demonstrates that the response to the extract was contingent upon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Calcium varied most widely, from 550.88 ppm in GBI to 61.44 ppm in KI (Table 4.120). The beet-fortified treatment was highest in every variety, followed by the carrot-fortified treatment. Beetroot constitutes a useful source of calcium and other minerals for cereal foods (Chhikara et al., 2019). This gain is of consequence, since rice-based diets are poor in calcium (Rani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results must be interpreted in conjunction with the phytate values. Phytate chelates calcium, iron and zinc in the gut, forming complexes that are poorly absorbed, and a phytate-to-zinc molar ratio exceeding fifteen indicates poor zinc availability (Reddy et al., 1982; Hemalatha et al., 2007). Soaking and fermentation activate phytase and remove a substantial proportion of the phytate, thereby improving the availability of iron and zinc in the finished product (Lestienne et al., 2005; Gupta et al., 2015). Among the twelve combinations, the plain and carrot-fortified treatments of Gobindabhog combined good mineral content with low phytate and are therefore superior from the standpoint of mineral availability.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4.116. Copper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0.07</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0.08de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0.04de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0.04; V = 0.02; P = 0.02; V x P = 0.04; Y x V x P = 0.06; CV (%) = 9.65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4.73. Copper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4.117. Iron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0.12gh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0.31e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0.19j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2.38 ± 0.29c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0.16d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2.99 ± 0.09b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0.29hi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0.27fg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0.22i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0.21ef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0.06hi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 ± 0.11a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1.77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4.74. Iron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4.118. Zinc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0.12g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0.07efg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0.04g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0.06cd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0.15ab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0.11fg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0.08bc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0.12cde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0.07a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4.63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4.75. Zinc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4.119. Manganese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0.05ef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0.04f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0.10f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0.06bc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0.05a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0.11b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0.11a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0.08bcd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0.09de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0.10cd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0.05cd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0.25; V = 0.15; P = 0.13; V x P = 0.25; Y x V x P = 0.36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0.70; V = 0.42; P = NS; V x P = 0.72; Y x V x P = 1.01; CV (%) = 6.91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4.76. Manganese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4.120. Calcium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510.41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510.82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510.62 ± 0.56b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381.93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383.57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382.75 ± 1.01f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97.45 ± 0.35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97.18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550.58 ± 0.78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551.19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550.88 ± 0.77a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450.87 ± 0.42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451.21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451.04 ± 0.33e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112.91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114.42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113.67 ± 1.01g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460.37 ± 0.44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460.09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460.23 ± 0.32d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112.24 ± 0.72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112.72 ± 0.73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112.48 ± 0.70h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61.18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61.71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61.44 ± 0.51l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481.11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482.54 ± 0.83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481.83 ± 0.96c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106.39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107.55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106.97 ± 0.85i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66.89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69.08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1.29k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0.13;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0.32; V = 0.38; P = 0.32; V x P = 0.66; Y x V x P = NS; CV (%) = 0.20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4.77. Calcium content (ppm)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rise in calcium and other minerals under beet fortification corresponds to the mineral enrichment that Mitrevski et al. (2025) reported for beetroot powder in a cereal product, in which potassium, phosphorus and zinc all increased with the level of addition.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4.37 Colour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attribute a consumer perceives first and exerts a strong influence on the acceptance of a fermented cereal product (Amerine et al., 1965; Pathare et al., 2013). Lightness ranged from 72.92 in DI to 36.47 in DBI (Table 4.121), declining within every variety in the order plain, carrot-fortified, beet-fortified. Redness rose from -1.81 in DI to 13.26 in DCI (Table 4.122) and yellowness declined from 110.98 in DI to 59.45 in DBI (Table 4.123).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ranged from 45.02 in RCI to 28.70 in RI (Table 4.124). These values lie far above the threshold of approximately three units at which a colour change becomes perceptible to an untrained eye (Pathare et al., 2013). The hue angle shifted from -90.21 in GI towards the red region in the fortified treatments (Table 4.125), and chroma declined from 110.83 in DI to 59.72 in DBI (Table 4.126), indicating that the fortified products were darker but not less saturated.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changes follow from the pigment chemistry of the two vegetables. The betacyanin of beetroot imparts an intense red to violet colour that is reasonably stable at the mildly acidic pH of the fermented batter and survives brief steaming, though it degrades under protracted or dry heating (Ravichandran et al., 2013; Chhikara et al., 2019). The carotenoids of carrot impart an orange to yellow colour, are more thermostable, and elevate redness without depressing lightness to the same degree (Rodriguez-Amaya, 2001; Sharma et al., 2012). Kalojira yielded a darker product in every form on account of pigment carried over from the black husk (Sompong et al., 2011). The high appearance scores of the fortified products, discussed below, indicate that the panel favoured this colour change.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4.121. Lightness (L*)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36.02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 ± 0.49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0.74k</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61.25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62.16 ± 0.56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61.70 ± 0.73e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72.94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72.90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72.92 ± 0.26a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43.85 ± 0.94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45.62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44.74 ± 1.18h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58.16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59.23 ± 0.48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58.69 ± 0.74f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 ± 0.15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67.29 ± 0.79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66.98 ± 0.61c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0.71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39.37 ± 0.61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38.80 ± 0.86j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52.96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53.06 ± 0.21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53.01 ± 0.27g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68.03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69.00 ± 1.19b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41.87 ± 0.25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1.03i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65.31 ± 0.19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64.70 ± 0.36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65.00 ± 0.42d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60.85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63.23 ± 0.68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62.04 ± 1.43e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0.20; V = 0.13; P = 0.11; V x P = 0.22; Y x V x P = 0.31</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0.56; V = 0.36; P = 0.30; V x P = 0.62; Y x V x P = 0.88; CV (%) = 0.95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4.78. Lightness (L*)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4.122. Redness (a*)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4.25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13.28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13.26 ± 0.04a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 ± 0.06l</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10.76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10.89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10.82 ± 0.08d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11.95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 ± 0.04b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10.22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10.31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 ± 0.07e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9.35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9.42 ± 0.09g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11.64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11.70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11.67 ± 0.04c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0.04k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0.06; CV (%) = 0.53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4.79. Redness (a*)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4.123. Yellowness (b*)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59.54 ± 0.36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59.45 ± 0.47k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100.32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99.65 ± 0.76d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110.10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111.86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110.98 ± 0.98a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72.11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73.05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72.58 ± 0.52h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93.61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94.41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94.01 ± 0.69f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104.46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64.90 ± 0.13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64.38 ± 0.70j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86.23 ± 0.74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85.88 ± 0.65g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105.38 ± 0.59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106.93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106.16 ± 0.99b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69.51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69.93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69.72 ± 0.52i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104.00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104.34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0.52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0.44e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4.80. Yellowness (b*)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4.124. Total colour difference (ΔE)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38.45 ± 0.20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38.53 ± 0.30d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42.41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42.99 ± 0.73b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41.89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40.80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 ± 0.70c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36.57 ± 0.24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35.84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36.20 ± 0.51f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37.81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39.41 ± 0.59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0.96d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35.52 ± 0.42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35.99 ± 0.64f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40.69 ± 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40.57 ± 0.19c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33.33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33.38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33.36 ± 0.58g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37.92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38.83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38.37 ± 0.72d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36.58 ± 0.80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38.25 ± 0.60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37.42 ± 1.11e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44.49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45.55 ± 0.72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45.02 ± 0.75a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29.41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28.70 ± 0.84h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0.76; CV (%) = 1.23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4.81. Total colour difference (ΔE)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4.125. Hue angle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85.78 ± 0.56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86.04 ± 0.63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85.91 ± 0.55b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81.68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82.06 ± 0.52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81.87 ± 0.40de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-89.19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-89.34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-89.27 ± 0.43g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81.56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81.63 ± 0.40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81.60 ± 0.47ef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82.69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82.99 ± 0.41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82.84 ± 0.53cd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-90.21 ± 0.50g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80.45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80.92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80.68 ± 0.62f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83.70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83.51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83.61 ± 0.41c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89.51 ± 0.76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89.76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89.64 ± 0.53a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81.79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81.61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81.70 ± 0.28e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83.30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83.46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83.38 ± 0.44c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-90.00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-89.21 ± 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-89.61 ± 0.61g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0.08; V = 0.12; P = 0.10; V x P = 0.21; Y x V x P = 0.29</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0.34; P = 0.30; V x P = 0.58; Y x V x P = NS; CV (%) = 1.27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4.82. Hue angle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4.126. Chroma (C*)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59.33 ± 0.32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60.10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59.72 ± 0.59k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100.43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100.49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100.46 ± 0.53d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110.12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111.54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110.83 ± 0.84a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73.17 ± 0.54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73.06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0.36h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94.56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94.38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94.47 ± 0.22f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104.97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104.42 ± 0.67c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64.57 ± 0.06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64.47 ± 0.41j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86.18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87.20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86.69 ± 0.69g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105.77 ± 0.55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106.41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106.09 ± 0.62b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0.66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70.41 ± 0.64i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104.67 ± 0.47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105.17 ± 0.32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104.92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96.06 ± 0.16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96.43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96.25 ± 0.46e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0.18;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4.83. Chroma (C*)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4.38 Textural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idli is contingent upon the gas-holding capacity of the fermented batter, which in turn depends upon the interaction between the globulin and arabinogalactan of black gram and the gelatinised starch of rice (Reddy et al., 1981; Nisha et al., 2005). Hardness ranged from 147.73 in KI to 45.09 in DI (Table 4.127). The plain product was the hardest in every variety, demonstrating that the addition of a vegetable extract dilutes the starch and protein network and yields a more tender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Adhesiveness was least negative in DI (-0.19) and most negative in RI (-19.58) (Table 4.128). Springiness ranged from 1.04 in DI to 0.46 in KBI (Table 4.129), cohesiveness from 0.94 in KI to 0.40 in KBI (Table 4.130) and resilience from 0.55 in GI to 0.19 in RBI (Table 4.133). Gumminess and chewiness are computed from hardness and cohesiveness (Bourne, 2002) and therefore followed the same pattern, the highest values of 11890.93 and 10263.60 occurring in KI (Tables 4.131 and 4.132) and the lowest in KBI.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association between amylose and hardness merits note. The plain treatments carried the most amylose and were likewise the hardest and most cohesive, amylose retrograding and forming a firm gel network as the product cools (Tester et al., 2004; Mohapatra and Bal, 2006). The fortified treatments, in which amylose was diluted, yielded a softer and less chewy product. These instrumental values correspond to the texture scores awarded by the panel, which supports the contention of Szczesniak (2002) that instrumental texture analysis of a steamed cereal product accords closely with panel judgement.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4.127. Hardness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67.83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67.91 ± 0.48g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95.73 ± 0.45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95.29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95.51 ± 0.47d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45.39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44.79 ± 0.19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45.09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107.26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107.27 ± 0.26b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78.28 ± 0.28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78.00 ± 0.47f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105.63 ± 0.09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105.59 ± 0.43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105.61 ± 0.28c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54.88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54.95 ± 0.47i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66.85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66.53 ± 0.57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66.69 ± 0.49h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147.68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147.78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147.73 ± 0.42a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66.88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66.61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66.74 ± 0.56h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48.99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48.87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88.74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89.24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88.99 ± 0.58e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0.06;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NS; CV (%) = 0.58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4.84. Hardness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4.128. Adhesiveness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-18.20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-17.55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-17.87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 ± 0.06h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0.04g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-1.68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0.10e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0.10c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0.10f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-12.83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-12.29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-12.56 ± 0.30j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-5.22 ± 0.17i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-19.77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-19.38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-19.58 ± 0.22l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0.10; V = 0.02; P = 0.02; V x P = 0.04; Y x V x P = 0.06;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4.85. Adhesiveness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4.129. Springiness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0.23de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0.02f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0.14cd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0.14b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0.24a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0.37; V = 0.14; P = 0.12; V x P = 0.24; Y x V x P = 0.34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1.07; V = 0.40; P = 0.34; V x P = 0.68; Y x V x P = 0.97; CV (%) = 4.40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4.86. Springiness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4.130. Cohesiveness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0.07f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0.06f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0.19cd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0.19c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0.20a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0.20de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0.16a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0.17e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0.10bc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0.18b</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5.50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4.87. Cohesiveness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4.131. Gumminess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4"/>
        <w:gridCol w:w="1845"/>
        <w:gridCol w:w="1961"/>
        <w:gridCol w:w="2076"/>
      </w:tblGrid>
      <w:tr>
        <w:trPr>
          <w:tblHeader/>
        </w:trP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2838.57 ± 67.15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2763.20 ± 103.49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2800.89 ± 88.27h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4096.80 ± 123.75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4141.09 ± 102.92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4118.94 ± 104.65e</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3371.49 ± 100.54</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3469.86 ± 85.22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3420.68 ± 99.25f</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5759.01 ± 61.03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5750.58 ± 120.49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5754.80 ± 85.55c</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4416.26 ± 123.10</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4431.53 ± 93.38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4423.90 ± 98.08d</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7959.27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8001.91 ± 44.77</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7980.59 ± 62.85b</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2170.53 ± 51.05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2158.78 ± 53.42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2164.66 ± 47.17i</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3284.72 ± 42.99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3211.62 ± 44.98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3248.17 ± 56.14fg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11907.26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11874.60 ± 134.46</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11890.93 ± 100.77a</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2845.06 ± 58.03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2897.16 ± 107.98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2871.11 ± 82.62h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3150.61 ± 140.77</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3084.18 ± 25.53</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3117.40 ± 97.52g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5802.58 ± 47.49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5795.24 ± 74.90</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5798.91 ± 56.23c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12.22; V = 20.77; P = 17.99; V x P = 35.98; Y x V x P = 50.88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59.07; P = 51.15; V x P = 102.30; Y x V x P = NS; CV (%) = 1.84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4.88. Gumminess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4.132. Chewiness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93"/>
        <w:gridCol w:w="1898"/>
        <w:gridCol w:w="1898"/>
        <w:gridCol w:w="2017"/>
      </w:tblGrid>
      <w:tr>
        <w:trPr>
          <w:tblHeader/>
        </w:trP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1268.61 ± 32.45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1215.07 ± 26.51</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1241.84 ± 39.53i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1912.08 ± 60.13</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1983.90 ± 150.26</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1947.99 ± 109.66h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2905.89 ± 29.45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3011.91 ± 88.14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2958.90 ± 82.63e</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3222.37 ± 90.17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3168.01 ± 84.62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3195.19 ± 83.68d</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2733.65 ± 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2705.69 ± 77.82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2719.67 ± 51.57f</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6600.20 ± 113.50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6586.53 ± 47.00</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6593.36 ± 78.06b</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939.01 ± 10.27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951.25 ± 17.17</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945.13 ± 14.32j</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1854.07 ± 33.96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1916.26 ± 113.94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1885.16 ± 82.55h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10233.45 ± 47.20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10293.76 ± 88.59</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10263.60 ± 71.56a</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1322.46 ± 59.04</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1361.26 ± 70.02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1341.86 ± 61.70i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2266.44 ± 68.39</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2325.31 ± 69.85</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2295.88 ± 69.73g</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4760.08 ± 21.46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4800.11 ± 83.34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4780.09 ± 58.68c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7.20; V = 16.87; P = 14.61; V x P = 29.23; Y x V x P = 41.33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20.49; V = 47.97; P = 41.56; V x P = 83.10; Y x V x P = NS; CV (%) = 2.14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4.89. Chewiness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4.133. Resilience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0.08de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0.12cd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0.06b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0.02de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0.00</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0.11a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0.10de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0.05de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0.05ab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4.90. Resilience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4.39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sensory data were recorded by a semi-trained panel on a nine-point hedonic scale following Amerine et al. (1965) and Meilgaard et al. (2007). Aroma was highest in GI (7.70), which was at par with GCI (7.25), and lowest in KCI (5.65) and DI (5.72) (Table 4.134). This demonstrates that the aroma of the landraces, deriving principally from 2-acetyl-1-pyrroline (Buttery et al., 1983; Bhattacharjee et al., 2002), survives soaking, grinding, fermentation and steaming. The lower aroma scores of the fortified treatments within each aromatic variety indicate that the vegetable extract partly masks the natural aroma of the rice, notwithstanding its improvement of colour and taste (Ghosh and Roychoudhury,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exhibited a significant interaction and ranged from 7.96 in KBI to 5.46 in DI (Table 4.136). The interaction was non-significant for taste, texture, appearance, cooking quality and overall acceptability (Tables 4.135, 4.137 to 4.140). This constitutes an important finding, since it indicates that the sensory gain conferred by fortification was uniform across all four varieties and is not confined to any one landrace. Overall acceptability was highest in KBI (8.64), followed by KCI (8.24), and lowest in DI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higher scores of the fortified treatments for appearance and overall acceptability follow from the colour results, a natural pigment markedly improving the appearance of a white steamed product (Pathare et al., 2013). The higher texture scores follow from the instrumental data, the panel having preferred the softer and less chewy products. Comparable gains in consumer preference following the addition of pigment-rich cereal and vegetable fractions to traditional Indian foods have been reported by Pal et al. (2019) and Bagchi et al. (2020). The present results demonstrate that the aromatic landraces of West Bengal may be converted into an attractive and nutritionally superior fermented food without recourse to any synthetic colour or additive.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4.134. Aroma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 ± 0.26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0.82de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 ± 0.32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0.15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 ± 0.24e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 ± 0.20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 ± 0.35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0.83e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0.90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0.60abc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0.36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0.57ab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0.24a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0.55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 ± 0.43bcde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5.47 ± 0.40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0.21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5.65 ± 0.35e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1.31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0.84bcd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0.10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 ± 0.12de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0.64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0.43cde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7.33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0.85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0.59abc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0.30; P = 0.26; V x P = 0.54; Y x V x P = NS; CV (%) = 7.14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4.91. Aroma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4.135. Taste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0.43</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0.20; P = 0.18; V x P = NS; Y x V x P = NS; CV (%) = 4.59</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4.92. Taste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4.136. Flavour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0.10def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5.46 ± 0.10g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0.15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 ± 0.15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7.09 ± 0.16bcd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0.00</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 ± 0.00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0.08f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0.10a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0.31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0.31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0.29ab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0.49</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0.49</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0.45cde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0.21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0.20ab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0.35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0.32bc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0.42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0.38ef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0.06; P = 0.05; V x P = 0.10; Y x V x P = 0.14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0.16; P = 0.14; V x P = 0.28; Y x V x P = NS; CV (%) = 3.51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4.93. Flavour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4.137. Texture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0.26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5.57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5.64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7.28 ± 0.18</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0.30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8.22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 ± 0.31</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0.52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0.72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0.46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7.43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0.44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6.74 ± 0.54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0.30; P = 0.26; V x P = NS; Y x V x P = NS; CV (%) = 6.51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4.94. Texture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4.138. Appearance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7.59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4.95. Appearance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4.139. Cooking quality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3.82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4.96. Cooking quality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4.140. Overall acceptability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3.72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4.97. Overall acceptability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4.40 Correlation among the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 among the forty two quality parameters were examined by computing the Pearson correlation coefficient over twenty four treatment means, namely the twelve treatment combinations in each of the two years. The full correlation matrix is presented as a heat map in Fig. 4.98, and the correlation of overall acceptability with every other parameter is given in Table 4.141. At twenty two degrees of freedom the critical values of r are 0.404 at the 5% level and 0.515 at the 1% level (Snedecor and Cochran, 1994).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bioactive fractions were closely associated. Total phenol correlated with total flavonoid (r = 0.983) and with total antioxidant activity (r = 0.971), and total flavonoid with total antioxidant activity (r = 0.945), all three coefficients being significant at the 1% level. This indicates that the antioxidant potential of the product derives almost entirely from its phenolic and flavonoid content, which accords with Zhang et al. (2010), Sompong et al. (2011) and Goufo and Trindade (2014). Total soluble protein likewise correlated with total phenol (r = 0.767) and phytate with total phenol (r = 0.632); protein, phytate and bound phenolic acids all co-occur in the aleurone and sub-aleurone layers of the grain (Reddy et al.,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carbohydrate fractions were negatively correlated with the bioactive fractions. Total carbohydrate was negatively correlated with total phenol (r = -0.913) and starch with total antioxidant activity (r = -0.955), both significant at the 1% level. Total carbohydrate was itself correlated with starch (r = 0.895) and amylose (r = 0.824), and lightness with yellowness (r = 0.995) and with total carbohydrate (r = 0.832). All these relations express a single underlying gradient, namely the replacement of the starchy rice base by the pigment-rich vegetable extract. The fortified products were consequently at once darker, lower in starch and richer in antioxidants.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textural parameters, hardness correlated with gumminess (r = 0.913) and chewiness (r = 0.816), as is to be expected since both are computed from hardness (Bourne, 2002). Springiness correlated with amylose (r = 0.640) and cohesiveness with amylose (r = 0.484), which supports the contention that the elastic recovery of the steamed product is contingent upon the amylose network formed on cooling (Tester et al., 2004). Resistant starch was negatively correlated with the predicted glycaemic index (r = -0.587), in accordance with Frei et al. (2003) and Sajilata et al. (2006). Ash correlated with calcium (r = 0.804), indicating that the mineral load of the product was governed principally by the calcium contributed by the fortifying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was negatively correlated with total carbohydrate (r = -0.895), non-resistant starch (r = -0.716), starch (r = -0.710), springiness (r = -0.691) and lightness (r = -0.662), and positively correlated with total flavonoid (r = 0.782), total antioxidant activity (r = 0.780), total phenol (r = 0.773), hue angle (r = 0.762), phytate (r = 0.753) and total soluble protein (r = 0.746). The panel therefore favoured the darker, less starchy, softer and more antioxidant-rich products, which is precisely the profile of the fortified treatments. Aroma was the sole sensory attribute uncorrelated with overall acceptability (r = -0.123). Aroma and general palatability were thus governed by different constituents, and a high aroma score alone did not confer a high acceptability score.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Taste, flavour, texture, appearance, cooking quality and overall acceptability were correlated with one another at unity in the present data, the six scores differing only by a constant. Their relations with the physico-chemical parameters are therefore identical, and only overall acceptability has been carried forward into the multivariate analysis that follows.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4.98. Lower triangular heat map of the correlation matrix of the forty two quality parameters of idli. Parameter labels are coloured by the group to which the parameter belongs.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4.141. Correlation coefficients of overall acceptability with the quality parameters of idli (n = 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74"/>
        <w:gridCol w:w="1258"/>
        <w:gridCol w:w="2516"/>
        <w:gridCol w:w="1258"/>
      </w:tblGrid>
      <w:tr>
        <w:trPr>
          <w:tblHeader/>
        </w:trP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-0.613</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PGI</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0.746</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-0.584</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-0.716</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Hardness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Adhesiveness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Springiness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0.080NS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Gumminess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-0.260NS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Chewiness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-0.326NS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Resilience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-0.629</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0.284NS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Taste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Flavour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Appearance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Cooking quality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-0.619</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Beta-carotene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Anthocyanin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 significant at P = 0.05; ** significant at P = 0.01; NS not significant. Critical values of r at 22 degrees of freedom are 0.404 at P = 0.05 and 0.515 at P = 0.01.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4.41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standardised values of the forty two parameters over the twenty four treatment means. The purpose was to reduce the dimensionality of the data and to establish which parameters contribute most to the variation among the treatment combinations (Jolliffe, 2002; Granato et al., 2018). The eigenvalues and variance explained by the first eight components are given in Table 4.142, the scree plot in Fig. 4.99, the loadings in Table 4.143 and the biplot of the first two components in Fig. 4.100.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Seven components returned eigenvalues exceeding unity and were retained following Kaiser (1960). The first component alone explained 50.12% of the total variation and the second 14.12%, the two together therefore explaining 64.24%, while the first five explained 86.66%. A first component of this magnitude indicates that a single principal gradient accounts for most of the variation among the twelve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loadings in Table 4.143 identify this gradient unambiguously. The positive pole of the first component was defined by total antioxidant activity (1.005), total phenol (0.968), total flavonoid (0.942), total soluble sugar (0.905) and overall acceptability (0.874); the negative pole by total carbohydrate (-0.988), non-resistant starch (-0.965), starch (-0.963), lightness (-0.927), yellowness (-0.893), chroma (-0.888), springiness (-0.875) and amylose (-0.836). The first component therefore separates the starchy, pale and firm plain products from the pigmented, antioxidant-rich, soft and well-liked fortified products, and may accordingly be designated a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was defined at its positive pole by total protein (0.922), aroma (0.658), manganese (0.617), gumminess (0.608) and hardness (0.592), and at its negative pole by resistant starch (-0.783), β-carotene (-0.644) and total colour difference (-0.590). This component separates the carrot-fortified treatments, rich in β-carotene and resistant starch, from the plain and beet-fortified treatments, which were higher in protein, aroma and firmness, and may accordingly be designated a carrot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 4.100 corroborates these findings. The twelve treatments separated into three groups along the first component in the order plain, carrot-fortified and beet-fortified, and within each group the four varieties followed the order Dudeshwar, Gobindabhog, Radhunipagal and Kalojira. KBI occupied the extreme positive position, proximate to the vectors of total phenol, total flavonoid, total antioxidant activity and anthocyanin, while DI occupied the extreme negative position, proximate to the vectors of total carbohydrate, starch and lightness. The two years of each treatment invariably fell close together, which demonstrates graphically that the treatment effects were stable across years and that pooling was valid (Granato et al., 2018).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4.142. Eigenvalues and variance explained by the first eight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6"/>
        <w:gridCol w:w="1311"/>
        <w:gridCol w:w="2404"/>
        <w:gridCol w:w="2515"/>
      </w:tblGrid>
      <w:tr>
        <w:trPr>
          <w:tblHeader/>
        </w:trP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Principal component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Eigenvalue</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Variance explained (%)</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Cumulative variance (%)</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PC1</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21.97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PC2</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PC3</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PC4</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PC5</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86.66</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PC6</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90.70</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PC7</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2.48</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93.18</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PC8</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94.89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Components with an eigenvalue above unity were retained following the Kaiser criterion.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4.99. Scree plot showing the variance explained and the cumulative variance explained by the first eight principal components.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4.143. Loadings of the quality parameters on the first three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322"/>
        <w:gridCol w:w="1328"/>
        <w:gridCol w:w="1328"/>
        <w:gridCol w:w="1328"/>
      </w:tblGrid>
      <w:tr>
        <w:trPr>
          <w:tblHeader/>
        </w:trP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-0.178</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PGI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Non-resistant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Hardness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Adhesiveness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Springiness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Gumminess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Chewiness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Resilience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Taste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Flavour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Appearance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Cooking quality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Overall acceptability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Beta-carotene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Anthocyanin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Loadings above 0.70 in absolute value were treated as important contributors to the component concerned.</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4.100. 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Kaviyaselvan et al. (2026) prepared idli from pigmented rice cultivars of Tamil Nadu blended with pearl millet flour and determined colour, texture and nutritional characters to differ significantly among the products, the insoluble-bound phenolics constituting the dominant fraction and principal component analysis identifying the most promising formulations. The same approach, applied here to aromatic landraces and vegetable fortification, indicates beetroot-fortified Kalojira idli.</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4.42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performed on the standardised values of the forty two parameters of the twelve treatment combinations in order to group the treatments by overall quality. The squared Euclidean distance served as the measure of dissimilarity, and the groups were formed by the minimum variance method of Ward (1963), which is widely employed for food quality data on account of the compact, nearly equal groups it yields (Everitt et al., 2011). The dendrogram is given in Fig. 4.101, the composition of the clusters in Table 4.144 and the cluster means in Table 4.145.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cophenetic correlation coefficient was 0.793, indicating that the dendrogram represents the original distance matrix reasonably faithfully (Murtagh and Legendre, 2014). The twelve treatments resolved into four clusters at a linkage distance of approximately 9.4. Cluster I comprised the three plain products of the aromatic landraces, namely GI, KI and RI; Cluster II comprised DI alone; Cluster III comprised all four carrot-fortified products and Cluster IV all four beet-fortified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salient feature of this grouping is that the first division was determined by fortification and not by variety. All four beet-fortified treatments grouped together irrespective of parent variety, and the same obtained for the carrot-fortified treatments. This confirms the result of the principal component analysis, namely that the type of fortification constitutes the principal source of variation in product quality. Variety was operative only at the second level, where the plain product of the non-aromatic control separated from the plain products of the three aromatic landraces and formed a cluster of its own. This separation of DI is itself informative, since it indicates that the quality of the non-aromatic control differs from that of the aromatic landraces to a greater extent than any two aromatic landraces differ from each 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means in Table 4.145 characterise the four groups. Cluster IV, the beet-fortified group, returned the highest total phenol (265.22 mg GAE 100 g⁻¹), total flavonoid (142.75 mg QE 100 g⁻¹), total antioxidant activity (393.44 mg TE 100 g⁻¹), total soluble protein (2.24%), calcium (500.89 ppm), anthocyanin (1.41) and overall acceptability (8.06), together with the lowest amylose, starch, total carbohydrate and lightness. Cluster III, the carrot-fortified group, was intermediate for the bioactive fractions but returned by far the highest β-carotene (38.85), the highest resistant starch among the fortified groups (1.69%), the lowest predicted glycaemic index (60.49) and the highest redness (11.57). Cluster I, the plain aromatic group, returned high starch, high total protein (13.09%), the greatest hardness (114.11) and a moderate acceptability of 7.28. Cluster II, comprising DI alone, returned the highest amylose, starch and total carbohydrate and the lowest total phenol, flavonoid, antioxidant activity and overall acceptability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clustering thus corroborates the results of the analysis of variance and the principal component analysis. Cluster IV is the group of choice where a functional product of high antioxidant value and high acceptability is required, and Cluster III where a provitamin A-rich product of low glycaemic response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4.144. Grouping of the twelve treatment combinations by Ward cluster analysis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827"/>
        <w:gridCol w:w="2824"/>
        <w:gridCol w:w="3655"/>
      </w:tblGrid>
      <w:tr>
        <w:trPr>
          <w:tblHeader/>
        </w:trP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Number of members</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Treatment combinations</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KI, RI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DCI, GCI, KCI, RCI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IV</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DBI, GBI, KBI, RBI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Clustering was based on the squared Euclidean distance of the standardised values of the forty two parameters. The cophenetic correlation coefficient was 0.793.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4.101. 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4.145. Mean values of the important quality parameters in the four clusters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5"/>
        <w:gridCol w:w="1384"/>
        <w:gridCol w:w="1465"/>
        <w:gridCol w:w="1547"/>
        <w:gridCol w:w="1465"/>
      </w:tblGrid>
      <w:tr>
        <w:trPr>
          <w:tblHeader/>
        </w:trP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Parameter</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 (n = 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 (n = 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III (n = 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IV (n = 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Amylose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46.29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51.66</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carbohydrate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47.98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Resistant 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PGI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soluble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Phytate (mg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phenol (mg GAE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101.37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152.64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flavonoid (mg QE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66.18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89.52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142.75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antioxidant activity (mg TE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165.25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287.71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393.44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Beta-carotene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Anthocyanin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Calcium (ppm)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97.18</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500.89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Lightness (L*)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Redness (a*)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Hardness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114.11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45.09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Springiness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means were computed from the pooled treatment means of the two years.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4.43 Conclusion to Experiment III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type of fortification and their interaction all exerted a significant effect on the quality of idli prepared from aromatic rice, fortification proving the stronger factor and being identified by both the principal component analysis and the cluster analysis as the principal source of variation. The three aromatic landraces were superior to the non-aromatic control for protein, phenol, flavonoid, antioxidant potential and every sensory attribute, Kalojira being richest in the bioactive fractions, Gobindabhog richest in minerals with the lowest phytate, and Radhunipagal yielding the softest product. Beet extract elevated phenol, flavonoid, antioxidant activity, calcium and anthocyanin, while carrot extract supplied β-carotene and yielded the highest resistant starch with the lowest glycaemic index. KBI is therefore recommended as the superior combination, KCI where a provitamin A-rich product of low glycaemic response is required, and GBI where a mineral-enriched product is required.</w:t>
      </w:r>
    </w:p>
    <w:p>
      <w:pPr>
        <w:sectPr>
          <w:footerReference w:type="default" r:id="rId10"/>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Summary and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investigation was undertaken to establish how the district of production, the length of post-harvest storage and the method of processing govern the quality of the traditional aromatic rice landraces of West Bengal, and to identify the cultivar and product combinations best suited to each end use. The findings of the three experiments are stated briefly below, and are drawn together in the overall summary and conclusion that follows.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5.1 Experiment I: grain quality as influenced by location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landraces, Gobindabhog, Radhunipagal and Kalojira, were grown at Nadia, Purba Bardhaman and Birbhum/Howrah and evaluated as fresh paddy and at 4, 8 and 12 months after harvest. Location, variety and storage each affected nearly every character determined. Birbhum and Howrah returned the best milling percentage, head rice recovery and bioactive fractions, Nadia the best hulling, soluble protein, fat, copper and zinc, and Purba Bardhaman the weakest values for most nutritional characters. Kalojira was the superior all-round landrace and Gobindabhog the better source of protein, iron and amino acids. Storage improved milling but reduced aroma by 31.7%, total phenol by 52.4% and antioxidant capacity by 62.7%, while the minerals held constant and phytic acid fell by 40.0%.</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5.2 Experiment II: quality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Seven traditional products, four cooked and three processed, were prepared from nine aromatic cultivars together with the non-aromatic control Dudeshwar. The cultivars differed significantly for nearly every attribute in all seven products, whereas the year of production and its interaction with cultivar were significant for considerably fewer. On the composite quality score index the superior cultivar was Kalojira for table rice, Radhunipagal for khichdi, Kataribhog for pulao, Gobindabhog for payash and popped rice, Radhatilak for puffed rice and Harinakhuri for flattened rice, the control ranking at or near the bottom throughout. No single cultivar was superior for all seven products. Clustering placed the combinations in seven groups, five of them containing a single product only.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5.3 Experiment III: sensory and nutritional quality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Idli was prepared from the three aromatic landraces and the non-aromatic check, each plain and fortified with carrot or beet extract, giving twelve treatment combinations assessed on forty two parameters. Variety, fortification and their interaction were significant for most characters, fortification proving the stronger factor. The aromatic landraces exceeded the check for protein, phenol, flavonoid, antioxidant potential and every sensory attribute. Beet extract raised total phenol from 53.47 to 290.97 mg GAE 100 g⁻¹ and calcium from 61.44 to 550.88 mg L⁻¹, while carrot extract supplied β-carotene and gave the lowest predicted glycaemic index at 58.46. Overall acceptability was highest in KBI at 8.64 against 6.14 in the plain control product.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5.4 Overall summary and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investigation establishes that the quality of the traditional aromatic rice of West Bengal is not a fixed property of the landrace. It is determined jointly by the genotype, the district in which the crop is raised, the period for which the paddy is held and the preparation for which the grain is finally used, so that any recommendation naming only the cultivar is incomplete. The three multivariate analyses of Experiment I concurred with the analysis of variance in ranking these influences: genotype was the strongest single determinant of grain quality, storage the next, and location the least influential overall, although decisive in particular instances of mineral composition, where a single landrace at a single site separated as a cluster of its own. The same ordering did not carry into the processed and cooked products, where the method of preparation fixed the broad quality type and the cultivar determined standing within that type, nor into the fermented product, where the type of fortification outweighed variety. The determinants of quality are therefore not fixed in rank across the value chain; they shift as the grain moves from field to store to kitchen, and a recommendation valid at one stage need not hold at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grain quality the central finding is that storage acts in two opposing directions at once. Milling behaviour improves as the grain ages, head rice recovery gaining 2.13 percentage points up to eight months and amylose rising by 12.8% over the year, while aroma, soluble protein, lipid, phenol, flavonoid and antioxidant capacity all decline steeply over the same period, the last by 62.7%. These desirable attributes constitute a single tightly associated complex that falls in concert and cannot be recovered once lost, so the loss is not offset by the milling gain but merely accompanied by it. A holding period of four to eight months reconciles the two trends, since within that window the greater part of the milling gain has been secured while the loss of the health-promoting fractions remains moderate; where longer holding is unavoidable, cool storage merits consideration, since temperature rather than time governs the rate of these losses. Set against this, the four minerals remained unchanged while phytic acid declined by 40.0%, so that the phytate to mineral balance improves with ageing and aged grain should release its micronutrients more readily than fresh grain despite containing no greater quantity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value addition the cultivar must be matched to the product, since no single entry proved superior across the seven preparations examined. Gobindabhog is indicated for payash and popped rice, Kalojira for table rice and for fermented idli, Radhunipagal for khichdi, Kataribhog for pulao, Radhatilak for puffed rice and Harinakhuri for flattened rice, and where a processor prepares more than one of these, Kalojira, Gobindabhog, Kalonunia and Radhatilak perform well across the widest range. In every product the aromatic landraces surpassed the non-aromatic control, so that substituting the cultivars named here would raise quality appreciably without any alteration in the method of preparation. In the fermented product, enrichment with beet or carrot extract improved the nutritional and sensory quality of idli without recourse to any synthetic colour or additive, beet-fortified Kalojira returning the highest phenol, flavonoid, antioxidant activity, soluble protein, anthocyanin and overall acceptability, and the carrot-fortified product the highest resistant starch with the lowest glycaemic response. The mineral gain from fortification is partly offset by an accompanying rise in phytate, so the phytate to mineral ratio rather than the mineral content alone should govern the nutritional claim.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qualifications attach to these conclusions. The composite quality score index ranks the entries relative to one another and does not constitute an absolute scale, so it would require recomputation were further cultivars added; the trials covered two years and a limited number of sites, so confirmation over additional seasons and locations is required before any general recommendation is issued; and the amino acid profile was determined on freshly harvested grain alone, so no inference is drawn concerning the effect of storage upon it. Two observations lying far outside the remainder of the data, the length to breadth ratio of Radhunipagal at Purba Bardhaman at eight months and the near-absence of cysteine and tyrosine in Radhunipagal, should be verified against the raw records. Subject to these reservations, the practical implication is clear. The premium these landraces command rests upon the attributes most rapidly forfeited in store, so its realisation depends upon the marketing chain as much as upon the breeding programme, and a grower, miller or processor who fixes the landrace correctly but the storage period wrongly will forfeit much of what the crop was grown for.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wider significance of the work lies in the objective, location-specific quality data it provides for a group of landraces that has been valued hitherto on reputation and custom. Four of the cultivars examined, Gobindabhog, Tulaipanji, Kalonunia and Radhunipagal, carry Geographical Indication protection, and the district-wise values reported here furnish a basis for authentication, for the fixing of safe storage periods and for market development. The demonstration that these landraces yield superior processed, cooked and fermented products, and that a traditional fermented food may be enriched in phenolics, antioxidants, provitamin A and minerals using two commonly available vegetables alone, offers a practical route to adding value to indigenous germplasm rather than displacing it. Taken with the nutritional superiority of the aromatic landraces over the non-aromatic control across every experiment, the results furnish a scientific justification, additional to the cultural and aromatic value already recognised, for the continued cultivation and conservation of the traditional aromatic rice of West Bengal, and for its promotion as the basis of a value-added food industry rooted in the state.</w:t>
      </w:r>
    </w:p>
    <w:p>
      <w:pPr>
        <w:sectPr>
          <w:footerReference w:type="default" r:id="rId11"/>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Future Scope of the Research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followed a defined panel of aromatic landraces from the harvested grain through storage and processing to the finished food. In doing so it has also exposed the boundaries of what a single study of this kind can settle. The lines of work set out below follow directly from those boundaries.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6.1 Direct quantification of the aroma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in this study by the potassium hydroxide screening test and by a semi-trained sensory panel. Both are reliable for ranking, but neither gives the concentration of the compounds responsible. Direct quantification of 2-acetyl-1-pyrroline by headspace solid-phase micro-extraction coupled to gas chromatography-mass spectrometry, extended to the wider volatile profile, would convert the aroma rankings reported here into absolute values that can be compared across laboratories and used in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loss of aroma during storage, recorded here as a 31.7% fall in panel score over twelve months, should be resolved into the individual volatiles lost and gained, so that the stale note of aged grain can be attributed to specific products of lipid oxidation.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6.2 Molecular characterisation and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four landraces of this panel that carry Geographical Indication registration require a molecular identity to support their legal protection. Allele-specific characterisation at the BADH2 locus, together with a set of simple sequence repeat or single nucleotide polymorphism markers, would give each landrace a genetic fingerprint that cannot be imitated by substitution.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Coupling that fingerprint with the location-specific biochemical signatures reported in Chapter IV would allow a two-tier authentication system in which both the identity of the landrace and the district of production can be verified independently.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6.3 Controlled and modified storage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in this study was carried out under ambient godown conditions, which is what the farmer and the small trader actually use. The next step is to test whether the loss of aroma and of the phenolic and antioxidant fractions can be arrested by hermetic storage, by controlled low-temperature storage, by modified atmosphere packaging or by vacuum packing of milled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economic question that follows is whether the premium commanded by aromatic rice is large enough to pay for such storage. A cost-benefit study covering the four to eight month window identified here would answer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of these landraces as brown rice and as milled rice, rather than as paddy, should also be compared, since the three forms differ in their exposure to oxygen and in their lipid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6.4 Extension of the location factor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factor of Experiment I covered three districts of South Bengal. Extending it to the northern districts, where Tulaipanji and Kalonunia are traditionally grown, and to a wider set of seasons, would allow the genotype × environment interaction to be modelled rather than merely detected.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Simultaneous recording of soil physical and chemical properties, of weather during the grain-filling period and of the crop management actually practised would make it possible to attribute the location effect to specific causes instead of to the district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Multi-location trials over a longer run of years would establish whether the location rankings reported here are stable under a changing climate.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6.5 In vivo validation of the nutritional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reported here is a predicted value derived from in vitro starch hydrolysis. Validation in human subjects is required before any claim of low glycaemic response can be made for the carrot-fortified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bioavailability was inferred from the phytate-to-mineral ratio. In vitro digestion coupled with Caco-2 cell uptake, and ultimately a feeding study, would establish how far the fall in phytic acid during storage and fermentation translates into additional iron and zinc actually absorbed.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capacity measured by the DPPH assay should be supported by complementary assays and, in due course, by evidence of activity after digestion.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6.6 Microbiology of the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idli of Experiment III was fermented by the natural microflora of the batter. Isolation and identification of the lactic acid bacteria and yeasts involved, and the development of defined starter cultures for each landrace, would make the fermentation reproducible and would shorten the batter cycle.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between the carotenoids and betalains introduced by carrot and beetroot and the fermenting microflora deserves separate study, since it governs both the colour stability and the antioxidant retention of the steamed product.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6.7 Product development, shelf life and scale-up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of Experiment II were prepared at laboratory scale by standardised traditional methods. Scale-up to pilot and commercial level, with the process variables optimised by response surface methodology, is the necessary next step before any of the cultivar-product combinations identified here can reach the market.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Shelf-life studies on the expanded products and on the fermented product, with suitable packaging, would establish the storage life of the finished foods, which this study did not address.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Consumer acceptance should be re-tested on untrained panels drawn from the target market rather than on the semi-trained departmental panel used here, and should be accompanied by a willingness-to-pay survey.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6.8 Breeding and germplasm conservation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analyses of Experiments I to III identified groups that are distant from one another in quality space. Parents drawn from different clusters should be crossed to combine the aroma and bioactive richness of Kalojira with the protein and amino acid quality of Gobindabhog and the soft texture of Radhunipagal.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developed in this study can be used as a selection index in such a programme, since it aggregates nutritional, bioactive, mineral, colour and sensory merit in a single figure oriented to the end use.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whole panel should be deposited in a national germplasm repository with the quality data reported here attached, so that the characterisation is not lost with the material.</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6.9 Methodological extension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Near-infrared reflectance spectroscopy should be calibrated against the wet-chemical values generated in this study. A validated calibration would allow amylose, protein, moisture and the phenolic fractions to be screened non-destructively, which is what a certification programme covering four Geographical Indication landraces would require.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Untargeted metabolomic profiling of the same treatment matrix would identify markers of location and of storage age that the targeted panel used here cannot detect.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starch of these landraces should be characterised by rapid visco analysis and by differential scanning calorimetry, so that the pasting and gelatinisation behaviour underlying the textural differences observed can be described directly.</w:t>
      </w:r>
    </w:p>
    <w:p>
      <w:pPr>
        <w:sectPr>
          <w:footerReference w:type="default" r:id="rId12"/>
          <w:type w:val="nextPage"/>
          <w:pgSz w:w="11906" w:h="16838" w:orient="portrait"/>
          <w:pgMar w:top="1440" w:right="1440" w:bottom="1440" w:left="2160" w:header="720" w:footer="560" w:gutter="0"/>
          <w:pgNumType w:fmt="decimal"/>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Bibliography</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(2000). Official Methods of Analysis. 17th edition. The Association of Official Analytical Chemists,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(2006). Official Methods of Analysis. 18th edition. AOAC International,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Abdelsalam, K. M. H., Shaalan, A. M., AbouEl-Soud, G. M., El-Dalil, M. A. E., Marei, A. M., Abd El-Moneim, D., El-Banna, A. A. A., Lamlom, S. F. and Abdelghany, A. M. (2025). Comprehensive quality profiling and multivariate analysis of rice (Oryza sativa L.) cultivars: integrating physical, cooking, nutritional, and micronutrient characteristics for enhanced varietal selection. BMC Plant Biology, 25: doi 10.1186/s12870-025-06438-5.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Adak, T., Mahanty, A., Sarkar, S. and Basak, N. (2023). Development and validation of HS-SPME-GCMS/MS method for quantification of 2-acetyl-1-pyrroline in rice cultivars. Journal of Food Science and Technology, 60(3): 1185-1194.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Akter, T., Awal, M.S., Wazed, M.A., Khatun, A.A., Shakil, M., Kamal, M.M., Al Banna, M.H. and Mozumder, N.H.M.R. (2025). Evaluation of quality parameters of parboiled and nonparboiled zinc biofortified BRRI dhan84 rice variety in Bangladesh. Carpathian Journal of Food Science and Technology, 15(3): 65-77.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Al-Taher, F. and Nemzer, B. (2023). Effect of germination on fatty acid composition in cereal grains. Foods, 12(17): 3306.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Amarnath, K. and Ravi Kumar, B.N.V.S.R. (2025). Elucidation of rice advanced breeding lines (F6 generation) for genetic diversity through principal component and hierarchical clustering analysis. The Journal of Research ANGRAU, 53(4): 31-41.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Amerine, M. A., Pangborn, R. M. and Roessler, E. B. (1965). Principles of Sensory Evaluation of Food. Academic Press, New York, 602p.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Anjum, K. I. and Hossain, M. A. (2019). Nutritional and cooking properties of some rice varieties in the Noakhali region of Bangladesh. Research in Agriculture Livestock and Fisheries, 6(2): 235-243.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Armstrong, P.R., Maghirang, E.B., Chen, M.H. and McClung, A.M. (2022). Predicting single kernel and bulk milled rice alkali spreading value and gelatinization temperature class using near infrared spectroscopy. Cereal Chemistry, 99(5): 1051-1060.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Ayamdoo, A., Demuyakor, B., Saalia, F. and Francis, A. (2014). Effect of varying parboiling conditions on the cooking and eating/sensory characteristics of Jasmine 85 and Nerica 14 rice varieties. American Journal of Food Technology, 9(1): 1-14.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Sarkar, S., Sanghamitra, P., Kumar, A., Basak, N., Sivashankari, M. and Priyadarsini, S. (2020). Rice Products and Their Nutritional Status. NRRI Research Bulletin No. 23, ICAR-National Rice Research Institute, Cuttack, Odisha.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Sivashankari, M., Roy, S., Kumar, A., Biswas, T. and Pal, S. (2021). Effect of different processing technologies on phenolic acids, flavonoids and other antioxidants content in pigmented rice. Journal of Cereal Science, 100: 103263.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Bairwa, R. K., Yadav, M. C., Tiwari, S., Mahendran, A., Ellur, R. K. and Krishnan, S. G. (2024). Aromatic rice (Oryza sativa L.) landraces of Indo-Gangetic Plains of India harbor rich genetic diversity. Crop Science, 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Banerjee, S., Ghosh, M., &amp; Mazumder, D. (2018). Phenology, thermal indices and yield prediction models of indigenous aromatic rice of West Bengal, India. International Journal of Current Microbiology and Applied Sciences, 7, 1645–1650.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Bao, G., Ashraf, U., Wang, C., He, L., Wei, X., Zheng, A., Mo, Z. and Tang, X. (2018). Molecular basis for increased 2-acetyl-1-pyrroline contents under alternate wetting and drying (AWD) conditions in fragrant rice. Plant Physiology and Biochemistry, 133: 149-157.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Bergman, C. J., Delgado, J. T., Bryant, R., Grimm, C., Cadwallader, K. R. and Webb, B. D. (2000). Rapid gas chromatographic technique for quantifying 2-acetyl-1-pyrroline and hexanal in rice (Oryza sativa L.). Cereal Chemistry, 77(4): 454-458.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Bhar, S., Bose, T., Dutta, A. and Mande, S.S. (2022). A perspective on the benefits of consumption of parboiled rice over brown rice for glycaemic control. European Journal of Nutrition, 61: 615-624.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Bhattacharjee, P., Singhal, R. S. and Kulkarni, P. R. (2002). Basmati rice: A review. International Journal of Food Science and Technology, 37(1): 1-12.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Blandino, A., Al-Aseeri, M. E., Pandiella, S. S., Cantero, D. and Webb, C. (2003). Cereal-based fermented foods and beverages. Food Research International, 36(6): 527-543.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Bocevska, M., Aldabas, I., Andreevska, D. and Ilieva, V. (2009). Gelatinization behaviour of grains and flour in relation to physico-chemical properties of milled rice (Oryza sativa L.). Journal of Food Quality, 32(1): 108-124.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Bourgis, F., Guyot, R., Gherbi, H., Tailliez, E., Amabile, I., Salse, J., Lorieux, M., Delseny, M. and Ghesquiere, A. (2008). Characterization of the major fragrance gene from an aromatic japonica rice and analysis of its diversity in Asian cultivated rice. Theoretical and Applied Genetics, 117: 353-368.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Bourne, M. C. (2002). Food Texture and Viscosity: Concept and Measurement. 2nd Edn. Academic Press, London, 427p.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Fitzgerald, T. L., Henry, R. J., Jin, Q. and Waters, D. L. E. (2005). The gene for fragrance in rice. Plant Biotechnology Journal, 3: 363-370.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Gillies, S. A., Brushett, D. J., Waters, D. L. E. and Henry, R. J. (2008). Inactivation of an aminoaldehyde dehydrogenase is responsible for fragrance in rice. Plant Molecular Biology, 68: 439-449.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Bradford, M. M. (1976). A rapid and sensitive method for the quantitation of microgram quantities of protein utilizing the principle of protein-dye binding. Analytical Biochemistry, 72: 248-254.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Brand-Miller, J., Hayne, S., Petocz, P. and Colagiuri, S. (2003). Low-glycemic index diets in the management of diabetes: a meta-analysis of randomized controlled trials. Diabetes Care, 26(8): 2261-2267.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Celus, I. and Delcour, J.A. (2013). The breakage susceptibility of raw and parboiled rice: a review. Journal of Food Engineering, 117: 304-315.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Van Oevelen, J. and Delcour, J.A. (2014). Milling breakage susceptibility and mechanical properties of parboiled brown rice kernels. LWT, 59: 369-375.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Buttery, R. G., Ling, L. C., Juliano, B. O. and Turnbaugh, J. G. (1983). Cooked rice aroma and 2-acetyl-1-pyrroline. Journal of Agricultural and Food Chemistry, 31(4): 823-826.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Champagne, E. T., Wood, D. F., Juliano, B. O. and Bechtel, D. B. (2004). The rice grain and its gross composition. In: Rice Chemistry and Technology, 3rd edition. American Association of Cereal Chemists, St. Paul, pp. 77-107.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Chandrasekar Rajendran, S. C., Chamlagain, B., Kariluoto, S., Piironen, V. and Saris, P. E. J. (2017). Biofortification of riboflavin and folate in idli batter, based on fermented cereal and pulse, by Lactococcus lactis N8 and Saccharomyces boulardii SAA655. Journal of Applied Microbiology, 122(6): 1663-1671.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C., Yang, M., Wen, H. and Chern, J. (2002). Estimation of total flavonoid content in propolis by two complementary colourimetric methods. Journal of Food and Drug Analysis, 10(3): 178-182.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L., Liu, Z., Ying, X., Kalandarov, B., Ergashev, M., Tong, X., Zhang, J., Jin, J. and Ying, J. (2024). Molecular basis of lipid metabolism in Oryza sativa L. Plants, 13(23): 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Chatterjee, S. and Samanta, S. K. (2022). In search of sustainable alternatives: a comparative study of Gobindabhog and HYV rice cultivation in West Bengal: a case study of the state's rice bowl. Space and Culture, India, 9(4): 28-42.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Chattopadhyay, K., Sharma, S. G., Bagchi, T. B., Molla, K. A., Sarkar, S., Marndi, B. C., Sarkar, A., Dash, S. K. and Singh, O. N. (2018). Development of recombinant high-yielding lines with improved protein content in rice (Oryza sativa L.). The Journal of Agricultural Science, 156(2):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Chavan, J. K. and Kadam, S. S. (1989). Nutritional improvement of cereals by fermentation. Critical Reviews in Food Science and Nutrition, 28(5): 349-400.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 S., Yang, Y., Shi, W., Ji, Q., He, F., Zhang, Z., Cheng, Z., Liu, X. and Xu, M. (2008). Badh2, encoding betaine aldehyde dehydrogenase, inhibits the biosynthesis of 2-acetyl-1-pyrroline, a major component in rice fragrance. The Plant Cell, 20: 1850-1861.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Cheng, K.C., Chen, S.H. and Yeh, A.I. (2019). Physicochemical properties and in vitro digestibility of rice after parboiling with heat moisture treatment. Journal of Cereal Science, 85: 98-104.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Chhikara, N., Kushwaha, K., Sharma, P., Gat, Y. and Panghal, A. (2019). Bioactive compounds of beetroot and utilization in food processing industry: A critical review. Food Chemistry, 272: 192-200.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Chrastil, J. and Zarins, Z. M. (1992). Influence of storage on peptide subunit composition of rice oryzenin. Journal of Agricultural and Food Chemistry, 40(6): 927-930.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Crowhurst, D. G. and Creed, P. G. (2001). Effect of cooking method and variety on the sensory quality of rice. Food Service Technology, 1: 133-140.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Cuevas, R. P., Pede, V. O., McKinley, J., Velarde, O. and Demont, M. (2016). Rice grain quality and consumer preferences: a case study of two rural towns in the Philippines. PLOS ONE, 11(3): e0150345.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Dang, J. M. and Copeland, L. (2004). Studies of the fracture surface of rice grains using environmental scanning electron microscopy. Journal of the Science of Food and Agriculture, 84(7): 707-713.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Das, M. N. and Giri, N. C. (1986). Design and Analysis of Experiments. New Age International, New Delhi, 488p.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Datta, S. and Bouis, H. E. (2000). Application of biotechnology to improving the nutritional quality of rice. Food and Nutrition Bulletin, 21(4): 451-456.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 Cruz, N. and Khush, G. S. (2000). Rice grain quality evaluation procedures. In: Aromatic Rices (Singh, R. K., Singh, U. S. and Khush, G. S., eds.),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Delacruz, N. M. and Khush, G. S. (2000). Rice grain quality evaluation procedures. In: Aromatic Rices (Eds. Singh, R. K., Singh, U. S. and Khush, G. 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Devi, L.M. and Badwaik, L.S. (2022). Variety difference in physico-chemical, cooking, textural, pasting and phytochemical properties of pigmented rice. Food Chemistry Advances, 1: 100059.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Dhillon, B., Sodhi, N. S., Kaur, A. and Singh, D. (2025). Characterization of brown rice flour, germinated soy flour and their blends: application in formulation of idlis. Food Chemistry Advances, 6: 100916.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Dou, Z., Tang, S., Li, G., Liu, Z., Ding, C., Chen, L., Wang, S. and Ding, Y. (2017). Application of nitrogen fertilizer at heading stage improves rice quality under elevated temperature during grain-filling stage. Crop Science, 57: 2183-2192.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Duangkhamchan, W., Huangsaeng, K., Kondo, N. and Jaisut, D. (2024). Enhancing paddy rice preservation in small-scale barns: comparative analysis of hot air-drying techniques and ventilation impact on quality and energy efficiency. Foods, 13(5): 672.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Durgadevi, M. and Shetty, P. H. (2014). Effect of ingredients on sensory profile of idli. Journal of Food Science and Technology, 51(9): 1773-1783.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 L. (2012). Effect of hydrothermal treatment varying in time and pressure on the properties of parboiled rices with different amylose content. Food Research International, 49(2): 655-663.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C.L. (2014). Traditional parboiled rice-based products revisited: current status and future research challenges. Rice Science, 21: 187-200.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Efferson, J. N. (1985). Rice quality in world markets. In: Rice Grain Quality and Marketing. International Rice Research Institute, Los Banos, Philippines, pp.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Englyst, H. N., Kingman, S. M. and Cummings, J. H. (1992). Classification and measurement of nutritionally important starch fractions. European Journal of Clinical Nutrition, 46(Suppl. 2): S33-S50.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Everitt, B. S., Landau, S., Leese, M. and Stahl, D. (2011). Cluster Analysis. 5th Edn. John Wiley and Sons, Chichester, 330p.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FAOSTAT. (2025). Crops and livestock products: Rice, paddy, production and area harvested. Food and Agriculture Organization of the United Nations, Rome. https://www.fao.org/faostat.</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Faruq, G., Prodhan, Z. H. and Nezhadahmadi, A. (2015). Effects of ageing on selected cooking quality parameters of rice. International Journal of Food Properties, 18: 922-933.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Frei, M., Siddhuraju, P. and Becker, K. (2003). Studies on the in vitro starch digestibility and the glycemic index of six different indigenous rice cultivars from the Philippines. Food Chemistry, 83(3): 395-402.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Fresco, L. (2005). Rice is life. Journal of Food Composition and Analysis, 18(4): 249-253.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Fukagawa, N. K., &amp; Ziska, L. H. (2019). Rice: Importance for global nutrition. Journal of Nutritional Science and Vitaminology, 65(Supplement), S2–S3.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Fukushima, A., Uchino, G., Akabane, T., Aiseki, A., Perera, I. and Hirotsu, N. (2020). Phytic acid in brown rice can be reduced by increasing soaking temperature. Foods, 10(1): 23.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Genkawa, T., Uchino, T. and Inoue, A. (2008). Development of a low-moisture-content storage system for brown rice: storability at decreased moisture contents. Biosystems Engineering, 99(4): 515-522.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Geographical Indications Registry. (2025). Registered geographical indications: State-wise list. Office of the Controller General of Patents, Designs and Trade Marks, Government of India, Chennai. https://ipindia.gov.in.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Ghadge, P. N. and Prasad, K. (2012). Some physical properties of rice kernels: variety PR-106. Journal of Food Processing and Technology, 3(8): 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D. and Chattopadhyay, P. (2011). Preparation of idli batter, its properties and nutritional improvement during fermentation. Journal of Food Science and Technology, 48(5): 610-615.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Das, B., De, D. K., Banerjee, S., Mahata, D., &amp; Ghose, T. K. (2018). Morpho-agronomic and molecular characterization of Gobindabhog, a traditional aromatic rice of West Bengal, India. Indian Journal of Plant Genetic Resources, 31, 185–190.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(2018). Differential levels of metabolites and enzymes related to aroma formation in aromatic Indian rice varieties: comparison with non-aromatic varieties. 3 Biotech, 8(25):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(2020). Nutrition and antioxidant profiling in the unpolished and polished grains of eleven indigenous aromatic rice cultivars. 3 Biotech, 10(12): 548.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(2021). Success Story: Bengal Aromatic Rice. Bidhan Chandra Krishi Viswavidyalaya, Mohanpur, Nadia, West Bengal. https://www.bckv.edu.in/index.php/en/bengal-aromatic-rice-en.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Pyngrope, D. M., Das, S., Das, B., Roy, K., Banerjee, S., Gorain, J., Sarkar, S. and Ghose, T. K. (2023). Morpho-genetic characterization of black-husked small-grain aromatic rice landrace Kalojira of West Bengal. Oryza, 60(2): 353-361.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Gines, B. R., Gray, J. and Abugri, D. A. (2016). Preliminary comparison of fatty acid composition(s) of selected commercial rice brands commonly consumed in North America. Austin Journal of Nutrition and Food Sciences, 4(1): 1073.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Golam, F. and Prodhan, Z. H. (2013). Kernel elongation in rice. Journal of the Science of Food and Agriculture, 93(3): 449-456.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Gomez, K. A. and Gomez, A. A. (1984). Statistical Procedures for Agricultural Research. 2nd Edn. John Wiley and Sons, New York, 680p.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Goni, I., Garcia-Alonso, A. and Saura-Calixto, F. (1997). A starch hydrolysis procedure to estimate glycemic index. Nutrition Research, 17(3): 427-437.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Goufo, P. and Trindade, H. (2014). Rice antioxidants: phenolic acids, flavonoids, anthocyanins, proanthocyanidins, tocopherols, tocotrienols, gamma-oryzanol and phytic acid. Food Science and Nutrition, 2(2): 75-104.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Granato, D., Santos, J. S., Escher, G. B., Ferreira, B. L. and Maggio, R. M. (2018). Use of principal component analysis (PCA) and hierarchical cluster analysis (HCA) for multivariate association between bioactive compounds and functional properties in foods: A critical perspective. Trends in Food Science and Technology, 72: 83-90.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Guneser, O. (2016). Pigment and colour stability of beetroot betalains in cow milk during thermal treatment. Food Chemistry, 196: 220-227.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Gupta, R. K., Gangoliya, S. S. and Singh, N. K. (2015). Reduction of phytic acid and enhancement of bioavailable micronutrients in food grains. Journal of Food Science and Technology, 52(2): 676-684.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Haug, W. and Lantzsch, H. J. (1983). Sensitive method for the rapid determination of phytate in cereals and cereal products. Journal of the Science of Food and Agriculture, 34: 1423-1426.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Hedayetullah, M., Patra, S., Dolai, A. K. and Hembram, A. K. (2026). Comparative performance of traditional aromatic rice under organic and inorganic systems in West Bengal, India. Archives of Current Research International, 26(5): 286-296.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Hemalatha, S., Platel, K. and Srinivasan, K. (2007). Zinc and iron contents and their bioaccessibility in cereals and pulses consumed in India. Food Chemistry, 102(4): 1328-1336.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Hien, N. L., Yoshihashi, T., Sarhadi, W. A., Thanh, V. C., Oikawa, Y. and Hirata, Y. (2006). Evaluation of aroma in rice (Oryza sativa L.) using KOH method, molecular markers and measurement of 2-acetyl-1-pyrroline concentration. Japanese Journal of Tropical Agriculture, 50(4): 190-198.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Hornero-Mendez, D. and Minguez-Mosquera, M. I. (2007). Bioaccessibility of carotenes from carrots: effect of cooking and addition of oil. Innovative Food Science and Emerging Technologies, 8(3): 407-412.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 Z., Shao, Y., Lu, L., Fang, C., Hu, X. and Zhu, Z. (2019). Effect of germination and parboiling treatment on distribution of water molecular, physicochemical profiles and microstructure of rice. Journal of Food Measurement and Characterization, 13: 1898-1906.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T. C., Teng, C. S., Chang, J. L., Chuang, H. S., Ho, C. T. and Wu, M. L. (2008). Biosynthetic mechanism of 2-acetyl-1-pyrroline and its relationship with delta-1-pyrroline-5-carboxylic acid and methylglyoxal in aromatic rice (Oryza sativa L.) callus. Journal of Agricultural and Food Chemistry, 56(16): 7399-7404.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Y., Huang, L., Cheng, M., Li, C., Zhou, X., Ullah, A., Sarfraz, S., Khatab, A. and Xie, G. (2024). Progresses in biosynthesis pathway, regulation mechanism and potential application of 2-acetyl-1-pyrroline in fragrant rice. Plant Physiology and Biochemistry, 215: 109047.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Imran, M., Shafiq, S., Ashraf, U., Qi, J., Mo, Z. and Tang, X. (2023). Biosynthesis of 2-acetyl-1-pyrroline in fragrant rice: recent insights into agro-management, environmental factors, and functional genomics. Journal of Agricultural and Food Chemistry, 71(10): 4201-4215.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Iqbal, S., Zhang, P., Wu, P., Ge, A., Ge, F., Deng, R. and Chen, X.D. (2021). Evolutions of rheology, microstructure and digestibility of parboiled rice during simulated semi-dynamic gastrointestinal digestion. LWT, 148: 111700.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Ishida, Y., Fujita, T. and Asai, K. (1981). New detection and separation method for amino acids by high-performance liquid chromatography. Journal of Chromatography, 204: 143-148.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Ismail, B., Haffar, I., Baalbaki, R. and Henry, J. (2001). Development of a total quality scoring system based on consumer preference weightings and sensory profiles: application to fruit dates (Tamr). Food Quality and Preference, 12(8): 499-506.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Itagi, H., Sartagoda, K. J. D., Pratap, V., Roy, P., Tiozon, R. N., Regina, A. and Sreenivasulu, N. (2023). Popped rice with distinct nutraceutical properties. LWT - Food Science and Technology, 173: 114346.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Itani, T., Tamaki, M., Hayata, Y., Fushimi, T. and Hashizume, K. (2004). Variation of 2-acetyl-1-pyrroline concentration in aromatic rice grains collected in the same region in Japan and factors affecting its concentration. Plant Production Science, 7(2): 178-183.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Iyer, B. K., Singhal, R. S. and Ananthanarayan, L. (2013). Characterization and in vitro probiotic evaluation of lactic acid bacteria isolated from idli batter. Journal of Food Science and Technology, 50(6): 1114-1121.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Jannasch, A. and Wang, Y.J. (2020). Development of a limited-water soaking method on the fortification of rice with calcium and iron by parboiling. Journal of Cereal Science, 94: 103014.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Jayaprakash, G., Bains, A., Chawla, P., Fogarasi, M. and Fogarasi, S. (2022). A narrative review on rice proteins: current scenario and food industrial application. Polymers, 14(15): 3003.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Jie, Y., Shi, T. and Zhang, Z. (2024). Controlled atmosphere storage drive proteomic change in Chinese Daohuaxiang. Food Chemistry: X, 21: 101005.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Jolliffe, I. T. (2002). Principal Component Analysis. 2nd Edn. Springer-Verlag, New York, 487p.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Joseph, M., Gopalakrishnan, S. and Sharma, R. K. (2004). Combining bacterial blight resistance and Basmati quality characteristics by phenotypic and molecular marker-assisted selection in rice. Molecular Breeding, 13(4): 377-387.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(1971). A simplified assay for milled rice amylose. Cereal Science Today, 16: 334-338.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(1985). Factors affecting nutritional properties of rice protein. Transactions of the National Academy of Science and Technology, 7: 205-216.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(1992). Structure, chemistry and function of the rice grain and its fractions. Cereal Foods World, 37(10): 772-779.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Kabir, M.S., Hossain, M.M., Mahomud, M.S. and Ahmed, M. (2025). Free and insoluble-bound phenolic compounds in parboiled and non-parboiled rice (Oryza sativa L.): impact of hydrothermal treatments. LWT, 228: 118091.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Kaiser, H. F. (1960). The application of electronic computers to factor analysis. Educational and Psychological Measurement, 20(1): 141-151.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Kamjijam, B., Bednarz, H., Suwannaporn, P., Jom, K. N. and Niehaus, K. (2020). Localization of amino acids in germinated rice grain: gamma-aminobutyric acid and essential amino acids production approach. Journal of Cereal Science, 93: 102958.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Karki, S., Ghosh, M., Banerjee, S., Biswas, T., Bandopadhyay, P., Ghosh, S. and Chhetri, B. (2023). Effect of organic nutrient management on yield, quality, nutrient uptake and economics of aromatic rice in Hill Zone of West Bengal. Indian Journal of Agronomy, 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Kasem, S., Waters, D. L. E., Rice, N. F., Shapter, F. M. and Henry, R. J. (2011). The endosperm morphology of rice and its wild relatives as observed by scanning electron microscopy. Rice, 4: 12-20.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Kasote, D. M., Singh, V. K., Bollinedi, H., Singh, A. K., Sreenivasulu, N. and Regina, A. (2021). Profiling of 2-acetyl-1-pyrroline and other volatile compounds in raw and cooked rice of traditional and improved varieties of India. Foods, 10(8): 1917.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Kaul, A. K. (1970). Early generation testing for quality characteristics. II. Rice. Indian Journal of Genetics and Plant Breeding, 30: 237-243.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Kaviyaselvan, V. and co-authors (2026). Potential of pigmented rice cultivars and pearl millet flour for improving traditional idli quality. ORYZA - An International Journal on Rice, 63 (in press).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Kim, A. N., Kim, O. W. and Kim, H. (2023). A study about factors influencing rice palatability based on changes in sensory and physicochemical properties under different postharvest conditions. Current Research in Food Science, 7: 100625.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Kongpun, A., Pusadee, T., Jaksomsak, P., Chinachanta, K., Tuiwong, P., Chan-In, P., Konsaeng, S., Pathom-Aree, W., Utasee, S., Wangkaew, B. and Prom-U-Thai, C. (2024). Abiotic and biotic factors controlling grain aroma along value chain of fragrant rice: a review. Rice Science, 31(2): 142-158.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Kraggerud, H., Solem, S. and Abrahamsen, R.K. (2012). Quality scoring - a tool for sensory evaluation of cheese? Food Quality and Preference, 26(2): 221-230.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Krishnan, S. and Dayanandan, P. (2003). Structural and histochemical studies on grain-filling in the caryopsis of rice (Oryza sativa L.). Journal of Biosciences, 28: 455-469.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 A., Lal, M.K., Nayak, S., Sahoo, U., Behera, A., Bagchi, T.B., Parameswaran, C., Swain, P. and Sharma, S. (2022). Effect of parboiling on starch digestibility and mineral bioavailability in rice (Oryza sativa L.). LWT, 156: 113026.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Kumaresh, P., Chowdhury, S., Dutta, S. K., Chakraborty, S., Chakraborty, M., Pandit, G. K., Dutta, S., Paul, P. K., Choudhury, A., Majumder, B., Sahana, N. and Mandal, S. (2020). Analysis of rhizome colour content, bioactive compound profiling and ex-situ conservation of turmeric genotypes (Curcuma longa L.) from the sub-Himalayan terai region of India. Industrial Crops and Products, 150: 112401.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Kunnam, J., Pinta, W., Ruttanaprasert, R., Bunphan, D., Thabthimtho, T. and Aninbon, C. (2023). Stability of phenols, antioxidant capacity and grain yield of six rice genotypes. Plants, 12(15): 2787.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Kwofie, E.M. and Ngadi, M. (2017). A review of rice parboiling systems, energy supply and consumption. Renewable and Sustainable Energy Reviews, 72: 465-472.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Leesawatwong, M., Jamjod, S., Kuo, J., Dell, B. and Rerkasem, B. (2004). Nitrogen fertilizer alters milling quality and protein distribution in head rice. In: Proceedings of the 4th International Crop Science Congress. The Regional Institute, Brisbane.</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Lestienne, I., Icard-Verniere, C., Mouquet, C., Picq, C. and Treche, S. (2005). Effects of soaking whole cereal and legume seeds on iron, zinc and phytate contents. Food Chemistry, 89(3): 421-425.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 X., Wu, L., Geng, X., Xia, X., Wang, X., Xu, Z. and Xu, Q. (2018). Deciphering the environmental impacts on rice quality for different rice cultivated areas. Rice, 11: 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Little, R. R., Hilder, G. B. and Dawson, E. H. (1958). Differential effect of dilute alkali on 25 varieties of milled white rice. Cereal Chemistry, 35: 111-126.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and Chen, F. (2019a). Effect of domestic cooking on rice protein digestibility. Food Science and Nutrition, 7(2): 608-616.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Wang, X. and Chen, F. (2019b). Effects of household cooking processes on mineral, vitamin B and phytic acid contents and mineral bioaccessibility in rice. Food Chemistry, 280: 59-64.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Lowry, O. H., Rosebrough, N. J., Farr, A. L. and Randall, R. J. (1951). Protein measurement with the Folin phenol reagent. Journal of Biological Chemistry, 193: 265-275.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Loypimai, P., Sittisuanjik, K., Moongngarm, A. and Pimthong, W. (2017). Influence of sodium chloride and vacuum impregnation on the quality and bioactive compounds of parboiled glutinous rice. Journal of Food Science and Technology, 54: 1990-1998.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T., Zheng, A., He, L., Lai, R., Liu, J., Xing, P. and Tang, X. (2020). Exogenous proline induces regulation in 2-acetyl-1-pyrroline (2-AP) biosynthesis and quality characters in fragrant rice (Oryza sativa L.). Scientific Reports, 10: 13971.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Duan, M., Kong, L., He, L., Chen, Y., Wang, Z. and Tang, X. (2021). The regulatory mechanism of 2-acetyl-1-pyrroline biosynthesis in fragrant rice (Oryza sativa L.) under different soil moisture contents. Frontiers in Plant Science, 12: 772728.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Q., Lai, R., Zhang, S., Yi, W. and Tang, X. (2024). Regulation of 2-acetyl-1-pyrroline content in fragrant rice under different temperatures at the grain-filling stage. Journal of Agricultural and Food Chemistry, 72(18): 10521-10530.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Mahadevamma, S. and Tharanathan, R. N. (2007). Processed rice starch characteristics and morphology. European Food Research and Technology, 225: 603-612.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Mahata, D., Ghosh, M., Bhattacharya, A., Patra, B. C. and Mukherjee, S. (2022). Planting time and density effects on phenology, thermal indices, yield and quality of popular small-grain aromatic rice (cv. Gobindabhog) of West Bengal. International Journal of Agriculture Sciences, 14(8): 11586-11591.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Mahato, S., Surje, D. T., DebBarma, S. and Roy, B. (2017). Characterization of some aromatic farmers' varieties of rice (Oryza sativa L.) from West Bengal and adjoining states. Indian Journal of Plant Genetic Resources, 30(2): 120-129.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Mahendra, A., Shukla, V. K., Shukla, S. S. and Gour, S. (2019). Grain quality assessment of scented and non-scented rice varieties under organic nutrient management. International Journal of Current Microbiology and Applied Sciences, 8(9): 775-782.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Datta, K. and Datta, S. K. (2019). Rice biofortification: high iron, zinc, and vitamin A to fight against hidden hunger. Agronomy, 9(12): 803.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Kantamraju, P., Das, S., Parida, S., Pal, K., Nayak, S., Sahana, N., Mandal, S., Satpathi, C., Datta, K. and Datta, S. K. (2026). Structural and nutritional profiling of selected elite non-Basmati aromatic rice varieties. Applied Food Research, 6: 101691.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Malik, M., Dewan, A., Banyal, S. and Luthra, A. (2025). Impact of teff millet (Eragrostis tef) as rice substitute with varying fermentation time on texture, sensory and nutritional quality of idli: an optimization study. Annals of Biology, 41(2): 320-327.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Mandhania, M. H., Paul, D., Suryavanshi, M. V., Sharma, L., Chowdhury, S., Diwanay, S. S., Shouche, Y. S. and Patole, M. S. (2019). Diversity and succession of microbiota during fermentation of the traditional Indian food idli. Applied and Environmental Microbiology, 85(13): e00368-19.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Manir, M. R., Sarker, U. K., Kheya, S. A., Ahmed, M. T., Ferdous, N., Kaysar, M. S., Salam, M. A., Anwar, M. P., Somaddar, U., Hashem, A., Alfagham, A., Abd_Allah, E. F. and Uddin, M. R. (2025). Integrated nitrogen nutrition with vermicompost and storage duration affect grain quality characters of aromatic rice under subtropical condition. Cogent Food and Agriculture, 11(1): 2448598.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Mathure, S. V., Jawali, N., Thengane, R. J. and Nadaf, A. B. (2014). Comparative quantitative analysis of headspace volatiles and their association with BADH2 marker in non-basmati scented, basmati and non-scented rice (Oryza sativa L.) cultivars of India. Food Chemistry, 142: 383-391.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Meilgaard, M. C., Civille, G. V. and Carr, B. T. (2007). Sensory Evaluation Techniques. 4th Edn. CRC Press, Boca Raton, 464p.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Mir, S. A., Bosco, S. J. D., Shah, M. A. and Mir, M. M. (2016). Effect of puffing on physical and antioxidant properties of brown rice. Food Chemistry, 191: 139-146.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Mitrevski, J., Pantelic, N. D., Lalicic-Petronijevic, J., Kojic, J. S., Zlatanovic, S., Gorjanovic, S., Avramov, S., Dodevska, M. S. and Antic, V. V. (2025). Low glycemic index biscuits enriched with beetroot powder as a source of betaine and mineral nutrients. Foods, 14(5):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Mohanty, B. P., Mahanty, A., Ganguly, S., Sankar, T. V., Chakraborty, K. and Anandan, R. (2014). Amino acid compositions of 27 food fishes and their importance in clinical nutrition. Journal of Amino Acids, 2014: 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Mohapatra, D. and Bal, S. (2006). Cooking quality and instrumental textural attributes of cooked rice for different milling fractions. Journal of Food Engineering, 73(3):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Mohidem, N. A., Hashim, N., Shamsudin, R. and Che Man, H. (2022). Rice for food security: revisiting its production, diversity, rice milling process and nutrient content. Agriculture, 12(6): 741.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Moldenhauer, K. A., Champagne, E. T., McCaskill, D. R. and Guraya, H. (1998). Functional products from rice. In: Functional Foods: Biochemical and Processing Aspects (Eds. Shi, J., Mazza, G. and Le Maguer, M.). Technomic Publishing, Pennsylvania, pp. 71-89.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Mondal, D., Kantamraju, P., Jha, S., Sundarrao, G. S., Bhowmik, A., Chakdar, H., Mandal, S., Sahana, N., Roy, B., Bhattacharya, P. M., Chowdhury, A. K. and Choudhury, A. (2021). Evaluation of indigenous aromatic rice cultivars from sub-Himalayan Terai region of India for nutritional attributes and blast resistance. Scientific Reports, 11: 4786.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Monteverde, E., Gutierrez, L., Blanco, P., Perez de Vida, F., Rosas, J., Bonnecarrere, V., Quero, G. and McCouch, S. (2019). Integrating molecular markers and environmental covariates to interpret genotype by environment interaction in rice (Oryza sativa L.) grown in subtropical areas. G3: Genes, Genomes, Genetics, 9: 1519-1531.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Muchlisyiyah, J., Shamsudin, R., Kadir Basha, R., Shukri, R., How, S., Niranjan, K. and Onwude, D. (2023). Parboiled rice processing method, rice quality, health benefits, environment, and future perspectives: a review. Agriculture, 13(7): 1390.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Müller, A., Nunes, M. T., Maldaner, V., Coradi, P. C., Moraes, R. S. de, Martens, S., Leal, A. F., Pereira, V. F. and Marin, C. K. (2022). Rice drying, storage and processing: effects of post-harvest operations on grain quality. Rice Science, 29(1): 16-30.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Munarko, H., Sitanggang, A. B., Kusnandar, F. and Budijanto, S. (2020). Phytochemical, fatty acid and proximal composition of six selected Indonesian brown rice varieties. CyTA - Journal of Food, 18(1): 336-343.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Murtagh, F. and Legendre, P. (2014). Ward's hierarchical agglomerative clustering method: which algorithms implement Ward's criterion? Journal of Classification, 31(3): 274-295.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Murugesan, G. and Bhattacharya, K. R. (1991). Basis for varietal difference in popping expansion of rice. Journal of Cereal Science, 13(1): 71-83.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Mutters, R. G. and Thompson, J. F. (2009). Rice Quality Handbook. University of California Agriculture and Natural Resources Publication, Oakland, California, 141p.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Nagaraju, M., Mohanty, K. K., Chaudhury, D. and Gangadharan, C. (1991). A simple screening technique to detect scent in rice. Oryza, 28: 109-110.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Nath, S., Bhattacharjee, P., Bhattacharjee, S., Datta, J. and Dolai, A. K. (2022). Grain characteristics, proximate composition, phytochemical capacity and mineral content of selected aromatic and non-aromatic rice accessions commonly cultivated in the North-East Indian plain belt. Applied Food Research, 2(1): 100067.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Naveed, A., Zubair, M., Baig, A., Farid, M., Ahmed, W., Rehman, R., Ayub, M. A., Hassoun, A. and Cropotova, J. (2023). Effect of storage on the nutritional and antioxidant properties of brown Basmati rice. Food Science and Nutrition, 11(5): 2086-2098.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Nisha, P., Ananthanarayan, L. and Singhal, R. S. (2005). Effect of stabilizers on stabilization of idli (traditional South Indian food) batter during storage. Food Hydrocolloids, 19(2): 179-186.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Nout, M. J. R. (2009). Rich nutrition from the poorest: Cereal fermentations in Africa and Asia. Food Microbiology, 26(7): 685-692.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Okpala, N. E., Potcho, M. P., An, T., Ahator, S. D., Duan, L. and Tang, X. (2020). Low temperature increased the biosynthesis of 2-AP, cooked rice elongation percentage and amylose content percentage in rice. Journal of Cereal Science, 93: 102980.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Oliveira, M., Pinto, T., Vilela, A. and Cosme, F. (2026). Deciphering pigmented rice varieties as sustainable and unexplored valuable sources of bioactive components with health related properties and technological applications: a systematic review. Comprehensive Reviews in Food Science and Food Safety, 25(1): e70355.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Pachauri, V., Singh, M. K., Singh, A. K., Singh, S., Shakeel, N. A., Singh, V. P. and Singh, N. K. (2010). Origin and genetic diversity of aromatic rice varieties, molecular breeding and chemical and genetic basis of rice aroma. Journal of Plant Biochemistry and Biotechnology, 19(2): 127-143.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V., Pandey, J. P. and Sah, P. C. (1999). Effect of degree of polish on proximate composition of milled rice. Journal of Food Science and Technology, 36(2): 160-162.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S., Bagchi, T. B., Dhali, K., Kar, A., Sanghamitra, P., Sarkar, S., Samaddar, M. and Majumder, J. (2019). Evaluation of sensory, physicochemical properties and consumer preference of black rice and their products. Journal of Food Science and Technology, 56: 1484-1494.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Panda, B.K., Mishra, G., Panigrahi, S.S. and Shrivastava, S.L. (2021). Microwave-assisted parboiling of high moisture paddy: a comparative study based on energy utilization, process economy and grain quality with conventional parboiling. Energy, 232: 121011.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Panse, V. G. and Sukhatme, P. V. (1985). Statistical Methods for Agricultural Workers. 4th Edn. Indian Council of Agricultural Research, New Delhi, 359p.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Pathare, P. B., Opara, U. L. and Al-Said, F. A. (2013). Colour measurement and analysis in fresh and processed foods: A review. Food and Bioprocess Technology, 6(1): 36-60.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Patra, P. S., Saha, R., Ahmed, A. S., Kanjilal, B., Debnath, M. K., Paramanik, B., Hoque, A., Kundu, A., Adhikary, P., Biswas, A., Dey, P. and Biswas, A. (2024). Enhancing aromatic rice production through agronomic and nutritional management for improved yield and quality. Scientific Reports, 14: 15555.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Peddamma, S. K., Ragichedu, P. K., Maddala, S., Rao, D. S., Lella, V. S. R., Konne, K., Sripada, P., Krishnan, G. S., Singh, A. K. and Maganti, S. M. (2018). Insight of aroma in brown rice through chemical assessment of 2-acetyl-1-pyrroline (2AP) in aromatic germplasm of India. Cereal Chemistry, 95: 679-688.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Perera, I., Seneweera, S. and Hirotsu, N. (2018). Manipulating the phytic acid content of rice grain toward improving micronutrient bioavailability. Rice, 11: 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Peryam, D. R. and Pilgrim, F. J. (1957). Hedonic scale method of measuring food preferences. Food Technology, 11(9): 9-14.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Phimphilai, T., Kerdto, O., Phimphilai, K., Srichomphoo, P., Tipsuwan, W., Suwanpitak, P., Zhong, Y. and Srichairatanakool, S. (2026). Effect of popping and steam cooking on total ferulic acid, phenolic and flavonoid contents, and antioxidant properties of Sukhothai fragrant black rice. Foods, 15(2): 320.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Ranganna, S. (1986). Handbook of Analysis and Quality Control for Fruit and Vegetable Products, 2nd edn. Tata McGraw-Hill, New Delhi.</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Rani, N., Pandey, M. and Prasad, G. S. V. (2006). Historical significance, grain quality features and precision breeding for improvement of export quality basmati varieties in India. Indian Journal of Crop Science, 1: 29-41.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Ravichandran, K., Saw, N. M. M. T., Mohdaly, A. A. A., Gabr, A. M. M., Kastell, A., Riedel, H., Cai, Z., Knorr, D. and Smetanska, I. (2013). Impact of processing of red beet on betalain content and antioxidant activity. Food Research International, 50(2): 670-675.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Ray, A., Deb, D., Ray, R. and Chattopadhayay, B. (2013). Phenotypic characters of rice landraces reveal independent lineages of short-grain aromatic indica rice. AoB Plants, 5: plt032.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and Salunkhe, D. K. (1980). Effects of fermentation on phytate phosphorus and mineral content in black gram, rice and black gram and rice blends. Journal of Food Science, 45(6): 1708-1712.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(1981).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and Salunkhe, D. K. (1982). Phytates in legumes and cereals. Advances in Food Research, 28: 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(1982).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Renuka, N., Barvkar, V. T., Ansari, Z., Zhao, C., Wang, C., Zhang, Y. and Nadaf, A. B. (2022). Co-functioning of 2AP precursor amino acids enhances 2-acetyl-1-pyrroline under salt stress in aromatic rice (Oryza sativa L.) cultivars. Scientific Reports, 12: 3911.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Rodriguez-Amaya, D. B. (2001). A Guide to Carotenoid Analysis in Foods. ILSI Press, Washington DC, 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Routray, W., &amp; Rayaguru, K. (2018). 2-Acetyl-1-pyrroline: A key aroma component of aromatic rice and other food products. Food Reviews International, 34, 539–565.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Roy, M., Dutta, H., Jaganmohan, R., Choudhury, M., Kumar, N. and Kumar, A. (2019). Effect of steam parboiling and hot soaking treatments on milling yield, physical, physicochemical, bioactive and digestibility properties of buckwheat (Fagopyrum esculentum L.). Journal of Food Science and Technology, 56: 3524-3533.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 R. P., Baruah, S., Padhy, A. K., Behera, L., Anandan, A. and Sharma, S. G. (2024). Cooking quality of rice is a potential predictor to identify low starch digestibility rice. International Journal of Food Science and Technology, 59(4): 2763-2770.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Saha, P. S., Nandagopal, K., Ghosh, B. and Jha, S. (2012). Molecular characterization of aromatic Oryza sativa L. cultivars from West Bengal, India. Nucleus, 55(2): 83-88.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Saikia, P., Neog, B., Gogoi, N. and Baruah, D. (2021). Assessment of the genetic diversity of Joha rice germplasms by using simple sequence repeat markers. Indian Journal of Agricultural Research, 55(6): 681-687.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Saikrishna, A., Dutta, S., Subramanian, V., Moses, J. A., &amp; Anandharamakrishnan, C. (2018). Ageing of rice: A review. Journal of Cereal Science, 81, 161–170.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Krishnasree, V., Safeena, P., Gopinath, P. P., Shahana, I. L. and Aiswarya, R. S. (2024). Investigating the effectiveness of jackfruit (Artocarpus heterophyllus) substitution on fermentation dynamics and potential health benefits in idli batter. Innovative Food Science and Emerging Technologies (published online December 2024).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Nair, A. S., Sreekumar, S. and Kumar, N. (2025). Investigating the effectiveness of jackfruit (Artocarpus heterophyllus) substitution on fermentation dynamics and potential health benefits in idli batter. Innovative Food Science and Emerging Technologies, 100: 103900.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Sajilata, M. G., Singhal, R. S. and Kulkarni, P. R. (2006). Resistant starch: A review. Comprehensive Reviews in Food Science and Food Safety, 5(1):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Sarkar, T., Tadela, S., Karmakar, N., Ghosh, M. and Bhattacharya, A. (2026). Physico-biochemical properties of black-husked non-basmati aromatic rice landraces of eastern India. Vegetos, 39(3): 943-955.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Seetha Anitha, S. A., Kane-Potaka, J., Botha, R., Givens, D. I., Rajendran, A., Tsusaka, T. W. and Bhandari, R. K. (2024). Sensory and nutritional evaluation of nine types of millet substituted for polished white rice in select Indian meal preparations. Frontiers in Sustainable Food Systems, 8: 1331260.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Shao, Y., Xu, F., Sun, X., Bao, J. and Beta, T. (2014). Identification and quantification of phenolic acids and anthocyanins as antioxidants in bran, embryo and endosperm of white, red and black rice kernels (Oryza sativa L.). Journal of Cereal Science, 59(2): 211-218.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K. D., Karki, S., Thakur, N. S. and Attri, S. (2012). Chemical composition, functional properties and processing of carrot: A review. Journal of Food Science and Technology, 49(1): 22-32.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A., Srivastava, A., Singh, S. and Mishra, S. (2021). Aromatic rice of India: its types and breeding strategies. In: Integrative Advances in Rice Research. IntechOpen, London.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Shavandi, M., Javanmard, M. and Basiri, A. (2023). Novel infrared puffing: effect on physicochemical attributes of puffed rice (Oryza sativa L.). Food Science and Nutrition, 11(5): 2141-2151.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 W., Yin, X., Struik, P. C., Solis, C., Xie, F., Schmidt, R. C., Huang, M., Zou, Y., Ye, C. and Jagadish, S. V. K. (2017). High day- and night-time temperatures affect grain growth dynamics in contrasting rice genotypes. Journal of Experimental Botany, 68: 5233-5245.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Shih, F., King, J., Daigle, K., Ann, H. J. and Ali, R. (2007). Physicochemical properties of rice starch modified by hydrothermal treatments. Cereal Chemistry, 84: 527-531.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R. K., Singh, U. S., Khush, G. S., Rohilla, R., Singh, J. P., Singh, G. and Shekhar, K. S. (2000). Small and medium grained aromatic rices of India. In: Aromatic Rices (Eds. Singh, R. K., Singh, U. S. and Khush, G. S.). Oxford and IBH Publishing, New Delhi. pp. 155-177.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N., Sodhi, N. S., Kaur, M. and Saxena, S. (2003). Physico-chemical, morphological, thermal, cooking and textural properties of chalky and translucent rice kernels. Food Chemistry, 82: 433-439.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B. and Hathan, B. S. (2014). Chemical composition, functional properties and processing of beetroot: A review. International Journal of Scientific and Engineering Research, 5(1): 679-684.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S. P., Mehta, S. K. and Singh, Y. T. (2022). New insight into the pigmented rice of northeast India revealed high antioxidant and mineral compositions for better human health. Heliyon, 8(9): e10464.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Siromani, N., Giri, A. and Sanjeeva Rao, D. (2025). Fatty acid profiling among Samba Mahsuri mutants (rice) by gas chromatography. Indian Journal of Agricultural Research, Online First, doi: 10.18805/IJARe.A-6446.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Snedecor, G. W. and Cochran, W. G. (1994). Statistical Methods. 8th Edn. Iowa State University Press, Ames, 503p.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Sompong, R., Siebenhandl-Ehn, S., Linsberger-Martin, G. and Berghofer, E. (2011). Physicochemical and antioxidative properties of red and black rice varieties from Thailand, China and Sri Lanka. Food Chemistry, 124(1): 132-140.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Sonu, Kumar, A., Singh, V.J., Bhowmick, P.K., Nandakumar, S., Yadav, S., Krishnan, S.G., Ellur, R.K., Bollinedi, H., Singh, A.K. and Vinod, K.K. (2025). Genome-wide association analysis of grain iron and zinc in rice grown under agroclimatic sites with contrasting soil iron status. Frontiers in Plant Science, 16: 1501878.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Sowbhagya, C. M., Pagaria, L. K. and Bhattacharya, K. R. (1991). Effect of variety, parboiling and ageing of rice on the texture of idli. Journal of Food Science and Technology, 28(5): 274-279.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Srisang, N., Prachayawarakorn, S., Soponronnarit, S. and Chungcharoen, T. (2021). An innovative hybrid drying technique for parboiled rice production without steaming. Food and Bioprocess Technology, 14: 2347-2364.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Steinkraus, K. H. (1996). Handbook of Indigenous Fermented Foods. 2nd Edn. Marcel Dekker, New York, 776p.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Sui, Y., Che, Y., Zhong, Y. and He, L. (2023). Genome-wide association studies using 3VmrMLM model provide new insights into branched-chain amino acid contents in rice grains. Plants, 12(16): 2970.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Susmitha, T., Bagchi, T. B., Deb, B. S., Biswas, T., Adak, T., Banerjee, H., &amp; Pal, S. (2022). Evaluation of colour, texture and nutritional properties of pigmented rice based fermented steamed food, Idli. Food Chemistry Advances, 1, 100021.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Szczesniak, A. S. (2002). Texture is a sensory property. Food Quality and Preference, 13(4): 215-225.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Tadela, S., Guchait, S., Shil, S., Ghosh, M. and Bhattacharya, A. (2025). Comparative study on nutritional quality of milled rice and khichdi of traditional aromatic rice of Eastern India. Oryza, 61(4): 333-347.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Tester, R. F., Karkalas, J. and Qi, X. (2004). Starch composition, fine structure and architecture. Journal of Cereal Science, 39(2): 151-165.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Thayumanavan, B. and Sadasivam, S. (1984). Physicochemical basis for the preferential uses of certain rice varieties. Plant Foods for Human Nutrition, 34: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Tian, J., Cai, Y., Qin, W., Matsushita, Y., Ye, X. and Ogawa, Y. (2018). Parboiling reduced the crystallinity and in vitro digestibility of non-waxy short grain rice. Food Chemistry, 257: 23-28.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Tiwari, D. N., Pandey, M. P., Manandhar, H. K., Bhusal, T. N. and Beshir, A. (2025). Exploring diversity in aromatic rice landraces for physico-chemical, cooking and milling quality traits in Nepal. Genetic Resources and Crop Evolution, 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Tong, C., Gao, H., Luo, S., Liu, L., &amp; Bao, J. (2019). Impact of postharvest operations on rice grain quality: A review. Comprehensive Reviews in Food Science and Food Safety, 18(3), 626–640.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Tsado, E. K., Gana, A. S., Yusuf, S. T., Daniya, E. and Musa, A. (2015). Effect of the storage period of paddy rice on grain fissures and breakages of milled rice. IOSR Journal of Environmental Science, Toxicology and Food Technology, 9: 08-17.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Udhayakumar, M., &amp; Karunakaran, K. R. (2020). Trade dynamics of basmati and non-basmati rice exports from India. Journal of Economics, Management and Trade, 26(10), 68–76.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Ufaz, S. and Galili, G. (2008). Improving the content of essential amino acids in crop plants: goals and opportunities. Plant Physiology, 147: 954-961.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Van Handel, E. (1985). Rapid determination of total lipids in mosquitoes. Journal of the American Mosquito Control Association, 1(3): 302-304.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Verma, D. K. and Srivastav, P. P. (2017). Proximate composition, mineral content and fatty acids analyses of aromatic and non-aromatic Indian rice. Rice Science, 24(1): 21-31.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Wakte, K. V., Zanan, R. L., Hinge, V. R., Khandagale, K. S., Nadaf, A. B. and Henry, R. J. (2017). Thirty-three years of 2-acetyl-1-pyrroline, a principal Basmati aroma compound in scented rice (Oryza sativa L.): a status review. Journal of the Science of Food and Agriculture, 97(2): 384-395.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Wang, Y., Wu, W., Xu, J., Gao, M., Wu, Z., Wang, R. and Liu, H. (2025). Changes in quality and safety indexes during rice harvest and discussion on drying technology. Foods, 14(7): 1225.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Ward, J. H. (1963). Hierarchical grouping to optimize an objective function. Journal of the American Statistical Association, 58(301): 236-244.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Wei, X., Handoko, D. D., Pather, L., Methven, L. and Elmore, J. S. (2017). Evaluation of 2-acetyl-1-pyrroline in foods, with an emphasis on rice flavour. Food Chemistry, 232: 531-544.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Changes in volatile components of paddy, brown and white fragrant rice during storage. Journal of the Science of Food and Agriculture, 71(2): 218-224.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Comparative studies on volatile components of non-fragrant and fragrant rices. Journal of the Science of Food and Agriculture, 70(2): 151-161.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Wongpornchai, S., Dumri, K., Jongkaewwattana, S. and Siri, B. (2004). Effects of drying methods and storage time on the aroma and milling quality of rice (Oryza sativa L.) cv. Khao Dawk Mali 105. Food Chemistry, 87(3): 407-414.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Xie, L., Chen, Z., Zhong, C., Yu, T., Zhang, W. and Zhu, Z. (2019). An optimized analysis of 2-acetyl-1-pyrroline content diversity in the core collection of aromatic rice germplasm (Oryza sativa L.). Cereal Chemistry, 96: 698-707.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Yanxia, A. N., Zhou, X. and Yurong, Z. (2018). Changes in physicochemical, cooking and sensory characteristics of rice shifted from low-temperature storage. Grain and Oil Science and Technology, 1(1):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Yoon, M. R., Lee, S. C. and Kang, M. Y. (2012). The lipid composition of rice cultivars with different eating qualities. Journal of the Korean Society for Applied Biological Chemistry, 55: 291-295.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Tomiyama, Y. and Mizushina, Y. (2010). Lipid components, fatty acids and triacylglycerol molecular species of black and red rices. Food Chemistry, 123(2): 210-215.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Tanigawa, T., Kuriyama, I., Yoshida, N., Tomiyama, Y. and Mizushina, Y. (2011). Variation in fatty acid distribution of different acyl lipids in rice (Oryza sativa L.) brans. Nutrients, 3(4): 505-514.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Huong, N. T. T. and Inatomi, H. (2002). Precursors of 2-acetyl-1-pyrroline, a potent flavour compound of an aromatic rice variety. Journal of Agricultural and Food Chemistry, 50(7): 2001-2004.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Nguyen, T. T. H., Surojanametakul, V., Tungtrakul, P. and Varanyanond, W. (2005). Effect of storage conditions on 2-acetyl-1-pyrroline content in aromatic rice variety, Khao Dawk Mali 105. Journal of Food Science, 70(1): S34-S37.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M. W., Zhang, R. F., Zhang, F. X. and Liu, R. H. (2010). Phenolic profiles and antioxidant activity of black rice bran of different commercially available varieties. Journal of Agricultural and Food Chemistry, 58(13): 7580-7587.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H., Xu, H., Jiang, Y., Zhang, H., Wang, S., Wang, F., &amp; Zhu, Y. (2021). Genetic control and high-temperature effects on starch biosynthesis and grain quality in rice. Frontiers in Plant Science, 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Zhao, M., Lin, Y., &amp; Chen, H. (2020). Improving nutritional quality of rice for human health. Theoretical and Applied Genetics, 133, 1397–1413.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(2002). Ageing of stored rice: changes in chemical and physical attributes. Journal of Cereal Science, 35(1): 65-78.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(2004). The distribution of phenolic acids in rice. Food Chemistry, 87(3): 401-406.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Wang, X., Si, X., Blanchard, C. and Strappe, P. (2015). The ageing mechanism of stored rice: a concept model from the past to the present. Journal of Stored Products Research, 64: 80-87.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Zia-Ur-Rehman. (2006). Storage effects on the nutritional quality of commonly consumed cereals. Food Chemistry, 95: 53-57.</w:t>
      </w:r>
    </w:p>
    <w:p>
      <w:pPr>
        <w:sectPr>
          <w:footerReference w:type="default" r:id="rId13"/>
          <w:type w:val="nextPage"/>
          <w:pgSz w:w="11906" w:h="16838" w:orient="portrait"/>
          <w:pgMar w:top="1440" w:right="1440" w:bottom="1440" w:left="2160" w:header="720" w:footer="560" w:gutter="0"/>
          <w:pgNumType w:start="1" w:fmt="lowerRoman"/>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Annexure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 Complete L × V × S treatment matrix of Experiment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of Experiment I generated thirty-six treatment combinations, each replicated three times in both years, giving 108 experimental units per year and 216 in all. The complete matrix is set out below so that every combination reported in Chapter IV can be traced to its location, landrace and storage interval.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A.1. Complete location × variety × storage (L × V × S) treatment matrix of Experiment I, showing all thirty-six combinations with their treatment codes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755"/>
        <w:gridCol w:w="862"/>
        <w:gridCol w:w="2160"/>
        <w:gridCol w:w="1725"/>
        <w:gridCol w:w="2049"/>
        <w:gridCol w:w="755"/>
      </w:tblGrid>
      <w:tr>
        <w:trPr>
          <w:tblHeader/>
        </w:trP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Sl. No.</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Code</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Location (L)</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Variety (V)</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Storage (S)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Reps.</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Birbhum for Gobindabhog and Radhunipagal; Howrah for Kalojira. Full geographical coordinates of the three locations are given in Table 3.3, and the storage intervals are counted from the date of harvest.</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Design: three-factor factorial randomised block design (FRBD). Factors: location (3 levels) × variety (3 levels) × storage period (4 levels) = 36 treatment combinations × 3 replications = 108 plots per year. Error degrees of freedom on pooling over two years = 140.</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 Nine-point hedonic scale used for sensory evaluation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A.2. Nine-point hedonic scale of Peryam and Pilgrim (1957) used by the semi-trained panel</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38"/>
        <w:gridCol w:w="3561"/>
        <w:gridCol w:w="1038"/>
        <w:gridCol w:w="2669"/>
      </w:tblGrid>
      <w:tr>
        <w:trPr>
          <w:tblHeader/>
        </w:trP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Score</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extremely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slightly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very much</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moderately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moderately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very much</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slightly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extremely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Neither like nor dislike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III. Score card used for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Name of the judge:................................................ Date: ______________</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Please taste the coded samples in the order presented and score each attribute on the nine-point hedonic scale given in Annexure II. Rinse the palate with the water provided between samples.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A.3. Score card supplied to each panellist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7"/>
        <w:gridCol w:w="1631"/>
        <w:gridCol w:w="1186"/>
        <w:gridCol w:w="1186"/>
        <w:gridCol w:w="1186"/>
      </w:tblGrid>
      <w:tr>
        <w:trPr>
          <w:tblHeader/>
        </w:trP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Attribute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Sample code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1"/>
                <w:szCs w:val="21"/>
              </w:rPr>
              <w:t xml:space="preserve"/>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Appearance and colour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Aroma</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Taste and flavour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Texture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Remarks</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IV. Three-point scale for aroma screening by the KOH test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A.4. Aroma scoring scale of Nagaraju et al. (1991)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76"/>
        <w:gridCol w:w="2614"/>
        <w:gridCol w:w="4616"/>
      </w:tblGrid>
      <w:tr>
        <w:trPr>
          <w:tblHeader/>
        </w:trP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 scent released on incubation with 1.7% KOH</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Faint but perceptible scent</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 characteristic popcorn-like scent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 Classification standards applied in the study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A.5. Standard classes used for amylose content, gelatinisation temperature and predicted glycaemic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14"/>
        <w:gridCol w:w="2512"/>
        <w:gridCol w:w="869"/>
        <w:gridCol w:w="2511"/>
      </w:tblGrid>
      <w:tr>
        <w:trPr>
          <w:tblHeader/>
        </w:trP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Range</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Authority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 (%)</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Waxy</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Juliano (1992)</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Very 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Alkali spreading value</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 GT (&lt;70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Little et al. (1958)</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GT (70–74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 GT (&gt;74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Predicted glycaemic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Brand-Miller et al. (2003)</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56–69</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Quality Score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Present study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 to &lt;75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Moderately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 to &lt;65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Marginally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 to &lt;55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Least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&lt;45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 Weighting scheme of the composite Quality Score Index</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A.6. Functional groups, constituent attributes and weights used in the composite Quality Score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73"/>
        <w:gridCol w:w="4450"/>
        <w:gridCol w:w="1483"/>
      </w:tblGrid>
      <w:tr>
        <w:trPr>
          <w:tblHeader/>
        </w:trP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Functional group</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Attributes included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Weight (%)</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Nutritional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Amylose, starch, total protein, total soluble protein, total lipid, ash</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Bioactive</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phenol, total flavonoid, antioxidant capacity, phytic acid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Copper, iron, zinc, manganese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 a*, b*, ΔE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Sensory</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 flavour, appearance, consistency, cooking quality</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 Treatment codes used throughout the thesis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A.7. Abbreviations of cultivars, locations, storage intervals, products and idli formulations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1"/>
        <w:gridCol w:w="1718"/>
        <w:gridCol w:w="4297"/>
      </w:tblGrid>
      <w:tr>
        <w:trPr>
          <w:tblHeader/>
        </w:trP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Category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Full form</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Purba Bardhaman</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Birbhum (Howrah for 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 GB / G</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V2 / RP / R</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V3 / KJ / 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V4 / TP</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V5 / KN</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V6 / KB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V7 / RT</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V8 / HK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V9 / LB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V10 / DD / D</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(non-aromatic control)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S4</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formulation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I1 / 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Plain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I2 / CI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Carrot-fortified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I3 / 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Beetroot-fortified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treatments</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GCI, GBI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RI, RCI, RBI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KI, KCI, KBI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 DCI, DBI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plain, carrot, beetroot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VIII. Reagents and instruments used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A.8. Principal instruments used in the investigation</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2"/>
        <w:gridCol w:w="2933"/>
        <w:gridCol w:w="2931"/>
      </w:tblGrid>
      <w:tr>
        <w:trPr>
          <w:tblHeader/>
        </w:trP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Determination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Instrument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Make and model</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Colorimetric assays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Single-beam spectrophotometer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AU-1703</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Moisture, drying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Hot-air oven</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Jindal-200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Muffle furnace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Akasha-1000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Kjeldahl digestion and distillation unit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Kelplus KES 06LE, Pelican Equipments, Chennai</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Centrifugation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Centrifuge / refrigerated centrifuge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REMI-24 / REMI C-24</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Minerals (Fe, Zn, Mn, Cu)</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Atomic absorption spectrometer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PerkinElmer PinAAcle 900F</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Flame 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Spectrophotometric colorimeter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HunterLab ColorQuest XE, Reston, Virginia, USA</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 analyser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TA.XTplusC, Stable Micro Systems Ltd., Surrey, UK</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acids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RP-HPLC with fluorescence detector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AccQ-Tag system</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Dehusking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Laboratory rubber-roll sheller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Satake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Statistical analysis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Software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SPSS 26.0 (IBM Corp., USA); RAISINS; Microsoft Excel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sectPr>
      <w:footerReference w:type="default" r:id="rId14"/>
      <w:type w:val="nextPage"/>
      <w:pgSz w:w="11906" w:h="16838" w:orient="portrait"/>
      <w:pgMar w:top="1440" w:right="1440" w:bottom="1440" w:left="2160" w:header="720" w:footer="560"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Introduction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Review of Literature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Materials and Methods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Results and Discussion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Summary and Conclusion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Future Scope of the Research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Bibliography</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name="compatibilityMode" w:uri="http://schemas.microsoft.com/office/word" w:val="12"/>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9a617b639a212388ee958e133a4d7217ac0d49b2.png"/><Relationship Id="rId16" Type="http://schemas.openxmlformats.org/officeDocument/2006/relationships/image" Target="media/378c43274786a1ccf471b720b16a5807ee5919c9.png"/><Relationship Id="rId17" Type="http://schemas.openxmlformats.org/officeDocument/2006/relationships/image" Target="media/ac3591084c002cdced46dd86ec8cc5c34e5f2d3d.png"/><Relationship Id="rId18" Type="http://schemas.openxmlformats.org/officeDocument/2006/relationships/image" Target="media/eb07a96b719786a5893119c660860c5e226046d0.png"/><Relationship Id="rId19" Type="http://schemas.openxmlformats.org/officeDocument/2006/relationships/image" Target="media/449a745ace151ace063ecb9f43283c42274cfb03.png"/><Relationship Id="rId20" Type="http://schemas.openxmlformats.org/officeDocument/2006/relationships/image" Target="media/e5e672ba292eb4535a62b1b579d5d9b1121e2b72.png"/><Relationship Id="rId21" Type="http://schemas.openxmlformats.org/officeDocument/2006/relationships/image" Target="media/0d4327d215b91ddc2c2da1fb75f64cb7a36a2889.png"/><Relationship Id="rId22" Type="http://schemas.openxmlformats.org/officeDocument/2006/relationships/image" Target="media/28ece08c077c0821790077684c2b710e4c831b0c.png"/><Relationship Id="rId23" Type="http://schemas.openxmlformats.org/officeDocument/2006/relationships/image" Target="media/fd478d5e76242b7be41ac30ca2d0419ae0b61330.png"/><Relationship Id="rId24" Type="http://schemas.openxmlformats.org/officeDocument/2006/relationships/image" Target="media/b0252d2df679a5877e618d7bb5e93832d841c98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LOCATION, STORAGE TIME AND PROCESSING ON QUALITY OF AROMATIC RICE CULTIVARS OF WEST BENGAL</dc:title>
  <dc:creator>Thesis compilation</dc:creator>
  <cp:lastModifiedBy>Un-named</cp:lastModifiedBy>
  <cp:revision>1</cp:revision>
  <dcterms:created xsi:type="dcterms:W3CDTF">2026-09-01T02:12:40.978Z</dcterms:created>
  <dcterms:modified xsi:type="dcterms:W3CDTF">2026-09-01T02:12:40.978Z</dcterms:modified>
</cp:coreProperties>
</file>

<file path=docProps/custom.xml><?xml version="1.0" encoding="utf-8"?>
<Properties xmlns="http://schemas.openxmlformats.org/officeDocument/2006/custom-properties" xmlns:vt="http://schemas.openxmlformats.org/officeDocument/2006/docPropsVTypes"/>
</file>