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F58E7" w14:textId="5A21E790" w:rsidR="00E20802" w:rsidRDefault="00D319AF">
      <w:pPr>
        <w:rPr>
          <w:b/>
          <w:bCs/>
          <w:i/>
          <w:iCs/>
          <w:sz w:val="48"/>
          <w:szCs w:val="48"/>
          <w:u w:val="single"/>
          <w:lang w:val="en-US"/>
        </w:rPr>
      </w:pPr>
      <w:r w:rsidRPr="00D319AF">
        <w:rPr>
          <w:b/>
          <w:bCs/>
          <w:i/>
          <w:iCs/>
          <w:sz w:val="48"/>
          <w:szCs w:val="48"/>
          <w:u w:val="single"/>
          <w:lang w:val="en-US"/>
        </w:rPr>
        <w:t>BIG DATA:</w:t>
      </w:r>
    </w:p>
    <w:p w14:paraId="2815DEE0" w14:textId="657D2587" w:rsidR="00E145A8" w:rsidRPr="00E145A8" w:rsidRDefault="00E145A8" w:rsidP="00E145A8">
      <w:pPr>
        <w:rPr>
          <w:sz w:val="22"/>
          <w:szCs w:val="22"/>
        </w:rPr>
      </w:pPr>
      <w:r w:rsidRPr="00E145A8">
        <w:rPr>
          <w:sz w:val="22"/>
          <w:szCs w:val="22"/>
        </w:rPr>
        <w:t xml:space="preserve"> What is Big Data?</w:t>
      </w:r>
    </w:p>
    <w:p w14:paraId="6A13F603" w14:textId="77777777" w:rsidR="00E145A8" w:rsidRDefault="00E145A8" w:rsidP="00E145A8">
      <w:pPr>
        <w:rPr>
          <w:sz w:val="22"/>
          <w:szCs w:val="22"/>
        </w:rPr>
      </w:pPr>
      <w:r w:rsidRPr="00E145A8">
        <w:rPr>
          <w:sz w:val="22"/>
          <w:szCs w:val="22"/>
        </w:rPr>
        <w:t>Big Data refers to extremely large datasets that are complex and grow rapidly over time. Traditional data processing tools often struggle to handle such data efficiently. Big Data is not just about size—it’s about extracting meaningful insights from vast, varied, and fast-moving information.</w:t>
      </w:r>
    </w:p>
    <w:p w14:paraId="025648D0" w14:textId="77777777" w:rsidR="00E145A8" w:rsidRPr="00E145A8" w:rsidRDefault="00E145A8" w:rsidP="00E145A8">
      <w:pPr>
        <w:rPr>
          <w:b/>
          <w:bCs/>
          <w:sz w:val="22"/>
          <w:szCs w:val="22"/>
        </w:rPr>
      </w:pPr>
      <w:r w:rsidRPr="00E145A8">
        <w:rPr>
          <w:b/>
          <w:bCs/>
          <w:sz w:val="22"/>
          <w:szCs w:val="22"/>
        </w:rPr>
        <w:t>The concept of the 4 V’s helps define the key characteristics of Big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6"/>
        <w:gridCol w:w="5026"/>
      </w:tblGrid>
      <w:tr w:rsidR="00E145A8" w:rsidRPr="00E145A8" w14:paraId="7D6E9168" w14:textId="77777777" w:rsidTr="00E145A8">
        <w:trPr>
          <w:tblHeader/>
          <w:tblCellSpacing w:w="15" w:type="dxa"/>
        </w:trPr>
        <w:tc>
          <w:tcPr>
            <w:tcW w:w="0" w:type="auto"/>
            <w:vAlign w:val="center"/>
            <w:hideMark/>
          </w:tcPr>
          <w:p w14:paraId="4333FE59" w14:textId="77777777" w:rsidR="00E145A8" w:rsidRPr="00E145A8" w:rsidRDefault="00E145A8" w:rsidP="00E145A8">
            <w:pPr>
              <w:rPr>
                <w:b/>
                <w:bCs/>
                <w:sz w:val="22"/>
                <w:szCs w:val="22"/>
              </w:rPr>
            </w:pPr>
            <w:r w:rsidRPr="00E145A8">
              <w:rPr>
                <w:b/>
                <w:bCs/>
                <w:sz w:val="22"/>
                <w:szCs w:val="22"/>
              </w:rPr>
              <w:t>V</w:t>
            </w:r>
          </w:p>
        </w:tc>
        <w:tc>
          <w:tcPr>
            <w:tcW w:w="0" w:type="auto"/>
            <w:vAlign w:val="center"/>
            <w:hideMark/>
          </w:tcPr>
          <w:p w14:paraId="3CB16B4F" w14:textId="77777777" w:rsidR="00E145A8" w:rsidRPr="00E145A8" w:rsidRDefault="00E145A8" w:rsidP="00E145A8">
            <w:pPr>
              <w:rPr>
                <w:b/>
                <w:bCs/>
                <w:sz w:val="22"/>
                <w:szCs w:val="22"/>
              </w:rPr>
            </w:pPr>
            <w:r w:rsidRPr="00E145A8">
              <w:rPr>
                <w:b/>
                <w:bCs/>
                <w:sz w:val="22"/>
                <w:szCs w:val="22"/>
              </w:rPr>
              <w:t>Description</w:t>
            </w:r>
          </w:p>
        </w:tc>
      </w:tr>
      <w:tr w:rsidR="00E145A8" w:rsidRPr="00E145A8" w14:paraId="42AE8E3C" w14:textId="77777777" w:rsidTr="00E145A8">
        <w:trPr>
          <w:tblCellSpacing w:w="15" w:type="dxa"/>
        </w:trPr>
        <w:tc>
          <w:tcPr>
            <w:tcW w:w="0" w:type="auto"/>
            <w:vAlign w:val="center"/>
            <w:hideMark/>
          </w:tcPr>
          <w:p w14:paraId="15CD4F93" w14:textId="77777777" w:rsidR="00E145A8" w:rsidRPr="00E145A8" w:rsidRDefault="00E145A8" w:rsidP="00E145A8">
            <w:pPr>
              <w:rPr>
                <w:sz w:val="22"/>
                <w:szCs w:val="22"/>
              </w:rPr>
            </w:pPr>
            <w:r w:rsidRPr="00E145A8">
              <w:rPr>
                <w:b/>
                <w:bCs/>
                <w:sz w:val="22"/>
                <w:szCs w:val="22"/>
              </w:rPr>
              <w:t>Volume</w:t>
            </w:r>
          </w:p>
        </w:tc>
        <w:tc>
          <w:tcPr>
            <w:tcW w:w="0" w:type="auto"/>
            <w:vAlign w:val="center"/>
            <w:hideMark/>
          </w:tcPr>
          <w:p w14:paraId="00727992" w14:textId="77777777" w:rsidR="00E145A8" w:rsidRPr="00E145A8" w:rsidRDefault="00E145A8" w:rsidP="00E145A8">
            <w:pPr>
              <w:rPr>
                <w:sz w:val="22"/>
                <w:szCs w:val="22"/>
              </w:rPr>
            </w:pPr>
            <w:r w:rsidRPr="00E145A8">
              <w:rPr>
                <w:sz w:val="22"/>
                <w:szCs w:val="22"/>
              </w:rPr>
              <w:t>The amount of data generated and stored</w:t>
            </w:r>
          </w:p>
        </w:tc>
      </w:tr>
      <w:tr w:rsidR="00E145A8" w:rsidRPr="00E145A8" w14:paraId="5850942A" w14:textId="77777777" w:rsidTr="00E145A8">
        <w:trPr>
          <w:tblCellSpacing w:w="15" w:type="dxa"/>
        </w:trPr>
        <w:tc>
          <w:tcPr>
            <w:tcW w:w="0" w:type="auto"/>
            <w:vAlign w:val="center"/>
            <w:hideMark/>
          </w:tcPr>
          <w:p w14:paraId="3D93767B" w14:textId="77777777" w:rsidR="00E145A8" w:rsidRPr="00E145A8" w:rsidRDefault="00E145A8" w:rsidP="00E145A8">
            <w:pPr>
              <w:rPr>
                <w:sz w:val="22"/>
                <w:szCs w:val="22"/>
              </w:rPr>
            </w:pPr>
            <w:r w:rsidRPr="00E145A8">
              <w:rPr>
                <w:b/>
                <w:bCs/>
                <w:sz w:val="22"/>
                <w:szCs w:val="22"/>
              </w:rPr>
              <w:t>Velocity</w:t>
            </w:r>
          </w:p>
        </w:tc>
        <w:tc>
          <w:tcPr>
            <w:tcW w:w="0" w:type="auto"/>
            <w:vAlign w:val="center"/>
            <w:hideMark/>
          </w:tcPr>
          <w:p w14:paraId="5D351417" w14:textId="77777777" w:rsidR="00E145A8" w:rsidRPr="00E145A8" w:rsidRDefault="00E145A8" w:rsidP="00E145A8">
            <w:pPr>
              <w:rPr>
                <w:sz w:val="22"/>
                <w:szCs w:val="22"/>
              </w:rPr>
            </w:pPr>
            <w:r w:rsidRPr="00E145A8">
              <w:rPr>
                <w:sz w:val="22"/>
                <w:szCs w:val="22"/>
              </w:rPr>
              <w:t>The speed at which data is generated and processed</w:t>
            </w:r>
          </w:p>
        </w:tc>
      </w:tr>
      <w:tr w:rsidR="00E145A8" w:rsidRPr="00E145A8" w14:paraId="6069B752" w14:textId="77777777" w:rsidTr="00E145A8">
        <w:trPr>
          <w:tblCellSpacing w:w="15" w:type="dxa"/>
        </w:trPr>
        <w:tc>
          <w:tcPr>
            <w:tcW w:w="0" w:type="auto"/>
            <w:vAlign w:val="center"/>
            <w:hideMark/>
          </w:tcPr>
          <w:p w14:paraId="2650F8FC" w14:textId="77777777" w:rsidR="00E145A8" w:rsidRPr="00E145A8" w:rsidRDefault="00E145A8" w:rsidP="00E145A8">
            <w:pPr>
              <w:rPr>
                <w:sz w:val="22"/>
                <w:szCs w:val="22"/>
              </w:rPr>
            </w:pPr>
            <w:r w:rsidRPr="00E145A8">
              <w:rPr>
                <w:b/>
                <w:bCs/>
                <w:sz w:val="22"/>
                <w:szCs w:val="22"/>
              </w:rPr>
              <w:t>Variety</w:t>
            </w:r>
          </w:p>
        </w:tc>
        <w:tc>
          <w:tcPr>
            <w:tcW w:w="0" w:type="auto"/>
            <w:vAlign w:val="center"/>
            <w:hideMark/>
          </w:tcPr>
          <w:p w14:paraId="0B6C9A57" w14:textId="77777777" w:rsidR="00E145A8" w:rsidRPr="00E145A8" w:rsidRDefault="00E145A8" w:rsidP="00E145A8">
            <w:pPr>
              <w:rPr>
                <w:sz w:val="22"/>
                <w:szCs w:val="22"/>
              </w:rPr>
            </w:pPr>
            <w:r w:rsidRPr="00E145A8">
              <w:rPr>
                <w:sz w:val="22"/>
                <w:szCs w:val="22"/>
              </w:rPr>
              <w:t>The different types and sources of data</w:t>
            </w:r>
          </w:p>
        </w:tc>
      </w:tr>
      <w:tr w:rsidR="00E145A8" w:rsidRPr="00E145A8" w14:paraId="7E1F8550" w14:textId="77777777" w:rsidTr="00E145A8">
        <w:trPr>
          <w:tblCellSpacing w:w="15" w:type="dxa"/>
        </w:trPr>
        <w:tc>
          <w:tcPr>
            <w:tcW w:w="0" w:type="auto"/>
            <w:vAlign w:val="center"/>
            <w:hideMark/>
          </w:tcPr>
          <w:p w14:paraId="52AABC13" w14:textId="77777777" w:rsidR="00E145A8" w:rsidRPr="00E145A8" w:rsidRDefault="00E145A8" w:rsidP="00E145A8">
            <w:pPr>
              <w:rPr>
                <w:sz w:val="22"/>
                <w:szCs w:val="22"/>
              </w:rPr>
            </w:pPr>
            <w:r w:rsidRPr="00E145A8">
              <w:rPr>
                <w:b/>
                <w:bCs/>
                <w:sz w:val="22"/>
                <w:szCs w:val="22"/>
              </w:rPr>
              <w:t>Veracity</w:t>
            </w:r>
          </w:p>
        </w:tc>
        <w:tc>
          <w:tcPr>
            <w:tcW w:w="0" w:type="auto"/>
            <w:vAlign w:val="center"/>
            <w:hideMark/>
          </w:tcPr>
          <w:p w14:paraId="7AFE0555" w14:textId="77777777" w:rsidR="00E145A8" w:rsidRPr="00E145A8" w:rsidRDefault="00E145A8" w:rsidP="00E145A8">
            <w:pPr>
              <w:rPr>
                <w:sz w:val="22"/>
                <w:szCs w:val="22"/>
              </w:rPr>
            </w:pPr>
            <w:r w:rsidRPr="00E145A8">
              <w:rPr>
                <w:sz w:val="22"/>
                <w:szCs w:val="22"/>
              </w:rPr>
              <w:t>The trustworthiness and quality of data</w:t>
            </w:r>
          </w:p>
        </w:tc>
      </w:tr>
    </w:tbl>
    <w:p w14:paraId="45B49ED6" w14:textId="77777777" w:rsidR="00E145A8" w:rsidRDefault="00E145A8" w:rsidP="00E145A8">
      <w:pPr>
        <w:rPr>
          <w:sz w:val="22"/>
          <w:szCs w:val="22"/>
        </w:rPr>
      </w:pPr>
    </w:p>
    <w:p w14:paraId="1A4A3C96" w14:textId="716B8AB1" w:rsidR="00E145A8" w:rsidRPr="00E145A8" w:rsidRDefault="00E145A8" w:rsidP="00E145A8">
      <w:pPr>
        <w:rPr>
          <w:sz w:val="22"/>
          <w:szCs w:val="22"/>
        </w:rPr>
      </w:pPr>
      <w:r w:rsidRPr="00E145A8">
        <w:rPr>
          <w:sz w:val="22"/>
          <w:szCs w:val="22"/>
        </w:rPr>
        <w:t>These dimensions help organizations understand how to manage and derive value from Big Data.</w:t>
      </w:r>
    </w:p>
    <w:p w14:paraId="0FB7EA04" w14:textId="77777777" w:rsidR="00E145A8" w:rsidRPr="00E145A8" w:rsidRDefault="00E145A8" w:rsidP="00E145A8">
      <w:pPr>
        <w:rPr>
          <w:sz w:val="22"/>
          <w:szCs w:val="22"/>
        </w:rPr>
      </w:pPr>
    </w:p>
    <w:p w14:paraId="655CE75F" w14:textId="77777777" w:rsidR="00E145A8" w:rsidRPr="00E145A8" w:rsidRDefault="00E145A8">
      <w:pPr>
        <w:rPr>
          <w:sz w:val="22"/>
          <w:szCs w:val="22"/>
          <w:lang w:val="en-US"/>
        </w:rPr>
      </w:pPr>
    </w:p>
    <w:p w14:paraId="2C2D7B2C" w14:textId="03F1B5AA" w:rsidR="00D319AF" w:rsidRDefault="00D319AF">
      <w:pPr>
        <w:rPr>
          <w:lang w:val="en-US"/>
        </w:rPr>
      </w:pPr>
      <w:r w:rsidRPr="00D319AF">
        <w:rPr>
          <w:lang w:val="en-US"/>
        </w:rPr>
        <w:drawing>
          <wp:inline distT="0" distB="0" distL="0" distR="0" wp14:anchorId="6AD2DB59" wp14:editId="760A977E">
            <wp:extent cx="5113020" cy="3630295"/>
            <wp:effectExtent l="0" t="0" r="0" b="8255"/>
            <wp:docPr id="2120813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13925" name=""/>
                    <pic:cNvPicPr/>
                  </pic:nvPicPr>
                  <pic:blipFill>
                    <a:blip r:embed="rId5"/>
                    <a:stretch>
                      <a:fillRect/>
                    </a:stretch>
                  </pic:blipFill>
                  <pic:spPr>
                    <a:xfrm>
                      <a:off x="0" y="0"/>
                      <a:ext cx="5142184" cy="3651002"/>
                    </a:xfrm>
                    <a:prstGeom prst="rect">
                      <a:avLst/>
                    </a:prstGeom>
                  </pic:spPr>
                </pic:pic>
              </a:graphicData>
            </a:graphic>
          </wp:inline>
        </w:drawing>
      </w:r>
    </w:p>
    <w:p w14:paraId="3ECBF033" w14:textId="1F192DAF" w:rsidR="00E145A8" w:rsidRPr="00E145A8" w:rsidRDefault="00E145A8" w:rsidP="00E145A8">
      <w:pPr>
        <w:rPr>
          <w:b/>
          <w:bCs/>
          <w:i/>
          <w:iCs/>
          <w:u w:val="single"/>
        </w:rPr>
      </w:pPr>
      <w:r w:rsidRPr="00E145A8">
        <w:rPr>
          <w:b/>
          <w:bCs/>
          <w:i/>
          <w:iCs/>
          <w:u w:val="single"/>
        </w:rPr>
        <w:lastRenderedPageBreak/>
        <w:t>Deep Dive into Each V</w:t>
      </w:r>
      <w:r w:rsidR="008A283D">
        <w:rPr>
          <w:b/>
          <w:bCs/>
          <w:i/>
          <w:iCs/>
          <w:u w:val="single"/>
        </w:rPr>
        <w:t>:</w:t>
      </w:r>
    </w:p>
    <w:p w14:paraId="30CA9D6F" w14:textId="77777777" w:rsidR="00E145A8" w:rsidRPr="00E145A8" w:rsidRDefault="00E145A8" w:rsidP="00E145A8">
      <w:r w:rsidRPr="00E145A8">
        <w:t>1️</w:t>
      </w:r>
      <w:r w:rsidRPr="00E145A8">
        <w:rPr>
          <w:rFonts w:ascii="Segoe UI Symbol" w:hAnsi="Segoe UI Symbol" w:cs="Segoe UI Symbol"/>
        </w:rPr>
        <w:t>⃣</w:t>
      </w:r>
      <w:r w:rsidRPr="00E145A8">
        <w:rPr>
          <w:b/>
          <w:bCs/>
        </w:rPr>
        <w:t xml:space="preserve"> Volume</w:t>
      </w:r>
    </w:p>
    <w:p w14:paraId="68067B0C" w14:textId="77777777" w:rsidR="00E145A8" w:rsidRPr="00E145A8" w:rsidRDefault="00E145A8" w:rsidP="00E145A8">
      <w:pPr>
        <w:numPr>
          <w:ilvl w:val="0"/>
          <w:numId w:val="1"/>
        </w:numPr>
      </w:pPr>
      <w:r w:rsidRPr="00E145A8">
        <w:t xml:space="preserve">Refers to the </w:t>
      </w:r>
      <w:r w:rsidRPr="00E145A8">
        <w:rPr>
          <w:b/>
          <w:bCs/>
        </w:rPr>
        <w:t>scale of data</w:t>
      </w:r>
      <w:r w:rsidRPr="00E145A8">
        <w:t>.</w:t>
      </w:r>
    </w:p>
    <w:p w14:paraId="5BAB5F63" w14:textId="77777777" w:rsidR="00E145A8" w:rsidRPr="00E145A8" w:rsidRDefault="00E145A8" w:rsidP="00E145A8">
      <w:pPr>
        <w:numPr>
          <w:ilvl w:val="0"/>
          <w:numId w:val="1"/>
        </w:numPr>
      </w:pPr>
      <w:r w:rsidRPr="00E145A8">
        <w:t>Examples: Social media posts, sensor data, transaction logs.</w:t>
      </w:r>
    </w:p>
    <w:p w14:paraId="5877459C" w14:textId="77777777" w:rsidR="00E145A8" w:rsidRPr="00E145A8" w:rsidRDefault="00E145A8" w:rsidP="00E145A8">
      <w:pPr>
        <w:numPr>
          <w:ilvl w:val="0"/>
          <w:numId w:val="1"/>
        </w:numPr>
      </w:pPr>
      <w:r w:rsidRPr="00E145A8">
        <w:t>Technologies like Hadoop and cloud storage help manage massive datasets.</w:t>
      </w:r>
    </w:p>
    <w:p w14:paraId="72B65A0B" w14:textId="77777777" w:rsidR="00E145A8" w:rsidRPr="00E145A8" w:rsidRDefault="00E145A8" w:rsidP="00E145A8">
      <w:pPr>
        <w:numPr>
          <w:ilvl w:val="0"/>
          <w:numId w:val="1"/>
        </w:numPr>
      </w:pPr>
      <w:r w:rsidRPr="00E145A8">
        <w:t>Challenge: Storing and retrieving petabytes of data efficiently.</w:t>
      </w:r>
    </w:p>
    <w:p w14:paraId="58A9592C" w14:textId="77777777" w:rsidR="00E145A8" w:rsidRPr="00E145A8" w:rsidRDefault="00E145A8" w:rsidP="00E145A8">
      <w:r w:rsidRPr="00E145A8">
        <w:t>2️</w:t>
      </w:r>
      <w:r w:rsidRPr="00E145A8">
        <w:rPr>
          <w:rFonts w:ascii="Segoe UI Symbol" w:hAnsi="Segoe UI Symbol" w:cs="Segoe UI Symbol"/>
        </w:rPr>
        <w:t>⃣</w:t>
      </w:r>
      <w:r w:rsidRPr="00E145A8">
        <w:rPr>
          <w:b/>
          <w:bCs/>
        </w:rPr>
        <w:t xml:space="preserve"> Velocity</w:t>
      </w:r>
    </w:p>
    <w:p w14:paraId="73CECC84" w14:textId="77777777" w:rsidR="00E145A8" w:rsidRPr="00E145A8" w:rsidRDefault="00E145A8" w:rsidP="00E145A8">
      <w:pPr>
        <w:numPr>
          <w:ilvl w:val="0"/>
          <w:numId w:val="2"/>
        </w:numPr>
      </w:pPr>
      <w:r w:rsidRPr="00E145A8">
        <w:t xml:space="preserve">Indicates the </w:t>
      </w:r>
      <w:r w:rsidRPr="00E145A8">
        <w:rPr>
          <w:b/>
          <w:bCs/>
        </w:rPr>
        <w:t>speed of data generation and processing</w:t>
      </w:r>
      <w:r w:rsidRPr="00E145A8">
        <w:t>.</w:t>
      </w:r>
    </w:p>
    <w:p w14:paraId="5F88D47E" w14:textId="77777777" w:rsidR="00E145A8" w:rsidRPr="00E145A8" w:rsidRDefault="00E145A8" w:rsidP="00E145A8">
      <w:pPr>
        <w:numPr>
          <w:ilvl w:val="0"/>
          <w:numId w:val="2"/>
        </w:numPr>
      </w:pPr>
      <w:r w:rsidRPr="00E145A8">
        <w:t>Real-time data from IoT devices, financial markets, or live streams.</w:t>
      </w:r>
    </w:p>
    <w:p w14:paraId="1F4CDF62" w14:textId="77777777" w:rsidR="00E145A8" w:rsidRPr="00E145A8" w:rsidRDefault="00E145A8" w:rsidP="00E145A8">
      <w:pPr>
        <w:numPr>
          <w:ilvl w:val="0"/>
          <w:numId w:val="2"/>
        </w:numPr>
      </w:pPr>
      <w:r w:rsidRPr="00E145A8">
        <w:t>Tools like Apache Kafka and Spark Streaming enable real-time analytics.</w:t>
      </w:r>
    </w:p>
    <w:p w14:paraId="632284DF" w14:textId="77777777" w:rsidR="00E145A8" w:rsidRPr="00E145A8" w:rsidRDefault="00E145A8" w:rsidP="00E145A8">
      <w:pPr>
        <w:numPr>
          <w:ilvl w:val="0"/>
          <w:numId w:val="2"/>
        </w:numPr>
      </w:pPr>
      <w:r w:rsidRPr="00E145A8">
        <w:t>Challenge: Processing data fast enough to make timely decisions.</w:t>
      </w:r>
    </w:p>
    <w:p w14:paraId="3E5049C9" w14:textId="77777777" w:rsidR="00E145A8" w:rsidRPr="00E145A8" w:rsidRDefault="00E145A8" w:rsidP="00E145A8">
      <w:r w:rsidRPr="00E145A8">
        <w:t>3️</w:t>
      </w:r>
      <w:r w:rsidRPr="00E145A8">
        <w:rPr>
          <w:rFonts w:ascii="Segoe UI Symbol" w:hAnsi="Segoe UI Symbol" w:cs="Segoe UI Symbol"/>
        </w:rPr>
        <w:t>⃣</w:t>
      </w:r>
      <w:r w:rsidRPr="00E145A8">
        <w:rPr>
          <w:b/>
          <w:bCs/>
        </w:rPr>
        <w:t xml:space="preserve"> Variety</w:t>
      </w:r>
    </w:p>
    <w:p w14:paraId="292B77A4" w14:textId="77777777" w:rsidR="00E145A8" w:rsidRPr="00E145A8" w:rsidRDefault="00E145A8" w:rsidP="00E145A8">
      <w:pPr>
        <w:numPr>
          <w:ilvl w:val="0"/>
          <w:numId w:val="3"/>
        </w:numPr>
      </w:pPr>
      <w:r w:rsidRPr="00E145A8">
        <w:t xml:space="preserve">Represents the </w:t>
      </w:r>
      <w:r w:rsidRPr="00E145A8">
        <w:rPr>
          <w:b/>
          <w:bCs/>
        </w:rPr>
        <w:t>diversity of data formats</w:t>
      </w:r>
      <w:r w:rsidRPr="00E145A8">
        <w:t>.</w:t>
      </w:r>
    </w:p>
    <w:p w14:paraId="03999D55" w14:textId="77777777" w:rsidR="00E145A8" w:rsidRPr="00E145A8" w:rsidRDefault="00E145A8" w:rsidP="00E145A8">
      <w:pPr>
        <w:numPr>
          <w:ilvl w:val="0"/>
          <w:numId w:val="3"/>
        </w:numPr>
      </w:pPr>
      <w:r w:rsidRPr="00E145A8">
        <w:t>Structured (SQL databases), semi-structured (JSON, XML), and unstructured (videos, images, text).</w:t>
      </w:r>
    </w:p>
    <w:p w14:paraId="373575AF" w14:textId="77777777" w:rsidR="00E145A8" w:rsidRPr="00E145A8" w:rsidRDefault="00E145A8" w:rsidP="00E145A8">
      <w:pPr>
        <w:numPr>
          <w:ilvl w:val="0"/>
          <w:numId w:val="3"/>
        </w:numPr>
      </w:pPr>
      <w:r w:rsidRPr="00E145A8">
        <w:t>Requires flexible data models and integration tools.</w:t>
      </w:r>
    </w:p>
    <w:p w14:paraId="25DFC652" w14:textId="622FC0CC" w:rsidR="004823EB" w:rsidRPr="00E145A8" w:rsidRDefault="00E145A8" w:rsidP="004823EB">
      <w:pPr>
        <w:numPr>
          <w:ilvl w:val="0"/>
          <w:numId w:val="3"/>
        </w:numPr>
      </w:pPr>
      <w:r w:rsidRPr="00E145A8">
        <w:t>Challenge: Harmonizing data from multiple sources for analysis.</w:t>
      </w:r>
    </w:p>
    <w:p w14:paraId="797D488C" w14:textId="77777777" w:rsidR="00E145A8" w:rsidRPr="00E145A8" w:rsidRDefault="00E145A8" w:rsidP="00E145A8">
      <w:r w:rsidRPr="00E145A8">
        <w:t>4️</w:t>
      </w:r>
      <w:r w:rsidRPr="00E145A8">
        <w:rPr>
          <w:rFonts w:ascii="Segoe UI Symbol" w:hAnsi="Segoe UI Symbol" w:cs="Segoe UI Symbol"/>
        </w:rPr>
        <w:t>⃣</w:t>
      </w:r>
      <w:r w:rsidRPr="00E145A8">
        <w:t xml:space="preserve"> </w:t>
      </w:r>
      <w:r w:rsidRPr="00E145A8">
        <w:rPr>
          <w:b/>
          <w:bCs/>
        </w:rPr>
        <w:t>Veracity</w:t>
      </w:r>
    </w:p>
    <w:p w14:paraId="56551C9E" w14:textId="77777777" w:rsidR="00E145A8" w:rsidRPr="00E145A8" w:rsidRDefault="00E145A8" w:rsidP="00E145A8">
      <w:pPr>
        <w:numPr>
          <w:ilvl w:val="0"/>
          <w:numId w:val="4"/>
        </w:numPr>
      </w:pPr>
      <w:r w:rsidRPr="00E145A8">
        <w:t xml:space="preserve">Concerns the </w:t>
      </w:r>
      <w:r w:rsidRPr="00E145A8">
        <w:rPr>
          <w:b/>
          <w:bCs/>
        </w:rPr>
        <w:t>accuracy and reliability</w:t>
      </w:r>
      <w:r w:rsidRPr="00E145A8">
        <w:t xml:space="preserve"> of data.</w:t>
      </w:r>
    </w:p>
    <w:p w14:paraId="1A37B9AF" w14:textId="77777777" w:rsidR="00E145A8" w:rsidRPr="00E145A8" w:rsidRDefault="00E145A8" w:rsidP="00E145A8">
      <w:pPr>
        <w:numPr>
          <w:ilvl w:val="0"/>
          <w:numId w:val="4"/>
        </w:numPr>
      </w:pPr>
      <w:r w:rsidRPr="00E145A8">
        <w:t>Data may be incomplete, inconsistent, or biased.</w:t>
      </w:r>
    </w:p>
    <w:p w14:paraId="66DB31B5" w14:textId="77777777" w:rsidR="00E145A8" w:rsidRPr="00E145A8" w:rsidRDefault="00E145A8" w:rsidP="00E145A8">
      <w:pPr>
        <w:numPr>
          <w:ilvl w:val="0"/>
          <w:numId w:val="4"/>
        </w:numPr>
      </w:pPr>
      <w:r w:rsidRPr="00E145A8">
        <w:t>Data cleansing and validation techniques are essential.</w:t>
      </w:r>
    </w:p>
    <w:p w14:paraId="020EE35F" w14:textId="77777777" w:rsidR="00E145A8" w:rsidRPr="00E145A8" w:rsidRDefault="00E145A8" w:rsidP="00E145A8">
      <w:pPr>
        <w:numPr>
          <w:ilvl w:val="0"/>
          <w:numId w:val="4"/>
        </w:numPr>
      </w:pPr>
      <w:r w:rsidRPr="00E145A8">
        <w:t>Challenge: Ensuring data quality for trustworthy insights.</w:t>
      </w:r>
    </w:p>
    <w:p w14:paraId="21D9BF84" w14:textId="2220B7FF" w:rsidR="004823EB" w:rsidRPr="004823EB" w:rsidRDefault="004823EB" w:rsidP="004823EB">
      <w:pPr>
        <w:rPr>
          <w:lang w:val="en-US"/>
        </w:rPr>
      </w:pPr>
    </w:p>
    <w:p w14:paraId="070221DD" w14:textId="77777777" w:rsidR="008A283D" w:rsidRPr="008A283D" w:rsidRDefault="008A283D" w:rsidP="008A283D">
      <w:pPr>
        <w:ind w:firstLine="720"/>
      </w:pPr>
      <w:r w:rsidRPr="008A283D">
        <w:t>Real-World Applications and Conclusion</w:t>
      </w:r>
    </w:p>
    <w:p w14:paraId="77D9BD39" w14:textId="0343CB4D" w:rsidR="008A283D" w:rsidRPr="008A283D" w:rsidRDefault="008A283D" w:rsidP="008A283D">
      <w:pPr>
        <w:ind w:firstLine="720"/>
        <w:rPr>
          <w:b/>
          <w:bCs/>
          <w:i/>
          <w:iCs/>
          <w:sz w:val="32"/>
          <w:szCs w:val="32"/>
          <w:u w:val="single"/>
        </w:rPr>
      </w:pPr>
      <w:r w:rsidRPr="008A283D">
        <w:rPr>
          <w:rFonts w:ascii="Segoe UI Emoji" w:hAnsi="Segoe UI Emoji" w:cs="Segoe UI Emoji"/>
          <w:b/>
          <w:bCs/>
          <w:i/>
          <w:iCs/>
          <w:sz w:val="32"/>
          <w:szCs w:val="32"/>
          <w:u w:val="single"/>
        </w:rPr>
        <w:t>🌐</w:t>
      </w:r>
      <w:r w:rsidRPr="008A283D">
        <w:rPr>
          <w:b/>
          <w:bCs/>
          <w:i/>
          <w:iCs/>
          <w:sz w:val="32"/>
          <w:szCs w:val="32"/>
          <w:u w:val="single"/>
        </w:rPr>
        <w:t xml:space="preserve"> Real-World Applications</w:t>
      </w:r>
      <w:r w:rsidRPr="008A283D">
        <w:rPr>
          <w:b/>
          <w:bCs/>
          <w:i/>
          <w:iCs/>
          <w:sz w:val="32"/>
          <w:szCs w:val="32"/>
          <w:u w:val="single"/>
        </w:rPr>
        <w:t>:</w:t>
      </w:r>
    </w:p>
    <w:p w14:paraId="773D3EC5" w14:textId="77777777" w:rsidR="008A283D" w:rsidRPr="008A283D" w:rsidRDefault="008A283D" w:rsidP="008A283D">
      <w:pPr>
        <w:numPr>
          <w:ilvl w:val="0"/>
          <w:numId w:val="5"/>
        </w:numPr>
        <w:rPr>
          <w:sz w:val="28"/>
          <w:szCs w:val="28"/>
        </w:rPr>
      </w:pPr>
      <w:r w:rsidRPr="008A283D">
        <w:rPr>
          <w:b/>
          <w:bCs/>
          <w:sz w:val="28"/>
          <w:szCs w:val="28"/>
        </w:rPr>
        <w:t>Healthcare</w:t>
      </w:r>
      <w:r w:rsidRPr="008A283D">
        <w:rPr>
          <w:sz w:val="28"/>
          <w:szCs w:val="28"/>
        </w:rPr>
        <w:t xml:space="preserve">: </w:t>
      </w:r>
      <w:proofErr w:type="spellStart"/>
      <w:r w:rsidRPr="008A283D">
        <w:rPr>
          <w:sz w:val="28"/>
          <w:szCs w:val="28"/>
        </w:rPr>
        <w:t>Analyzing</w:t>
      </w:r>
      <w:proofErr w:type="spellEnd"/>
      <w:r w:rsidRPr="008A283D">
        <w:rPr>
          <w:sz w:val="28"/>
          <w:szCs w:val="28"/>
        </w:rPr>
        <w:t xml:space="preserve"> patient records (Volume), wearable device data (Velocity), medical images and notes (Variety), and ensuring data accuracy (Veracity).</w:t>
      </w:r>
    </w:p>
    <w:p w14:paraId="039E1091" w14:textId="77777777" w:rsidR="008A283D" w:rsidRPr="008A283D" w:rsidRDefault="008A283D" w:rsidP="008A283D">
      <w:pPr>
        <w:numPr>
          <w:ilvl w:val="0"/>
          <w:numId w:val="5"/>
        </w:numPr>
        <w:rPr>
          <w:sz w:val="28"/>
          <w:szCs w:val="28"/>
        </w:rPr>
      </w:pPr>
      <w:r w:rsidRPr="008A283D">
        <w:rPr>
          <w:b/>
          <w:bCs/>
          <w:sz w:val="28"/>
          <w:szCs w:val="28"/>
        </w:rPr>
        <w:lastRenderedPageBreak/>
        <w:t>Retail</w:t>
      </w:r>
      <w:r w:rsidRPr="008A283D">
        <w:rPr>
          <w:sz w:val="28"/>
          <w:szCs w:val="28"/>
        </w:rPr>
        <w:t xml:space="preserve">: Tracking customer </w:t>
      </w:r>
      <w:proofErr w:type="spellStart"/>
      <w:r w:rsidRPr="008A283D">
        <w:rPr>
          <w:sz w:val="28"/>
          <w:szCs w:val="28"/>
        </w:rPr>
        <w:t>behavior</w:t>
      </w:r>
      <w:proofErr w:type="spellEnd"/>
      <w:r w:rsidRPr="008A283D">
        <w:rPr>
          <w:sz w:val="28"/>
          <w:szCs w:val="28"/>
        </w:rPr>
        <w:t>, inventory, and sales trends in real time.</w:t>
      </w:r>
    </w:p>
    <w:p w14:paraId="61EE4E09" w14:textId="77777777" w:rsidR="008A283D" w:rsidRPr="008A283D" w:rsidRDefault="008A283D" w:rsidP="008A283D">
      <w:pPr>
        <w:numPr>
          <w:ilvl w:val="0"/>
          <w:numId w:val="5"/>
        </w:numPr>
        <w:rPr>
          <w:sz w:val="28"/>
          <w:szCs w:val="28"/>
        </w:rPr>
      </w:pPr>
      <w:r w:rsidRPr="008A283D">
        <w:rPr>
          <w:b/>
          <w:bCs/>
          <w:sz w:val="28"/>
          <w:szCs w:val="28"/>
        </w:rPr>
        <w:t>Finance</w:t>
      </w:r>
      <w:r w:rsidRPr="008A283D">
        <w:rPr>
          <w:sz w:val="28"/>
          <w:szCs w:val="28"/>
        </w:rPr>
        <w:t>: Fraud detection using high-velocity transaction data and diverse sources.</w:t>
      </w:r>
    </w:p>
    <w:p w14:paraId="0E34946D" w14:textId="2A7C54AD" w:rsidR="008A283D" w:rsidRPr="008A283D" w:rsidRDefault="008A283D" w:rsidP="008A283D">
      <w:pPr>
        <w:ind w:firstLine="720"/>
        <w:rPr>
          <w:b/>
          <w:bCs/>
          <w:i/>
          <w:iCs/>
          <w:sz w:val="28"/>
          <w:szCs w:val="28"/>
          <w:u w:val="single"/>
        </w:rPr>
      </w:pPr>
      <w:r w:rsidRPr="008A283D">
        <w:rPr>
          <w:rFonts w:ascii="Segoe UI Emoji" w:hAnsi="Segoe UI Emoji" w:cs="Segoe UI Emoji"/>
          <w:b/>
          <w:bCs/>
          <w:i/>
          <w:iCs/>
          <w:sz w:val="28"/>
          <w:szCs w:val="28"/>
          <w:u w:val="single"/>
        </w:rPr>
        <w:t>🧠</w:t>
      </w:r>
      <w:r w:rsidRPr="008A283D">
        <w:rPr>
          <w:b/>
          <w:bCs/>
          <w:i/>
          <w:iCs/>
          <w:sz w:val="28"/>
          <w:szCs w:val="28"/>
          <w:u w:val="single"/>
        </w:rPr>
        <w:t xml:space="preserve"> Conclusion</w:t>
      </w:r>
      <w:r w:rsidRPr="008A283D">
        <w:rPr>
          <w:b/>
          <w:bCs/>
          <w:i/>
          <w:iCs/>
          <w:sz w:val="28"/>
          <w:szCs w:val="28"/>
          <w:u w:val="single"/>
        </w:rPr>
        <w:t>:</w:t>
      </w:r>
    </w:p>
    <w:p w14:paraId="122ED552" w14:textId="77777777" w:rsidR="008A283D" w:rsidRPr="008A283D" w:rsidRDefault="008A283D" w:rsidP="008A283D">
      <w:pPr>
        <w:ind w:firstLine="720"/>
        <w:rPr>
          <w:sz w:val="28"/>
          <w:szCs w:val="28"/>
        </w:rPr>
      </w:pPr>
      <w:r w:rsidRPr="008A283D">
        <w:rPr>
          <w:sz w:val="28"/>
          <w:szCs w:val="28"/>
        </w:rPr>
        <w:t xml:space="preserve">Understanding the </w:t>
      </w:r>
      <w:r w:rsidRPr="008A283D">
        <w:rPr>
          <w:b/>
          <w:bCs/>
          <w:sz w:val="28"/>
          <w:szCs w:val="28"/>
        </w:rPr>
        <w:t xml:space="preserve">4 </w:t>
      </w:r>
      <w:proofErr w:type="gramStart"/>
      <w:r w:rsidRPr="008A283D">
        <w:rPr>
          <w:b/>
          <w:bCs/>
          <w:sz w:val="28"/>
          <w:szCs w:val="28"/>
        </w:rPr>
        <w:t>V’s</w:t>
      </w:r>
      <w:proofErr w:type="gramEnd"/>
      <w:r w:rsidRPr="008A283D">
        <w:rPr>
          <w:b/>
          <w:bCs/>
          <w:sz w:val="28"/>
          <w:szCs w:val="28"/>
        </w:rPr>
        <w:t xml:space="preserve"> of Big Data</w:t>
      </w:r>
      <w:r w:rsidRPr="008A283D">
        <w:rPr>
          <w:sz w:val="28"/>
          <w:szCs w:val="28"/>
        </w:rPr>
        <w:t xml:space="preserve"> is crucial for designing scalable and intelligent data systems. Each V presents unique challenges and opportunities. By leveraging appropriate tools and strategies, organizations can transform raw data into actionable insights.</w:t>
      </w:r>
    </w:p>
    <w:p w14:paraId="554B8AEC" w14:textId="77777777" w:rsidR="004823EB" w:rsidRPr="004823EB" w:rsidRDefault="004823EB" w:rsidP="004823EB">
      <w:pPr>
        <w:ind w:firstLine="720"/>
        <w:rPr>
          <w:lang w:val="en-US"/>
        </w:rPr>
      </w:pPr>
    </w:p>
    <w:sectPr w:rsidR="004823EB" w:rsidRPr="004823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D2570"/>
    <w:multiLevelType w:val="multilevel"/>
    <w:tmpl w:val="E014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059AA"/>
    <w:multiLevelType w:val="multilevel"/>
    <w:tmpl w:val="3D5A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30AD9"/>
    <w:multiLevelType w:val="multilevel"/>
    <w:tmpl w:val="BD16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F2878"/>
    <w:multiLevelType w:val="multilevel"/>
    <w:tmpl w:val="9052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14887"/>
    <w:multiLevelType w:val="multilevel"/>
    <w:tmpl w:val="4B98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227940">
    <w:abstractNumId w:val="0"/>
  </w:num>
  <w:num w:numId="2" w16cid:durableId="651908959">
    <w:abstractNumId w:val="1"/>
  </w:num>
  <w:num w:numId="3" w16cid:durableId="1963923240">
    <w:abstractNumId w:val="2"/>
  </w:num>
  <w:num w:numId="4" w16cid:durableId="563377034">
    <w:abstractNumId w:val="3"/>
  </w:num>
  <w:num w:numId="5" w16cid:durableId="357514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AF"/>
    <w:rsid w:val="004823EB"/>
    <w:rsid w:val="008A283D"/>
    <w:rsid w:val="00C24B44"/>
    <w:rsid w:val="00CA396A"/>
    <w:rsid w:val="00D319AF"/>
    <w:rsid w:val="00D90E7F"/>
    <w:rsid w:val="00E145A8"/>
    <w:rsid w:val="00E20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38B6"/>
  <w15:chartTrackingRefBased/>
  <w15:docId w15:val="{0226638B-C964-462B-949A-7FD303E1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9AF"/>
    <w:rPr>
      <w:rFonts w:eastAsiaTheme="majorEastAsia" w:cstheme="majorBidi"/>
      <w:color w:val="272727" w:themeColor="text1" w:themeTint="D8"/>
    </w:rPr>
  </w:style>
  <w:style w:type="paragraph" w:styleId="Title">
    <w:name w:val="Title"/>
    <w:basedOn w:val="Normal"/>
    <w:next w:val="Normal"/>
    <w:link w:val="TitleChar"/>
    <w:uiPriority w:val="10"/>
    <w:qFormat/>
    <w:rsid w:val="00D31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9AF"/>
    <w:pPr>
      <w:spacing w:before="160"/>
      <w:jc w:val="center"/>
    </w:pPr>
    <w:rPr>
      <w:i/>
      <w:iCs/>
      <w:color w:val="404040" w:themeColor="text1" w:themeTint="BF"/>
    </w:rPr>
  </w:style>
  <w:style w:type="character" w:customStyle="1" w:styleId="QuoteChar">
    <w:name w:val="Quote Char"/>
    <w:basedOn w:val="DefaultParagraphFont"/>
    <w:link w:val="Quote"/>
    <w:uiPriority w:val="29"/>
    <w:rsid w:val="00D319AF"/>
    <w:rPr>
      <w:i/>
      <w:iCs/>
      <w:color w:val="404040" w:themeColor="text1" w:themeTint="BF"/>
    </w:rPr>
  </w:style>
  <w:style w:type="paragraph" w:styleId="ListParagraph">
    <w:name w:val="List Paragraph"/>
    <w:basedOn w:val="Normal"/>
    <w:uiPriority w:val="34"/>
    <w:qFormat/>
    <w:rsid w:val="00D319AF"/>
    <w:pPr>
      <w:ind w:left="720"/>
      <w:contextualSpacing/>
    </w:pPr>
  </w:style>
  <w:style w:type="character" w:styleId="IntenseEmphasis">
    <w:name w:val="Intense Emphasis"/>
    <w:basedOn w:val="DefaultParagraphFont"/>
    <w:uiPriority w:val="21"/>
    <w:qFormat/>
    <w:rsid w:val="00D319AF"/>
    <w:rPr>
      <w:i/>
      <w:iCs/>
      <w:color w:val="0F4761" w:themeColor="accent1" w:themeShade="BF"/>
    </w:rPr>
  </w:style>
  <w:style w:type="paragraph" w:styleId="IntenseQuote">
    <w:name w:val="Intense Quote"/>
    <w:basedOn w:val="Normal"/>
    <w:next w:val="Normal"/>
    <w:link w:val="IntenseQuoteChar"/>
    <w:uiPriority w:val="30"/>
    <w:qFormat/>
    <w:rsid w:val="00D31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9AF"/>
    <w:rPr>
      <w:i/>
      <w:iCs/>
      <w:color w:val="0F4761" w:themeColor="accent1" w:themeShade="BF"/>
    </w:rPr>
  </w:style>
  <w:style w:type="character" w:styleId="IntenseReference">
    <w:name w:val="Intense Reference"/>
    <w:basedOn w:val="DefaultParagraphFont"/>
    <w:uiPriority w:val="32"/>
    <w:qFormat/>
    <w:rsid w:val="00D319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Anbarasan selvam</dc:creator>
  <cp:keywords/>
  <dc:description/>
  <cp:lastModifiedBy>Anbarasan selvam</cp:lastModifiedBy>
  <cp:revision>1</cp:revision>
  <dcterms:created xsi:type="dcterms:W3CDTF">2025-07-29T03:50:00Z</dcterms:created>
  <dcterms:modified xsi:type="dcterms:W3CDTF">2025-07-29T04:54:00Z</dcterms:modified>
</cp:coreProperties>
</file>