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69"/>
      </w:tblGrid>
      <w:tr w:rsidR="003B58B9" w14:paraId="0531E8F4" w14:textId="77777777" w:rsidTr="003B58B9">
        <w:tc>
          <w:tcPr>
            <w:tcW w:w="8659" w:type="dxa"/>
          </w:tcPr>
          <w:p w14:paraId="4D670B86" w14:textId="77777777" w:rsidR="003B58B9" w:rsidRDefault="003B58B9" w:rsidP="00F05726">
            <w:pPr>
              <w:ind w:firstLine="880"/>
              <w:jc w:val="center"/>
            </w:pPr>
            <w:r w:rsidRPr="009D171F">
              <w:rPr>
                <w:noProof/>
                <w:sz w:val="44"/>
                <w:szCs w:val="44"/>
              </w:rPr>
              <w:drawing>
                <wp:inline distT="0" distB="0" distL="0" distR="0" wp14:anchorId="7267215B" wp14:editId="79779385">
                  <wp:extent cx="4923765" cy="1095375"/>
                  <wp:effectExtent l="0" t="0" r="0" b="0"/>
                  <wp:docPr id="420" name="圖片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9818" t="20137" r="2782" b="53789"/>
                          <a:stretch/>
                        </pic:blipFill>
                        <pic:spPr bwMode="auto">
                          <a:xfrm>
                            <a:off x="0" y="0"/>
                            <a:ext cx="4927095" cy="1096116"/>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66C280E0" w14:textId="77777777" w:rsidR="00157209" w:rsidRDefault="00157209">
      <w:pPr>
        <w:ind w:firstLine="560"/>
      </w:pPr>
    </w:p>
    <w:p w14:paraId="4ED6FFF8" w14:textId="77777777" w:rsidR="003B58B9" w:rsidRDefault="003B58B9" w:rsidP="003B58B9">
      <w:pPr>
        <w:ind w:firstLine="560"/>
      </w:pPr>
    </w:p>
    <w:p w14:paraId="2926AAD5" w14:textId="77777777" w:rsidR="00A135DB" w:rsidRDefault="00A135DB" w:rsidP="003B58B9">
      <w:pPr>
        <w:ind w:firstLine="560"/>
      </w:pPr>
    </w:p>
    <w:p w14:paraId="4B7469C5" w14:textId="77777777" w:rsidR="003B58B9" w:rsidRDefault="003B58B9" w:rsidP="003B58B9">
      <w:pPr>
        <w:ind w:firstLine="560"/>
        <w:jc w:val="left"/>
      </w:pPr>
    </w:p>
    <w:p w14:paraId="4C0A93D7" w14:textId="77777777" w:rsidR="003B58B9" w:rsidRPr="0089195C" w:rsidRDefault="00810E50" w:rsidP="005939F0">
      <w:pPr>
        <w:adjustRightInd w:val="0"/>
        <w:snapToGrid w:val="0"/>
        <w:ind w:firstLine="880"/>
        <w:jc w:val="center"/>
        <w:rPr>
          <w:sz w:val="44"/>
          <w:szCs w:val="44"/>
        </w:rPr>
      </w:pPr>
      <w:r>
        <w:rPr>
          <w:rFonts w:hint="eastAsia"/>
          <w:sz w:val="44"/>
          <w:szCs w:val="44"/>
        </w:rPr>
        <w:t>人工智慧應用學系</w:t>
      </w:r>
    </w:p>
    <w:p w14:paraId="4CD680D0" w14:textId="77777777" w:rsidR="003B58B9" w:rsidRPr="0089195C" w:rsidRDefault="003B58B9" w:rsidP="005939F0">
      <w:pPr>
        <w:adjustRightInd w:val="0"/>
        <w:snapToGrid w:val="0"/>
        <w:ind w:firstLine="880"/>
        <w:jc w:val="center"/>
        <w:rPr>
          <w:sz w:val="44"/>
          <w:szCs w:val="44"/>
        </w:rPr>
      </w:pPr>
      <w:r w:rsidRPr="0089195C">
        <w:rPr>
          <w:sz w:val="44"/>
          <w:szCs w:val="44"/>
        </w:rPr>
        <w:t>專題研究總審報告</w:t>
      </w:r>
    </w:p>
    <w:p w14:paraId="5C188001" w14:textId="77777777" w:rsidR="003B58B9" w:rsidRDefault="003B58B9" w:rsidP="003B58B9">
      <w:pPr>
        <w:ind w:firstLine="560"/>
      </w:pPr>
    </w:p>
    <w:p w14:paraId="32F39B67" w14:textId="77777777" w:rsidR="003B58B9" w:rsidRDefault="003B58B9" w:rsidP="003B58B9">
      <w:pPr>
        <w:ind w:firstLine="560"/>
      </w:pPr>
    </w:p>
    <w:p w14:paraId="469D8D9E" w14:textId="77777777" w:rsidR="003B58B9" w:rsidRDefault="003B58B9" w:rsidP="003B58B9">
      <w:pPr>
        <w:ind w:firstLine="560"/>
      </w:pPr>
    </w:p>
    <w:p w14:paraId="254EC004" w14:textId="77777777" w:rsidR="003B58B9" w:rsidRDefault="003B58B9" w:rsidP="005939F0">
      <w:pPr>
        <w:ind w:firstLine="880"/>
        <w:jc w:val="center"/>
        <w:rPr>
          <w:sz w:val="44"/>
          <w:szCs w:val="44"/>
        </w:rPr>
      </w:pPr>
      <w:r>
        <w:rPr>
          <w:rFonts w:hint="eastAsia"/>
          <w:sz w:val="44"/>
          <w:szCs w:val="44"/>
        </w:rPr>
        <w:t>基於機器學習與深度學習之加密貨幣走勢預測與穩定幣脫鉤風險預警系統</w:t>
      </w:r>
    </w:p>
    <w:p w14:paraId="59291638" w14:textId="77777777" w:rsidR="003B58B9" w:rsidRDefault="003B58B9" w:rsidP="003B58B9">
      <w:pPr>
        <w:ind w:firstLine="880"/>
        <w:jc w:val="center"/>
        <w:rPr>
          <w:sz w:val="44"/>
          <w:szCs w:val="44"/>
        </w:rPr>
      </w:pPr>
    </w:p>
    <w:p w14:paraId="18464819" w14:textId="77777777" w:rsidR="003B58B9" w:rsidRDefault="003B58B9" w:rsidP="003B58B9">
      <w:pPr>
        <w:ind w:firstLine="880"/>
        <w:jc w:val="center"/>
        <w:rPr>
          <w:sz w:val="44"/>
          <w:szCs w:val="44"/>
        </w:rPr>
      </w:pPr>
    </w:p>
    <w:p w14:paraId="5B48B42F" w14:textId="77777777" w:rsidR="003B58B9" w:rsidRPr="0089195C" w:rsidRDefault="003B58B9" w:rsidP="00A135DB">
      <w:pPr>
        <w:tabs>
          <w:tab w:val="left" w:pos="5040"/>
          <w:tab w:val="left" w:pos="6660"/>
        </w:tabs>
        <w:adjustRightInd w:val="0"/>
        <w:snapToGrid w:val="0"/>
        <w:ind w:firstLine="720"/>
        <w:jc w:val="left"/>
        <w:rPr>
          <w:sz w:val="36"/>
          <w:szCs w:val="36"/>
        </w:rPr>
      </w:pPr>
      <w:r w:rsidRPr="0089195C">
        <w:rPr>
          <w:sz w:val="36"/>
          <w:szCs w:val="36"/>
        </w:rPr>
        <w:t>指導教授：李明哲</w:t>
      </w:r>
      <w:r w:rsidRPr="0089195C">
        <w:rPr>
          <w:sz w:val="36"/>
          <w:szCs w:val="36"/>
        </w:rPr>
        <w:t xml:space="preserve"> </w:t>
      </w:r>
      <w:r w:rsidRPr="0089195C">
        <w:rPr>
          <w:sz w:val="36"/>
          <w:szCs w:val="36"/>
        </w:rPr>
        <w:t>老師</w:t>
      </w:r>
    </w:p>
    <w:p w14:paraId="0F354565" w14:textId="77777777" w:rsidR="003B58B9" w:rsidRPr="0089195C" w:rsidRDefault="003B58B9" w:rsidP="00A135DB">
      <w:pPr>
        <w:tabs>
          <w:tab w:val="left" w:pos="6660"/>
        </w:tabs>
        <w:adjustRightInd w:val="0"/>
        <w:snapToGrid w:val="0"/>
        <w:ind w:firstLine="720"/>
        <w:jc w:val="left"/>
        <w:rPr>
          <w:sz w:val="36"/>
          <w:szCs w:val="36"/>
        </w:rPr>
      </w:pPr>
      <w:r w:rsidRPr="0089195C">
        <w:rPr>
          <w:sz w:val="36"/>
          <w:szCs w:val="36"/>
        </w:rPr>
        <w:t>專研學生：彭丞佑</w:t>
      </w:r>
      <w:r w:rsidRPr="0089195C">
        <w:rPr>
          <w:sz w:val="36"/>
          <w:szCs w:val="36"/>
        </w:rPr>
        <w:t xml:space="preserve"> </w:t>
      </w:r>
      <w:r w:rsidRPr="0089195C">
        <w:rPr>
          <w:sz w:val="36"/>
          <w:szCs w:val="36"/>
        </w:rPr>
        <w:t>林政杰</w:t>
      </w:r>
      <w:r w:rsidRPr="0089195C">
        <w:rPr>
          <w:sz w:val="36"/>
          <w:szCs w:val="36"/>
        </w:rPr>
        <w:t xml:space="preserve"> </w:t>
      </w:r>
      <w:r w:rsidRPr="0089195C">
        <w:rPr>
          <w:sz w:val="36"/>
          <w:szCs w:val="36"/>
        </w:rPr>
        <w:t>顧家寶</w:t>
      </w:r>
      <w:r w:rsidRPr="0089195C">
        <w:rPr>
          <w:sz w:val="36"/>
          <w:szCs w:val="36"/>
        </w:rPr>
        <w:t xml:space="preserve"> </w:t>
      </w:r>
      <w:r w:rsidRPr="0089195C">
        <w:rPr>
          <w:sz w:val="36"/>
          <w:szCs w:val="36"/>
        </w:rPr>
        <w:t>陳楷中</w:t>
      </w:r>
      <w:r w:rsidRPr="0089195C">
        <w:rPr>
          <w:sz w:val="36"/>
          <w:szCs w:val="36"/>
        </w:rPr>
        <w:t xml:space="preserve"> </w:t>
      </w:r>
      <w:r w:rsidRPr="0089195C">
        <w:rPr>
          <w:sz w:val="36"/>
          <w:szCs w:val="36"/>
        </w:rPr>
        <w:t>張詠翔</w:t>
      </w:r>
    </w:p>
    <w:p w14:paraId="09B3F0C3" w14:textId="77777777" w:rsidR="003B58B9" w:rsidRPr="0089195C" w:rsidRDefault="003B58B9" w:rsidP="003B58B9">
      <w:pPr>
        <w:tabs>
          <w:tab w:val="left" w:pos="5040"/>
          <w:tab w:val="left" w:pos="6660"/>
        </w:tabs>
        <w:adjustRightInd w:val="0"/>
        <w:snapToGrid w:val="0"/>
        <w:ind w:firstLine="720"/>
        <w:jc w:val="left"/>
        <w:rPr>
          <w:sz w:val="36"/>
          <w:szCs w:val="36"/>
        </w:rPr>
      </w:pPr>
    </w:p>
    <w:p w14:paraId="57281DBD" w14:textId="77777777" w:rsidR="008633C3" w:rsidRPr="00D56219" w:rsidRDefault="003B58B9" w:rsidP="003511FC">
      <w:pPr>
        <w:adjustRightInd w:val="0"/>
        <w:snapToGrid w:val="0"/>
        <w:ind w:firstLine="720"/>
        <w:jc w:val="distribute"/>
        <w:rPr>
          <w:sz w:val="36"/>
          <w:szCs w:val="36"/>
        </w:rPr>
      </w:pPr>
      <w:r>
        <w:rPr>
          <w:rFonts w:hint="eastAsia"/>
          <w:sz w:val="36"/>
          <w:szCs w:val="36"/>
        </w:rPr>
        <w:t>中華民國【待填】年【待填】月【待填】日</w:t>
      </w:r>
    </w:p>
    <w:p w14:paraId="3909BEA4" w14:textId="77777777" w:rsidR="00A92B21" w:rsidRDefault="00A92B21" w:rsidP="00F05726">
      <w:pPr>
        <w:adjustRightInd w:val="0"/>
        <w:snapToGrid w:val="0"/>
        <w:ind w:firstLine="720"/>
        <w:jc w:val="distribute"/>
        <w:rPr>
          <w:sz w:val="36"/>
          <w:szCs w:val="36"/>
        </w:rPr>
        <w:sectPr w:rsidR="00A92B21" w:rsidSect="008633C3">
          <w:footerReference w:type="default" r:id="rId9"/>
          <w:pgSz w:w="11906" w:h="16838"/>
          <w:pgMar w:top="1440" w:right="1440" w:bottom="1440" w:left="1797" w:header="851" w:footer="992" w:gutter="0"/>
          <w:pgNumType w:start="0"/>
          <w:cols w:space="425"/>
          <w:titlePg/>
          <w:docGrid w:type="lines" w:linePitch="381"/>
        </w:sectPr>
      </w:pPr>
    </w:p>
    <w:p w14:paraId="45E37165" w14:textId="77777777" w:rsidR="000C5089" w:rsidRDefault="0007430C">
      <w:pPr>
        <w:pStyle w:val="1"/>
      </w:pPr>
      <w:bookmarkStart w:id="0" w:name="_Toc243690786"/>
      <w:r>
        <w:lastRenderedPageBreak/>
        <w:t>摘要</w:t>
      </w:r>
      <w:bookmarkEnd w:id="0"/>
    </w:p>
    <w:p w14:paraId="41820509" w14:textId="77777777" w:rsidR="000C5089" w:rsidRDefault="0007430C">
      <w:pPr>
        <w:ind w:firstLine="560"/>
      </w:pPr>
      <w:r>
        <w:t>加密貨幣市場全年無休，價格變化快速。穩定幣雖以</w:t>
      </w:r>
      <w:r>
        <w:t xml:space="preserve"> 1 </w:t>
      </w:r>
      <w:r>
        <w:t>美元為目標價格，在銀行危機等事件中仍可能在數小時內跌破門檻。本專題建立一套公開網站，處理</w:t>
      </w:r>
      <w:r>
        <w:t xml:space="preserve"> BTC</w:t>
      </w:r>
      <w:r>
        <w:t>、</w:t>
      </w:r>
      <w:r>
        <w:t>ETH</w:t>
      </w:r>
      <w:r>
        <w:t>、</w:t>
      </w:r>
      <w:r>
        <w:t>SOL</w:t>
      </w:r>
      <w:r>
        <w:t>、</w:t>
      </w:r>
      <w:r>
        <w:t xml:space="preserve">XRP </w:t>
      </w:r>
      <w:r>
        <w:t>的四小時方向預測與穩定幣脫鉤預警。</w:t>
      </w:r>
    </w:p>
    <w:p w14:paraId="3407FFD7" w14:textId="4487AEFB" w:rsidR="000C5089" w:rsidRDefault="0007430C">
      <w:pPr>
        <w:ind w:firstLine="560"/>
      </w:pPr>
      <w:r>
        <w:t>主流幣任務使用</w:t>
      </w:r>
      <w:r>
        <w:t xml:space="preserve"> Binance </w:t>
      </w:r>
      <w:r>
        <w:t>約五年的一小時</w:t>
      </w:r>
      <w:r>
        <w:t xml:space="preserve"> K </w:t>
      </w:r>
      <w:r>
        <w:t>線與</w:t>
      </w:r>
      <w:r>
        <w:t xml:space="preserve"> 53 </w:t>
      </w:r>
      <w:r>
        <w:t>項特徵比較</w:t>
      </w:r>
      <w:r>
        <w:t xml:space="preserve"> XGBoost</w:t>
      </w:r>
      <w:r>
        <w:t>、</w:t>
      </w:r>
      <w:r>
        <w:t xml:space="preserve">LSTM </w:t>
      </w:r>
      <w:r>
        <w:t>與</w:t>
      </w:r>
      <w:r>
        <w:t xml:space="preserve"> Transformer</w:t>
      </w:r>
      <w:r>
        <w:t>，測試期平均</w:t>
      </w:r>
      <w:r>
        <w:t xml:space="preserve"> ROC-AUC </w:t>
      </w:r>
      <w:r>
        <w:t>都介於</w:t>
      </w:r>
      <w:r>
        <w:t xml:space="preserve"> 0.503 </w:t>
      </w:r>
      <w:r>
        <w:t>與</w:t>
      </w:r>
      <w:r>
        <w:t xml:space="preserve"> 0.532</w:t>
      </w:r>
      <w:r>
        <w:t>，與作為基準的</w:t>
      </w:r>
      <w:r>
        <w:t xml:space="preserve"> Logistic Regression </w:t>
      </w:r>
      <w:r>
        <w:t>相當。穩定幣任務使用</w:t>
      </w:r>
      <w:r>
        <w:t xml:space="preserve"> 2023 </w:t>
      </w:r>
      <w:r>
        <w:t>至</w:t>
      </w:r>
      <w:r>
        <w:t xml:space="preserve"> 2025 </w:t>
      </w:r>
      <w:r>
        <w:t>年的</w:t>
      </w:r>
      <w:r>
        <w:t xml:space="preserve"> USDC </w:t>
      </w:r>
      <w:r>
        <w:t>與</w:t>
      </w:r>
      <w:r>
        <w:t xml:space="preserve"> TUSD </w:t>
      </w:r>
      <w:r>
        <w:t>一小時</w:t>
      </w:r>
      <w:r>
        <w:t xml:space="preserve"> K </w:t>
      </w:r>
      <w:r>
        <w:t>線。特徵包含價格偏離、波動、振幅與孤立森林異常分數，模型以</w:t>
      </w:r>
      <w:r>
        <w:t xml:space="preserve"> Transformer </w:t>
      </w:r>
      <w:r>
        <w:t>與</w:t>
      </w:r>
      <w:r>
        <w:t xml:space="preserve"> XGBoost </w:t>
      </w:r>
      <w:r>
        <w:t>進行分類與迴歸。四組</w:t>
      </w:r>
      <w:r>
        <w:t xml:space="preserve"> Transformer </w:t>
      </w:r>
      <w:r>
        <w:t>分類模型在時間切分測試中的</w:t>
      </w:r>
      <w:r>
        <w:t xml:space="preserve"> F1-score </w:t>
      </w:r>
      <w:r>
        <w:t>介於</w:t>
      </w:r>
      <w:r>
        <w:t xml:space="preserve"> 0.6667 </w:t>
      </w:r>
      <w:r>
        <w:t>與</w:t>
      </w:r>
      <w:r>
        <w:t xml:space="preserve"> 0.9133</w:t>
      </w:r>
      <w:r>
        <w:t>，但狀態延續規則的</w:t>
      </w:r>
      <w:r>
        <w:t xml:space="preserve"> F1-score </w:t>
      </w:r>
      <w:r>
        <w:t>相當或更高。在價格正常的時點，門檻距離規則抓到</w:t>
      </w:r>
      <w:r>
        <w:t xml:space="preserve"> 15 </w:t>
      </w:r>
      <w:r>
        <w:t>次脫鉤起始，模型抓到</w:t>
      </w:r>
      <w:r>
        <w:t xml:space="preserve"> 9 </w:t>
      </w:r>
      <w:r>
        <w:t>次。</w:t>
      </w:r>
    </w:p>
    <w:p w14:paraId="31EE9F37" w14:textId="77777777" w:rsidR="000C5089" w:rsidRDefault="0007430C">
      <w:pPr>
        <w:ind w:firstLine="560"/>
      </w:pPr>
      <w:r>
        <w:t>結果顯示，主流幣方向訊號不足以支付交易成本，穩定幣的高分類分數則主要來自辨識已發生的脫鉤。後續應以脫鉤起始為訓練目標，並建立持續監測模型可靠度的機制。</w:t>
      </w:r>
    </w:p>
    <w:p w14:paraId="2A5EDF18" w14:textId="77777777" w:rsidR="000C5089" w:rsidRDefault="0007430C">
      <w:pPr>
        <w:ind w:firstLineChars="0" w:firstLine="0"/>
      </w:pPr>
      <w:commentRangeStart w:id="1"/>
      <w:r>
        <w:t>關鍵詞：穩定幣、脫鉤預警、加密貨幣、時間序列、</w:t>
      </w:r>
      <w:r>
        <w:t>Transformer</w:t>
      </w:r>
      <w:commentRangeEnd w:id="1"/>
      <w:r w:rsidR="004A7BE5">
        <w:rPr>
          <w:rStyle w:val="af1"/>
          <w:sz w:val="28"/>
          <w:szCs w:val="22"/>
        </w:rPr>
        <w:commentReference w:id="1"/>
      </w:r>
    </w:p>
    <w:p w14:paraId="14A15498" w14:textId="77777777" w:rsidR="000C5089" w:rsidRDefault="000C5089">
      <w:pPr>
        <w:ind w:firstLine="560"/>
        <w:sectPr w:rsidR="000C5089" w:rsidSect="002B0257">
          <w:pgSz w:w="11906" w:h="16838"/>
          <w:pgMar w:top="1440" w:right="1440" w:bottom="1440" w:left="1797" w:header="851" w:footer="992" w:gutter="0"/>
          <w:pgNumType w:fmt="lowerRoman" w:start="1"/>
          <w:cols w:space="425"/>
          <w:docGrid w:type="lines" w:linePitch="360"/>
        </w:sectPr>
      </w:pPr>
    </w:p>
    <w:p w14:paraId="0C36F987" w14:textId="77777777" w:rsidR="000C5089" w:rsidRDefault="0007430C" w:rsidP="00A1654E">
      <w:pPr>
        <w:pStyle w:val="1"/>
        <w:ind w:firstLine="480"/>
      </w:pPr>
      <w:bookmarkStart w:id="2" w:name="_Toc243690787"/>
      <w:r>
        <w:lastRenderedPageBreak/>
        <w:t>目錄</w:t>
      </w:r>
      <w:bookmarkEnd w:id="2"/>
    </w:p>
    <w:p w14:paraId="6C59A2D0" w14:textId="203F4773" w:rsidR="00253A7E" w:rsidRDefault="0007430C">
      <w:pPr>
        <w:pStyle w:val="11"/>
        <w:rPr>
          <w:rFonts w:asciiTheme="minorHAnsi" w:eastAsiaTheme="minorEastAsia" w:hAnsiTheme="minorHAnsi"/>
          <w:noProof/>
          <w:sz w:val="24"/>
          <w:szCs w:val="24"/>
          <w14:ligatures w14:val="standardContextual"/>
        </w:rPr>
      </w:pPr>
      <w:r>
        <w:fldChar w:fldCharType="begin"/>
      </w:r>
      <w:r>
        <w:instrText xml:space="preserve"> TOC \o "1-3" \h \z \u </w:instrText>
      </w:r>
      <w:r>
        <w:fldChar w:fldCharType="separate"/>
      </w:r>
      <w:hyperlink w:anchor="_Toc243690786" w:history="1">
        <w:r w:rsidR="00253A7E" w:rsidRPr="006E1662">
          <w:rPr>
            <w:rStyle w:val="ab"/>
            <w:noProof/>
          </w:rPr>
          <w:t>摘要</w:t>
        </w:r>
        <w:r w:rsidR="00253A7E">
          <w:rPr>
            <w:noProof/>
            <w:webHidden/>
          </w:rPr>
          <w:tab/>
        </w:r>
        <w:r w:rsidR="00253A7E">
          <w:rPr>
            <w:noProof/>
            <w:webHidden/>
          </w:rPr>
          <w:fldChar w:fldCharType="begin"/>
        </w:r>
        <w:r w:rsidR="00253A7E">
          <w:rPr>
            <w:noProof/>
            <w:webHidden/>
          </w:rPr>
          <w:instrText xml:space="preserve"> PAGEREF _Toc243690786 \h </w:instrText>
        </w:r>
        <w:r w:rsidR="00253A7E">
          <w:rPr>
            <w:noProof/>
            <w:webHidden/>
          </w:rPr>
        </w:r>
        <w:r w:rsidR="00253A7E">
          <w:rPr>
            <w:noProof/>
            <w:webHidden/>
          </w:rPr>
          <w:fldChar w:fldCharType="separate"/>
        </w:r>
        <w:r w:rsidR="00253A7E">
          <w:rPr>
            <w:noProof/>
            <w:webHidden/>
          </w:rPr>
          <w:t>i</w:t>
        </w:r>
        <w:r w:rsidR="00253A7E">
          <w:rPr>
            <w:noProof/>
            <w:webHidden/>
          </w:rPr>
          <w:fldChar w:fldCharType="end"/>
        </w:r>
      </w:hyperlink>
    </w:p>
    <w:p w14:paraId="45C7F535" w14:textId="6895A0C4" w:rsidR="00253A7E" w:rsidRDefault="00253A7E">
      <w:pPr>
        <w:pStyle w:val="11"/>
        <w:rPr>
          <w:rFonts w:asciiTheme="minorHAnsi" w:eastAsiaTheme="minorEastAsia" w:hAnsiTheme="minorHAnsi"/>
          <w:noProof/>
          <w:sz w:val="24"/>
          <w:szCs w:val="24"/>
          <w14:ligatures w14:val="standardContextual"/>
        </w:rPr>
      </w:pPr>
      <w:hyperlink w:anchor="_Toc243690787" w:history="1">
        <w:r w:rsidRPr="006E1662">
          <w:rPr>
            <w:rStyle w:val="ab"/>
            <w:noProof/>
          </w:rPr>
          <w:t>目錄</w:t>
        </w:r>
        <w:r>
          <w:rPr>
            <w:noProof/>
            <w:webHidden/>
          </w:rPr>
          <w:tab/>
        </w:r>
        <w:r>
          <w:rPr>
            <w:noProof/>
            <w:webHidden/>
          </w:rPr>
          <w:fldChar w:fldCharType="begin"/>
        </w:r>
        <w:r>
          <w:rPr>
            <w:noProof/>
            <w:webHidden/>
          </w:rPr>
          <w:instrText xml:space="preserve"> PAGEREF _Toc243690787 \h </w:instrText>
        </w:r>
        <w:r>
          <w:rPr>
            <w:noProof/>
            <w:webHidden/>
          </w:rPr>
        </w:r>
        <w:r>
          <w:rPr>
            <w:noProof/>
            <w:webHidden/>
          </w:rPr>
          <w:fldChar w:fldCharType="separate"/>
        </w:r>
        <w:r>
          <w:rPr>
            <w:noProof/>
            <w:webHidden/>
          </w:rPr>
          <w:t>ii</w:t>
        </w:r>
        <w:r>
          <w:rPr>
            <w:noProof/>
            <w:webHidden/>
          </w:rPr>
          <w:fldChar w:fldCharType="end"/>
        </w:r>
      </w:hyperlink>
    </w:p>
    <w:p w14:paraId="2316BE9C" w14:textId="35ABE7AF" w:rsidR="00253A7E" w:rsidRDefault="00253A7E">
      <w:pPr>
        <w:pStyle w:val="11"/>
        <w:rPr>
          <w:rFonts w:asciiTheme="minorHAnsi" w:eastAsiaTheme="minorEastAsia" w:hAnsiTheme="minorHAnsi"/>
          <w:noProof/>
          <w:sz w:val="24"/>
          <w:szCs w:val="24"/>
          <w14:ligatures w14:val="standardContextual"/>
        </w:rPr>
      </w:pPr>
      <w:hyperlink w:anchor="_Toc243690788" w:history="1">
        <w:r w:rsidRPr="006E1662">
          <w:rPr>
            <w:rStyle w:val="ab"/>
            <w:noProof/>
          </w:rPr>
          <w:t>表目錄</w:t>
        </w:r>
        <w:r>
          <w:rPr>
            <w:noProof/>
            <w:webHidden/>
          </w:rPr>
          <w:tab/>
        </w:r>
        <w:r>
          <w:rPr>
            <w:noProof/>
            <w:webHidden/>
          </w:rPr>
          <w:fldChar w:fldCharType="begin"/>
        </w:r>
        <w:r>
          <w:rPr>
            <w:noProof/>
            <w:webHidden/>
          </w:rPr>
          <w:instrText xml:space="preserve"> PAGEREF _Toc243690788 \h </w:instrText>
        </w:r>
        <w:r>
          <w:rPr>
            <w:noProof/>
            <w:webHidden/>
          </w:rPr>
        </w:r>
        <w:r>
          <w:rPr>
            <w:noProof/>
            <w:webHidden/>
          </w:rPr>
          <w:fldChar w:fldCharType="separate"/>
        </w:r>
        <w:r>
          <w:rPr>
            <w:noProof/>
            <w:webHidden/>
          </w:rPr>
          <w:t>vi</w:t>
        </w:r>
        <w:r>
          <w:rPr>
            <w:noProof/>
            <w:webHidden/>
          </w:rPr>
          <w:fldChar w:fldCharType="end"/>
        </w:r>
      </w:hyperlink>
    </w:p>
    <w:p w14:paraId="3A9B1DAB" w14:textId="276B2ACF" w:rsidR="00253A7E" w:rsidRDefault="00253A7E">
      <w:pPr>
        <w:pStyle w:val="11"/>
        <w:rPr>
          <w:rFonts w:asciiTheme="minorHAnsi" w:eastAsiaTheme="minorEastAsia" w:hAnsiTheme="minorHAnsi"/>
          <w:noProof/>
          <w:sz w:val="24"/>
          <w:szCs w:val="24"/>
          <w14:ligatures w14:val="standardContextual"/>
        </w:rPr>
      </w:pPr>
      <w:hyperlink w:anchor="_Toc243690789" w:history="1">
        <w:r w:rsidRPr="006E1662">
          <w:rPr>
            <w:rStyle w:val="ab"/>
            <w:noProof/>
          </w:rPr>
          <w:t>圖目錄</w:t>
        </w:r>
        <w:r>
          <w:rPr>
            <w:noProof/>
            <w:webHidden/>
          </w:rPr>
          <w:tab/>
        </w:r>
        <w:r>
          <w:rPr>
            <w:noProof/>
            <w:webHidden/>
          </w:rPr>
          <w:fldChar w:fldCharType="begin"/>
        </w:r>
        <w:r>
          <w:rPr>
            <w:noProof/>
            <w:webHidden/>
          </w:rPr>
          <w:instrText xml:space="preserve"> PAGEREF _Toc243690789 \h </w:instrText>
        </w:r>
        <w:r>
          <w:rPr>
            <w:noProof/>
            <w:webHidden/>
          </w:rPr>
        </w:r>
        <w:r>
          <w:rPr>
            <w:noProof/>
            <w:webHidden/>
          </w:rPr>
          <w:fldChar w:fldCharType="separate"/>
        </w:r>
        <w:r>
          <w:rPr>
            <w:noProof/>
            <w:webHidden/>
          </w:rPr>
          <w:t>viii</w:t>
        </w:r>
        <w:r>
          <w:rPr>
            <w:noProof/>
            <w:webHidden/>
          </w:rPr>
          <w:fldChar w:fldCharType="end"/>
        </w:r>
      </w:hyperlink>
    </w:p>
    <w:p w14:paraId="6BCE0F65" w14:textId="60AC376E" w:rsidR="00253A7E" w:rsidRDefault="00253A7E">
      <w:pPr>
        <w:pStyle w:val="11"/>
        <w:rPr>
          <w:rFonts w:asciiTheme="minorHAnsi" w:eastAsiaTheme="minorEastAsia" w:hAnsiTheme="minorHAnsi"/>
          <w:noProof/>
          <w:sz w:val="24"/>
          <w:szCs w:val="24"/>
          <w14:ligatures w14:val="standardContextual"/>
        </w:rPr>
      </w:pPr>
      <w:hyperlink w:anchor="_Toc243690790" w:history="1">
        <w:r w:rsidRPr="006E1662">
          <w:rPr>
            <w:rStyle w:val="ab"/>
            <w:noProof/>
          </w:rPr>
          <w:t>第一章　緒論</w:t>
        </w:r>
        <w:r>
          <w:rPr>
            <w:noProof/>
            <w:webHidden/>
          </w:rPr>
          <w:tab/>
        </w:r>
        <w:r>
          <w:rPr>
            <w:noProof/>
            <w:webHidden/>
          </w:rPr>
          <w:fldChar w:fldCharType="begin"/>
        </w:r>
        <w:r>
          <w:rPr>
            <w:noProof/>
            <w:webHidden/>
          </w:rPr>
          <w:instrText xml:space="preserve"> PAGEREF _Toc243690790 \h </w:instrText>
        </w:r>
        <w:r>
          <w:rPr>
            <w:noProof/>
            <w:webHidden/>
          </w:rPr>
        </w:r>
        <w:r>
          <w:rPr>
            <w:noProof/>
            <w:webHidden/>
          </w:rPr>
          <w:fldChar w:fldCharType="separate"/>
        </w:r>
        <w:r>
          <w:rPr>
            <w:noProof/>
            <w:webHidden/>
          </w:rPr>
          <w:t>1</w:t>
        </w:r>
        <w:r>
          <w:rPr>
            <w:noProof/>
            <w:webHidden/>
          </w:rPr>
          <w:fldChar w:fldCharType="end"/>
        </w:r>
      </w:hyperlink>
    </w:p>
    <w:p w14:paraId="5B319392" w14:textId="651E1050" w:rsidR="00253A7E" w:rsidRDefault="00253A7E">
      <w:pPr>
        <w:pStyle w:val="21"/>
        <w:tabs>
          <w:tab w:val="right" w:leader="dot" w:pos="8659"/>
        </w:tabs>
        <w:ind w:firstLine="560"/>
        <w:rPr>
          <w:rFonts w:asciiTheme="minorHAnsi" w:eastAsiaTheme="minorEastAsia" w:hAnsiTheme="minorHAnsi"/>
          <w:noProof/>
          <w:sz w:val="24"/>
          <w:szCs w:val="24"/>
          <w14:ligatures w14:val="standardContextual"/>
        </w:rPr>
      </w:pPr>
      <w:hyperlink w:anchor="_Toc243690791" w:history="1">
        <w:r w:rsidRPr="006E1662">
          <w:rPr>
            <w:rStyle w:val="ab"/>
            <w:noProof/>
          </w:rPr>
          <w:t>1.1</w:t>
        </w:r>
        <w:r w:rsidRPr="006E1662">
          <w:rPr>
            <w:rStyle w:val="ab"/>
            <w:noProof/>
          </w:rPr>
          <w:t xml:space="preserve">　研究背景</w:t>
        </w:r>
        <w:r>
          <w:rPr>
            <w:noProof/>
            <w:webHidden/>
          </w:rPr>
          <w:tab/>
        </w:r>
        <w:r>
          <w:rPr>
            <w:noProof/>
            <w:webHidden/>
          </w:rPr>
          <w:fldChar w:fldCharType="begin"/>
        </w:r>
        <w:r>
          <w:rPr>
            <w:noProof/>
            <w:webHidden/>
          </w:rPr>
          <w:instrText xml:space="preserve"> PAGEREF _Toc243690791 \h </w:instrText>
        </w:r>
        <w:r>
          <w:rPr>
            <w:noProof/>
            <w:webHidden/>
          </w:rPr>
        </w:r>
        <w:r>
          <w:rPr>
            <w:noProof/>
            <w:webHidden/>
          </w:rPr>
          <w:fldChar w:fldCharType="separate"/>
        </w:r>
        <w:r>
          <w:rPr>
            <w:noProof/>
            <w:webHidden/>
          </w:rPr>
          <w:t>1</w:t>
        </w:r>
        <w:r>
          <w:rPr>
            <w:noProof/>
            <w:webHidden/>
          </w:rPr>
          <w:fldChar w:fldCharType="end"/>
        </w:r>
      </w:hyperlink>
    </w:p>
    <w:p w14:paraId="17F727E0" w14:textId="2E20C704" w:rsidR="00253A7E" w:rsidRDefault="00253A7E">
      <w:pPr>
        <w:pStyle w:val="31"/>
        <w:tabs>
          <w:tab w:val="right" w:leader="dot" w:pos="8659"/>
        </w:tabs>
        <w:ind w:left="1120"/>
        <w:rPr>
          <w:rFonts w:asciiTheme="minorHAnsi" w:eastAsiaTheme="minorEastAsia" w:hAnsiTheme="minorHAnsi"/>
          <w:noProof/>
          <w:sz w:val="24"/>
          <w:szCs w:val="24"/>
          <w14:ligatures w14:val="standardContextual"/>
        </w:rPr>
      </w:pPr>
      <w:hyperlink w:anchor="_Toc243690792" w:history="1">
        <w:r w:rsidRPr="006E1662">
          <w:rPr>
            <w:rStyle w:val="ab"/>
            <w:noProof/>
          </w:rPr>
          <w:t>1.1.1</w:t>
        </w:r>
        <w:r w:rsidRPr="006E1662">
          <w:rPr>
            <w:rStyle w:val="ab"/>
            <w:noProof/>
          </w:rPr>
          <w:t xml:space="preserve">　加密貨幣市場的特性</w:t>
        </w:r>
        <w:r>
          <w:rPr>
            <w:noProof/>
            <w:webHidden/>
          </w:rPr>
          <w:tab/>
        </w:r>
        <w:r>
          <w:rPr>
            <w:noProof/>
            <w:webHidden/>
          </w:rPr>
          <w:fldChar w:fldCharType="begin"/>
        </w:r>
        <w:r>
          <w:rPr>
            <w:noProof/>
            <w:webHidden/>
          </w:rPr>
          <w:instrText xml:space="preserve"> PAGEREF _Toc243690792 \h </w:instrText>
        </w:r>
        <w:r>
          <w:rPr>
            <w:noProof/>
            <w:webHidden/>
          </w:rPr>
        </w:r>
        <w:r>
          <w:rPr>
            <w:noProof/>
            <w:webHidden/>
          </w:rPr>
          <w:fldChar w:fldCharType="separate"/>
        </w:r>
        <w:r>
          <w:rPr>
            <w:noProof/>
            <w:webHidden/>
          </w:rPr>
          <w:t>1</w:t>
        </w:r>
        <w:r>
          <w:rPr>
            <w:noProof/>
            <w:webHidden/>
          </w:rPr>
          <w:fldChar w:fldCharType="end"/>
        </w:r>
      </w:hyperlink>
    </w:p>
    <w:p w14:paraId="7FC17C0F" w14:textId="4FBA2BAE" w:rsidR="00253A7E" w:rsidRDefault="00253A7E">
      <w:pPr>
        <w:pStyle w:val="31"/>
        <w:tabs>
          <w:tab w:val="right" w:leader="dot" w:pos="8659"/>
        </w:tabs>
        <w:ind w:left="1120"/>
        <w:rPr>
          <w:rFonts w:asciiTheme="minorHAnsi" w:eastAsiaTheme="minorEastAsia" w:hAnsiTheme="minorHAnsi"/>
          <w:noProof/>
          <w:sz w:val="24"/>
          <w:szCs w:val="24"/>
          <w14:ligatures w14:val="standardContextual"/>
        </w:rPr>
      </w:pPr>
      <w:hyperlink w:anchor="_Toc243690793" w:history="1">
        <w:r w:rsidRPr="006E1662">
          <w:rPr>
            <w:rStyle w:val="ab"/>
            <w:noProof/>
          </w:rPr>
          <w:t>1.1.2</w:t>
        </w:r>
        <w:r w:rsidRPr="006E1662">
          <w:rPr>
            <w:rStyle w:val="ab"/>
            <w:noProof/>
          </w:rPr>
          <w:t xml:space="preserve">　穩定幣的定位與脫鉤風險</w:t>
        </w:r>
        <w:r>
          <w:rPr>
            <w:noProof/>
            <w:webHidden/>
          </w:rPr>
          <w:tab/>
        </w:r>
        <w:r>
          <w:rPr>
            <w:noProof/>
            <w:webHidden/>
          </w:rPr>
          <w:fldChar w:fldCharType="begin"/>
        </w:r>
        <w:r>
          <w:rPr>
            <w:noProof/>
            <w:webHidden/>
          </w:rPr>
          <w:instrText xml:space="preserve"> PAGEREF _Toc243690793 \h </w:instrText>
        </w:r>
        <w:r>
          <w:rPr>
            <w:noProof/>
            <w:webHidden/>
          </w:rPr>
        </w:r>
        <w:r>
          <w:rPr>
            <w:noProof/>
            <w:webHidden/>
          </w:rPr>
          <w:fldChar w:fldCharType="separate"/>
        </w:r>
        <w:r>
          <w:rPr>
            <w:noProof/>
            <w:webHidden/>
          </w:rPr>
          <w:t>1</w:t>
        </w:r>
        <w:r>
          <w:rPr>
            <w:noProof/>
            <w:webHidden/>
          </w:rPr>
          <w:fldChar w:fldCharType="end"/>
        </w:r>
      </w:hyperlink>
    </w:p>
    <w:p w14:paraId="3CC15ACA" w14:textId="5EB06760" w:rsidR="00253A7E" w:rsidRDefault="00253A7E">
      <w:pPr>
        <w:pStyle w:val="21"/>
        <w:tabs>
          <w:tab w:val="right" w:leader="dot" w:pos="8659"/>
        </w:tabs>
        <w:ind w:firstLine="560"/>
        <w:rPr>
          <w:rFonts w:asciiTheme="minorHAnsi" w:eastAsiaTheme="minorEastAsia" w:hAnsiTheme="minorHAnsi"/>
          <w:noProof/>
          <w:sz w:val="24"/>
          <w:szCs w:val="24"/>
          <w14:ligatures w14:val="standardContextual"/>
        </w:rPr>
      </w:pPr>
      <w:hyperlink w:anchor="_Toc243690794" w:history="1">
        <w:r w:rsidRPr="006E1662">
          <w:rPr>
            <w:rStyle w:val="ab"/>
            <w:noProof/>
          </w:rPr>
          <w:t>1.2</w:t>
        </w:r>
        <w:r w:rsidRPr="006E1662">
          <w:rPr>
            <w:rStyle w:val="ab"/>
            <w:noProof/>
          </w:rPr>
          <w:t xml:space="preserve">　研究動機</w:t>
        </w:r>
        <w:r>
          <w:rPr>
            <w:noProof/>
            <w:webHidden/>
          </w:rPr>
          <w:tab/>
        </w:r>
        <w:r>
          <w:rPr>
            <w:noProof/>
            <w:webHidden/>
          </w:rPr>
          <w:fldChar w:fldCharType="begin"/>
        </w:r>
        <w:r>
          <w:rPr>
            <w:noProof/>
            <w:webHidden/>
          </w:rPr>
          <w:instrText xml:space="preserve"> PAGEREF _Toc243690794 \h </w:instrText>
        </w:r>
        <w:r>
          <w:rPr>
            <w:noProof/>
            <w:webHidden/>
          </w:rPr>
        </w:r>
        <w:r>
          <w:rPr>
            <w:noProof/>
            <w:webHidden/>
          </w:rPr>
          <w:fldChar w:fldCharType="separate"/>
        </w:r>
        <w:r>
          <w:rPr>
            <w:noProof/>
            <w:webHidden/>
          </w:rPr>
          <w:t>2</w:t>
        </w:r>
        <w:r>
          <w:rPr>
            <w:noProof/>
            <w:webHidden/>
          </w:rPr>
          <w:fldChar w:fldCharType="end"/>
        </w:r>
      </w:hyperlink>
    </w:p>
    <w:p w14:paraId="60C4BD4A" w14:textId="710A34E7" w:rsidR="00253A7E" w:rsidRDefault="00253A7E">
      <w:pPr>
        <w:pStyle w:val="31"/>
        <w:tabs>
          <w:tab w:val="right" w:leader="dot" w:pos="8659"/>
        </w:tabs>
        <w:ind w:left="1120"/>
        <w:rPr>
          <w:rFonts w:asciiTheme="minorHAnsi" w:eastAsiaTheme="minorEastAsia" w:hAnsiTheme="minorHAnsi"/>
          <w:noProof/>
          <w:sz w:val="24"/>
          <w:szCs w:val="24"/>
          <w14:ligatures w14:val="standardContextual"/>
        </w:rPr>
      </w:pPr>
      <w:hyperlink w:anchor="_Toc243690795" w:history="1">
        <w:r w:rsidRPr="006E1662">
          <w:rPr>
            <w:rStyle w:val="ab"/>
            <w:noProof/>
          </w:rPr>
          <w:t>1.2.1</w:t>
        </w:r>
        <w:r w:rsidRPr="006E1662">
          <w:rPr>
            <w:rStyle w:val="ab"/>
            <w:noProof/>
          </w:rPr>
          <w:t xml:space="preserve">　主流幣短期方向的可預測性</w:t>
        </w:r>
        <w:r>
          <w:rPr>
            <w:noProof/>
            <w:webHidden/>
          </w:rPr>
          <w:tab/>
        </w:r>
        <w:r>
          <w:rPr>
            <w:noProof/>
            <w:webHidden/>
          </w:rPr>
          <w:fldChar w:fldCharType="begin"/>
        </w:r>
        <w:r>
          <w:rPr>
            <w:noProof/>
            <w:webHidden/>
          </w:rPr>
          <w:instrText xml:space="preserve"> PAGEREF _Toc243690795 \h </w:instrText>
        </w:r>
        <w:r>
          <w:rPr>
            <w:noProof/>
            <w:webHidden/>
          </w:rPr>
        </w:r>
        <w:r>
          <w:rPr>
            <w:noProof/>
            <w:webHidden/>
          </w:rPr>
          <w:fldChar w:fldCharType="separate"/>
        </w:r>
        <w:r>
          <w:rPr>
            <w:noProof/>
            <w:webHidden/>
          </w:rPr>
          <w:t>2</w:t>
        </w:r>
        <w:r>
          <w:rPr>
            <w:noProof/>
            <w:webHidden/>
          </w:rPr>
          <w:fldChar w:fldCharType="end"/>
        </w:r>
      </w:hyperlink>
    </w:p>
    <w:p w14:paraId="769EABC7" w14:textId="1FDD0C2B" w:rsidR="00253A7E" w:rsidRDefault="00253A7E">
      <w:pPr>
        <w:pStyle w:val="31"/>
        <w:tabs>
          <w:tab w:val="right" w:leader="dot" w:pos="8659"/>
        </w:tabs>
        <w:ind w:left="1120"/>
        <w:rPr>
          <w:rFonts w:asciiTheme="minorHAnsi" w:eastAsiaTheme="minorEastAsia" w:hAnsiTheme="minorHAnsi"/>
          <w:noProof/>
          <w:sz w:val="24"/>
          <w:szCs w:val="24"/>
          <w14:ligatures w14:val="standardContextual"/>
        </w:rPr>
      </w:pPr>
      <w:hyperlink w:anchor="_Toc243690796" w:history="1">
        <w:r w:rsidRPr="006E1662">
          <w:rPr>
            <w:rStyle w:val="ab"/>
            <w:noProof/>
          </w:rPr>
          <w:t>1.2.2</w:t>
        </w:r>
        <w:r w:rsidRPr="006E1662">
          <w:rPr>
            <w:rStyle w:val="ab"/>
            <w:noProof/>
          </w:rPr>
          <w:t xml:space="preserve">　稀有事件預警需要正確的驗證方式</w:t>
        </w:r>
        <w:r>
          <w:rPr>
            <w:noProof/>
            <w:webHidden/>
          </w:rPr>
          <w:tab/>
        </w:r>
        <w:r>
          <w:rPr>
            <w:noProof/>
            <w:webHidden/>
          </w:rPr>
          <w:fldChar w:fldCharType="begin"/>
        </w:r>
        <w:r>
          <w:rPr>
            <w:noProof/>
            <w:webHidden/>
          </w:rPr>
          <w:instrText xml:space="preserve"> PAGEREF _Toc243690796 \h </w:instrText>
        </w:r>
        <w:r>
          <w:rPr>
            <w:noProof/>
            <w:webHidden/>
          </w:rPr>
        </w:r>
        <w:r>
          <w:rPr>
            <w:noProof/>
            <w:webHidden/>
          </w:rPr>
          <w:fldChar w:fldCharType="separate"/>
        </w:r>
        <w:r>
          <w:rPr>
            <w:noProof/>
            <w:webHidden/>
          </w:rPr>
          <w:t>2</w:t>
        </w:r>
        <w:r>
          <w:rPr>
            <w:noProof/>
            <w:webHidden/>
          </w:rPr>
          <w:fldChar w:fldCharType="end"/>
        </w:r>
      </w:hyperlink>
    </w:p>
    <w:p w14:paraId="4030E0B6" w14:textId="771D9D83" w:rsidR="00253A7E" w:rsidRDefault="00253A7E">
      <w:pPr>
        <w:pStyle w:val="31"/>
        <w:tabs>
          <w:tab w:val="right" w:leader="dot" w:pos="8659"/>
        </w:tabs>
        <w:ind w:left="1120"/>
        <w:rPr>
          <w:rFonts w:asciiTheme="minorHAnsi" w:eastAsiaTheme="minorEastAsia" w:hAnsiTheme="minorHAnsi"/>
          <w:noProof/>
          <w:sz w:val="24"/>
          <w:szCs w:val="24"/>
          <w14:ligatures w14:val="standardContextual"/>
        </w:rPr>
      </w:pPr>
      <w:hyperlink w:anchor="_Toc243690797" w:history="1">
        <w:r w:rsidRPr="006E1662">
          <w:rPr>
            <w:rStyle w:val="ab"/>
            <w:noProof/>
          </w:rPr>
          <w:t>1.2.3</w:t>
        </w:r>
        <w:r w:rsidRPr="006E1662">
          <w:rPr>
            <w:rStyle w:val="ab"/>
            <w:noProof/>
          </w:rPr>
          <w:t xml:space="preserve">　從離線模型到可操作的系統</w:t>
        </w:r>
        <w:r>
          <w:rPr>
            <w:noProof/>
            <w:webHidden/>
          </w:rPr>
          <w:tab/>
        </w:r>
        <w:r>
          <w:rPr>
            <w:noProof/>
            <w:webHidden/>
          </w:rPr>
          <w:fldChar w:fldCharType="begin"/>
        </w:r>
        <w:r>
          <w:rPr>
            <w:noProof/>
            <w:webHidden/>
          </w:rPr>
          <w:instrText xml:space="preserve"> PAGEREF _Toc243690797 \h </w:instrText>
        </w:r>
        <w:r>
          <w:rPr>
            <w:noProof/>
            <w:webHidden/>
          </w:rPr>
        </w:r>
        <w:r>
          <w:rPr>
            <w:noProof/>
            <w:webHidden/>
          </w:rPr>
          <w:fldChar w:fldCharType="separate"/>
        </w:r>
        <w:r>
          <w:rPr>
            <w:noProof/>
            <w:webHidden/>
          </w:rPr>
          <w:t>3</w:t>
        </w:r>
        <w:r>
          <w:rPr>
            <w:noProof/>
            <w:webHidden/>
          </w:rPr>
          <w:fldChar w:fldCharType="end"/>
        </w:r>
      </w:hyperlink>
    </w:p>
    <w:p w14:paraId="2E2983DB" w14:textId="53A204AA" w:rsidR="00253A7E" w:rsidRDefault="00253A7E">
      <w:pPr>
        <w:pStyle w:val="21"/>
        <w:tabs>
          <w:tab w:val="right" w:leader="dot" w:pos="8659"/>
        </w:tabs>
        <w:ind w:firstLine="560"/>
        <w:rPr>
          <w:rFonts w:asciiTheme="minorHAnsi" w:eastAsiaTheme="minorEastAsia" w:hAnsiTheme="minorHAnsi"/>
          <w:noProof/>
          <w:sz w:val="24"/>
          <w:szCs w:val="24"/>
          <w14:ligatures w14:val="standardContextual"/>
        </w:rPr>
      </w:pPr>
      <w:hyperlink w:anchor="_Toc243690798" w:history="1">
        <w:r w:rsidRPr="006E1662">
          <w:rPr>
            <w:rStyle w:val="ab"/>
            <w:noProof/>
          </w:rPr>
          <w:t>1.3</w:t>
        </w:r>
        <w:r w:rsidRPr="006E1662">
          <w:rPr>
            <w:rStyle w:val="ab"/>
            <w:noProof/>
          </w:rPr>
          <w:t xml:space="preserve">　研究目的</w:t>
        </w:r>
        <w:r>
          <w:rPr>
            <w:noProof/>
            <w:webHidden/>
          </w:rPr>
          <w:tab/>
        </w:r>
        <w:r>
          <w:rPr>
            <w:noProof/>
            <w:webHidden/>
          </w:rPr>
          <w:fldChar w:fldCharType="begin"/>
        </w:r>
        <w:r>
          <w:rPr>
            <w:noProof/>
            <w:webHidden/>
          </w:rPr>
          <w:instrText xml:space="preserve"> PAGEREF _Toc243690798 \h </w:instrText>
        </w:r>
        <w:r>
          <w:rPr>
            <w:noProof/>
            <w:webHidden/>
          </w:rPr>
        </w:r>
        <w:r>
          <w:rPr>
            <w:noProof/>
            <w:webHidden/>
          </w:rPr>
          <w:fldChar w:fldCharType="separate"/>
        </w:r>
        <w:r>
          <w:rPr>
            <w:noProof/>
            <w:webHidden/>
          </w:rPr>
          <w:t>3</w:t>
        </w:r>
        <w:r>
          <w:rPr>
            <w:noProof/>
            <w:webHidden/>
          </w:rPr>
          <w:fldChar w:fldCharType="end"/>
        </w:r>
      </w:hyperlink>
    </w:p>
    <w:p w14:paraId="09B424F4" w14:textId="6E3A0B58" w:rsidR="00253A7E" w:rsidRDefault="00253A7E">
      <w:pPr>
        <w:pStyle w:val="21"/>
        <w:tabs>
          <w:tab w:val="right" w:leader="dot" w:pos="8659"/>
        </w:tabs>
        <w:ind w:firstLine="560"/>
        <w:rPr>
          <w:rFonts w:asciiTheme="minorHAnsi" w:eastAsiaTheme="minorEastAsia" w:hAnsiTheme="minorHAnsi"/>
          <w:noProof/>
          <w:sz w:val="24"/>
          <w:szCs w:val="24"/>
          <w14:ligatures w14:val="standardContextual"/>
        </w:rPr>
      </w:pPr>
      <w:hyperlink w:anchor="_Toc243690799" w:history="1">
        <w:r w:rsidRPr="006E1662">
          <w:rPr>
            <w:rStyle w:val="ab"/>
            <w:noProof/>
          </w:rPr>
          <w:t>1.4</w:t>
        </w:r>
        <w:r w:rsidRPr="006E1662">
          <w:rPr>
            <w:rStyle w:val="ab"/>
            <w:noProof/>
          </w:rPr>
          <w:t xml:space="preserve">　研究範圍與限制</w:t>
        </w:r>
        <w:r>
          <w:rPr>
            <w:noProof/>
            <w:webHidden/>
          </w:rPr>
          <w:tab/>
        </w:r>
        <w:r>
          <w:rPr>
            <w:noProof/>
            <w:webHidden/>
          </w:rPr>
          <w:fldChar w:fldCharType="begin"/>
        </w:r>
        <w:r>
          <w:rPr>
            <w:noProof/>
            <w:webHidden/>
          </w:rPr>
          <w:instrText xml:space="preserve"> PAGEREF _Toc243690799 \h </w:instrText>
        </w:r>
        <w:r>
          <w:rPr>
            <w:noProof/>
            <w:webHidden/>
          </w:rPr>
        </w:r>
        <w:r>
          <w:rPr>
            <w:noProof/>
            <w:webHidden/>
          </w:rPr>
          <w:fldChar w:fldCharType="separate"/>
        </w:r>
        <w:r>
          <w:rPr>
            <w:noProof/>
            <w:webHidden/>
          </w:rPr>
          <w:t>3</w:t>
        </w:r>
        <w:r>
          <w:rPr>
            <w:noProof/>
            <w:webHidden/>
          </w:rPr>
          <w:fldChar w:fldCharType="end"/>
        </w:r>
      </w:hyperlink>
    </w:p>
    <w:p w14:paraId="5EFA678D" w14:textId="6D778A0C" w:rsidR="00253A7E" w:rsidRDefault="00253A7E">
      <w:pPr>
        <w:pStyle w:val="21"/>
        <w:tabs>
          <w:tab w:val="right" w:leader="dot" w:pos="8659"/>
        </w:tabs>
        <w:ind w:firstLine="560"/>
        <w:rPr>
          <w:rFonts w:asciiTheme="minorHAnsi" w:eastAsiaTheme="minorEastAsia" w:hAnsiTheme="minorHAnsi"/>
          <w:noProof/>
          <w:sz w:val="24"/>
          <w:szCs w:val="24"/>
          <w14:ligatures w14:val="standardContextual"/>
        </w:rPr>
      </w:pPr>
      <w:hyperlink w:anchor="_Toc243690800" w:history="1">
        <w:r w:rsidRPr="006E1662">
          <w:rPr>
            <w:rStyle w:val="ab"/>
            <w:noProof/>
          </w:rPr>
          <w:t>1.5</w:t>
        </w:r>
        <w:r w:rsidRPr="006E1662">
          <w:rPr>
            <w:rStyle w:val="ab"/>
            <w:noProof/>
          </w:rPr>
          <w:t xml:space="preserve">　研究架構與流程</w:t>
        </w:r>
        <w:r>
          <w:rPr>
            <w:noProof/>
            <w:webHidden/>
          </w:rPr>
          <w:tab/>
        </w:r>
        <w:r>
          <w:rPr>
            <w:noProof/>
            <w:webHidden/>
          </w:rPr>
          <w:fldChar w:fldCharType="begin"/>
        </w:r>
        <w:r>
          <w:rPr>
            <w:noProof/>
            <w:webHidden/>
          </w:rPr>
          <w:instrText xml:space="preserve"> PAGEREF _Toc243690800 \h </w:instrText>
        </w:r>
        <w:r>
          <w:rPr>
            <w:noProof/>
            <w:webHidden/>
          </w:rPr>
        </w:r>
        <w:r>
          <w:rPr>
            <w:noProof/>
            <w:webHidden/>
          </w:rPr>
          <w:fldChar w:fldCharType="separate"/>
        </w:r>
        <w:r>
          <w:rPr>
            <w:noProof/>
            <w:webHidden/>
          </w:rPr>
          <w:t>4</w:t>
        </w:r>
        <w:r>
          <w:rPr>
            <w:noProof/>
            <w:webHidden/>
          </w:rPr>
          <w:fldChar w:fldCharType="end"/>
        </w:r>
      </w:hyperlink>
    </w:p>
    <w:p w14:paraId="47636DEE" w14:textId="49C49070" w:rsidR="00253A7E" w:rsidRDefault="00253A7E">
      <w:pPr>
        <w:pStyle w:val="21"/>
        <w:tabs>
          <w:tab w:val="right" w:leader="dot" w:pos="8659"/>
        </w:tabs>
        <w:ind w:firstLine="560"/>
        <w:rPr>
          <w:rFonts w:asciiTheme="minorHAnsi" w:eastAsiaTheme="minorEastAsia" w:hAnsiTheme="minorHAnsi"/>
          <w:noProof/>
          <w:sz w:val="24"/>
          <w:szCs w:val="24"/>
          <w14:ligatures w14:val="standardContextual"/>
        </w:rPr>
      </w:pPr>
      <w:hyperlink w:anchor="_Toc243690801" w:history="1">
        <w:r w:rsidRPr="006E1662">
          <w:rPr>
            <w:rStyle w:val="ab"/>
            <w:noProof/>
          </w:rPr>
          <w:t>1.6</w:t>
        </w:r>
        <w:r w:rsidRPr="006E1662">
          <w:rPr>
            <w:rStyle w:val="ab"/>
            <w:noProof/>
          </w:rPr>
          <w:t xml:space="preserve">　初審後的調整</w:t>
        </w:r>
        <w:r>
          <w:rPr>
            <w:noProof/>
            <w:webHidden/>
          </w:rPr>
          <w:tab/>
        </w:r>
        <w:r>
          <w:rPr>
            <w:noProof/>
            <w:webHidden/>
          </w:rPr>
          <w:fldChar w:fldCharType="begin"/>
        </w:r>
        <w:r>
          <w:rPr>
            <w:noProof/>
            <w:webHidden/>
          </w:rPr>
          <w:instrText xml:space="preserve"> PAGEREF _Toc243690801 \h </w:instrText>
        </w:r>
        <w:r>
          <w:rPr>
            <w:noProof/>
            <w:webHidden/>
          </w:rPr>
        </w:r>
        <w:r>
          <w:rPr>
            <w:noProof/>
            <w:webHidden/>
          </w:rPr>
          <w:fldChar w:fldCharType="separate"/>
        </w:r>
        <w:r>
          <w:rPr>
            <w:noProof/>
            <w:webHidden/>
          </w:rPr>
          <w:t>5</w:t>
        </w:r>
        <w:r>
          <w:rPr>
            <w:noProof/>
            <w:webHidden/>
          </w:rPr>
          <w:fldChar w:fldCharType="end"/>
        </w:r>
      </w:hyperlink>
    </w:p>
    <w:p w14:paraId="4C7D17E8" w14:textId="55D5085C" w:rsidR="00253A7E" w:rsidRDefault="00253A7E">
      <w:pPr>
        <w:pStyle w:val="11"/>
        <w:rPr>
          <w:rFonts w:asciiTheme="minorHAnsi" w:eastAsiaTheme="minorEastAsia" w:hAnsiTheme="minorHAnsi"/>
          <w:noProof/>
          <w:sz w:val="24"/>
          <w:szCs w:val="24"/>
          <w14:ligatures w14:val="standardContextual"/>
        </w:rPr>
      </w:pPr>
      <w:hyperlink w:anchor="_Toc243690802" w:history="1">
        <w:r w:rsidRPr="006E1662">
          <w:rPr>
            <w:rStyle w:val="ab"/>
            <w:noProof/>
          </w:rPr>
          <w:t>第二章　文獻探討</w:t>
        </w:r>
        <w:r>
          <w:rPr>
            <w:noProof/>
            <w:webHidden/>
          </w:rPr>
          <w:tab/>
        </w:r>
        <w:r>
          <w:rPr>
            <w:noProof/>
            <w:webHidden/>
          </w:rPr>
          <w:fldChar w:fldCharType="begin"/>
        </w:r>
        <w:r>
          <w:rPr>
            <w:noProof/>
            <w:webHidden/>
          </w:rPr>
          <w:instrText xml:space="preserve"> PAGEREF _Toc243690802 \h </w:instrText>
        </w:r>
        <w:r>
          <w:rPr>
            <w:noProof/>
            <w:webHidden/>
          </w:rPr>
        </w:r>
        <w:r>
          <w:rPr>
            <w:noProof/>
            <w:webHidden/>
          </w:rPr>
          <w:fldChar w:fldCharType="separate"/>
        </w:r>
        <w:r>
          <w:rPr>
            <w:noProof/>
            <w:webHidden/>
          </w:rPr>
          <w:t>7</w:t>
        </w:r>
        <w:r>
          <w:rPr>
            <w:noProof/>
            <w:webHidden/>
          </w:rPr>
          <w:fldChar w:fldCharType="end"/>
        </w:r>
      </w:hyperlink>
    </w:p>
    <w:p w14:paraId="760AEDF4" w14:textId="0B8036BF" w:rsidR="00253A7E" w:rsidRDefault="00253A7E">
      <w:pPr>
        <w:pStyle w:val="21"/>
        <w:tabs>
          <w:tab w:val="right" w:leader="dot" w:pos="8659"/>
        </w:tabs>
        <w:ind w:firstLine="560"/>
        <w:rPr>
          <w:rFonts w:asciiTheme="minorHAnsi" w:eastAsiaTheme="minorEastAsia" w:hAnsiTheme="minorHAnsi"/>
          <w:noProof/>
          <w:sz w:val="24"/>
          <w:szCs w:val="24"/>
          <w14:ligatures w14:val="standardContextual"/>
        </w:rPr>
      </w:pPr>
      <w:hyperlink w:anchor="_Toc243690803" w:history="1">
        <w:r w:rsidRPr="006E1662">
          <w:rPr>
            <w:rStyle w:val="ab"/>
            <w:noProof/>
          </w:rPr>
          <w:t>2.1</w:t>
        </w:r>
        <w:r w:rsidRPr="006E1662">
          <w:rPr>
            <w:rStyle w:val="ab"/>
            <w:noProof/>
          </w:rPr>
          <w:t xml:space="preserve">　加密貨幣價格預測</w:t>
        </w:r>
        <w:r>
          <w:rPr>
            <w:noProof/>
            <w:webHidden/>
          </w:rPr>
          <w:tab/>
        </w:r>
        <w:r>
          <w:rPr>
            <w:noProof/>
            <w:webHidden/>
          </w:rPr>
          <w:fldChar w:fldCharType="begin"/>
        </w:r>
        <w:r>
          <w:rPr>
            <w:noProof/>
            <w:webHidden/>
          </w:rPr>
          <w:instrText xml:space="preserve"> PAGEREF _Toc243690803 \h </w:instrText>
        </w:r>
        <w:r>
          <w:rPr>
            <w:noProof/>
            <w:webHidden/>
          </w:rPr>
        </w:r>
        <w:r>
          <w:rPr>
            <w:noProof/>
            <w:webHidden/>
          </w:rPr>
          <w:fldChar w:fldCharType="separate"/>
        </w:r>
        <w:r>
          <w:rPr>
            <w:noProof/>
            <w:webHidden/>
          </w:rPr>
          <w:t>7</w:t>
        </w:r>
        <w:r>
          <w:rPr>
            <w:noProof/>
            <w:webHidden/>
          </w:rPr>
          <w:fldChar w:fldCharType="end"/>
        </w:r>
      </w:hyperlink>
    </w:p>
    <w:p w14:paraId="1C579F35" w14:textId="1771A29A" w:rsidR="00253A7E" w:rsidRDefault="00253A7E">
      <w:pPr>
        <w:pStyle w:val="21"/>
        <w:tabs>
          <w:tab w:val="right" w:leader="dot" w:pos="8659"/>
        </w:tabs>
        <w:ind w:firstLine="560"/>
        <w:rPr>
          <w:rFonts w:asciiTheme="minorHAnsi" w:eastAsiaTheme="minorEastAsia" w:hAnsiTheme="minorHAnsi"/>
          <w:noProof/>
          <w:sz w:val="24"/>
          <w:szCs w:val="24"/>
          <w14:ligatures w14:val="standardContextual"/>
        </w:rPr>
      </w:pPr>
      <w:hyperlink w:anchor="_Toc243690804" w:history="1">
        <w:r w:rsidRPr="006E1662">
          <w:rPr>
            <w:rStyle w:val="ab"/>
            <w:noProof/>
          </w:rPr>
          <w:t>2.2</w:t>
        </w:r>
        <w:r w:rsidRPr="006E1662">
          <w:rPr>
            <w:rStyle w:val="ab"/>
            <w:noProof/>
          </w:rPr>
          <w:t xml:space="preserve">　穩定幣脫鉤風險</w:t>
        </w:r>
        <w:r>
          <w:rPr>
            <w:noProof/>
            <w:webHidden/>
          </w:rPr>
          <w:tab/>
        </w:r>
        <w:r>
          <w:rPr>
            <w:noProof/>
            <w:webHidden/>
          </w:rPr>
          <w:fldChar w:fldCharType="begin"/>
        </w:r>
        <w:r>
          <w:rPr>
            <w:noProof/>
            <w:webHidden/>
          </w:rPr>
          <w:instrText xml:space="preserve"> PAGEREF _Toc243690804 \h </w:instrText>
        </w:r>
        <w:r>
          <w:rPr>
            <w:noProof/>
            <w:webHidden/>
          </w:rPr>
        </w:r>
        <w:r>
          <w:rPr>
            <w:noProof/>
            <w:webHidden/>
          </w:rPr>
          <w:fldChar w:fldCharType="separate"/>
        </w:r>
        <w:r>
          <w:rPr>
            <w:noProof/>
            <w:webHidden/>
          </w:rPr>
          <w:t>8</w:t>
        </w:r>
        <w:r>
          <w:rPr>
            <w:noProof/>
            <w:webHidden/>
          </w:rPr>
          <w:fldChar w:fldCharType="end"/>
        </w:r>
      </w:hyperlink>
    </w:p>
    <w:p w14:paraId="68836794" w14:textId="74F0B5F1" w:rsidR="00253A7E" w:rsidRDefault="00253A7E">
      <w:pPr>
        <w:pStyle w:val="21"/>
        <w:tabs>
          <w:tab w:val="right" w:leader="dot" w:pos="8659"/>
        </w:tabs>
        <w:ind w:firstLine="560"/>
        <w:rPr>
          <w:rFonts w:asciiTheme="minorHAnsi" w:eastAsiaTheme="minorEastAsia" w:hAnsiTheme="minorHAnsi"/>
          <w:noProof/>
          <w:sz w:val="24"/>
          <w:szCs w:val="24"/>
          <w14:ligatures w14:val="standardContextual"/>
        </w:rPr>
      </w:pPr>
      <w:hyperlink w:anchor="_Toc243690805" w:history="1">
        <w:r w:rsidRPr="006E1662">
          <w:rPr>
            <w:rStyle w:val="ab"/>
            <w:noProof/>
          </w:rPr>
          <w:t>2.3</w:t>
        </w:r>
        <w:r w:rsidRPr="006E1662">
          <w:rPr>
            <w:rStyle w:val="ab"/>
            <w:noProof/>
          </w:rPr>
          <w:t xml:space="preserve">　時序模型與異常偵測</w:t>
        </w:r>
        <w:r>
          <w:rPr>
            <w:noProof/>
            <w:webHidden/>
          </w:rPr>
          <w:tab/>
        </w:r>
        <w:r>
          <w:rPr>
            <w:noProof/>
            <w:webHidden/>
          </w:rPr>
          <w:fldChar w:fldCharType="begin"/>
        </w:r>
        <w:r>
          <w:rPr>
            <w:noProof/>
            <w:webHidden/>
          </w:rPr>
          <w:instrText xml:space="preserve"> PAGEREF _Toc243690805 \h </w:instrText>
        </w:r>
        <w:r>
          <w:rPr>
            <w:noProof/>
            <w:webHidden/>
          </w:rPr>
        </w:r>
        <w:r>
          <w:rPr>
            <w:noProof/>
            <w:webHidden/>
          </w:rPr>
          <w:fldChar w:fldCharType="separate"/>
        </w:r>
        <w:r>
          <w:rPr>
            <w:noProof/>
            <w:webHidden/>
          </w:rPr>
          <w:t>9</w:t>
        </w:r>
        <w:r>
          <w:rPr>
            <w:noProof/>
            <w:webHidden/>
          </w:rPr>
          <w:fldChar w:fldCharType="end"/>
        </w:r>
      </w:hyperlink>
    </w:p>
    <w:p w14:paraId="142982DE" w14:textId="56C3714F" w:rsidR="00253A7E" w:rsidRDefault="00253A7E">
      <w:pPr>
        <w:pStyle w:val="21"/>
        <w:tabs>
          <w:tab w:val="right" w:leader="dot" w:pos="8659"/>
        </w:tabs>
        <w:ind w:firstLine="560"/>
        <w:rPr>
          <w:rFonts w:asciiTheme="minorHAnsi" w:eastAsiaTheme="minorEastAsia" w:hAnsiTheme="minorHAnsi"/>
          <w:noProof/>
          <w:sz w:val="24"/>
          <w:szCs w:val="24"/>
          <w14:ligatures w14:val="standardContextual"/>
        </w:rPr>
      </w:pPr>
      <w:hyperlink w:anchor="_Toc243690806" w:history="1">
        <w:r w:rsidRPr="006E1662">
          <w:rPr>
            <w:rStyle w:val="ab"/>
            <w:noProof/>
          </w:rPr>
          <w:t>2.4</w:t>
        </w:r>
        <w:r w:rsidRPr="006E1662">
          <w:rPr>
            <w:rStyle w:val="ab"/>
            <w:noProof/>
          </w:rPr>
          <w:t xml:space="preserve">　稀有事件與時序資料的評估</w:t>
        </w:r>
        <w:r>
          <w:rPr>
            <w:noProof/>
            <w:webHidden/>
          </w:rPr>
          <w:tab/>
        </w:r>
        <w:r>
          <w:rPr>
            <w:noProof/>
            <w:webHidden/>
          </w:rPr>
          <w:fldChar w:fldCharType="begin"/>
        </w:r>
        <w:r>
          <w:rPr>
            <w:noProof/>
            <w:webHidden/>
          </w:rPr>
          <w:instrText xml:space="preserve"> PAGEREF _Toc243690806 \h </w:instrText>
        </w:r>
        <w:r>
          <w:rPr>
            <w:noProof/>
            <w:webHidden/>
          </w:rPr>
        </w:r>
        <w:r>
          <w:rPr>
            <w:noProof/>
            <w:webHidden/>
          </w:rPr>
          <w:fldChar w:fldCharType="separate"/>
        </w:r>
        <w:r>
          <w:rPr>
            <w:noProof/>
            <w:webHidden/>
          </w:rPr>
          <w:t>9</w:t>
        </w:r>
        <w:r>
          <w:rPr>
            <w:noProof/>
            <w:webHidden/>
          </w:rPr>
          <w:fldChar w:fldCharType="end"/>
        </w:r>
      </w:hyperlink>
    </w:p>
    <w:p w14:paraId="178E39EB" w14:textId="5811322C" w:rsidR="00253A7E" w:rsidRDefault="00253A7E">
      <w:pPr>
        <w:pStyle w:val="21"/>
        <w:tabs>
          <w:tab w:val="right" w:leader="dot" w:pos="8659"/>
        </w:tabs>
        <w:ind w:firstLine="560"/>
        <w:rPr>
          <w:rFonts w:asciiTheme="minorHAnsi" w:eastAsiaTheme="minorEastAsia" w:hAnsiTheme="minorHAnsi"/>
          <w:noProof/>
          <w:sz w:val="24"/>
          <w:szCs w:val="24"/>
          <w14:ligatures w14:val="standardContextual"/>
        </w:rPr>
      </w:pPr>
      <w:hyperlink w:anchor="_Toc243690807" w:history="1">
        <w:r w:rsidRPr="006E1662">
          <w:rPr>
            <w:rStyle w:val="ab"/>
            <w:noProof/>
          </w:rPr>
          <w:t>2.5</w:t>
        </w:r>
        <w:r w:rsidRPr="006E1662">
          <w:rPr>
            <w:rStyle w:val="ab"/>
            <w:noProof/>
          </w:rPr>
          <w:t xml:space="preserve">　文獻小結與本專題定位</w:t>
        </w:r>
        <w:r>
          <w:rPr>
            <w:noProof/>
            <w:webHidden/>
          </w:rPr>
          <w:tab/>
        </w:r>
        <w:r>
          <w:rPr>
            <w:noProof/>
            <w:webHidden/>
          </w:rPr>
          <w:fldChar w:fldCharType="begin"/>
        </w:r>
        <w:r>
          <w:rPr>
            <w:noProof/>
            <w:webHidden/>
          </w:rPr>
          <w:instrText xml:space="preserve"> PAGEREF _Toc243690807 \h </w:instrText>
        </w:r>
        <w:r>
          <w:rPr>
            <w:noProof/>
            <w:webHidden/>
          </w:rPr>
        </w:r>
        <w:r>
          <w:rPr>
            <w:noProof/>
            <w:webHidden/>
          </w:rPr>
          <w:fldChar w:fldCharType="separate"/>
        </w:r>
        <w:r>
          <w:rPr>
            <w:noProof/>
            <w:webHidden/>
          </w:rPr>
          <w:t>10</w:t>
        </w:r>
        <w:r>
          <w:rPr>
            <w:noProof/>
            <w:webHidden/>
          </w:rPr>
          <w:fldChar w:fldCharType="end"/>
        </w:r>
      </w:hyperlink>
    </w:p>
    <w:p w14:paraId="4650B9D9" w14:textId="7A8392C7" w:rsidR="00253A7E" w:rsidRDefault="00253A7E">
      <w:pPr>
        <w:pStyle w:val="11"/>
        <w:rPr>
          <w:rFonts w:asciiTheme="minorHAnsi" w:eastAsiaTheme="minorEastAsia" w:hAnsiTheme="minorHAnsi"/>
          <w:noProof/>
          <w:sz w:val="24"/>
          <w:szCs w:val="24"/>
          <w14:ligatures w14:val="standardContextual"/>
        </w:rPr>
      </w:pPr>
      <w:hyperlink w:anchor="_Toc243690808" w:history="1">
        <w:r w:rsidRPr="006E1662">
          <w:rPr>
            <w:rStyle w:val="ab"/>
            <w:noProof/>
          </w:rPr>
          <w:t>第三章　系統設計與實作</w:t>
        </w:r>
        <w:r>
          <w:rPr>
            <w:noProof/>
            <w:webHidden/>
          </w:rPr>
          <w:tab/>
        </w:r>
        <w:r>
          <w:rPr>
            <w:noProof/>
            <w:webHidden/>
          </w:rPr>
          <w:fldChar w:fldCharType="begin"/>
        </w:r>
        <w:r>
          <w:rPr>
            <w:noProof/>
            <w:webHidden/>
          </w:rPr>
          <w:instrText xml:space="preserve"> PAGEREF _Toc243690808 \h </w:instrText>
        </w:r>
        <w:r>
          <w:rPr>
            <w:noProof/>
            <w:webHidden/>
          </w:rPr>
        </w:r>
        <w:r>
          <w:rPr>
            <w:noProof/>
            <w:webHidden/>
          </w:rPr>
          <w:fldChar w:fldCharType="separate"/>
        </w:r>
        <w:r>
          <w:rPr>
            <w:noProof/>
            <w:webHidden/>
          </w:rPr>
          <w:t>11</w:t>
        </w:r>
        <w:r>
          <w:rPr>
            <w:noProof/>
            <w:webHidden/>
          </w:rPr>
          <w:fldChar w:fldCharType="end"/>
        </w:r>
      </w:hyperlink>
    </w:p>
    <w:p w14:paraId="21F68CA1" w14:textId="1476828B" w:rsidR="00253A7E" w:rsidRDefault="00253A7E">
      <w:pPr>
        <w:pStyle w:val="21"/>
        <w:tabs>
          <w:tab w:val="right" w:leader="dot" w:pos="8659"/>
        </w:tabs>
        <w:ind w:firstLine="560"/>
        <w:rPr>
          <w:rFonts w:asciiTheme="minorHAnsi" w:eastAsiaTheme="minorEastAsia" w:hAnsiTheme="minorHAnsi"/>
          <w:noProof/>
          <w:sz w:val="24"/>
          <w:szCs w:val="24"/>
          <w14:ligatures w14:val="standardContextual"/>
        </w:rPr>
      </w:pPr>
      <w:hyperlink w:anchor="_Toc243690809" w:history="1">
        <w:r w:rsidRPr="006E1662">
          <w:rPr>
            <w:rStyle w:val="ab"/>
            <w:noProof/>
          </w:rPr>
          <w:t>3.1</w:t>
        </w:r>
        <w:r w:rsidRPr="006E1662">
          <w:rPr>
            <w:rStyle w:val="ab"/>
            <w:noProof/>
          </w:rPr>
          <w:t xml:space="preserve">　系統架構</w:t>
        </w:r>
        <w:r>
          <w:rPr>
            <w:noProof/>
            <w:webHidden/>
          </w:rPr>
          <w:tab/>
        </w:r>
        <w:r>
          <w:rPr>
            <w:noProof/>
            <w:webHidden/>
          </w:rPr>
          <w:fldChar w:fldCharType="begin"/>
        </w:r>
        <w:r>
          <w:rPr>
            <w:noProof/>
            <w:webHidden/>
          </w:rPr>
          <w:instrText xml:space="preserve"> PAGEREF _Toc243690809 \h </w:instrText>
        </w:r>
        <w:r>
          <w:rPr>
            <w:noProof/>
            <w:webHidden/>
          </w:rPr>
        </w:r>
        <w:r>
          <w:rPr>
            <w:noProof/>
            <w:webHidden/>
          </w:rPr>
          <w:fldChar w:fldCharType="separate"/>
        </w:r>
        <w:r>
          <w:rPr>
            <w:noProof/>
            <w:webHidden/>
          </w:rPr>
          <w:t>11</w:t>
        </w:r>
        <w:r>
          <w:rPr>
            <w:noProof/>
            <w:webHidden/>
          </w:rPr>
          <w:fldChar w:fldCharType="end"/>
        </w:r>
      </w:hyperlink>
    </w:p>
    <w:p w14:paraId="0A7DCB51" w14:textId="7DF7590C" w:rsidR="00253A7E" w:rsidRDefault="00253A7E">
      <w:pPr>
        <w:pStyle w:val="21"/>
        <w:tabs>
          <w:tab w:val="right" w:leader="dot" w:pos="8659"/>
        </w:tabs>
        <w:ind w:firstLine="560"/>
        <w:rPr>
          <w:rFonts w:asciiTheme="minorHAnsi" w:eastAsiaTheme="minorEastAsia" w:hAnsiTheme="minorHAnsi"/>
          <w:noProof/>
          <w:sz w:val="24"/>
          <w:szCs w:val="24"/>
          <w14:ligatures w14:val="standardContextual"/>
        </w:rPr>
      </w:pPr>
      <w:hyperlink w:anchor="_Toc243690810" w:history="1">
        <w:r w:rsidRPr="006E1662">
          <w:rPr>
            <w:rStyle w:val="ab"/>
            <w:noProof/>
          </w:rPr>
          <w:t>3.2</w:t>
        </w:r>
        <w:r w:rsidRPr="006E1662">
          <w:rPr>
            <w:rStyle w:val="ab"/>
            <w:noProof/>
          </w:rPr>
          <w:t xml:space="preserve">　資料取得</w:t>
        </w:r>
        <w:r>
          <w:rPr>
            <w:noProof/>
            <w:webHidden/>
          </w:rPr>
          <w:tab/>
        </w:r>
        <w:r>
          <w:rPr>
            <w:noProof/>
            <w:webHidden/>
          </w:rPr>
          <w:fldChar w:fldCharType="begin"/>
        </w:r>
        <w:r>
          <w:rPr>
            <w:noProof/>
            <w:webHidden/>
          </w:rPr>
          <w:instrText xml:space="preserve"> PAGEREF _Toc243690810 \h </w:instrText>
        </w:r>
        <w:r>
          <w:rPr>
            <w:noProof/>
            <w:webHidden/>
          </w:rPr>
        </w:r>
        <w:r>
          <w:rPr>
            <w:noProof/>
            <w:webHidden/>
          </w:rPr>
          <w:fldChar w:fldCharType="separate"/>
        </w:r>
        <w:r>
          <w:rPr>
            <w:noProof/>
            <w:webHidden/>
          </w:rPr>
          <w:t>11</w:t>
        </w:r>
        <w:r>
          <w:rPr>
            <w:noProof/>
            <w:webHidden/>
          </w:rPr>
          <w:fldChar w:fldCharType="end"/>
        </w:r>
      </w:hyperlink>
    </w:p>
    <w:p w14:paraId="16ED9934" w14:textId="0C5B46FF" w:rsidR="00253A7E" w:rsidRDefault="00253A7E">
      <w:pPr>
        <w:pStyle w:val="21"/>
        <w:tabs>
          <w:tab w:val="right" w:leader="dot" w:pos="8659"/>
        </w:tabs>
        <w:ind w:firstLine="560"/>
        <w:rPr>
          <w:rFonts w:asciiTheme="minorHAnsi" w:eastAsiaTheme="minorEastAsia" w:hAnsiTheme="minorHAnsi"/>
          <w:noProof/>
          <w:sz w:val="24"/>
          <w:szCs w:val="24"/>
          <w14:ligatures w14:val="standardContextual"/>
        </w:rPr>
      </w:pPr>
      <w:hyperlink w:anchor="_Toc243690811" w:history="1">
        <w:r w:rsidRPr="006E1662">
          <w:rPr>
            <w:rStyle w:val="ab"/>
            <w:noProof/>
          </w:rPr>
          <w:t>3.3</w:t>
        </w:r>
        <w:r w:rsidRPr="006E1662">
          <w:rPr>
            <w:rStyle w:val="ab"/>
            <w:noProof/>
          </w:rPr>
          <w:t xml:space="preserve">　後端推論服務</w:t>
        </w:r>
        <w:r>
          <w:rPr>
            <w:noProof/>
            <w:webHidden/>
          </w:rPr>
          <w:tab/>
        </w:r>
        <w:r>
          <w:rPr>
            <w:noProof/>
            <w:webHidden/>
          </w:rPr>
          <w:fldChar w:fldCharType="begin"/>
        </w:r>
        <w:r>
          <w:rPr>
            <w:noProof/>
            <w:webHidden/>
          </w:rPr>
          <w:instrText xml:space="preserve"> PAGEREF _Toc243690811 \h </w:instrText>
        </w:r>
        <w:r>
          <w:rPr>
            <w:noProof/>
            <w:webHidden/>
          </w:rPr>
        </w:r>
        <w:r>
          <w:rPr>
            <w:noProof/>
            <w:webHidden/>
          </w:rPr>
          <w:fldChar w:fldCharType="separate"/>
        </w:r>
        <w:r>
          <w:rPr>
            <w:noProof/>
            <w:webHidden/>
          </w:rPr>
          <w:t>12</w:t>
        </w:r>
        <w:r>
          <w:rPr>
            <w:noProof/>
            <w:webHidden/>
          </w:rPr>
          <w:fldChar w:fldCharType="end"/>
        </w:r>
      </w:hyperlink>
    </w:p>
    <w:p w14:paraId="341B0AE7" w14:textId="5D78AD20" w:rsidR="00253A7E" w:rsidRDefault="00253A7E">
      <w:pPr>
        <w:pStyle w:val="21"/>
        <w:tabs>
          <w:tab w:val="right" w:leader="dot" w:pos="8659"/>
        </w:tabs>
        <w:ind w:firstLine="560"/>
        <w:rPr>
          <w:rFonts w:asciiTheme="minorHAnsi" w:eastAsiaTheme="minorEastAsia" w:hAnsiTheme="minorHAnsi"/>
          <w:noProof/>
          <w:sz w:val="24"/>
          <w:szCs w:val="24"/>
          <w14:ligatures w14:val="standardContextual"/>
        </w:rPr>
      </w:pPr>
      <w:hyperlink w:anchor="_Toc243690812" w:history="1">
        <w:r w:rsidRPr="006E1662">
          <w:rPr>
            <w:rStyle w:val="ab"/>
            <w:noProof/>
          </w:rPr>
          <w:t>3.4</w:t>
        </w:r>
        <w:r w:rsidRPr="006E1662">
          <w:rPr>
            <w:rStyle w:val="ab"/>
            <w:noProof/>
          </w:rPr>
          <w:t xml:space="preserve">　前端介面</w:t>
        </w:r>
        <w:r>
          <w:rPr>
            <w:noProof/>
            <w:webHidden/>
          </w:rPr>
          <w:tab/>
        </w:r>
        <w:r>
          <w:rPr>
            <w:noProof/>
            <w:webHidden/>
          </w:rPr>
          <w:fldChar w:fldCharType="begin"/>
        </w:r>
        <w:r>
          <w:rPr>
            <w:noProof/>
            <w:webHidden/>
          </w:rPr>
          <w:instrText xml:space="preserve"> PAGEREF _Toc243690812 \h </w:instrText>
        </w:r>
        <w:r>
          <w:rPr>
            <w:noProof/>
            <w:webHidden/>
          </w:rPr>
        </w:r>
        <w:r>
          <w:rPr>
            <w:noProof/>
            <w:webHidden/>
          </w:rPr>
          <w:fldChar w:fldCharType="separate"/>
        </w:r>
        <w:r>
          <w:rPr>
            <w:noProof/>
            <w:webHidden/>
          </w:rPr>
          <w:t>14</w:t>
        </w:r>
        <w:r>
          <w:rPr>
            <w:noProof/>
            <w:webHidden/>
          </w:rPr>
          <w:fldChar w:fldCharType="end"/>
        </w:r>
      </w:hyperlink>
    </w:p>
    <w:p w14:paraId="0C7DFD70" w14:textId="203EAD38" w:rsidR="00253A7E" w:rsidRDefault="00253A7E">
      <w:pPr>
        <w:pStyle w:val="21"/>
        <w:tabs>
          <w:tab w:val="right" w:leader="dot" w:pos="8659"/>
        </w:tabs>
        <w:ind w:firstLine="560"/>
        <w:rPr>
          <w:rFonts w:asciiTheme="minorHAnsi" w:eastAsiaTheme="minorEastAsia" w:hAnsiTheme="minorHAnsi"/>
          <w:noProof/>
          <w:sz w:val="24"/>
          <w:szCs w:val="24"/>
          <w14:ligatures w14:val="standardContextual"/>
        </w:rPr>
      </w:pPr>
      <w:hyperlink w:anchor="_Toc243690813" w:history="1">
        <w:r w:rsidRPr="006E1662">
          <w:rPr>
            <w:rStyle w:val="ab"/>
            <w:noProof/>
          </w:rPr>
          <w:t>3.5</w:t>
        </w:r>
        <w:r w:rsidRPr="006E1662">
          <w:rPr>
            <w:rStyle w:val="ab"/>
            <w:noProof/>
          </w:rPr>
          <w:t xml:space="preserve">　部署與資料取得問題</w:t>
        </w:r>
        <w:r>
          <w:rPr>
            <w:noProof/>
            <w:webHidden/>
          </w:rPr>
          <w:tab/>
        </w:r>
        <w:r>
          <w:rPr>
            <w:noProof/>
            <w:webHidden/>
          </w:rPr>
          <w:fldChar w:fldCharType="begin"/>
        </w:r>
        <w:r>
          <w:rPr>
            <w:noProof/>
            <w:webHidden/>
          </w:rPr>
          <w:instrText xml:space="preserve"> PAGEREF _Toc243690813 \h </w:instrText>
        </w:r>
        <w:r>
          <w:rPr>
            <w:noProof/>
            <w:webHidden/>
          </w:rPr>
        </w:r>
        <w:r>
          <w:rPr>
            <w:noProof/>
            <w:webHidden/>
          </w:rPr>
          <w:fldChar w:fldCharType="separate"/>
        </w:r>
        <w:r>
          <w:rPr>
            <w:noProof/>
            <w:webHidden/>
          </w:rPr>
          <w:t>16</w:t>
        </w:r>
        <w:r>
          <w:rPr>
            <w:noProof/>
            <w:webHidden/>
          </w:rPr>
          <w:fldChar w:fldCharType="end"/>
        </w:r>
      </w:hyperlink>
    </w:p>
    <w:p w14:paraId="58706A08" w14:textId="410B4D79" w:rsidR="00253A7E" w:rsidRDefault="00253A7E">
      <w:pPr>
        <w:pStyle w:val="21"/>
        <w:tabs>
          <w:tab w:val="right" w:leader="dot" w:pos="8659"/>
        </w:tabs>
        <w:ind w:firstLine="560"/>
        <w:rPr>
          <w:rFonts w:asciiTheme="minorHAnsi" w:eastAsiaTheme="minorEastAsia" w:hAnsiTheme="minorHAnsi"/>
          <w:noProof/>
          <w:sz w:val="24"/>
          <w:szCs w:val="24"/>
          <w14:ligatures w14:val="standardContextual"/>
        </w:rPr>
      </w:pPr>
      <w:hyperlink w:anchor="_Toc243690814" w:history="1">
        <w:r w:rsidRPr="006E1662">
          <w:rPr>
            <w:rStyle w:val="ab"/>
            <w:noProof/>
          </w:rPr>
          <w:t>3.6</w:t>
        </w:r>
        <w:r w:rsidRPr="006E1662">
          <w:rPr>
            <w:rStyle w:val="ab"/>
            <w:noProof/>
          </w:rPr>
          <w:t xml:space="preserve">　系統驗證與修正</w:t>
        </w:r>
        <w:r>
          <w:rPr>
            <w:noProof/>
            <w:webHidden/>
          </w:rPr>
          <w:tab/>
        </w:r>
        <w:r>
          <w:rPr>
            <w:noProof/>
            <w:webHidden/>
          </w:rPr>
          <w:fldChar w:fldCharType="begin"/>
        </w:r>
        <w:r>
          <w:rPr>
            <w:noProof/>
            <w:webHidden/>
          </w:rPr>
          <w:instrText xml:space="preserve"> PAGEREF _Toc243690814 \h </w:instrText>
        </w:r>
        <w:r>
          <w:rPr>
            <w:noProof/>
            <w:webHidden/>
          </w:rPr>
        </w:r>
        <w:r>
          <w:rPr>
            <w:noProof/>
            <w:webHidden/>
          </w:rPr>
          <w:fldChar w:fldCharType="separate"/>
        </w:r>
        <w:r>
          <w:rPr>
            <w:noProof/>
            <w:webHidden/>
          </w:rPr>
          <w:t>17</w:t>
        </w:r>
        <w:r>
          <w:rPr>
            <w:noProof/>
            <w:webHidden/>
          </w:rPr>
          <w:fldChar w:fldCharType="end"/>
        </w:r>
      </w:hyperlink>
    </w:p>
    <w:p w14:paraId="6BA0A585" w14:textId="6B9AC573" w:rsidR="00253A7E" w:rsidRDefault="00253A7E">
      <w:pPr>
        <w:pStyle w:val="31"/>
        <w:tabs>
          <w:tab w:val="right" w:leader="dot" w:pos="8659"/>
        </w:tabs>
        <w:ind w:left="1120"/>
        <w:rPr>
          <w:rFonts w:asciiTheme="minorHAnsi" w:eastAsiaTheme="minorEastAsia" w:hAnsiTheme="minorHAnsi"/>
          <w:noProof/>
          <w:sz w:val="24"/>
          <w:szCs w:val="24"/>
          <w14:ligatures w14:val="standardContextual"/>
        </w:rPr>
      </w:pPr>
      <w:hyperlink w:anchor="_Toc243690815" w:history="1">
        <w:r w:rsidRPr="006E1662">
          <w:rPr>
            <w:rStyle w:val="ab"/>
            <w:noProof/>
          </w:rPr>
          <w:t>3.6.1</w:t>
        </w:r>
        <w:r w:rsidRPr="006E1662">
          <w:rPr>
            <w:rStyle w:val="ab"/>
            <w:noProof/>
          </w:rPr>
          <w:t xml:space="preserve">　模型說明與預測目標</w:t>
        </w:r>
        <w:r>
          <w:rPr>
            <w:noProof/>
            <w:webHidden/>
          </w:rPr>
          <w:tab/>
        </w:r>
        <w:r>
          <w:rPr>
            <w:noProof/>
            <w:webHidden/>
          </w:rPr>
          <w:fldChar w:fldCharType="begin"/>
        </w:r>
        <w:r>
          <w:rPr>
            <w:noProof/>
            <w:webHidden/>
          </w:rPr>
          <w:instrText xml:space="preserve"> PAGEREF _Toc243690815 \h </w:instrText>
        </w:r>
        <w:r>
          <w:rPr>
            <w:noProof/>
            <w:webHidden/>
          </w:rPr>
        </w:r>
        <w:r>
          <w:rPr>
            <w:noProof/>
            <w:webHidden/>
          </w:rPr>
          <w:fldChar w:fldCharType="separate"/>
        </w:r>
        <w:r>
          <w:rPr>
            <w:noProof/>
            <w:webHidden/>
          </w:rPr>
          <w:t>17</w:t>
        </w:r>
        <w:r>
          <w:rPr>
            <w:noProof/>
            <w:webHidden/>
          </w:rPr>
          <w:fldChar w:fldCharType="end"/>
        </w:r>
      </w:hyperlink>
    </w:p>
    <w:p w14:paraId="0CFADFBF" w14:textId="2D360750" w:rsidR="00253A7E" w:rsidRDefault="00253A7E">
      <w:pPr>
        <w:pStyle w:val="31"/>
        <w:tabs>
          <w:tab w:val="right" w:leader="dot" w:pos="8659"/>
        </w:tabs>
        <w:ind w:left="1120"/>
        <w:rPr>
          <w:rFonts w:asciiTheme="minorHAnsi" w:eastAsiaTheme="minorEastAsia" w:hAnsiTheme="minorHAnsi"/>
          <w:noProof/>
          <w:sz w:val="24"/>
          <w:szCs w:val="24"/>
          <w14:ligatures w14:val="standardContextual"/>
        </w:rPr>
      </w:pPr>
      <w:hyperlink w:anchor="_Toc243690816" w:history="1">
        <w:r w:rsidRPr="006E1662">
          <w:rPr>
            <w:rStyle w:val="ab"/>
            <w:noProof/>
          </w:rPr>
          <w:t>3.6.2</w:t>
        </w:r>
        <w:r w:rsidRPr="006E1662">
          <w:rPr>
            <w:rStyle w:val="ab"/>
            <w:noProof/>
          </w:rPr>
          <w:t xml:space="preserve">　載入狀態與後端喚醒</w:t>
        </w:r>
        <w:r>
          <w:rPr>
            <w:noProof/>
            <w:webHidden/>
          </w:rPr>
          <w:tab/>
        </w:r>
        <w:r>
          <w:rPr>
            <w:noProof/>
            <w:webHidden/>
          </w:rPr>
          <w:fldChar w:fldCharType="begin"/>
        </w:r>
        <w:r>
          <w:rPr>
            <w:noProof/>
            <w:webHidden/>
          </w:rPr>
          <w:instrText xml:space="preserve"> PAGEREF _Toc243690816 \h </w:instrText>
        </w:r>
        <w:r>
          <w:rPr>
            <w:noProof/>
            <w:webHidden/>
          </w:rPr>
        </w:r>
        <w:r>
          <w:rPr>
            <w:noProof/>
            <w:webHidden/>
          </w:rPr>
          <w:fldChar w:fldCharType="separate"/>
        </w:r>
        <w:r>
          <w:rPr>
            <w:noProof/>
            <w:webHidden/>
          </w:rPr>
          <w:t>17</w:t>
        </w:r>
        <w:r>
          <w:rPr>
            <w:noProof/>
            <w:webHidden/>
          </w:rPr>
          <w:fldChar w:fldCharType="end"/>
        </w:r>
      </w:hyperlink>
    </w:p>
    <w:p w14:paraId="0F6662C1" w14:textId="39BE8412" w:rsidR="00253A7E" w:rsidRDefault="00253A7E">
      <w:pPr>
        <w:pStyle w:val="11"/>
        <w:rPr>
          <w:rFonts w:asciiTheme="minorHAnsi" w:eastAsiaTheme="minorEastAsia" w:hAnsiTheme="minorHAnsi"/>
          <w:noProof/>
          <w:sz w:val="24"/>
          <w:szCs w:val="24"/>
          <w14:ligatures w14:val="standardContextual"/>
        </w:rPr>
      </w:pPr>
      <w:hyperlink w:anchor="_Toc243690817" w:history="1">
        <w:r w:rsidRPr="006E1662">
          <w:rPr>
            <w:rStyle w:val="ab"/>
            <w:noProof/>
          </w:rPr>
          <w:t>第四章　主流幣走勢預測</w:t>
        </w:r>
        <w:r>
          <w:rPr>
            <w:noProof/>
            <w:webHidden/>
          </w:rPr>
          <w:tab/>
        </w:r>
        <w:r>
          <w:rPr>
            <w:noProof/>
            <w:webHidden/>
          </w:rPr>
          <w:fldChar w:fldCharType="begin"/>
        </w:r>
        <w:r>
          <w:rPr>
            <w:noProof/>
            <w:webHidden/>
          </w:rPr>
          <w:instrText xml:space="preserve"> PAGEREF _Toc243690817 \h </w:instrText>
        </w:r>
        <w:r>
          <w:rPr>
            <w:noProof/>
            <w:webHidden/>
          </w:rPr>
        </w:r>
        <w:r>
          <w:rPr>
            <w:noProof/>
            <w:webHidden/>
          </w:rPr>
          <w:fldChar w:fldCharType="separate"/>
        </w:r>
        <w:r>
          <w:rPr>
            <w:noProof/>
            <w:webHidden/>
          </w:rPr>
          <w:t>19</w:t>
        </w:r>
        <w:r>
          <w:rPr>
            <w:noProof/>
            <w:webHidden/>
          </w:rPr>
          <w:fldChar w:fldCharType="end"/>
        </w:r>
      </w:hyperlink>
    </w:p>
    <w:p w14:paraId="65E73AB6" w14:textId="38FD3620" w:rsidR="00253A7E" w:rsidRDefault="00253A7E">
      <w:pPr>
        <w:pStyle w:val="21"/>
        <w:tabs>
          <w:tab w:val="right" w:leader="dot" w:pos="8659"/>
        </w:tabs>
        <w:ind w:firstLine="560"/>
        <w:rPr>
          <w:rFonts w:asciiTheme="minorHAnsi" w:eastAsiaTheme="minorEastAsia" w:hAnsiTheme="minorHAnsi"/>
          <w:noProof/>
          <w:sz w:val="24"/>
          <w:szCs w:val="24"/>
          <w14:ligatures w14:val="standardContextual"/>
        </w:rPr>
      </w:pPr>
      <w:hyperlink w:anchor="_Toc243690818" w:history="1">
        <w:r w:rsidRPr="006E1662">
          <w:rPr>
            <w:rStyle w:val="ab"/>
            <w:noProof/>
          </w:rPr>
          <w:t>4.1</w:t>
        </w:r>
        <w:r w:rsidRPr="006E1662">
          <w:rPr>
            <w:rStyle w:val="ab"/>
            <w:noProof/>
          </w:rPr>
          <w:t xml:space="preserve">　資料與品質處理</w:t>
        </w:r>
        <w:r>
          <w:rPr>
            <w:noProof/>
            <w:webHidden/>
          </w:rPr>
          <w:tab/>
        </w:r>
        <w:r>
          <w:rPr>
            <w:noProof/>
            <w:webHidden/>
          </w:rPr>
          <w:fldChar w:fldCharType="begin"/>
        </w:r>
        <w:r>
          <w:rPr>
            <w:noProof/>
            <w:webHidden/>
          </w:rPr>
          <w:instrText xml:space="preserve"> PAGEREF _Toc243690818 \h </w:instrText>
        </w:r>
        <w:r>
          <w:rPr>
            <w:noProof/>
            <w:webHidden/>
          </w:rPr>
        </w:r>
        <w:r>
          <w:rPr>
            <w:noProof/>
            <w:webHidden/>
          </w:rPr>
          <w:fldChar w:fldCharType="separate"/>
        </w:r>
        <w:r>
          <w:rPr>
            <w:noProof/>
            <w:webHidden/>
          </w:rPr>
          <w:t>19</w:t>
        </w:r>
        <w:r>
          <w:rPr>
            <w:noProof/>
            <w:webHidden/>
          </w:rPr>
          <w:fldChar w:fldCharType="end"/>
        </w:r>
      </w:hyperlink>
    </w:p>
    <w:p w14:paraId="72C44596" w14:textId="08C71D00" w:rsidR="00253A7E" w:rsidRDefault="00253A7E">
      <w:pPr>
        <w:pStyle w:val="21"/>
        <w:tabs>
          <w:tab w:val="right" w:leader="dot" w:pos="8659"/>
        </w:tabs>
        <w:ind w:firstLine="560"/>
        <w:rPr>
          <w:rFonts w:asciiTheme="minorHAnsi" w:eastAsiaTheme="minorEastAsia" w:hAnsiTheme="minorHAnsi"/>
          <w:noProof/>
          <w:sz w:val="24"/>
          <w:szCs w:val="24"/>
          <w14:ligatures w14:val="standardContextual"/>
        </w:rPr>
      </w:pPr>
      <w:hyperlink w:anchor="_Toc243690819" w:history="1">
        <w:r w:rsidRPr="006E1662">
          <w:rPr>
            <w:rStyle w:val="ab"/>
            <w:noProof/>
          </w:rPr>
          <w:t>4.2</w:t>
        </w:r>
        <w:r w:rsidRPr="006E1662">
          <w:rPr>
            <w:rStyle w:val="ab"/>
            <w:noProof/>
          </w:rPr>
          <w:t xml:space="preserve">　特徵工程</w:t>
        </w:r>
        <w:r>
          <w:rPr>
            <w:noProof/>
            <w:webHidden/>
          </w:rPr>
          <w:tab/>
        </w:r>
        <w:r>
          <w:rPr>
            <w:noProof/>
            <w:webHidden/>
          </w:rPr>
          <w:fldChar w:fldCharType="begin"/>
        </w:r>
        <w:r>
          <w:rPr>
            <w:noProof/>
            <w:webHidden/>
          </w:rPr>
          <w:instrText xml:space="preserve"> PAGEREF _Toc243690819 \h </w:instrText>
        </w:r>
        <w:r>
          <w:rPr>
            <w:noProof/>
            <w:webHidden/>
          </w:rPr>
        </w:r>
        <w:r>
          <w:rPr>
            <w:noProof/>
            <w:webHidden/>
          </w:rPr>
          <w:fldChar w:fldCharType="separate"/>
        </w:r>
        <w:r>
          <w:rPr>
            <w:noProof/>
            <w:webHidden/>
          </w:rPr>
          <w:t>20</w:t>
        </w:r>
        <w:r>
          <w:rPr>
            <w:noProof/>
            <w:webHidden/>
          </w:rPr>
          <w:fldChar w:fldCharType="end"/>
        </w:r>
      </w:hyperlink>
    </w:p>
    <w:p w14:paraId="6EAE73CA" w14:textId="5A68B658" w:rsidR="00253A7E" w:rsidRDefault="00253A7E">
      <w:pPr>
        <w:pStyle w:val="21"/>
        <w:tabs>
          <w:tab w:val="right" w:leader="dot" w:pos="8659"/>
        </w:tabs>
        <w:ind w:firstLine="560"/>
        <w:rPr>
          <w:rFonts w:asciiTheme="minorHAnsi" w:eastAsiaTheme="minorEastAsia" w:hAnsiTheme="minorHAnsi"/>
          <w:noProof/>
          <w:sz w:val="24"/>
          <w:szCs w:val="24"/>
          <w14:ligatures w14:val="standardContextual"/>
        </w:rPr>
      </w:pPr>
      <w:hyperlink w:anchor="_Toc243690820" w:history="1">
        <w:r w:rsidRPr="006E1662">
          <w:rPr>
            <w:rStyle w:val="ab"/>
            <w:noProof/>
          </w:rPr>
          <w:t>4.3</w:t>
        </w:r>
        <w:r w:rsidRPr="006E1662">
          <w:rPr>
            <w:rStyle w:val="ab"/>
            <w:noProof/>
          </w:rPr>
          <w:t xml:space="preserve">　標籤定義</w:t>
        </w:r>
        <w:r>
          <w:rPr>
            <w:noProof/>
            <w:webHidden/>
          </w:rPr>
          <w:tab/>
        </w:r>
        <w:r>
          <w:rPr>
            <w:noProof/>
            <w:webHidden/>
          </w:rPr>
          <w:fldChar w:fldCharType="begin"/>
        </w:r>
        <w:r>
          <w:rPr>
            <w:noProof/>
            <w:webHidden/>
          </w:rPr>
          <w:instrText xml:space="preserve"> PAGEREF _Toc243690820 \h </w:instrText>
        </w:r>
        <w:r>
          <w:rPr>
            <w:noProof/>
            <w:webHidden/>
          </w:rPr>
        </w:r>
        <w:r>
          <w:rPr>
            <w:noProof/>
            <w:webHidden/>
          </w:rPr>
          <w:fldChar w:fldCharType="separate"/>
        </w:r>
        <w:r>
          <w:rPr>
            <w:noProof/>
            <w:webHidden/>
          </w:rPr>
          <w:t>20</w:t>
        </w:r>
        <w:r>
          <w:rPr>
            <w:noProof/>
            <w:webHidden/>
          </w:rPr>
          <w:fldChar w:fldCharType="end"/>
        </w:r>
      </w:hyperlink>
    </w:p>
    <w:p w14:paraId="359D0698" w14:textId="657DA284" w:rsidR="00253A7E" w:rsidRDefault="00253A7E">
      <w:pPr>
        <w:pStyle w:val="21"/>
        <w:tabs>
          <w:tab w:val="right" w:leader="dot" w:pos="8659"/>
        </w:tabs>
        <w:ind w:firstLine="560"/>
        <w:rPr>
          <w:rFonts w:asciiTheme="minorHAnsi" w:eastAsiaTheme="minorEastAsia" w:hAnsiTheme="minorHAnsi"/>
          <w:noProof/>
          <w:sz w:val="24"/>
          <w:szCs w:val="24"/>
          <w14:ligatures w14:val="standardContextual"/>
        </w:rPr>
      </w:pPr>
      <w:hyperlink w:anchor="_Toc243690821" w:history="1">
        <w:r w:rsidRPr="006E1662">
          <w:rPr>
            <w:rStyle w:val="ab"/>
            <w:noProof/>
          </w:rPr>
          <w:t>4.4</w:t>
        </w:r>
        <w:r w:rsidRPr="006E1662">
          <w:rPr>
            <w:rStyle w:val="ab"/>
            <w:noProof/>
          </w:rPr>
          <w:t xml:space="preserve">　模型與訓練設定</w:t>
        </w:r>
        <w:r>
          <w:rPr>
            <w:noProof/>
            <w:webHidden/>
          </w:rPr>
          <w:tab/>
        </w:r>
        <w:r>
          <w:rPr>
            <w:noProof/>
            <w:webHidden/>
          </w:rPr>
          <w:fldChar w:fldCharType="begin"/>
        </w:r>
        <w:r>
          <w:rPr>
            <w:noProof/>
            <w:webHidden/>
          </w:rPr>
          <w:instrText xml:space="preserve"> PAGEREF _Toc243690821 \h </w:instrText>
        </w:r>
        <w:r>
          <w:rPr>
            <w:noProof/>
            <w:webHidden/>
          </w:rPr>
        </w:r>
        <w:r>
          <w:rPr>
            <w:noProof/>
            <w:webHidden/>
          </w:rPr>
          <w:fldChar w:fldCharType="separate"/>
        </w:r>
        <w:r>
          <w:rPr>
            <w:noProof/>
            <w:webHidden/>
          </w:rPr>
          <w:t>21</w:t>
        </w:r>
        <w:r>
          <w:rPr>
            <w:noProof/>
            <w:webHidden/>
          </w:rPr>
          <w:fldChar w:fldCharType="end"/>
        </w:r>
      </w:hyperlink>
    </w:p>
    <w:p w14:paraId="6412B295" w14:textId="1F320981" w:rsidR="00253A7E" w:rsidRDefault="00253A7E">
      <w:pPr>
        <w:pStyle w:val="21"/>
        <w:tabs>
          <w:tab w:val="right" w:leader="dot" w:pos="8659"/>
        </w:tabs>
        <w:ind w:firstLine="560"/>
        <w:rPr>
          <w:rFonts w:asciiTheme="minorHAnsi" w:eastAsiaTheme="minorEastAsia" w:hAnsiTheme="minorHAnsi"/>
          <w:noProof/>
          <w:sz w:val="24"/>
          <w:szCs w:val="24"/>
          <w14:ligatures w14:val="standardContextual"/>
        </w:rPr>
      </w:pPr>
      <w:hyperlink w:anchor="_Toc243690822" w:history="1">
        <w:r w:rsidRPr="006E1662">
          <w:rPr>
            <w:rStyle w:val="ab"/>
            <w:noProof/>
          </w:rPr>
          <w:t>4.5</w:t>
        </w:r>
        <w:r w:rsidRPr="006E1662">
          <w:rPr>
            <w:rStyle w:val="ab"/>
            <w:noProof/>
          </w:rPr>
          <w:t xml:space="preserve">　驗證設計</w:t>
        </w:r>
        <w:r>
          <w:rPr>
            <w:noProof/>
            <w:webHidden/>
          </w:rPr>
          <w:tab/>
        </w:r>
        <w:r>
          <w:rPr>
            <w:noProof/>
            <w:webHidden/>
          </w:rPr>
          <w:fldChar w:fldCharType="begin"/>
        </w:r>
        <w:r>
          <w:rPr>
            <w:noProof/>
            <w:webHidden/>
          </w:rPr>
          <w:instrText xml:space="preserve"> PAGEREF _Toc243690822 \h </w:instrText>
        </w:r>
        <w:r>
          <w:rPr>
            <w:noProof/>
            <w:webHidden/>
          </w:rPr>
        </w:r>
        <w:r>
          <w:rPr>
            <w:noProof/>
            <w:webHidden/>
          </w:rPr>
          <w:fldChar w:fldCharType="separate"/>
        </w:r>
        <w:r>
          <w:rPr>
            <w:noProof/>
            <w:webHidden/>
          </w:rPr>
          <w:t>22</w:t>
        </w:r>
        <w:r>
          <w:rPr>
            <w:noProof/>
            <w:webHidden/>
          </w:rPr>
          <w:fldChar w:fldCharType="end"/>
        </w:r>
      </w:hyperlink>
    </w:p>
    <w:p w14:paraId="3C59F544" w14:textId="5CC3D54F" w:rsidR="00253A7E" w:rsidRDefault="00253A7E">
      <w:pPr>
        <w:pStyle w:val="21"/>
        <w:tabs>
          <w:tab w:val="right" w:leader="dot" w:pos="8659"/>
        </w:tabs>
        <w:ind w:firstLine="560"/>
        <w:rPr>
          <w:rFonts w:asciiTheme="minorHAnsi" w:eastAsiaTheme="minorEastAsia" w:hAnsiTheme="minorHAnsi"/>
          <w:noProof/>
          <w:sz w:val="24"/>
          <w:szCs w:val="24"/>
          <w14:ligatures w14:val="standardContextual"/>
        </w:rPr>
      </w:pPr>
      <w:hyperlink w:anchor="_Toc243690823" w:history="1">
        <w:r w:rsidRPr="006E1662">
          <w:rPr>
            <w:rStyle w:val="ab"/>
            <w:noProof/>
          </w:rPr>
          <w:t>4.6</w:t>
        </w:r>
        <w:r w:rsidRPr="006E1662">
          <w:rPr>
            <w:rStyle w:val="ab"/>
            <w:noProof/>
          </w:rPr>
          <w:t xml:space="preserve">　主實驗結果</w:t>
        </w:r>
        <w:r>
          <w:rPr>
            <w:noProof/>
            <w:webHidden/>
          </w:rPr>
          <w:tab/>
        </w:r>
        <w:r>
          <w:rPr>
            <w:noProof/>
            <w:webHidden/>
          </w:rPr>
          <w:fldChar w:fldCharType="begin"/>
        </w:r>
        <w:r>
          <w:rPr>
            <w:noProof/>
            <w:webHidden/>
          </w:rPr>
          <w:instrText xml:space="preserve"> PAGEREF _Toc243690823 \h </w:instrText>
        </w:r>
        <w:r>
          <w:rPr>
            <w:noProof/>
            <w:webHidden/>
          </w:rPr>
        </w:r>
        <w:r>
          <w:rPr>
            <w:noProof/>
            <w:webHidden/>
          </w:rPr>
          <w:fldChar w:fldCharType="separate"/>
        </w:r>
        <w:r>
          <w:rPr>
            <w:noProof/>
            <w:webHidden/>
          </w:rPr>
          <w:t>23</w:t>
        </w:r>
        <w:r>
          <w:rPr>
            <w:noProof/>
            <w:webHidden/>
          </w:rPr>
          <w:fldChar w:fldCharType="end"/>
        </w:r>
      </w:hyperlink>
    </w:p>
    <w:p w14:paraId="62230433" w14:textId="771C34AD" w:rsidR="00253A7E" w:rsidRDefault="00253A7E">
      <w:pPr>
        <w:pStyle w:val="21"/>
        <w:tabs>
          <w:tab w:val="right" w:leader="dot" w:pos="8659"/>
        </w:tabs>
        <w:ind w:firstLine="560"/>
        <w:rPr>
          <w:rFonts w:asciiTheme="minorHAnsi" w:eastAsiaTheme="minorEastAsia" w:hAnsiTheme="minorHAnsi"/>
          <w:noProof/>
          <w:sz w:val="24"/>
          <w:szCs w:val="24"/>
          <w14:ligatures w14:val="standardContextual"/>
        </w:rPr>
      </w:pPr>
      <w:hyperlink w:anchor="_Toc243690824" w:history="1">
        <w:r w:rsidRPr="006E1662">
          <w:rPr>
            <w:rStyle w:val="ab"/>
            <w:noProof/>
          </w:rPr>
          <w:t>4.7</w:t>
        </w:r>
        <w:r w:rsidRPr="006E1662">
          <w:rPr>
            <w:rStyle w:val="ab"/>
            <w:noProof/>
          </w:rPr>
          <w:t xml:space="preserve">　延伸實驗</w:t>
        </w:r>
        <w:r>
          <w:rPr>
            <w:noProof/>
            <w:webHidden/>
          </w:rPr>
          <w:tab/>
        </w:r>
        <w:r>
          <w:rPr>
            <w:noProof/>
            <w:webHidden/>
          </w:rPr>
          <w:fldChar w:fldCharType="begin"/>
        </w:r>
        <w:r>
          <w:rPr>
            <w:noProof/>
            <w:webHidden/>
          </w:rPr>
          <w:instrText xml:space="preserve"> PAGEREF _Toc243690824 \h </w:instrText>
        </w:r>
        <w:r>
          <w:rPr>
            <w:noProof/>
            <w:webHidden/>
          </w:rPr>
        </w:r>
        <w:r>
          <w:rPr>
            <w:noProof/>
            <w:webHidden/>
          </w:rPr>
          <w:fldChar w:fldCharType="separate"/>
        </w:r>
        <w:r>
          <w:rPr>
            <w:noProof/>
            <w:webHidden/>
          </w:rPr>
          <w:t>25</w:t>
        </w:r>
        <w:r>
          <w:rPr>
            <w:noProof/>
            <w:webHidden/>
          </w:rPr>
          <w:fldChar w:fldCharType="end"/>
        </w:r>
      </w:hyperlink>
    </w:p>
    <w:p w14:paraId="7464F1D7" w14:textId="5F465B5F" w:rsidR="00253A7E" w:rsidRDefault="00253A7E">
      <w:pPr>
        <w:pStyle w:val="31"/>
        <w:tabs>
          <w:tab w:val="right" w:leader="dot" w:pos="8659"/>
        </w:tabs>
        <w:ind w:left="1120"/>
        <w:rPr>
          <w:rFonts w:asciiTheme="minorHAnsi" w:eastAsiaTheme="minorEastAsia" w:hAnsiTheme="minorHAnsi"/>
          <w:noProof/>
          <w:sz w:val="24"/>
          <w:szCs w:val="24"/>
          <w14:ligatures w14:val="standardContextual"/>
        </w:rPr>
      </w:pPr>
      <w:hyperlink w:anchor="_Toc243690825" w:history="1">
        <w:r w:rsidRPr="006E1662">
          <w:rPr>
            <w:rStyle w:val="ab"/>
            <w:noProof/>
          </w:rPr>
          <w:t>4.7.1</w:t>
        </w:r>
        <w:r w:rsidRPr="006E1662">
          <w:rPr>
            <w:rStyle w:val="ab"/>
            <w:noProof/>
          </w:rPr>
          <w:t xml:space="preserve">　外部特徵</w:t>
        </w:r>
        <w:r>
          <w:rPr>
            <w:noProof/>
            <w:webHidden/>
          </w:rPr>
          <w:tab/>
        </w:r>
        <w:r>
          <w:rPr>
            <w:noProof/>
            <w:webHidden/>
          </w:rPr>
          <w:fldChar w:fldCharType="begin"/>
        </w:r>
        <w:r>
          <w:rPr>
            <w:noProof/>
            <w:webHidden/>
          </w:rPr>
          <w:instrText xml:space="preserve"> PAGEREF _Toc243690825 \h </w:instrText>
        </w:r>
        <w:r>
          <w:rPr>
            <w:noProof/>
            <w:webHidden/>
          </w:rPr>
        </w:r>
        <w:r>
          <w:rPr>
            <w:noProof/>
            <w:webHidden/>
          </w:rPr>
          <w:fldChar w:fldCharType="separate"/>
        </w:r>
        <w:r>
          <w:rPr>
            <w:noProof/>
            <w:webHidden/>
          </w:rPr>
          <w:t>26</w:t>
        </w:r>
        <w:r>
          <w:rPr>
            <w:noProof/>
            <w:webHidden/>
          </w:rPr>
          <w:fldChar w:fldCharType="end"/>
        </w:r>
      </w:hyperlink>
    </w:p>
    <w:p w14:paraId="5F9EB2B9" w14:textId="1D7C610D" w:rsidR="00253A7E" w:rsidRDefault="00253A7E">
      <w:pPr>
        <w:pStyle w:val="31"/>
        <w:tabs>
          <w:tab w:val="right" w:leader="dot" w:pos="8659"/>
        </w:tabs>
        <w:ind w:left="1120"/>
        <w:rPr>
          <w:rFonts w:asciiTheme="minorHAnsi" w:eastAsiaTheme="minorEastAsia" w:hAnsiTheme="minorHAnsi"/>
          <w:noProof/>
          <w:sz w:val="24"/>
          <w:szCs w:val="24"/>
          <w14:ligatures w14:val="standardContextual"/>
        </w:rPr>
      </w:pPr>
      <w:hyperlink w:anchor="_Toc243690826" w:history="1">
        <w:r w:rsidRPr="006E1662">
          <w:rPr>
            <w:rStyle w:val="ab"/>
            <w:noProof/>
          </w:rPr>
          <w:t>4.7.2</w:t>
        </w:r>
        <w:r w:rsidRPr="006E1662">
          <w:rPr>
            <w:rStyle w:val="ab"/>
            <w:noProof/>
          </w:rPr>
          <w:t xml:space="preserve">　特徵消融</w:t>
        </w:r>
        <w:r>
          <w:rPr>
            <w:noProof/>
            <w:webHidden/>
          </w:rPr>
          <w:tab/>
        </w:r>
        <w:r>
          <w:rPr>
            <w:noProof/>
            <w:webHidden/>
          </w:rPr>
          <w:fldChar w:fldCharType="begin"/>
        </w:r>
        <w:r>
          <w:rPr>
            <w:noProof/>
            <w:webHidden/>
          </w:rPr>
          <w:instrText xml:space="preserve"> PAGEREF _Toc243690826 \h </w:instrText>
        </w:r>
        <w:r>
          <w:rPr>
            <w:noProof/>
            <w:webHidden/>
          </w:rPr>
        </w:r>
        <w:r>
          <w:rPr>
            <w:noProof/>
            <w:webHidden/>
          </w:rPr>
          <w:fldChar w:fldCharType="separate"/>
        </w:r>
        <w:r>
          <w:rPr>
            <w:noProof/>
            <w:webHidden/>
          </w:rPr>
          <w:t>27</w:t>
        </w:r>
        <w:r>
          <w:rPr>
            <w:noProof/>
            <w:webHidden/>
          </w:rPr>
          <w:fldChar w:fldCharType="end"/>
        </w:r>
      </w:hyperlink>
    </w:p>
    <w:p w14:paraId="663B5984" w14:textId="778633B8" w:rsidR="00253A7E" w:rsidRDefault="00253A7E">
      <w:pPr>
        <w:pStyle w:val="31"/>
        <w:tabs>
          <w:tab w:val="right" w:leader="dot" w:pos="8659"/>
        </w:tabs>
        <w:ind w:left="1120"/>
        <w:rPr>
          <w:rFonts w:asciiTheme="minorHAnsi" w:eastAsiaTheme="minorEastAsia" w:hAnsiTheme="minorHAnsi"/>
          <w:noProof/>
          <w:sz w:val="24"/>
          <w:szCs w:val="24"/>
          <w14:ligatures w14:val="standardContextual"/>
        </w:rPr>
      </w:pPr>
      <w:hyperlink w:anchor="_Toc243690827" w:history="1">
        <w:r w:rsidRPr="006E1662">
          <w:rPr>
            <w:rStyle w:val="ab"/>
            <w:noProof/>
          </w:rPr>
          <w:t>4.7.3</w:t>
        </w:r>
        <w:r w:rsidRPr="006E1662">
          <w:rPr>
            <w:rStyle w:val="ab"/>
            <w:noProof/>
          </w:rPr>
          <w:t xml:space="preserve">　多預測視窗</w:t>
        </w:r>
        <w:r>
          <w:rPr>
            <w:noProof/>
            <w:webHidden/>
          </w:rPr>
          <w:tab/>
        </w:r>
        <w:r>
          <w:rPr>
            <w:noProof/>
            <w:webHidden/>
          </w:rPr>
          <w:fldChar w:fldCharType="begin"/>
        </w:r>
        <w:r>
          <w:rPr>
            <w:noProof/>
            <w:webHidden/>
          </w:rPr>
          <w:instrText xml:space="preserve"> PAGEREF _Toc243690827 \h </w:instrText>
        </w:r>
        <w:r>
          <w:rPr>
            <w:noProof/>
            <w:webHidden/>
          </w:rPr>
        </w:r>
        <w:r>
          <w:rPr>
            <w:noProof/>
            <w:webHidden/>
          </w:rPr>
          <w:fldChar w:fldCharType="separate"/>
        </w:r>
        <w:r>
          <w:rPr>
            <w:noProof/>
            <w:webHidden/>
          </w:rPr>
          <w:t>28</w:t>
        </w:r>
        <w:r>
          <w:rPr>
            <w:noProof/>
            <w:webHidden/>
          </w:rPr>
          <w:fldChar w:fldCharType="end"/>
        </w:r>
      </w:hyperlink>
    </w:p>
    <w:p w14:paraId="0DE615E4" w14:textId="76A33BB0" w:rsidR="00253A7E" w:rsidRDefault="00253A7E">
      <w:pPr>
        <w:pStyle w:val="31"/>
        <w:tabs>
          <w:tab w:val="right" w:leader="dot" w:pos="8659"/>
        </w:tabs>
        <w:ind w:left="1120"/>
        <w:rPr>
          <w:rFonts w:asciiTheme="minorHAnsi" w:eastAsiaTheme="minorEastAsia" w:hAnsiTheme="minorHAnsi"/>
          <w:noProof/>
          <w:sz w:val="24"/>
          <w:szCs w:val="24"/>
          <w14:ligatures w14:val="standardContextual"/>
        </w:rPr>
      </w:pPr>
      <w:hyperlink w:anchor="_Toc243690828" w:history="1">
        <w:r w:rsidRPr="006E1662">
          <w:rPr>
            <w:rStyle w:val="ab"/>
            <w:noProof/>
          </w:rPr>
          <w:t>4.7.4</w:t>
        </w:r>
        <w:r w:rsidRPr="006E1662">
          <w:rPr>
            <w:rStyle w:val="ab"/>
            <w:noProof/>
          </w:rPr>
          <w:t xml:space="preserve">　重新訓練頻率</w:t>
        </w:r>
        <w:r>
          <w:rPr>
            <w:noProof/>
            <w:webHidden/>
          </w:rPr>
          <w:tab/>
        </w:r>
        <w:r>
          <w:rPr>
            <w:noProof/>
            <w:webHidden/>
          </w:rPr>
          <w:fldChar w:fldCharType="begin"/>
        </w:r>
        <w:r>
          <w:rPr>
            <w:noProof/>
            <w:webHidden/>
          </w:rPr>
          <w:instrText xml:space="preserve"> PAGEREF _Toc243690828 \h </w:instrText>
        </w:r>
        <w:r>
          <w:rPr>
            <w:noProof/>
            <w:webHidden/>
          </w:rPr>
        </w:r>
        <w:r>
          <w:rPr>
            <w:noProof/>
            <w:webHidden/>
          </w:rPr>
          <w:fldChar w:fldCharType="separate"/>
        </w:r>
        <w:r>
          <w:rPr>
            <w:noProof/>
            <w:webHidden/>
          </w:rPr>
          <w:t>29</w:t>
        </w:r>
        <w:r>
          <w:rPr>
            <w:noProof/>
            <w:webHidden/>
          </w:rPr>
          <w:fldChar w:fldCharType="end"/>
        </w:r>
      </w:hyperlink>
    </w:p>
    <w:p w14:paraId="4EE285BF" w14:textId="7DD9EF83" w:rsidR="00253A7E" w:rsidRDefault="00253A7E">
      <w:pPr>
        <w:pStyle w:val="31"/>
        <w:tabs>
          <w:tab w:val="right" w:leader="dot" w:pos="8659"/>
        </w:tabs>
        <w:ind w:left="1120"/>
        <w:rPr>
          <w:rFonts w:asciiTheme="minorHAnsi" w:eastAsiaTheme="minorEastAsia" w:hAnsiTheme="minorHAnsi"/>
          <w:noProof/>
          <w:sz w:val="24"/>
          <w:szCs w:val="24"/>
          <w14:ligatures w14:val="standardContextual"/>
        </w:rPr>
      </w:pPr>
      <w:hyperlink w:anchor="_Toc243690829" w:history="1">
        <w:r w:rsidRPr="006E1662">
          <w:rPr>
            <w:rStyle w:val="ab"/>
            <w:noProof/>
          </w:rPr>
          <w:t>4.7.5</w:t>
        </w:r>
        <w:r w:rsidRPr="006E1662">
          <w:rPr>
            <w:rStyle w:val="ab"/>
            <w:noProof/>
          </w:rPr>
          <w:t xml:space="preserve">　三段式目標與交易成本</w:t>
        </w:r>
        <w:r>
          <w:rPr>
            <w:noProof/>
            <w:webHidden/>
          </w:rPr>
          <w:tab/>
        </w:r>
        <w:r>
          <w:rPr>
            <w:noProof/>
            <w:webHidden/>
          </w:rPr>
          <w:fldChar w:fldCharType="begin"/>
        </w:r>
        <w:r>
          <w:rPr>
            <w:noProof/>
            <w:webHidden/>
          </w:rPr>
          <w:instrText xml:space="preserve"> PAGEREF _Toc243690829 \h </w:instrText>
        </w:r>
        <w:r>
          <w:rPr>
            <w:noProof/>
            <w:webHidden/>
          </w:rPr>
        </w:r>
        <w:r>
          <w:rPr>
            <w:noProof/>
            <w:webHidden/>
          </w:rPr>
          <w:fldChar w:fldCharType="separate"/>
        </w:r>
        <w:r>
          <w:rPr>
            <w:noProof/>
            <w:webHidden/>
          </w:rPr>
          <w:t>30</w:t>
        </w:r>
        <w:r>
          <w:rPr>
            <w:noProof/>
            <w:webHidden/>
          </w:rPr>
          <w:fldChar w:fldCharType="end"/>
        </w:r>
      </w:hyperlink>
    </w:p>
    <w:p w14:paraId="6331D9E2" w14:textId="53E5E838" w:rsidR="00253A7E" w:rsidRDefault="00253A7E">
      <w:pPr>
        <w:pStyle w:val="31"/>
        <w:tabs>
          <w:tab w:val="right" w:leader="dot" w:pos="8659"/>
        </w:tabs>
        <w:ind w:left="1120"/>
        <w:rPr>
          <w:rFonts w:asciiTheme="minorHAnsi" w:eastAsiaTheme="minorEastAsia" w:hAnsiTheme="minorHAnsi"/>
          <w:noProof/>
          <w:sz w:val="24"/>
          <w:szCs w:val="24"/>
          <w14:ligatures w14:val="standardContextual"/>
        </w:rPr>
      </w:pPr>
      <w:hyperlink w:anchor="_Toc243690830" w:history="1">
        <w:r w:rsidRPr="006E1662">
          <w:rPr>
            <w:rStyle w:val="ab"/>
            <w:noProof/>
          </w:rPr>
          <w:t>4.7.6</w:t>
        </w:r>
        <w:r w:rsidRPr="006E1662">
          <w:rPr>
            <w:rStyle w:val="ab"/>
            <w:noProof/>
          </w:rPr>
          <w:t xml:space="preserve">　波動大小預測</w:t>
        </w:r>
        <w:r>
          <w:rPr>
            <w:noProof/>
            <w:webHidden/>
          </w:rPr>
          <w:tab/>
        </w:r>
        <w:r>
          <w:rPr>
            <w:noProof/>
            <w:webHidden/>
          </w:rPr>
          <w:fldChar w:fldCharType="begin"/>
        </w:r>
        <w:r>
          <w:rPr>
            <w:noProof/>
            <w:webHidden/>
          </w:rPr>
          <w:instrText xml:space="preserve"> PAGEREF _Toc243690830 \h </w:instrText>
        </w:r>
        <w:r>
          <w:rPr>
            <w:noProof/>
            <w:webHidden/>
          </w:rPr>
        </w:r>
        <w:r>
          <w:rPr>
            <w:noProof/>
            <w:webHidden/>
          </w:rPr>
          <w:fldChar w:fldCharType="separate"/>
        </w:r>
        <w:r>
          <w:rPr>
            <w:noProof/>
            <w:webHidden/>
          </w:rPr>
          <w:t>31</w:t>
        </w:r>
        <w:r>
          <w:rPr>
            <w:noProof/>
            <w:webHidden/>
          </w:rPr>
          <w:fldChar w:fldCharType="end"/>
        </w:r>
      </w:hyperlink>
    </w:p>
    <w:p w14:paraId="0A80A9B7" w14:textId="4B633AE9" w:rsidR="00253A7E" w:rsidRDefault="00253A7E">
      <w:pPr>
        <w:pStyle w:val="21"/>
        <w:tabs>
          <w:tab w:val="right" w:leader="dot" w:pos="8659"/>
        </w:tabs>
        <w:ind w:firstLine="560"/>
        <w:rPr>
          <w:rFonts w:asciiTheme="minorHAnsi" w:eastAsiaTheme="minorEastAsia" w:hAnsiTheme="minorHAnsi"/>
          <w:noProof/>
          <w:sz w:val="24"/>
          <w:szCs w:val="24"/>
          <w14:ligatures w14:val="standardContextual"/>
        </w:rPr>
      </w:pPr>
      <w:hyperlink w:anchor="_Toc243690831" w:history="1">
        <w:r w:rsidRPr="006E1662">
          <w:rPr>
            <w:rStyle w:val="ab"/>
            <w:noProof/>
          </w:rPr>
          <w:t>4.8</w:t>
        </w:r>
        <w:r w:rsidRPr="006E1662">
          <w:rPr>
            <w:rStyle w:val="ab"/>
            <w:noProof/>
          </w:rPr>
          <w:t xml:space="preserve">　討論</w:t>
        </w:r>
        <w:r>
          <w:rPr>
            <w:noProof/>
            <w:webHidden/>
          </w:rPr>
          <w:tab/>
        </w:r>
        <w:r>
          <w:rPr>
            <w:noProof/>
            <w:webHidden/>
          </w:rPr>
          <w:fldChar w:fldCharType="begin"/>
        </w:r>
        <w:r>
          <w:rPr>
            <w:noProof/>
            <w:webHidden/>
          </w:rPr>
          <w:instrText xml:space="preserve"> PAGEREF _Toc243690831 \h </w:instrText>
        </w:r>
        <w:r>
          <w:rPr>
            <w:noProof/>
            <w:webHidden/>
          </w:rPr>
        </w:r>
        <w:r>
          <w:rPr>
            <w:noProof/>
            <w:webHidden/>
          </w:rPr>
          <w:fldChar w:fldCharType="separate"/>
        </w:r>
        <w:r>
          <w:rPr>
            <w:noProof/>
            <w:webHidden/>
          </w:rPr>
          <w:t>32</w:t>
        </w:r>
        <w:r>
          <w:rPr>
            <w:noProof/>
            <w:webHidden/>
          </w:rPr>
          <w:fldChar w:fldCharType="end"/>
        </w:r>
      </w:hyperlink>
    </w:p>
    <w:p w14:paraId="04FB9991" w14:textId="4DB0692C" w:rsidR="00253A7E" w:rsidRDefault="00253A7E">
      <w:pPr>
        <w:pStyle w:val="11"/>
        <w:rPr>
          <w:rFonts w:asciiTheme="minorHAnsi" w:eastAsiaTheme="minorEastAsia" w:hAnsiTheme="minorHAnsi"/>
          <w:noProof/>
          <w:sz w:val="24"/>
          <w:szCs w:val="24"/>
          <w14:ligatures w14:val="standardContextual"/>
        </w:rPr>
      </w:pPr>
      <w:hyperlink w:anchor="_Toc243690832" w:history="1">
        <w:r w:rsidRPr="006E1662">
          <w:rPr>
            <w:rStyle w:val="ab"/>
            <w:noProof/>
          </w:rPr>
          <w:t>第五章　穩定幣脫鉤風險預警</w:t>
        </w:r>
        <w:r>
          <w:rPr>
            <w:noProof/>
            <w:webHidden/>
          </w:rPr>
          <w:tab/>
        </w:r>
        <w:r>
          <w:rPr>
            <w:noProof/>
            <w:webHidden/>
          </w:rPr>
          <w:fldChar w:fldCharType="begin"/>
        </w:r>
        <w:r>
          <w:rPr>
            <w:noProof/>
            <w:webHidden/>
          </w:rPr>
          <w:instrText xml:space="preserve"> PAGEREF _Toc243690832 \h </w:instrText>
        </w:r>
        <w:r>
          <w:rPr>
            <w:noProof/>
            <w:webHidden/>
          </w:rPr>
        </w:r>
        <w:r>
          <w:rPr>
            <w:noProof/>
            <w:webHidden/>
          </w:rPr>
          <w:fldChar w:fldCharType="separate"/>
        </w:r>
        <w:r>
          <w:rPr>
            <w:noProof/>
            <w:webHidden/>
          </w:rPr>
          <w:t>34</w:t>
        </w:r>
        <w:r>
          <w:rPr>
            <w:noProof/>
            <w:webHidden/>
          </w:rPr>
          <w:fldChar w:fldCharType="end"/>
        </w:r>
      </w:hyperlink>
    </w:p>
    <w:p w14:paraId="433EF91C" w14:textId="68A80736" w:rsidR="00253A7E" w:rsidRDefault="00253A7E">
      <w:pPr>
        <w:pStyle w:val="21"/>
        <w:tabs>
          <w:tab w:val="right" w:leader="dot" w:pos="8659"/>
        </w:tabs>
        <w:ind w:firstLine="560"/>
        <w:rPr>
          <w:rFonts w:asciiTheme="minorHAnsi" w:eastAsiaTheme="minorEastAsia" w:hAnsiTheme="minorHAnsi"/>
          <w:noProof/>
          <w:sz w:val="24"/>
          <w:szCs w:val="24"/>
          <w14:ligatures w14:val="standardContextual"/>
        </w:rPr>
      </w:pPr>
      <w:hyperlink w:anchor="_Toc243690833" w:history="1">
        <w:r w:rsidRPr="006E1662">
          <w:rPr>
            <w:rStyle w:val="ab"/>
            <w:noProof/>
          </w:rPr>
          <w:t>5.1</w:t>
        </w:r>
        <w:r w:rsidRPr="006E1662">
          <w:rPr>
            <w:rStyle w:val="ab"/>
            <w:noProof/>
          </w:rPr>
          <w:t xml:space="preserve">　資料來源與前處理</w:t>
        </w:r>
        <w:r>
          <w:rPr>
            <w:noProof/>
            <w:webHidden/>
          </w:rPr>
          <w:tab/>
        </w:r>
        <w:r>
          <w:rPr>
            <w:noProof/>
            <w:webHidden/>
          </w:rPr>
          <w:fldChar w:fldCharType="begin"/>
        </w:r>
        <w:r>
          <w:rPr>
            <w:noProof/>
            <w:webHidden/>
          </w:rPr>
          <w:instrText xml:space="preserve"> PAGEREF _Toc243690833 \h </w:instrText>
        </w:r>
        <w:r>
          <w:rPr>
            <w:noProof/>
            <w:webHidden/>
          </w:rPr>
        </w:r>
        <w:r>
          <w:rPr>
            <w:noProof/>
            <w:webHidden/>
          </w:rPr>
          <w:fldChar w:fldCharType="separate"/>
        </w:r>
        <w:r>
          <w:rPr>
            <w:noProof/>
            <w:webHidden/>
          </w:rPr>
          <w:t>34</w:t>
        </w:r>
        <w:r>
          <w:rPr>
            <w:noProof/>
            <w:webHidden/>
          </w:rPr>
          <w:fldChar w:fldCharType="end"/>
        </w:r>
      </w:hyperlink>
    </w:p>
    <w:p w14:paraId="61E7922B" w14:textId="000E40E1" w:rsidR="00253A7E" w:rsidRDefault="00253A7E">
      <w:pPr>
        <w:pStyle w:val="21"/>
        <w:tabs>
          <w:tab w:val="right" w:leader="dot" w:pos="8659"/>
        </w:tabs>
        <w:ind w:firstLine="560"/>
        <w:rPr>
          <w:rFonts w:asciiTheme="minorHAnsi" w:eastAsiaTheme="minorEastAsia" w:hAnsiTheme="minorHAnsi"/>
          <w:noProof/>
          <w:sz w:val="24"/>
          <w:szCs w:val="24"/>
          <w14:ligatures w14:val="standardContextual"/>
        </w:rPr>
      </w:pPr>
      <w:hyperlink w:anchor="_Toc243690834" w:history="1">
        <w:r w:rsidRPr="006E1662">
          <w:rPr>
            <w:rStyle w:val="ab"/>
            <w:noProof/>
          </w:rPr>
          <w:t>5.2</w:t>
        </w:r>
        <w:r w:rsidRPr="006E1662">
          <w:rPr>
            <w:rStyle w:val="ab"/>
            <w:noProof/>
          </w:rPr>
          <w:t xml:space="preserve">　特徵工程</w:t>
        </w:r>
        <w:r>
          <w:rPr>
            <w:noProof/>
            <w:webHidden/>
          </w:rPr>
          <w:tab/>
        </w:r>
        <w:r>
          <w:rPr>
            <w:noProof/>
            <w:webHidden/>
          </w:rPr>
          <w:fldChar w:fldCharType="begin"/>
        </w:r>
        <w:r>
          <w:rPr>
            <w:noProof/>
            <w:webHidden/>
          </w:rPr>
          <w:instrText xml:space="preserve"> PAGEREF _Toc243690834 \h </w:instrText>
        </w:r>
        <w:r>
          <w:rPr>
            <w:noProof/>
            <w:webHidden/>
          </w:rPr>
        </w:r>
        <w:r>
          <w:rPr>
            <w:noProof/>
            <w:webHidden/>
          </w:rPr>
          <w:fldChar w:fldCharType="separate"/>
        </w:r>
        <w:r>
          <w:rPr>
            <w:noProof/>
            <w:webHidden/>
          </w:rPr>
          <w:t>35</w:t>
        </w:r>
        <w:r>
          <w:rPr>
            <w:noProof/>
            <w:webHidden/>
          </w:rPr>
          <w:fldChar w:fldCharType="end"/>
        </w:r>
      </w:hyperlink>
    </w:p>
    <w:p w14:paraId="0BDF6426" w14:textId="2CDFEA34" w:rsidR="00253A7E" w:rsidRDefault="00253A7E">
      <w:pPr>
        <w:pStyle w:val="21"/>
        <w:tabs>
          <w:tab w:val="right" w:leader="dot" w:pos="8659"/>
        </w:tabs>
        <w:ind w:firstLine="560"/>
        <w:rPr>
          <w:rFonts w:asciiTheme="minorHAnsi" w:eastAsiaTheme="minorEastAsia" w:hAnsiTheme="minorHAnsi"/>
          <w:noProof/>
          <w:sz w:val="24"/>
          <w:szCs w:val="24"/>
          <w14:ligatures w14:val="standardContextual"/>
        </w:rPr>
      </w:pPr>
      <w:hyperlink w:anchor="_Toc243690835" w:history="1">
        <w:r w:rsidRPr="006E1662">
          <w:rPr>
            <w:rStyle w:val="ab"/>
            <w:noProof/>
          </w:rPr>
          <w:t>5.3</w:t>
        </w:r>
        <w:r w:rsidRPr="006E1662">
          <w:rPr>
            <w:rStyle w:val="ab"/>
            <w:noProof/>
          </w:rPr>
          <w:t xml:space="preserve">　異常分數</w:t>
        </w:r>
        <w:r>
          <w:rPr>
            <w:noProof/>
            <w:webHidden/>
          </w:rPr>
          <w:tab/>
        </w:r>
        <w:r>
          <w:rPr>
            <w:noProof/>
            <w:webHidden/>
          </w:rPr>
          <w:fldChar w:fldCharType="begin"/>
        </w:r>
        <w:r>
          <w:rPr>
            <w:noProof/>
            <w:webHidden/>
          </w:rPr>
          <w:instrText xml:space="preserve"> PAGEREF _Toc243690835 \h </w:instrText>
        </w:r>
        <w:r>
          <w:rPr>
            <w:noProof/>
            <w:webHidden/>
          </w:rPr>
        </w:r>
        <w:r>
          <w:rPr>
            <w:noProof/>
            <w:webHidden/>
          </w:rPr>
          <w:fldChar w:fldCharType="separate"/>
        </w:r>
        <w:r>
          <w:rPr>
            <w:noProof/>
            <w:webHidden/>
          </w:rPr>
          <w:t>36</w:t>
        </w:r>
        <w:r>
          <w:rPr>
            <w:noProof/>
            <w:webHidden/>
          </w:rPr>
          <w:fldChar w:fldCharType="end"/>
        </w:r>
      </w:hyperlink>
    </w:p>
    <w:p w14:paraId="1411C832" w14:textId="1F1BF8F3" w:rsidR="00253A7E" w:rsidRDefault="00253A7E">
      <w:pPr>
        <w:pStyle w:val="21"/>
        <w:tabs>
          <w:tab w:val="right" w:leader="dot" w:pos="8659"/>
        </w:tabs>
        <w:ind w:firstLine="560"/>
        <w:rPr>
          <w:rFonts w:asciiTheme="minorHAnsi" w:eastAsiaTheme="minorEastAsia" w:hAnsiTheme="minorHAnsi"/>
          <w:noProof/>
          <w:sz w:val="24"/>
          <w:szCs w:val="24"/>
          <w14:ligatures w14:val="standardContextual"/>
        </w:rPr>
      </w:pPr>
      <w:hyperlink w:anchor="_Toc243690836" w:history="1">
        <w:r w:rsidRPr="006E1662">
          <w:rPr>
            <w:rStyle w:val="ab"/>
            <w:noProof/>
          </w:rPr>
          <w:t>5.4</w:t>
        </w:r>
        <w:r w:rsidRPr="006E1662">
          <w:rPr>
            <w:rStyle w:val="ab"/>
            <w:noProof/>
          </w:rPr>
          <w:t xml:space="preserve">　事件定義與標籤</w:t>
        </w:r>
        <w:r>
          <w:rPr>
            <w:noProof/>
            <w:webHidden/>
          </w:rPr>
          <w:tab/>
        </w:r>
        <w:r>
          <w:rPr>
            <w:noProof/>
            <w:webHidden/>
          </w:rPr>
          <w:fldChar w:fldCharType="begin"/>
        </w:r>
        <w:r>
          <w:rPr>
            <w:noProof/>
            <w:webHidden/>
          </w:rPr>
          <w:instrText xml:space="preserve"> PAGEREF _Toc243690836 \h </w:instrText>
        </w:r>
        <w:r>
          <w:rPr>
            <w:noProof/>
            <w:webHidden/>
          </w:rPr>
        </w:r>
        <w:r>
          <w:rPr>
            <w:noProof/>
            <w:webHidden/>
          </w:rPr>
          <w:fldChar w:fldCharType="separate"/>
        </w:r>
        <w:r>
          <w:rPr>
            <w:noProof/>
            <w:webHidden/>
          </w:rPr>
          <w:t>37</w:t>
        </w:r>
        <w:r>
          <w:rPr>
            <w:noProof/>
            <w:webHidden/>
          </w:rPr>
          <w:fldChar w:fldCharType="end"/>
        </w:r>
      </w:hyperlink>
    </w:p>
    <w:p w14:paraId="0939D719" w14:textId="650334C1" w:rsidR="00253A7E" w:rsidRDefault="00253A7E">
      <w:pPr>
        <w:pStyle w:val="21"/>
        <w:tabs>
          <w:tab w:val="right" w:leader="dot" w:pos="8659"/>
        </w:tabs>
        <w:ind w:firstLine="560"/>
        <w:rPr>
          <w:rFonts w:asciiTheme="minorHAnsi" w:eastAsiaTheme="minorEastAsia" w:hAnsiTheme="minorHAnsi"/>
          <w:noProof/>
          <w:sz w:val="24"/>
          <w:szCs w:val="24"/>
          <w14:ligatures w14:val="standardContextual"/>
        </w:rPr>
      </w:pPr>
      <w:hyperlink w:anchor="_Toc243690837" w:history="1">
        <w:r w:rsidRPr="006E1662">
          <w:rPr>
            <w:rStyle w:val="ab"/>
            <w:noProof/>
          </w:rPr>
          <w:t>5.5</w:t>
        </w:r>
        <w:r w:rsidRPr="006E1662">
          <w:rPr>
            <w:rStyle w:val="ab"/>
            <w:noProof/>
          </w:rPr>
          <w:t xml:space="preserve">　模型設計</w:t>
        </w:r>
        <w:r>
          <w:rPr>
            <w:noProof/>
            <w:webHidden/>
          </w:rPr>
          <w:tab/>
        </w:r>
        <w:r>
          <w:rPr>
            <w:noProof/>
            <w:webHidden/>
          </w:rPr>
          <w:fldChar w:fldCharType="begin"/>
        </w:r>
        <w:r>
          <w:rPr>
            <w:noProof/>
            <w:webHidden/>
          </w:rPr>
          <w:instrText xml:space="preserve"> PAGEREF _Toc243690837 \h </w:instrText>
        </w:r>
        <w:r>
          <w:rPr>
            <w:noProof/>
            <w:webHidden/>
          </w:rPr>
        </w:r>
        <w:r>
          <w:rPr>
            <w:noProof/>
            <w:webHidden/>
          </w:rPr>
          <w:fldChar w:fldCharType="separate"/>
        </w:r>
        <w:r>
          <w:rPr>
            <w:noProof/>
            <w:webHidden/>
          </w:rPr>
          <w:t>38</w:t>
        </w:r>
        <w:r>
          <w:rPr>
            <w:noProof/>
            <w:webHidden/>
          </w:rPr>
          <w:fldChar w:fldCharType="end"/>
        </w:r>
      </w:hyperlink>
    </w:p>
    <w:p w14:paraId="0AFD7EA7" w14:textId="25F3E245" w:rsidR="00253A7E" w:rsidRDefault="00253A7E">
      <w:pPr>
        <w:pStyle w:val="21"/>
        <w:tabs>
          <w:tab w:val="right" w:leader="dot" w:pos="8659"/>
        </w:tabs>
        <w:ind w:firstLine="560"/>
        <w:rPr>
          <w:rFonts w:asciiTheme="minorHAnsi" w:eastAsiaTheme="minorEastAsia" w:hAnsiTheme="minorHAnsi"/>
          <w:noProof/>
          <w:sz w:val="24"/>
          <w:szCs w:val="24"/>
          <w14:ligatures w14:val="standardContextual"/>
        </w:rPr>
      </w:pPr>
      <w:hyperlink w:anchor="_Toc243690838" w:history="1">
        <w:r w:rsidRPr="006E1662">
          <w:rPr>
            <w:rStyle w:val="ab"/>
            <w:noProof/>
          </w:rPr>
          <w:t>5.6</w:t>
        </w:r>
        <w:r w:rsidRPr="006E1662">
          <w:rPr>
            <w:rStyle w:val="ab"/>
            <w:noProof/>
          </w:rPr>
          <w:t xml:space="preserve">　訓練設定</w:t>
        </w:r>
        <w:r>
          <w:rPr>
            <w:noProof/>
            <w:webHidden/>
          </w:rPr>
          <w:tab/>
        </w:r>
        <w:r>
          <w:rPr>
            <w:noProof/>
            <w:webHidden/>
          </w:rPr>
          <w:fldChar w:fldCharType="begin"/>
        </w:r>
        <w:r>
          <w:rPr>
            <w:noProof/>
            <w:webHidden/>
          </w:rPr>
          <w:instrText xml:space="preserve"> PAGEREF _Toc243690838 \h </w:instrText>
        </w:r>
        <w:r>
          <w:rPr>
            <w:noProof/>
            <w:webHidden/>
          </w:rPr>
        </w:r>
        <w:r>
          <w:rPr>
            <w:noProof/>
            <w:webHidden/>
          </w:rPr>
          <w:fldChar w:fldCharType="separate"/>
        </w:r>
        <w:r>
          <w:rPr>
            <w:noProof/>
            <w:webHidden/>
          </w:rPr>
          <w:t>38</w:t>
        </w:r>
        <w:r>
          <w:rPr>
            <w:noProof/>
            <w:webHidden/>
          </w:rPr>
          <w:fldChar w:fldCharType="end"/>
        </w:r>
      </w:hyperlink>
    </w:p>
    <w:p w14:paraId="39F0725C" w14:textId="5AEA6546" w:rsidR="00253A7E" w:rsidRDefault="00253A7E">
      <w:pPr>
        <w:pStyle w:val="21"/>
        <w:tabs>
          <w:tab w:val="right" w:leader="dot" w:pos="8659"/>
        </w:tabs>
        <w:ind w:firstLine="560"/>
        <w:rPr>
          <w:rFonts w:asciiTheme="minorHAnsi" w:eastAsiaTheme="minorEastAsia" w:hAnsiTheme="minorHAnsi"/>
          <w:noProof/>
          <w:sz w:val="24"/>
          <w:szCs w:val="24"/>
          <w14:ligatures w14:val="standardContextual"/>
        </w:rPr>
      </w:pPr>
      <w:hyperlink w:anchor="_Toc243690839" w:history="1">
        <w:r w:rsidRPr="006E1662">
          <w:rPr>
            <w:rStyle w:val="ab"/>
            <w:noProof/>
          </w:rPr>
          <w:t>5.7</w:t>
        </w:r>
        <w:r w:rsidRPr="006E1662">
          <w:rPr>
            <w:rStyle w:val="ab"/>
            <w:noProof/>
          </w:rPr>
          <w:t xml:space="preserve">　實驗設計與評估指標</w:t>
        </w:r>
        <w:r>
          <w:rPr>
            <w:noProof/>
            <w:webHidden/>
          </w:rPr>
          <w:tab/>
        </w:r>
        <w:r>
          <w:rPr>
            <w:noProof/>
            <w:webHidden/>
          </w:rPr>
          <w:fldChar w:fldCharType="begin"/>
        </w:r>
        <w:r>
          <w:rPr>
            <w:noProof/>
            <w:webHidden/>
          </w:rPr>
          <w:instrText xml:space="preserve"> PAGEREF _Toc243690839 \h </w:instrText>
        </w:r>
        <w:r>
          <w:rPr>
            <w:noProof/>
            <w:webHidden/>
          </w:rPr>
        </w:r>
        <w:r>
          <w:rPr>
            <w:noProof/>
            <w:webHidden/>
          </w:rPr>
          <w:fldChar w:fldCharType="separate"/>
        </w:r>
        <w:r>
          <w:rPr>
            <w:noProof/>
            <w:webHidden/>
          </w:rPr>
          <w:t>39</w:t>
        </w:r>
        <w:r>
          <w:rPr>
            <w:noProof/>
            <w:webHidden/>
          </w:rPr>
          <w:fldChar w:fldCharType="end"/>
        </w:r>
      </w:hyperlink>
    </w:p>
    <w:p w14:paraId="585FF4E8" w14:textId="3363AD3F" w:rsidR="00253A7E" w:rsidRDefault="00253A7E">
      <w:pPr>
        <w:pStyle w:val="21"/>
        <w:tabs>
          <w:tab w:val="right" w:leader="dot" w:pos="8659"/>
        </w:tabs>
        <w:ind w:firstLine="560"/>
        <w:rPr>
          <w:rFonts w:asciiTheme="minorHAnsi" w:eastAsiaTheme="minorEastAsia" w:hAnsiTheme="minorHAnsi"/>
          <w:noProof/>
          <w:sz w:val="24"/>
          <w:szCs w:val="24"/>
          <w14:ligatures w14:val="standardContextual"/>
        </w:rPr>
      </w:pPr>
      <w:hyperlink w:anchor="_Toc243690840" w:history="1">
        <w:r w:rsidRPr="006E1662">
          <w:rPr>
            <w:rStyle w:val="ab"/>
            <w:noProof/>
          </w:rPr>
          <w:t>5.8</w:t>
        </w:r>
        <w:r w:rsidRPr="006E1662">
          <w:rPr>
            <w:rStyle w:val="ab"/>
            <w:noProof/>
          </w:rPr>
          <w:t xml:space="preserve">　分類結果</w:t>
        </w:r>
        <w:r>
          <w:rPr>
            <w:noProof/>
            <w:webHidden/>
          </w:rPr>
          <w:tab/>
        </w:r>
        <w:r>
          <w:rPr>
            <w:noProof/>
            <w:webHidden/>
          </w:rPr>
          <w:fldChar w:fldCharType="begin"/>
        </w:r>
        <w:r>
          <w:rPr>
            <w:noProof/>
            <w:webHidden/>
          </w:rPr>
          <w:instrText xml:space="preserve"> PAGEREF _Toc243690840 \h </w:instrText>
        </w:r>
        <w:r>
          <w:rPr>
            <w:noProof/>
            <w:webHidden/>
          </w:rPr>
        </w:r>
        <w:r>
          <w:rPr>
            <w:noProof/>
            <w:webHidden/>
          </w:rPr>
          <w:fldChar w:fldCharType="separate"/>
        </w:r>
        <w:r>
          <w:rPr>
            <w:noProof/>
            <w:webHidden/>
          </w:rPr>
          <w:t>40</w:t>
        </w:r>
        <w:r>
          <w:rPr>
            <w:noProof/>
            <w:webHidden/>
          </w:rPr>
          <w:fldChar w:fldCharType="end"/>
        </w:r>
      </w:hyperlink>
    </w:p>
    <w:p w14:paraId="74435F0A" w14:textId="44BDA24B" w:rsidR="00253A7E" w:rsidRDefault="00253A7E">
      <w:pPr>
        <w:pStyle w:val="21"/>
        <w:tabs>
          <w:tab w:val="right" w:leader="dot" w:pos="8659"/>
        </w:tabs>
        <w:ind w:firstLine="560"/>
        <w:rPr>
          <w:rFonts w:asciiTheme="minorHAnsi" w:eastAsiaTheme="minorEastAsia" w:hAnsiTheme="minorHAnsi"/>
          <w:noProof/>
          <w:sz w:val="24"/>
          <w:szCs w:val="24"/>
          <w14:ligatures w14:val="standardContextual"/>
        </w:rPr>
      </w:pPr>
      <w:hyperlink w:anchor="_Toc243690841" w:history="1">
        <w:r w:rsidRPr="006E1662">
          <w:rPr>
            <w:rStyle w:val="ab"/>
            <w:noProof/>
          </w:rPr>
          <w:t>5.9</w:t>
        </w:r>
        <w:r w:rsidRPr="006E1662">
          <w:rPr>
            <w:rStyle w:val="ab"/>
            <w:noProof/>
          </w:rPr>
          <w:t xml:space="preserve">　與簡單規則的對照</w:t>
        </w:r>
        <w:r>
          <w:rPr>
            <w:noProof/>
            <w:webHidden/>
          </w:rPr>
          <w:tab/>
        </w:r>
        <w:r>
          <w:rPr>
            <w:noProof/>
            <w:webHidden/>
          </w:rPr>
          <w:fldChar w:fldCharType="begin"/>
        </w:r>
        <w:r>
          <w:rPr>
            <w:noProof/>
            <w:webHidden/>
          </w:rPr>
          <w:instrText xml:space="preserve"> PAGEREF _Toc243690841 \h </w:instrText>
        </w:r>
        <w:r>
          <w:rPr>
            <w:noProof/>
            <w:webHidden/>
          </w:rPr>
        </w:r>
        <w:r>
          <w:rPr>
            <w:noProof/>
            <w:webHidden/>
          </w:rPr>
          <w:fldChar w:fldCharType="separate"/>
        </w:r>
        <w:r>
          <w:rPr>
            <w:noProof/>
            <w:webHidden/>
          </w:rPr>
          <w:t>41</w:t>
        </w:r>
        <w:r>
          <w:rPr>
            <w:noProof/>
            <w:webHidden/>
          </w:rPr>
          <w:fldChar w:fldCharType="end"/>
        </w:r>
      </w:hyperlink>
    </w:p>
    <w:p w14:paraId="57A1FF03" w14:textId="5DFDA78F" w:rsidR="00253A7E" w:rsidRDefault="00253A7E">
      <w:pPr>
        <w:pStyle w:val="21"/>
        <w:tabs>
          <w:tab w:val="right" w:leader="dot" w:pos="8659"/>
        </w:tabs>
        <w:ind w:firstLine="560"/>
        <w:rPr>
          <w:rFonts w:asciiTheme="minorHAnsi" w:eastAsiaTheme="minorEastAsia" w:hAnsiTheme="minorHAnsi"/>
          <w:noProof/>
          <w:sz w:val="24"/>
          <w:szCs w:val="24"/>
          <w14:ligatures w14:val="standardContextual"/>
        </w:rPr>
      </w:pPr>
      <w:hyperlink w:anchor="_Toc243690842" w:history="1">
        <w:r w:rsidRPr="006E1662">
          <w:rPr>
            <w:rStyle w:val="ab"/>
            <w:noProof/>
          </w:rPr>
          <w:t>5.10</w:t>
        </w:r>
        <w:r w:rsidRPr="006E1662">
          <w:rPr>
            <w:rStyle w:val="ab"/>
            <w:noProof/>
          </w:rPr>
          <w:t xml:space="preserve">　迴歸結果</w:t>
        </w:r>
        <w:r>
          <w:rPr>
            <w:noProof/>
            <w:webHidden/>
          </w:rPr>
          <w:tab/>
        </w:r>
        <w:r>
          <w:rPr>
            <w:noProof/>
            <w:webHidden/>
          </w:rPr>
          <w:fldChar w:fldCharType="begin"/>
        </w:r>
        <w:r>
          <w:rPr>
            <w:noProof/>
            <w:webHidden/>
          </w:rPr>
          <w:instrText xml:space="preserve"> PAGEREF _Toc243690842 \h </w:instrText>
        </w:r>
        <w:r>
          <w:rPr>
            <w:noProof/>
            <w:webHidden/>
          </w:rPr>
        </w:r>
        <w:r>
          <w:rPr>
            <w:noProof/>
            <w:webHidden/>
          </w:rPr>
          <w:fldChar w:fldCharType="separate"/>
        </w:r>
        <w:r>
          <w:rPr>
            <w:noProof/>
            <w:webHidden/>
          </w:rPr>
          <w:t>43</w:t>
        </w:r>
        <w:r>
          <w:rPr>
            <w:noProof/>
            <w:webHidden/>
          </w:rPr>
          <w:fldChar w:fldCharType="end"/>
        </w:r>
      </w:hyperlink>
    </w:p>
    <w:p w14:paraId="7CC10402" w14:textId="38F7A5E6" w:rsidR="00253A7E" w:rsidRDefault="00253A7E">
      <w:pPr>
        <w:pStyle w:val="21"/>
        <w:tabs>
          <w:tab w:val="right" w:leader="dot" w:pos="8659"/>
        </w:tabs>
        <w:ind w:firstLine="560"/>
        <w:rPr>
          <w:rFonts w:asciiTheme="minorHAnsi" w:eastAsiaTheme="minorEastAsia" w:hAnsiTheme="minorHAnsi"/>
          <w:noProof/>
          <w:sz w:val="24"/>
          <w:szCs w:val="24"/>
          <w14:ligatures w14:val="standardContextual"/>
        </w:rPr>
      </w:pPr>
      <w:hyperlink w:anchor="_Toc243690843" w:history="1">
        <w:r w:rsidRPr="006E1662">
          <w:rPr>
            <w:rStyle w:val="ab"/>
            <w:noProof/>
          </w:rPr>
          <w:t>5.11</w:t>
        </w:r>
        <w:r w:rsidRPr="006E1662">
          <w:rPr>
            <w:rStyle w:val="ab"/>
            <w:noProof/>
          </w:rPr>
          <w:t xml:space="preserve">　延伸驗證：長期資料重新訓練</w:t>
        </w:r>
        <w:r>
          <w:rPr>
            <w:noProof/>
            <w:webHidden/>
          </w:rPr>
          <w:tab/>
        </w:r>
        <w:r>
          <w:rPr>
            <w:noProof/>
            <w:webHidden/>
          </w:rPr>
          <w:fldChar w:fldCharType="begin"/>
        </w:r>
        <w:r>
          <w:rPr>
            <w:noProof/>
            <w:webHidden/>
          </w:rPr>
          <w:instrText xml:space="preserve"> PAGEREF _Toc243690843 \h </w:instrText>
        </w:r>
        <w:r>
          <w:rPr>
            <w:noProof/>
            <w:webHidden/>
          </w:rPr>
        </w:r>
        <w:r>
          <w:rPr>
            <w:noProof/>
            <w:webHidden/>
          </w:rPr>
          <w:fldChar w:fldCharType="separate"/>
        </w:r>
        <w:r>
          <w:rPr>
            <w:noProof/>
            <w:webHidden/>
          </w:rPr>
          <w:t>44</w:t>
        </w:r>
        <w:r>
          <w:rPr>
            <w:noProof/>
            <w:webHidden/>
          </w:rPr>
          <w:fldChar w:fldCharType="end"/>
        </w:r>
      </w:hyperlink>
    </w:p>
    <w:p w14:paraId="13C3AC7A" w14:textId="284C9421" w:rsidR="00253A7E" w:rsidRDefault="00253A7E">
      <w:pPr>
        <w:pStyle w:val="21"/>
        <w:tabs>
          <w:tab w:val="right" w:leader="dot" w:pos="8659"/>
        </w:tabs>
        <w:ind w:firstLine="560"/>
        <w:rPr>
          <w:rFonts w:asciiTheme="minorHAnsi" w:eastAsiaTheme="minorEastAsia" w:hAnsiTheme="minorHAnsi"/>
          <w:noProof/>
          <w:sz w:val="24"/>
          <w:szCs w:val="24"/>
          <w14:ligatures w14:val="standardContextual"/>
        </w:rPr>
      </w:pPr>
      <w:hyperlink w:anchor="_Toc243690844" w:history="1">
        <w:r w:rsidRPr="006E1662">
          <w:rPr>
            <w:rStyle w:val="ab"/>
            <w:noProof/>
          </w:rPr>
          <w:t>5.12</w:t>
        </w:r>
        <w:r w:rsidRPr="006E1662">
          <w:rPr>
            <w:rStyle w:val="ab"/>
            <w:noProof/>
          </w:rPr>
          <w:t xml:space="preserve">　討論</w:t>
        </w:r>
        <w:r>
          <w:rPr>
            <w:noProof/>
            <w:webHidden/>
          </w:rPr>
          <w:tab/>
        </w:r>
        <w:r>
          <w:rPr>
            <w:noProof/>
            <w:webHidden/>
          </w:rPr>
          <w:fldChar w:fldCharType="begin"/>
        </w:r>
        <w:r>
          <w:rPr>
            <w:noProof/>
            <w:webHidden/>
          </w:rPr>
          <w:instrText xml:space="preserve"> PAGEREF _Toc243690844 \h </w:instrText>
        </w:r>
        <w:r>
          <w:rPr>
            <w:noProof/>
            <w:webHidden/>
          </w:rPr>
        </w:r>
        <w:r>
          <w:rPr>
            <w:noProof/>
            <w:webHidden/>
          </w:rPr>
          <w:fldChar w:fldCharType="separate"/>
        </w:r>
        <w:r>
          <w:rPr>
            <w:noProof/>
            <w:webHidden/>
          </w:rPr>
          <w:t>46</w:t>
        </w:r>
        <w:r>
          <w:rPr>
            <w:noProof/>
            <w:webHidden/>
          </w:rPr>
          <w:fldChar w:fldCharType="end"/>
        </w:r>
      </w:hyperlink>
    </w:p>
    <w:p w14:paraId="54BC7F96" w14:textId="2A74F45E" w:rsidR="00253A7E" w:rsidRDefault="00253A7E">
      <w:pPr>
        <w:pStyle w:val="11"/>
        <w:rPr>
          <w:rFonts w:asciiTheme="minorHAnsi" w:eastAsiaTheme="minorEastAsia" w:hAnsiTheme="minorHAnsi"/>
          <w:noProof/>
          <w:sz w:val="24"/>
          <w:szCs w:val="24"/>
          <w14:ligatures w14:val="standardContextual"/>
        </w:rPr>
      </w:pPr>
      <w:hyperlink w:anchor="_Toc243690845" w:history="1">
        <w:r w:rsidRPr="006E1662">
          <w:rPr>
            <w:rStyle w:val="ab"/>
            <w:noProof/>
          </w:rPr>
          <w:t>第六章　結論與未來工作</w:t>
        </w:r>
        <w:r>
          <w:rPr>
            <w:noProof/>
            <w:webHidden/>
          </w:rPr>
          <w:tab/>
        </w:r>
        <w:r>
          <w:rPr>
            <w:noProof/>
            <w:webHidden/>
          </w:rPr>
          <w:fldChar w:fldCharType="begin"/>
        </w:r>
        <w:r>
          <w:rPr>
            <w:noProof/>
            <w:webHidden/>
          </w:rPr>
          <w:instrText xml:space="preserve"> PAGEREF _Toc243690845 \h </w:instrText>
        </w:r>
        <w:r>
          <w:rPr>
            <w:noProof/>
            <w:webHidden/>
          </w:rPr>
        </w:r>
        <w:r>
          <w:rPr>
            <w:noProof/>
            <w:webHidden/>
          </w:rPr>
          <w:fldChar w:fldCharType="separate"/>
        </w:r>
        <w:r>
          <w:rPr>
            <w:noProof/>
            <w:webHidden/>
          </w:rPr>
          <w:t>49</w:t>
        </w:r>
        <w:r>
          <w:rPr>
            <w:noProof/>
            <w:webHidden/>
          </w:rPr>
          <w:fldChar w:fldCharType="end"/>
        </w:r>
      </w:hyperlink>
    </w:p>
    <w:p w14:paraId="5E779154" w14:textId="2A3147D4" w:rsidR="00253A7E" w:rsidRDefault="00253A7E">
      <w:pPr>
        <w:pStyle w:val="21"/>
        <w:tabs>
          <w:tab w:val="right" w:leader="dot" w:pos="8659"/>
        </w:tabs>
        <w:ind w:firstLine="560"/>
        <w:rPr>
          <w:rFonts w:asciiTheme="minorHAnsi" w:eastAsiaTheme="minorEastAsia" w:hAnsiTheme="minorHAnsi"/>
          <w:noProof/>
          <w:sz w:val="24"/>
          <w:szCs w:val="24"/>
          <w14:ligatures w14:val="standardContextual"/>
        </w:rPr>
      </w:pPr>
      <w:hyperlink w:anchor="_Toc243690846" w:history="1">
        <w:r w:rsidRPr="006E1662">
          <w:rPr>
            <w:rStyle w:val="ab"/>
            <w:noProof/>
          </w:rPr>
          <w:t>6.1</w:t>
        </w:r>
        <w:r w:rsidRPr="006E1662">
          <w:rPr>
            <w:rStyle w:val="ab"/>
            <w:noProof/>
          </w:rPr>
          <w:t xml:space="preserve">　結論</w:t>
        </w:r>
        <w:r>
          <w:rPr>
            <w:noProof/>
            <w:webHidden/>
          </w:rPr>
          <w:tab/>
        </w:r>
        <w:r>
          <w:rPr>
            <w:noProof/>
            <w:webHidden/>
          </w:rPr>
          <w:fldChar w:fldCharType="begin"/>
        </w:r>
        <w:r>
          <w:rPr>
            <w:noProof/>
            <w:webHidden/>
          </w:rPr>
          <w:instrText xml:space="preserve"> PAGEREF _Toc243690846 \h </w:instrText>
        </w:r>
        <w:r>
          <w:rPr>
            <w:noProof/>
            <w:webHidden/>
          </w:rPr>
        </w:r>
        <w:r>
          <w:rPr>
            <w:noProof/>
            <w:webHidden/>
          </w:rPr>
          <w:fldChar w:fldCharType="separate"/>
        </w:r>
        <w:r>
          <w:rPr>
            <w:noProof/>
            <w:webHidden/>
          </w:rPr>
          <w:t>49</w:t>
        </w:r>
        <w:r>
          <w:rPr>
            <w:noProof/>
            <w:webHidden/>
          </w:rPr>
          <w:fldChar w:fldCharType="end"/>
        </w:r>
      </w:hyperlink>
    </w:p>
    <w:p w14:paraId="2C0F3CAD" w14:textId="14858D26" w:rsidR="00253A7E" w:rsidRDefault="00253A7E">
      <w:pPr>
        <w:pStyle w:val="21"/>
        <w:tabs>
          <w:tab w:val="right" w:leader="dot" w:pos="8659"/>
        </w:tabs>
        <w:ind w:firstLine="560"/>
        <w:rPr>
          <w:rFonts w:asciiTheme="minorHAnsi" w:eastAsiaTheme="minorEastAsia" w:hAnsiTheme="minorHAnsi"/>
          <w:noProof/>
          <w:sz w:val="24"/>
          <w:szCs w:val="24"/>
          <w14:ligatures w14:val="standardContextual"/>
        </w:rPr>
      </w:pPr>
      <w:hyperlink w:anchor="_Toc243690847" w:history="1">
        <w:r w:rsidRPr="006E1662">
          <w:rPr>
            <w:rStyle w:val="ab"/>
            <w:noProof/>
          </w:rPr>
          <w:t>6.2</w:t>
        </w:r>
        <w:r w:rsidRPr="006E1662">
          <w:rPr>
            <w:rStyle w:val="ab"/>
            <w:noProof/>
          </w:rPr>
          <w:t xml:space="preserve">　研究限制</w:t>
        </w:r>
        <w:r>
          <w:rPr>
            <w:noProof/>
            <w:webHidden/>
          </w:rPr>
          <w:tab/>
        </w:r>
        <w:r>
          <w:rPr>
            <w:noProof/>
            <w:webHidden/>
          </w:rPr>
          <w:fldChar w:fldCharType="begin"/>
        </w:r>
        <w:r>
          <w:rPr>
            <w:noProof/>
            <w:webHidden/>
          </w:rPr>
          <w:instrText xml:space="preserve"> PAGEREF _Toc243690847 \h </w:instrText>
        </w:r>
        <w:r>
          <w:rPr>
            <w:noProof/>
            <w:webHidden/>
          </w:rPr>
        </w:r>
        <w:r>
          <w:rPr>
            <w:noProof/>
            <w:webHidden/>
          </w:rPr>
          <w:fldChar w:fldCharType="separate"/>
        </w:r>
        <w:r>
          <w:rPr>
            <w:noProof/>
            <w:webHidden/>
          </w:rPr>
          <w:t>50</w:t>
        </w:r>
        <w:r>
          <w:rPr>
            <w:noProof/>
            <w:webHidden/>
          </w:rPr>
          <w:fldChar w:fldCharType="end"/>
        </w:r>
      </w:hyperlink>
    </w:p>
    <w:p w14:paraId="5F9787AC" w14:textId="15207D2D" w:rsidR="00253A7E" w:rsidRDefault="00253A7E">
      <w:pPr>
        <w:pStyle w:val="21"/>
        <w:tabs>
          <w:tab w:val="right" w:leader="dot" w:pos="8659"/>
        </w:tabs>
        <w:ind w:firstLine="560"/>
        <w:rPr>
          <w:rFonts w:asciiTheme="minorHAnsi" w:eastAsiaTheme="minorEastAsia" w:hAnsiTheme="minorHAnsi"/>
          <w:noProof/>
          <w:sz w:val="24"/>
          <w:szCs w:val="24"/>
          <w14:ligatures w14:val="standardContextual"/>
        </w:rPr>
      </w:pPr>
      <w:hyperlink w:anchor="_Toc243690848" w:history="1">
        <w:r w:rsidRPr="006E1662">
          <w:rPr>
            <w:rStyle w:val="ab"/>
            <w:noProof/>
          </w:rPr>
          <w:t>6.3</w:t>
        </w:r>
        <w:r w:rsidRPr="006E1662">
          <w:rPr>
            <w:rStyle w:val="ab"/>
            <w:noProof/>
          </w:rPr>
          <w:t xml:space="preserve">　未來工作</w:t>
        </w:r>
        <w:r>
          <w:rPr>
            <w:noProof/>
            <w:webHidden/>
          </w:rPr>
          <w:tab/>
        </w:r>
        <w:r>
          <w:rPr>
            <w:noProof/>
            <w:webHidden/>
          </w:rPr>
          <w:fldChar w:fldCharType="begin"/>
        </w:r>
        <w:r>
          <w:rPr>
            <w:noProof/>
            <w:webHidden/>
          </w:rPr>
          <w:instrText xml:space="preserve"> PAGEREF _Toc243690848 \h </w:instrText>
        </w:r>
        <w:r>
          <w:rPr>
            <w:noProof/>
            <w:webHidden/>
          </w:rPr>
        </w:r>
        <w:r>
          <w:rPr>
            <w:noProof/>
            <w:webHidden/>
          </w:rPr>
          <w:fldChar w:fldCharType="separate"/>
        </w:r>
        <w:r>
          <w:rPr>
            <w:noProof/>
            <w:webHidden/>
          </w:rPr>
          <w:t>51</w:t>
        </w:r>
        <w:r>
          <w:rPr>
            <w:noProof/>
            <w:webHidden/>
          </w:rPr>
          <w:fldChar w:fldCharType="end"/>
        </w:r>
      </w:hyperlink>
    </w:p>
    <w:p w14:paraId="533CAE9F" w14:textId="2A7FDA4F" w:rsidR="00253A7E" w:rsidRDefault="00253A7E">
      <w:pPr>
        <w:pStyle w:val="21"/>
        <w:tabs>
          <w:tab w:val="right" w:leader="dot" w:pos="8659"/>
        </w:tabs>
        <w:ind w:firstLine="560"/>
        <w:rPr>
          <w:rFonts w:asciiTheme="minorHAnsi" w:eastAsiaTheme="minorEastAsia" w:hAnsiTheme="minorHAnsi"/>
          <w:noProof/>
          <w:sz w:val="24"/>
          <w:szCs w:val="24"/>
          <w14:ligatures w14:val="standardContextual"/>
        </w:rPr>
      </w:pPr>
      <w:hyperlink w:anchor="_Toc243690849" w:history="1">
        <w:r w:rsidRPr="006E1662">
          <w:rPr>
            <w:rStyle w:val="ab"/>
            <w:noProof/>
          </w:rPr>
          <w:t>6.4</w:t>
        </w:r>
        <w:r w:rsidRPr="006E1662">
          <w:rPr>
            <w:rStyle w:val="ab"/>
            <w:noProof/>
          </w:rPr>
          <w:t xml:space="preserve">　研究貢獻</w:t>
        </w:r>
        <w:r>
          <w:rPr>
            <w:noProof/>
            <w:webHidden/>
          </w:rPr>
          <w:tab/>
        </w:r>
        <w:r>
          <w:rPr>
            <w:noProof/>
            <w:webHidden/>
          </w:rPr>
          <w:fldChar w:fldCharType="begin"/>
        </w:r>
        <w:r>
          <w:rPr>
            <w:noProof/>
            <w:webHidden/>
          </w:rPr>
          <w:instrText xml:space="preserve"> PAGEREF _Toc243690849 \h </w:instrText>
        </w:r>
        <w:r>
          <w:rPr>
            <w:noProof/>
            <w:webHidden/>
          </w:rPr>
        </w:r>
        <w:r>
          <w:rPr>
            <w:noProof/>
            <w:webHidden/>
          </w:rPr>
          <w:fldChar w:fldCharType="separate"/>
        </w:r>
        <w:r>
          <w:rPr>
            <w:noProof/>
            <w:webHidden/>
          </w:rPr>
          <w:t>51</w:t>
        </w:r>
        <w:r>
          <w:rPr>
            <w:noProof/>
            <w:webHidden/>
          </w:rPr>
          <w:fldChar w:fldCharType="end"/>
        </w:r>
      </w:hyperlink>
    </w:p>
    <w:p w14:paraId="5A03DB22" w14:textId="01B0C64C" w:rsidR="00253A7E" w:rsidRDefault="00253A7E">
      <w:pPr>
        <w:pStyle w:val="11"/>
        <w:rPr>
          <w:rFonts w:asciiTheme="minorHAnsi" w:eastAsiaTheme="minorEastAsia" w:hAnsiTheme="minorHAnsi"/>
          <w:noProof/>
          <w:sz w:val="24"/>
          <w:szCs w:val="24"/>
          <w14:ligatures w14:val="standardContextual"/>
        </w:rPr>
      </w:pPr>
      <w:hyperlink w:anchor="_Toc243690850" w:history="1">
        <w:r w:rsidRPr="006E1662">
          <w:rPr>
            <w:rStyle w:val="ab"/>
            <w:noProof/>
          </w:rPr>
          <w:t>參考文獻</w:t>
        </w:r>
        <w:r>
          <w:rPr>
            <w:noProof/>
            <w:webHidden/>
          </w:rPr>
          <w:tab/>
        </w:r>
        <w:r>
          <w:rPr>
            <w:noProof/>
            <w:webHidden/>
          </w:rPr>
          <w:fldChar w:fldCharType="begin"/>
        </w:r>
        <w:r>
          <w:rPr>
            <w:noProof/>
            <w:webHidden/>
          </w:rPr>
          <w:instrText xml:space="preserve"> PAGEREF _Toc243690850 \h </w:instrText>
        </w:r>
        <w:r>
          <w:rPr>
            <w:noProof/>
            <w:webHidden/>
          </w:rPr>
        </w:r>
        <w:r>
          <w:rPr>
            <w:noProof/>
            <w:webHidden/>
          </w:rPr>
          <w:fldChar w:fldCharType="separate"/>
        </w:r>
        <w:r>
          <w:rPr>
            <w:noProof/>
            <w:webHidden/>
          </w:rPr>
          <w:t>53</w:t>
        </w:r>
        <w:r>
          <w:rPr>
            <w:noProof/>
            <w:webHidden/>
          </w:rPr>
          <w:fldChar w:fldCharType="end"/>
        </w:r>
      </w:hyperlink>
    </w:p>
    <w:p w14:paraId="60FA8B3B" w14:textId="15DDB28D" w:rsidR="00253A7E" w:rsidRDefault="00253A7E">
      <w:pPr>
        <w:pStyle w:val="11"/>
        <w:rPr>
          <w:rFonts w:asciiTheme="minorHAnsi" w:eastAsiaTheme="minorEastAsia" w:hAnsiTheme="minorHAnsi"/>
          <w:noProof/>
          <w:sz w:val="24"/>
          <w:szCs w:val="24"/>
          <w14:ligatures w14:val="standardContextual"/>
        </w:rPr>
      </w:pPr>
      <w:hyperlink w:anchor="_Toc243690851" w:history="1">
        <w:r w:rsidRPr="006E1662">
          <w:rPr>
            <w:rStyle w:val="ab"/>
            <w:noProof/>
          </w:rPr>
          <w:t>附錄一　工作分配</w:t>
        </w:r>
        <w:r>
          <w:rPr>
            <w:noProof/>
            <w:webHidden/>
          </w:rPr>
          <w:tab/>
        </w:r>
        <w:r>
          <w:rPr>
            <w:noProof/>
            <w:webHidden/>
          </w:rPr>
          <w:fldChar w:fldCharType="begin"/>
        </w:r>
        <w:r>
          <w:rPr>
            <w:noProof/>
            <w:webHidden/>
          </w:rPr>
          <w:instrText xml:space="preserve"> PAGEREF _Toc243690851 \h </w:instrText>
        </w:r>
        <w:r>
          <w:rPr>
            <w:noProof/>
            <w:webHidden/>
          </w:rPr>
        </w:r>
        <w:r>
          <w:rPr>
            <w:noProof/>
            <w:webHidden/>
          </w:rPr>
          <w:fldChar w:fldCharType="separate"/>
        </w:r>
        <w:r>
          <w:rPr>
            <w:noProof/>
            <w:webHidden/>
          </w:rPr>
          <w:t>56</w:t>
        </w:r>
        <w:r>
          <w:rPr>
            <w:noProof/>
            <w:webHidden/>
          </w:rPr>
          <w:fldChar w:fldCharType="end"/>
        </w:r>
      </w:hyperlink>
    </w:p>
    <w:p w14:paraId="06BC3526" w14:textId="2050771E" w:rsidR="00253A7E" w:rsidRDefault="00253A7E">
      <w:pPr>
        <w:pStyle w:val="11"/>
        <w:rPr>
          <w:rFonts w:asciiTheme="minorHAnsi" w:eastAsiaTheme="minorEastAsia" w:hAnsiTheme="minorHAnsi"/>
          <w:noProof/>
          <w:sz w:val="24"/>
          <w:szCs w:val="24"/>
          <w14:ligatures w14:val="standardContextual"/>
        </w:rPr>
      </w:pPr>
      <w:hyperlink w:anchor="_Toc243690852" w:history="1">
        <w:r w:rsidRPr="006E1662">
          <w:rPr>
            <w:rStyle w:val="ab"/>
            <w:noProof/>
          </w:rPr>
          <w:t>附錄二　甘特圖</w:t>
        </w:r>
        <w:r>
          <w:rPr>
            <w:noProof/>
            <w:webHidden/>
          </w:rPr>
          <w:tab/>
        </w:r>
        <w:r>
          <w:rPr>
            <w:noProof/>
            <w:webHidden/>
          </w:rPr>
          <w:fldChar w:fldCharType="begin"/>
        </w:r>
        <w:r>
          <w:rPr>
            <w:noProof/>
            <w:webHidden/>
          </w:rPr>
          <w:instrText xml:space="preserve"> PAGEREF _Toc243690852 \h </w:instrText>
        </w:r>
        <w:r>
          <w:rPr>
            <w:noProof/>
            <w:webHidden/>
          </w:rPr>
        </w:r>
        <w:r>
          <w:rPr>
            <w:noProof/>
            <w:webHidden/>
          </w:rPr>
          <w:fldChar w:fldCharType="separate"/>
        </w:r>
        <w:r>
          <w:rPr>
            <w:noProof/>
            <w:webHidden/>
          </w:rPr>
          <w:t>57</w:t>
        </w:r>
        <w:r>
          <w:rPr>
            <w:noProof/>
            <w:webHidden/>
          </w:rPr>
          <w:fldChar w:fldCharType="end"/>
        </w:r>
      </w:hyperlink>
    </w:p>
    <w:p w14:paraId="340F6D43" w14:textId="7D4F96B1" w:rsidR="000C5089" w:rsidRDefault="0007430C">
      <w:pPr>
        <w:ind w:firstLineChars="0" w:firstLine="0"/>
      </w:pPr>
      <w:r>
        <w:fldChar w:fldCharType="end"/>
      </w:r>
    </w:p>
    <w:p w14:paraId="4EDF662D" w14:textId="77777777" w:rsidR="000C5089" w:rsidRDefault="000C5089">
      <w:pPr>
        <w:ind w:firstLine="560"/>
        <w:sectPr w:rsidR="000C5089" w:rsidSect="008633C3">
          <w:pgSz w:w="11906" w:h="16838"/>
          <w:pgMar w:top="1440" w:right="1440" w:bottom="1440" w:left="1797" w:header="851" w:footer="992" w:gutter="0"/>
          <w:pgNumType w:fmt="lowerRoman"/>
          <w:cols w:space="425"/>
          <w:docGrid w:type="lines" w:linePitch="360"/>
        </w:sectPr>
      </w:pPr>
    </w:p>
    <w:p w14:paraId="6B5FA715" w14:textId="77777777" w:rsidR="000C5089" w:rsidRDefault="0007430C">
      <w:pPr>
        <w:pStyle w:val="1"/>
      </w:pPr>
      <w:bookmarkStart w:id="3" w:name="_Toc243690788"/>
      <w:r>
        <w:t>表目錄</w:t>
      </w:r>
      <w:bookmarkEnd w:id="3"/>
    </w:p>
    <w:p w14:paraId="55354D19" w14:textId="3AD6BF44" w:rsidR="00253A7E" w:rsidRDefault="0007430C">
      <w:pPr>
        <w:pStyle w:val="af0"/>
        <w:tabs>
          <w:tab w:val="right" w:leader="dot" w:pos="8659"/>
        </w:tabs>
        <w:rPr>
          <w:rFonts w:asciiTheme="minorHAnsi" w:eastAsiaTheme="minorEastAsia" w:hAnsiTheme="minorHAnsi"/>
          <w:noProof/>
          <w:sz w:val="24"/>
          <w:szCs w:val="24"/>
          <w14:ligatures w14:val="standardContextual"/>
        </w:rPr>
      </w:pPr>
      <w:r>
        <w:fldChar w:fldCharType="begin"/>
      </w:r>
      <w:r>
        <w:instrText xml:space="preserve"> TOC \h \z \t "</w:instrText>
      </w:r>
      <w:r>
        <w:instrText>表標題</w:instrText>
      </w:r>
      <w:r>
        <w:instrText xml:space="preserve">" \c </w:instrText>
      </w:r>
      <w:r>
        <w:fldChar w:fldCharType="separate"/>
      </w:r>
      <w:hyperlink w:anchor="_Toc243690853" w:history="1">
        <w:r w:rsidR="00253A7E" w:rsidRPr="007E7585">
          <w:rPr>
            <w:rStyle w:val="ab"/>
            <w:noProof/>
          </w:rPr>
          <w:t>表</w:t>
        </w:r>
        <w:r w:rsidR="00253A7E" w:rsidRPr="007E7585">
          <w:rPr>
            <w:rStyle w:val="ab"/>
            <w:noProof/>
          </w:rPr>
          <w:t xml:space="preserve">1-1 </w:t>
        </w:r>
        <w:r w:rsidR="00253A7E" w:rsidRPr="007E7585">
          <w:rPr>
            <w:rStyle w:val="ab"/>
            <w:noProof/>
          </w:rPr>
          <w:t>初審規劃與總審實作的差異</w:t>
        </w:r>
        <w:r w:rsidR="00253A7E">
          <w:rPr>
            <w:noProof/>
            <w:webHidden/>
          </w:rPr>
          <w:tab/>
        </w:r>
        <w:r w:rsidR="00253A7E">
          <w:rPr>
            <w:noProof/>
            <w:webHidden/>
          </w:rPr>
          <w:fldChar w:fldCharType="begin"/>
        </w:r>
        <w:r w:rsidR="00253A7E">
          <w:rPr>
            <w:noProof/>
            <w:webHidden/>
          </w:rPr>
          <w:instrText xml:space="preserve"> PAGEREF _Toc243690853 \h </w:instrText>
        </w:r>
        <w:r w:rsidR="00253A7E">
          <w:rPr>
            <w:noProof/>
            <w:webHidden/>
          </w:rPr>
        </w:r>
        <w:r w:rsidR="00253A7E">
          <w:rPr>
            <w:noProof/>
            <w:webHidden/>
          </w:rPr>
          <w:fldChar w:fldCharType="separate"/>
        </w:r>
        <w:r w:rsidR="00253A7E">
          <w:rPr>
            <w:noProof/>
            <w:webHidden/>
          </w:rPr>
          <w:t>5</w:t>
        </w:r>
        <w:r w:rsidR="00253A7E">
          <w:rPr>
            <w:noProof/>
            <w:webHidden/>
          </w:rPr>
          <w:fldChar w:fldCharType="end"/>
        </w:r>
      </w:hyperlink>
    </w:p>
    <w:p w14:paraId="78DB90CB" w14:textId="1B1CF05F" w:rsidR="00253A7E" w:rsidRDefault="00253A7E">
      <w:pPr>
        <w:pStyle w:val="af0"/>
        <w:tabs>
          <w:tab w:val="right" w:leader="dot" w:pos="8659"/>
        </w:tabs>
        <w:rPr>
          <w:rFonts w:asciiTheme="minorHAnsi" w:eastAsiaTheme="minorEastAsia" w:hAnsiTheme="minorHAnsi"/>
          <w:noProof/>
          <w:sz w:val="24"/>
          <w:szCs w:val="24"/>
          <w14:ligatures w14:val="standardContextual"/>
        </w:rPr>
      </w:pPr>
      <w:hyperlink w:anchor="_Toc243690854" w:history="1">
        <w:r w:rsidRPr="007E7585">
          <w:rPr>
            <w:rStyle w:val="ab"/>
            <w:noProof/>
          </w:rPr>
          <w:t>表</w:t>
        </w:r>
        <w:r w:rsidRPr="007E7585">
          <w:rPr>
            <w:rStyle w:val="ab"/>
            <w:noProof/>
          </w:rPr>
          <w:t xml:space="preserve">3-1 </w:t>
        </w:r>
        <w:r w:rsidRPr="007E7585">
          <w:rPr>
            <w:rStyle w:val="ab"/>
            <w:noProof/>
          </w:rPr>
          <w:t>系統使用的主要技術</w:t>
        </w:r>
        <w:r>
          <w:rPr>
            <w:noProof/>
            <w:webHidden/>
          </w:rPr>
          <w:tab/>
        </w:r>
        <w:r>
          <w:rPr>
            <w:noProof/>
            <w:webHidden/>
          </w:rPr>
          <w:fldChar w:fldCharType="begin"/>
        </w:r>
        <w:r>
          <w:rPr>
            <w:noProof/>
            <w:webHidden/>
          </w:rPr>
          <w:instrText xml:space="preserve"> PAGEREF _Toc243690854 \h </w:instrText>
        </w:r>
        <w:r>
          <w:rPr>
            <w:noProof/>
            <w:webHidden/>
          </w:rPr>
        </w:r>
        <w:r>
          <w:rPr>
            <w:noProof/>
            <w:webHidden/>
          </w:rPr>
          <w:fldChar w:fldCharType="separate"/>
        </w:r>
        <w:r>
          <w:rPr>
            <w:noProof/>
            <w:webHidden/>
          </w:rPr>
          <w:t>11</w:t>
        </w:r>
        <w:r>
          <w:rPr>
            <w:noProof/>
            <w:webHidden/>
          </w:rPr>
          <w:fldChar w:fldCharType="end"/>
        </w:r>
      </w:hyperlink>
    </w:p>
    <w:p w14:paraId="1A4EBE59" w14:textId="2BF34C59" w:rsidR="00253A7E" w:rsidRDefault="00253A7E">
      <w:pPr>
        <w:pStyle w:val="af0"/>
        <w:tabs>
          <w:tab w:val="right" w:leader="dot" w:pos="8659"/>
        </w:tabs>
        <w:rPr>
          <w:rFonts w:asciiTheme="minorHAnsi" w:eastAsiaTheme="minorEastAsia" w:hAnsiTheme="minorHAnsi"/>
          <w:noProof/>
          <w:sz w:val="24"/>
          <w:szCs w:val="24"/>
          <w14:ligatures w14:val="standardContextual"/>
        </w:rPr>
      </w:pPr>
      <w:hyperlink w:anchor="_Toc243690855" w:history="1">
        <w:r w:rsidRPr="007E7585">
          <w:rPr>
            <w:rStyle w:val="ab"/>
            <w:noProof/>
          </w:rPr>
          <w:t>表</w:t>
        </w:r>
        <w:r w:rsidRPr="007E7585">
          <w:rPr>
            <w:rStyle w:val="ab"/>
            <w:noProof/>
          </w:rPr>
          <w:t xml:space="preserve">3-2 </w:t>
        </w:r>
        <w:r w:rsidRPr="007E7585">
          <w:rPr>
            <w:rStyle w:val="ab"/>
            <w:noProof/>
          </w:rPr>
          <w:t>後端</w:t>
        </w:r>
        <w:r w:rsidRPr="007E7585">
          <w:rPr>
            <w:rStyle w:val="ab"/>
            <w:noProof/>
          </w:rPr>
          <w:t xml:space="preserve"> API </w:t>
        </w:r>
        <w:r w:rsidRPr="007E7585">
          <w:rPr>
            <w:rStyle w:val="ab"/>
            <w:noProof/>
          </w:rPr>
          <w:t>端點</w:t>
        </w:r>
        <w:r>
          <w:rPr>
            <w:noProof/>
            <w:webHidden/>
          </w:rPr>
          <w:tab/>
        </w:r>
        <w:r>
          <w:rPr>
            <w:noProof/>
            <w:webHidden/>
          </w:rPr>
          <w:fldChar w:fldCharType="begin"/>
        </w:r>
        <w:r>
          <w:rPr>
            <w:noProof/>
            <w:webHidden/>
          </w:rPr>
          <w:instrText xml:space="preserve"> PAGEREF _Toc243690855 \h </w:instrText>
        </w:r>
        <w:r>
          <w:rPr>
            <w:noProof/>
            <w:webHidden/>
          </w:rPr>
        </w:r>
        <w:r>
          <w:rPr>
            <w:noProof/>
            <w:webHidden/>
          </w:rPr>
          <w:fldChar w:fldCharType="separate"/>
        </w:r>
        <w:r>
          <w:rPr>
            <w:noProof/>
            <w:webHidden/>
          </w:rPr>
          <w:t>12</w:t>
        </w:r>
        <w:r>
          <w:rPr>
            <w:noProof/>
            <w:webHidden/>
          </w:rPr>
          <w:fldChar w:fldCharType="end"/>
        </w:r>
      </w:hyperlink>
    </w:p>
    <w:p w14:paraId="59E926E2" w14:textId="2AF0B022" w:rsidR="00253A7E" w:rsidRDefault="00253A7E">
      <w:pPr>
        <w:pStyle w:val="af0"/>
        <w:tabs>
          <w:tab w:val="right" w:leader="dot" w:pos="8659"/>
        </w:tabs>
        <w:rPr>
          <w:rFonts w:asciiTheme="minorHAnsi" w:eastAsiaTheme="minorEastAsia" w:hAnsiTheme="minorHAnsi"/>
          <w:noProof/>
          <w:sz w:val="24"/>
          <w:szCs w:val="24"/>
          <w14:ligatures w14:val="standardContextual"/>
        </w:rPr>
      </w:pPr>
      <w:hyperlink w:anchor="_Toc243690856" w:history="1">
        <w:r w:rsidRPr="007E7585">
          <w:rPr>
            <w:rStyle w:val="ab"/>
            <w:noProof/>
          </w:rPr>
          <w:t>表</w:t>
        </w:r>
        <w:r w:rsidRPr="007E7585">
          <w:rPr>
            <w:rStyle w:val="ab"/>
            <w:noProof/>
          </w:rPr>
          <w:t xml:space="preserve">3-3 </w:t>
        </w:r>
        <w:r w:rsidRPr="007E7585">
          <w:rPr>
            <w:rStyle w:val="ab"/>
            <w:noProof/>
          </w:rPr>
          <w:t>後端載入的模型</w:t>
        </w:r>
        <w:r>
          <w:rPr>
            <w:noProof/>
            <w:webHidden/>
          </w:rPr>
          <w:tab/>
        </w:r>
        <w:r>
          <w:rPr>
            <w:noProof/>
            <w:webHidden/>
          </w:rPr>
          <w:fldChar w:fldCharType="begin"/>
        </w:r>
        <w:r>
          <w:rPr>
            <w:noProof/>
            <w:webHidden/>
          </w:rPr>
          <w:instrText xml:space="preserve"> PAGEREF _Toc243690856 \h </w:instrText>
        </w:r>
        <w:r>
          <w:rPr>
            <w:noProof/>
            <w:webHidden/>
          </w:rPr>
        </w:r>
        <w:r>
          <w:rPr>
            <w:noProof/>
            <w:webHidden/>
          </w:rPr>
          <w:fldChar w:fldCharType="separate"/>
        </w:r>
        <w:r>
          <w:rPr>
            <w:noProof/>
            <w:webHidden/>
          </w:rPr>
          <w:t>13</w:t>
        </w:r>
        <w:r>
          <w:rPr>
            <w:noProof/>
            <w:webHidden/>
          </w:rPr>
          <w:fldChar w:fldCharType="end"/>
        </w:r>
      </w:hyperlink>
    </w:p>
    <w:p w14:paraId="6085A209" w14:textId="51A63809" w:rsidR="00253A7E" w:rsidRDefault="00253A7E">
      <w:pPr>
        <w:pStyle w:val="af0"/>
        <w:tabs>
          <w:tab w:val="right" w:leader="dot" w:pos="8659"/>
        </w:tabs>
        <w:rPr>
          <w:rFonts w:asciiTheme="minorHAnsi" w:eastAsiaTheme="minorEastAsia" w:hAnsiTheme="minorHAnsi"/>
          <w:noProof/>
          <w:sz w:val="24"/>
          <w:szCs w:val="24"/>
          <w14:ligatures w14:val="standardContextual"/>
        </w:rPr>
      </w:pPr>
      <w:hyperlink w:anchor="_Toc243690857" w:history="1">
        <w:r w:rsidRPr="007E7585">
          <w:rPr>
            <w:rStyle w:val="ab"/>
            <w:noProof/>
          </w:rPr>
          <w:t>表</w:t>
        </w:r>
        <w:r w:rsidRPr="007E7585">
          <w:rPr>
            <w:rStyle w:val="ab"/>
            <w:noProof/>
          </w:rPr>
          <w:t xml:space="preserve">4-1 </w:t>
        </w:r>
        <w:r w:rsidRPr="007E7585">
          <w:rPr>
            <w:rStyle w:val="ab"/>
            <w:noProof/>
          </w:rPr>
          <w:t>主流幣特徵分組</w:t>
        </w:r>
        <w:r>
          <w:rPr>
            <w:noProof/>
            <w:webHidden/>
          </w:rPr>
          <w:tab/>
        </w:r>
        <w:r>
          <w:rPr>
            <w:noProof/>
            <w:webHidden/>
          </w:rPr>
          <w:fldChar w:fldCharType="begin"/>
        </w:r>
        <w:r>
          <w:rPr>
            <w:noProof/>
            <w:webHidden/>
          </w:rPr>
          <w:instrText xml:space="preserve"> PAGEREF _Toc243690857 \h </w:instrText>
        </w:r>
        <w:r>
          <w:rPr>
            <w:noProof/>
            <w:webHidden/>
          </w:rPr>
        </w:r>
        <w:r>
          <w:rPr>
            <w:noProof/>
            <w:webHidden/>
          </w:rPr>
          <w:fldChar w:fldCharType="separate"/>
        </w:r>
        <w:r>
          <w:rPr>
            <w:noProof/>
            <w:webHidden/>
          </w:rPr>
          <w:t>20</w:t>
        </w:r>
        <w:r>
          <w:rPr>
            <w:noProof/>
            <w:webHidden/>
          </w:rPr>
          <w:fldChar w:fldCharType="end"/>
        </w:r>
      </w:hyperlink>
    </w:p>
    <w:p w14:paraId="01A62FBB" w14:textId="260CFE31" w:rsidR="00253A7E" w:rsidRDefault="00253A7E">
      <w:pPr>
        <w:pStyle w:val="af0"/>
        <w:tabs>
          <w:tab w:val="right" w:leader="dot" w:pos="8659"/>
        </w:tabs>
        <w:rPr>
          <w:rFonts w:asciiTheme="minorHAnsi" w:eastAsiaTheme="minorEastAsia" w:hAnsiTheme="minorHAnsi"/>
          <w:noProof/>
          <w:sz w:val="24"/>
          <w:szCs w:val="24"/>
          <w14:ligatures w14:val="standardContextual"/>
        </w:rPr>
      </w:pPr>
      <w:hyperlink w:anchor="_Toc243690858" w:history="1">
        <w:r w:rsidRPr="007E7585">
          <w:rPr>
            <w:rStyle w:val="ab"/>
            <w:noProof/>
          </w:rPr>
          <w:t>表</w:t>
        </w:r>
        <w:r w:rsidRPr="007E7585">
          <w:rPr>
            <w:rStyle w:val="ab"/>
            <w:noProof/>
          </w:rPr>
          <w:t xml:space="preserve">4-2 </w:t>
        </w:r>
        <w:r w:rsidRPr="007E7585">
          <w:rPr>
            <w:rStyle w:val="ab"/>
            <w:noProof/>
          </w:rPr>
          <w:t>主流幣模型設定</w:t>
        </w:r>
        <w:r>
          <w:rPr>
            <w:noProof/>
            <w:webHidden/>
          </w:rPr>
          <w:tab/>
        </w:r>
        <w:r>
          <w:rPr>
            <w:noProof/>
            <w:webHidden/>
          </w:rPr>
          <w:fldChar w:fldCharType="begin"/>
        </w:r>
        <w:r>
          <w:rPr>
            <w:noProof/>
            <w:webHidden/>
          </w:rPr>
          <w:instrText xml:space="preserve"> PAGEREF _Toc243690858 \h </w:instrText>
        </w:r>
        <w:r>
          <w:rPr>
            <w:noProof/>
            <w:webHidden/>
          </w:rPr>
        </w:r>
        <w:r>
          <w:rPr>
            <w:noProof/>
            <w:webHidden/>
          </w:rPr>
          <w:fldChar w:fldCharType="separate"/>
        </w:r>
        <w:r>
          <w:rPr>
            <w:noProof/>
            <w:webHidden/>
          </w:rPr>
          <w:t>21</w:t>
        </w:r>
        <w:r>
          <w:rPr>
            <w:noProof/>
            <w:webHidden/>
          </w:rPr>
          <w:fldChar w:fldCharType="end"/>
        </w:r>
      </w:hyperlink>
    </w:p>
    <w:p w14:paraId="5F81C118" w14:textId="6572DA30" w:rsidR="00253A7E" w:rsidRDefault="00253A7E">
      <w:pPr>
        <w:pStyle w:val="af0"/>
        <w:tabs>
          <w:tab w:val="right" w:leader="dot" w:pos="8659"/>
        </w:tabs>
        <w:rPr>
          <w:rFonts w:asciiTheme="minorHAnsi" w:eastAsiaTheme="minorEastAsia" w:hAnsiTheme="minorHAnsi"/>
          <w:noProof/>
          <w:sz w:val="24"/>
          <w:szCs w:val="24"/>
          <w14:ligatures w14:val="standardContextual"/>
        </w:rPr>
      </w:pPr>
      <w:hyperlink w:anchor="_Toc243690859" w:history="1">
        <w:r w:rsidRPr="007E7585">
          <w:rPr>
            <w:rStyle w:val="ab"/>
            <w:noProof/>
          </w:rPr>
          <w:t>表</w:t>
        </w:r>
        <w:r w:rsidRPr="007E7585">
          <w:rPr>
            <w:rStyle w:val="ab"/>
            <w:noProof/>
          </w:rPr>
          <w:t xml:space="preserve">4-3 </w:t>
        </w:r>
        <w:r w:rsidRPr="007E7585">
          <w:rPr>
            <w:rStyle w:val="ab"/>
            <w:noProof/>
          </w:rPr>
          <w:t>主實驗的三段切分</w:t>
        </w:r>
        <w:r>
          <w:rPr>
            <w:noProof/>
            <w:webHidden/>
          </w:rPr>
          <w:tab/>
        </w:r>
        <w:r>
          <w:rPr>
            <w:noProof/>
            <w:webHidden/>
          </w:rPr>
          <w:fldChar w:fldCharType="begin"/>
        </w:r>
        <w:r>
          <w:rPr>
            <w:noProof/>
            <w:webHidden/>
          </w:rPr>
          <w:instrText xml:space="preserve"> PAGEREF _Toc243690859 \h </w:instrText>
        </w:r>
        <w:r>
          <w:rPr>
            <w:noProof/>
            <w:webHidden/>
          </w:rPr>
        </w:r>
        <w:r>
          <w:rPr>
            <w:noProof/>
            <w:webHidden/>
          </w:rPr>
          <w:fldChar w:fldCharType="separate"/>
        </w:r>
        <w:r>
          <w:rPr>
            <w:noProof/>
            <w:webHidden/>
          </w:rPr>
          <w:t>22</w:t>
        </w:r>
        <w:r>
          <w:rPr>
            <w:noProof/>
            <w:webHidden/>
          </w:rPr>
          <w:fldChar w:fldCharType="end"/>
        </w:r>
      </w:hyperlink>
    </w:p>
    <w:p w14:paraId="0FD99D59" w14:textId="03C756F8" w:rsidR="00253A7E" w:rsidRDefault="00253A7E">
      <w:pPr>
        <w:pStyle w:val="af0"/>
        <w:tabs>
          <w:tab w:val="right" w:leader="dot" w:pos="8659"/>
        </w:tabs>
        <w:rPr>
          <w:rFonts w:asciiTheme="minorHAnsi" w:eastAsiaTheme="minorEastAsia" w:hAnsiTheme="minorHAnsi"/>
          <w:noProof/>
          <w:sz w:val="24"/>
          <w:szCs w:val="24"/>
          <w14:ligatures w14:val="standardContextual"/>
        </w:rPr>
      </w:pPr>
      <w:hyperlink w:anchor="_Toc243690860" w:history="1">
        <w:r w:rsidRPr="007E7585">
          <w:rPr>
            <w:rStyle w:val="ab"/>
            <w:noProof/>
          </w:rPr>
          <w:t>表</w:t>
        </w:r>
        <w:r w:rsidRPr="007E7585">
          <w:rPr>
            <w:rStyle w:val="ab"/>
            <w:noProof/>
          </w:rPr>
          <w:t xml:space="preserve">4-4 </w:t>
        </w:r>
        <w:r w:rsidRPr="007E7585">
          <w:rPr>
            <w:rStyle w:val="ab"/>
            <w:noProof/>
          </w:rPr>
          <w:t>主流幣四小時方向預測的測試期平均</w:t>
        </w:r>
        <w:r w:rsidRPr="007E7585">
          <w:rPr>
            <w:rStyle w:val="ab"/>
            <w:noProof/>
          </w:rPr>
          <w:t xml:space="preserve"> ROC-AUC</w:t>
        </w:r>
        <w:r>
          <w:rPr>
            <w:noProof/>
            <w:webHidden/>
          </w:rPr>
          <w:tab/>
        </w:r>
        <w:r>
          <w:rPr>
            <w:noProof/>
            <w:webHidden/>
          </w:rPr>
          <w:fldChar w:fldCharType="begin"/>
        </w:r>
        <w:r>
          <w:rPr>
            <w:noProof/>
            <w:webHidden/>
          </w:rPr>
          <w:instrText xml:space="preserve"> PAGEREF _Toc243690860 \h </w:instrText>
        </w:r>
        <w:r>
          <w:rPr>
            <w:noProof/>
            <w:webHidden/>
          </w:rPr>
        </w:r>
        <w:r>
          <w:rPr>
            <w:noProof/>
            <w:webHidden/>
          </w:rPr>
          <w:fldChar w:fldCharType="separate"/>
        </w:r>
        <w:r>
          <w:rPr>
            <w:noProof/>
            <w:webHidden/>
          </w:rPr>
          <w:t>23</w:t>
        </w:r>
        <w:r>
          <w:rPr>
            <w:noProof/>
            <w:webHidden/>
          </w:rPr>
          <w:fldChar w:fldCharType="end"/>
        </w:r>
      </w:hyperlink>
    </w:p>
    <w:p w14:paraId="2A76264A" w14:textId="2DAA28BE" w:rsidR="00253A7E" w:rsidRDefault="00253A7E">
      <w:pPr>
        <w:pStyle w:val="af0"/>
        <w:tabs>
          <w:tab w:val="right" w:leader="dot" w:pos="8659"/>
        </w:tabs>
        <w:rPr>
          <w:rFonts w:asciiTheme="minorHAnsi" w:eastAsiaTheme="minorEastAsia" w:hAnsiTheme="minorHAnsi"/>
          <w:noProof/>
          <w:sz w:val="24"/>
          <w:szCs w:val="24"/>
          <w14:ligatures w14:val="standardContextual"/>
        </w:rPr>
      </w:pPr>
      <w:hyperlink w:anchor="_Toc243690861" w:history="1">
        <w:r w:rsidRPr="007E7585">
          <w:rPr>
            <w:rStyle w:val="ab"/>
            <w:noProof/>
          </w:rPr>
          <w:t>表</w:t>
        </w:r>
        <w:r w:rsidRPr="007E7585">
          <w:rPr>
            <w:rStyle w:val="ab"/>
            <w:noProof/>
          </w:rPr>
          <w:t xml:space="preserve">4-4b </w:t>
        </w:r>
        <w:r w:rsidRPr="007E7585">
          <w:rPr>
            <w:rStyle w:val="ab"/>
            <w:noProof/>
          </w:rPr>
          <w:t>深度模型相對</w:t>
        </w:r>
        <w:r w:rsidRPr="007E7585">
          <w:rPr>
            <w:rStyle w:val="ab"/>
            <w:noProof/>
          </w:rPr>
          <w:t xml:space="preserve"> XGBoost </w:t>
        </w:r>
        <w:r w:rsidRPr="007E7585">
          <w:rPr>
            <w:rStyle w:val="ab"/>
            <w:noProof/>
          </w:rPr>
          <w:t>的測試期平均</w:t>
        </w:r>
        <w:r w:rsidRPr="007E7585">
          <w:rPr>
            <w:rStyle w:val="ab"/>
            <w:noProof/>
          </w:rPr>
          <w:t xml:space="preserve"> ROC-AUC </w:t>
        </w:r>
        <w:r w:rsidRPr="007E7585">
          <w:rPr>
            <w:rStyle w:val="ab"/>
            <w:noProof/>
          </w:rPr>
          <w:t>差異與逐段勝出段數</w:t>
        </w:r>
        <w:r>
          <w:rPr>
            <w:noProof/>
            <w:webHidden/>
          </w:rPr>
          <w:tab/>
        </w:r>
        <w:r>
          <w:rPr>
            <w:noProof/>
            <w:webHidden/>
          </w:rPr>
          <w:fldChar w:fldCharType="begin"/>
        </w:r>
        <w:r>
          <w:rPr>
            <w:noProof/>
            <w:webHidden/>
          </w:rPr>
          <w:instrText xml:space="preserve"> PAGEREF _Toc243690861 \h </w:instrText>
        </w:r>
        <w:r>
          <w:rPr>
            <w:noProof/>
            <w:webHidden/>
          </w:rPr>
        </w:r>
        <w:r>
          <w:rPr>
            <w:noProof/>
            <w:webHidden/>
          </w:rPr>
          <w:fldChar w:fldCharType="separate"/>
        </w:r>
        <w:r>
          <w:rPr>
            <w:noProof/>
            <w:webHidden/>
          </w:rPr>
          <w:t>24</w:t>
        </w:r>
        <w:r>
          <w:rPr>
            <w:noProof/>
            <w:webHidden/>
          </w:rPr>
          <w:fldChar w:fldCharType="end"/>
        </w:r>
      </w:hyperlink>
    </w:p>
    <w:p w14:paraId="11A7BF40" w14:textId="6B9F877D" w:rsidR="00253A7E" w:rsidRDefault="00253A7E">
      <w:pPr>
        <w:pStyle w:val="af0"/>
        <w:tabs>
          <w:tab w:val="right" w:leader="dot" w:pos="8659"/>
        </w:tabs>
        <w:rPr>
          <w:rFonts w:asciiTheme="minorHAnsi" w:eastAsiaTheme="minorEastAsia" w:hAnsiTheme="minorHAnsi"/>
          <w:noProof/>
          <w:sz w:val="24"/>
          <w:szCs w:val="24"/>
          <w14:ligatures w14:val="standardContextual"/>
        </w:rPr>
      </w:pPr>
      <w:hyperlink w:anchor="_Toc243690862" w:history="1">
        <w:r w:rsidRPr="007E7585">
          <w:rPr>
            <w:rStyle w:val="ab"/>
            <w:noProof/>
          </w:rPr>
          <w:t>表</w:t>
        </w:r>
        <w:r w:rsidRPr="007E7585">
          <w:rPr>
            <w:rStyle w:val="ab"/>
            <w:noProof/>
          </w:rPr>
          <w:t xml:space="preserve">4-5 </w:t>
        </w:r>
        <w:r w:rsidRPr="007E7585">
          <w:rPr>
            <w:rStyle w:val="ab"/>
            <w:noProof/>
          </w:rPr>
          <w:t>特徵消融實驗結果</w:t>
        </w:r>
        <w:r>
          <w:rPr>
            <w:noProof/>
            <w:webHidden/>
          </w:rPr>
          <w:tab/>
        </w:r>
        <w:r>
          <w:rPr>
            <w:noProof/>
            <w:webHidden/>
          </w:rPr>
          <w:fldChar w:fldCharType="begin"/>
        </w:r>
        <w:r>
          <w:rPr>
            <w:noProof/>
            <w:webHidden/>
          </w:rPr>
          <w:instrText xml:space="preserve"> PAGEREF _Toc243690862 \h </w:instrText>
        </w:r>
        <w:r>
          <w:rPr>
            <w:noProof/>
            <w:webHidden/>
          </w:rPr>
        </w:r>
        <w:r>
          <w:rPr>
            <w:noProof/>
            <w:webHidden/>
          </w:rPr>
          <w:fldChar w:fldCharType="separate"/>
        </w:r>
        <w:r>
          <w:rPr>
            <w:noProof/>
            <w:webHidden/>
          </w:rPr>
          <w:t>27</w:t>
        </w:r>
        <w:r>
          <w:rPr>
            <w:noProof/>
            <w:webHidden/>
          </w:rPr>
          <w:fldChar w:fldCharType="end"/>
        </w:r>
      </w:hyperlink>
    </w:p>
    <w:p w14:paraId="6B60AFF9" w14:textId="27C1702B" w:rsidR="00253A7E" w:rsidRDefault="00253A7E">
      <w:pPr>
        <w:pStyle w:val="af0"/>
        <w:tabs>
          <w:tab w:val="right" w:leader="dot" w:pos="8659"/>
        </w:tabs>
        <w:rPr>
          <w:rFonts w:asciiTheme="minorHAnsi" w:eastAsiaTheme="minorEastAsia" w:hAnsiTheme="minorHAnsi"/>
          <w:noProof/>
          <w:sz w:val="24"/>
          <w:szCs w:val="24"/>
          <w14:ligatures w14:val="standardContextual"/>
        </w:rPr>
      </w:pPr>
      <w:hyperlink w:anchor="_Toc243690863" w:history="1">
        <w:r w:rsidRPr="007E7585">
          <w:rPr>
            <w:rStyle w:val="ab"/>
            <w:noProof/>
          </w:rPr>
          <w:t>表</w:t>
        </w:r>
        <w:r w:rsidRPr="007E7585">
          <w:rPr>
            <w:rStyle w:val="ab"/>
            <w:noProof/>
          </w:rPr>
          <w:t xml:space="preserve">4-6 </w:t>
        </w:r>
        <w:r w:rsidRPr="007E7585">
          <w:rPr>
            <w:rStyle w:val="ab"/>
            <w:noProof/>
          </w:rPr>
          <w:t>重新訓練頻率實驗的測試期</w:t>
        </w:r>
        <w:r w:rsidRPr="007E7585">
          <w:rPr>
            <w:rStyle w:val="ab"/>
            <w:noProof/>
          </w:rPr>
          <w:t xml:space="preserve"> ROC-AUC</w:t>
        </w:r>
        <w:r>
          <w:rPr>
            <w:noProof/>
            <w:webHidden/>
          </w:rPr>
          <w:tab/>
        </w:r>
        <w:r>
          <w:rPr>
            <w:noProof/>
            <w:webHidden/>
          </w:rPr>
          <w:fldChar w:fldCharType="begin"/>
        </w:r>
        <w:r>
          <w:rPr>
            <w:noProof/>
            <w:webHidden/>
          </w:rPr>
          <w:instrText xml:space="preserve"> PAGEREF _Toc243690863 \h </w:instrText>
        </w:r>
        <w:r>
          <w:rPr>
            <w:noProof/>
            <w:webHidden/>
          </w:rPr>
        </w:r>
        <w:r>
          <w:rPr>
            <w:noProof/>
            <w:webHidden/>
          </w:rPr>
          <w:fldChar w:fldCharType="separate"/>
        </w:r>
        <w:r>
          <w:rPr>
            <w:noProof/>
            <w:webHidden/>
          </w:rPr>
          <w:t>30</w:t>
        </w:r>
        <w:r>
          <w:rPr>
            <w:noProof/>
            <w:webHidden/>
          </w:rPr>
          <w:fldChar w:fldCharType="end"/>
        </w:r>
      </w:hyperlink>
    </w:p>
    <w:p w14:paraId="774BC65C" w14:textId="6235EDAC" w:rsidR="00253A7E" w:rsidRDefault="00253A7E">
      <w:pPr>
        <w:pStyle w:val="af0"/>
        <w:tabs>
          <w:tab w:val="right" w:leader="dot" w:pos="8659"/>
        </w:tabs>
        <w:rPr>
          <w:rFonts w:asciiTheme="minorHAnsi" w:eastAsiaTheme="minorEastAsia" w:hAnsiTheme="minorHAnsi"/>
          <w:noProof/>
          <w:sz w:val="24"/>
          <w:szCs w:val="24"/>
          <w14:ligatures w14:val="standardContextual"/>
        </w:rPr>
      </w:pPr>
      <w:hyperlink w:anchor="_Toc243690864" w:history="1">
        <w:r w:rsidRPr="007E7585">
          <w:rPr>
            <w:rStyle w:val="ab"/>
            <w:noProof/>
          </w:rPr>
          <w:t>表</w:t>
        </w:r>
        <w:r w:rsidRPr="007E7585">
          <w:rPr>
            <w:rStyle w:val="ab"/>
            <w:noProof/>
          </w:rPr>
          <w:t xml:space="preserve">4-7 </w:t>
        </w:r>
        <w:r w:rsidRPr="007E7585">
          <w:rPr>
            <w:rStyle w:val="ab"/>
            <w:noProof/>
          </w:rPr>
          <w:t>三段式目標的命中率與每筆淨報酬</w:t>
        </w:r>
        <w:r>
          <w:rPr>
            <w:noProof/>
            <w:webHidden/>
          </w:rPr>
          <w:tab/>
        </w:r>
        <w:r>
          <w:rPr>
            <w:noProof/>
            <w:webHidden/>
          </w:rPr>
          <w:fldChar w:fldCharType="begin"/>
        </w:r>
        <w:r>
          <w:rPr>
            <w:noProof/>
            <w:webHidden/>
          </w:rPr>
          <w:instrText xml:space="preserve"> PAGEREF _Toc243690864 \h </w:instrText>
        </w:r>
        <w:r>
          <w:rPr>
            <w:noProof/>
            <w:webHidden/>
          </w:rPr>
        </w:r>
        <w:r>
          <w:rPr>
            <w:noProof/>
            <w:webHidden/>
          </w:rPr>
          <w:fldChar w:fldCharType="separate"/>
        </w:r>
        <w:r>
          <w:rPr>
            <w:noProof/>
            <w:webHidden/>
          </w:rPr>
          <w:t>30</w:t>
        </w:r>
        <w:r>
          <w:rPr>
            <w:noProof/>
            <w:webHidden/>
          </w:rPr>
          <w:fldChar w:fldCharType="end"/>
        </w:r>
      </w:hyperlink>
    </w:p>
    <w:p w14:paraId="3105AEA2" w14:textId="734B55A8" w:rsidR="00253A7E" w:rsidRDefault="00253A7E">
      <w:pPr>
        <w:pStyle w:val="af0"/>
        <w:tabs>
          <w:tab w:val="right" w:leader="dot" w:pos="8659"/>
        </w:tabs>
        <w:rPr>
          <w:rFonts w:asciiTheme="minorHAnsi" w:eastAsiaTheme="minorEastAsia" w:hAnsiTheme="minorHAnsi"/>
          <w:noProof/>
          <w:sz w:val="24"/>
          <w:szCs w:val="24"/>
          <w14:ligatures w14:val="standardContextual"/>
        </w:rPr>
      </w:pPr>
      <w:hyperlink w:anchor="_Toc243690865" w:history="1">
        <w:r w:rsidRPr="007E7585">
          <w:rPr>
            <w:rStyle w:val="ab"/>
            <w:noProof/>
          </w:rPr>
          <w:t>表</w:t>
        </w:r>
        <w:r w:rsidRPr="007E7585">
          <w:rPr>
            <w:rStyle w:val="ab"/>
            <w:noProof/>
          </w:rPr>
          <w:t xml:space="preserve">4-8 </w:t>
        </w:r>
        <w:r w:rsidRPr="007E7585">
          <w:rPr>
            <w:rStyle w:val="ab"/>
            <w:noProof/>
          </w:rPr>
          <w:t>波動大小預測的測試期</w:t>
        </w:r>
        <w:r w:rsidRPr="007E7585">
          <w:rPr>
            <w:rStyle w:val="ab"/>
            <w:noProof/>
          </w:rPr>
          <w:t xml:space="preserve"> ROC-AUC</w:t>
        </w:r>
        <w:r>
          <w:rPr>
            <w:noProof/>
            <w:webHidden/>
          </w:rPr>
          <w:tab/>
        </w:r>
        <w:r>
          <w:rPr>
            <w:noProof/>
            <w:webHidden/>
          </w:rPr>
          <w:fldChar w:fldCharType="begin"/>
        </w:r>
        <w:r>
          <w:rPr>
            <w:noProof/>
            <w:webHidden/>
          </w:rPr>
          <w:instrText xml:space="preserve"> PAGEREF _Toc243690865 \h </w:instrText>
        </w:r>
        <w:r>
          <w:rPr>
            <w:noProof/>
            <w:webHidden/>
          </w:rPr>
        </w:r>
        <w:r>
          <w:rPr>
            <w:noProof/>
            <w:webHidden/>
          </w:rPr>
          <w:fldChar w:fldCharType="separate"/>
        </w:r>
        <w:r>
          <w:rPr>
            <w:noProof/>
            <w:webHidden/>
          </w:rPr>
          <w:t>32</w:t>
        </w:r>
        <w:r>
          <w:rPr>
            <w:noProof/>
            <w:webHidden/>
          </w:rPr>
          <w:fldChar w:fldCharType="end"/>
        </w:r>
      </w:hyperlink>
    </w:p>
    <w:p w14:paraId="42095664" w14:textId="31A88432" w:rsidR="00253A7E" w:rsidRDefault="00253A7E">
      <w:pPr>
        <w:pStyle w:val="af0"/>
        <w:tabs>
          <w:tab w:val="right" w:leader="dot" w:pos="8659"/>
        </w:tabs>
        <w:rPr>
          <w:rFonts w:asciiTheme="minorHAnsi" w:eastAsiaTheme="minorEastAsia" w:hAnsiTheme="minorHAnsi"/>
          <w:noProof/>
          <w:sz w:val="24"/>
          <w:szCs w:val="24"/>
          <w14:ligatures w14:val="standardContextual"/>
        </w:rPr>
      </w:pPr>
      <w:hyperlink w:anchor="_Toc243690866" w:history="1">
        <w:r w:rsidRPr="007E7585">
          <w:rPr>
            <w:rStyle w:val="ab"/>
            <w:noProof/>
          </w:rPr>
          <w:t>表</w:t>
        </w:r>
        <w:r w:rsidRPr="007E7585">
          <w:rPr>
            <w:rStyle w:val="ab"/>
            <w:noProof/>
          </w:rPr>
          <w:t xml:space="preserve">5-1 </w:t>
        </w:r>
        <w:r w:rsidRPr="007E7585">
          <w:rPr>
            <w:rStyle w:val="ab"/>
            <w:noProof/>
          </w:rPr>
          <w:t>穩定幣訓練資料範圍</w:t>
        </w:r>
        <w:r>
          <w:rPr>
            <w:noProof/>
            <w:webHidden/>
          </w:rPr>
          <w:tab/>
        </w:r>
        <w:r>
          <w:rPr>
            <w:noProof/>
            <w:webHidden/>
          </w:rPr>
          <w:fldChar w:fldCharType="begin"/>
        </w:r>
        <w:r>
          <w:rPr>
            <w:noProof/>
            <w:webHidden/>
          </w:rPr>
          <w:instrText xml:space="preserve"> PAGEREF _Toc243690866 \h </w:instrText>
        </w:r>
        <w:r>
          <w:rPr>
            <w:noProof/>
            <w:webHidden/>
          </w:rPr>
        </w:r>
        <w:r>
          <w:rPr>
            <w:noProof/>
            <w:webHidden/>
          </w:rPr>
          <w:fldChar w:fldCharType="separate"/>
        </w:r>
        <w:r>
          <w:rPr>
            <w:noProof/>
            <w:webHidden/>
          </w:rPr>
          <w:t>34</w:t>
        </w:r>
        <w:r>
          <w:rPr>
            <w:noProof/>
            <w:webHidden/>
          </w:rPr>
          <w:fldChar w:fldCharType="end"/>
        </w:r>
      </w:hyperlink>
    </w:p>
    <w:p w14:paraId="7B44167D" w14:textId="5A3EA8C8" w:rsidR="00253A7E" w:rsidRDefault="00253A7E">
      <w:pPr>
        <w:pStyle w:val="af0"/>
        <w:tabs>
          <w:tab w:val="right" w:leader="dot" w:pos="8659"/>
        </w:tabs>
        <w:rPr>
          <w:rFonts w:asciiTheme="minorHAnsi" w:eastAsiaTheme="minorEastAsia" w:hAnsiTheme="minorHAnsi"/>
          <w:noProof/>
          <w:sz w:val="24"/>
          <w:szCs w:val="24"/>
          <w14:ligatures w14:val="standardContextual"/>
        </w:rPr>
      </w:pPr>
      <w:hyperlink w:anchor="_Toc243690867" w:history="1">
        <w:r w:rsidRPr="007E7585">
          <w:rPr>
            <w:rStyle w:val="ab"/>
            <w:noProof/>
          </w:rPr>
          <w:t>表</w:t>
        </w:r>
        <w:r w:rsidRPr="007E7585">
          <w:rPr>
            <w:rStyle w:val="ab"/>
            <w:noProof/>
          </w:rPr>
          <w:t xml:space="preserve">5-2 </w:t>
        </w:r>
        <w:r w:rsidRPr="007E7585">
          <w:rPr>
            <w:rStyle w:val="ab"/>
            <w:noProof/>
          </w:rPr>
          <w:t>穩定幣特徵定義</w:t>
        </w:r>
        <w:r>
          <w:rPr>
            <w:noProof/>
            <w:webHidden/>
          </w:rPr>
          <w:tab/>
        </w:r>
        <w:r>
          <w:rPr>
            <w:noProof/>
            <w:webHidden/>
          </w:rPr>
          <w:fldChar w:fldCharType="begin"/>
        </w:r>
        <w:r>
          <w:rPr>
            <w:noProof/>
            <w:webHidden/>
          </w:rPr>
          <w:instrText xml:space="preserve"> PAGEREF _Toc243690867 \h </w:instrText>
        </w:r>
        <w:r>
          <w:rPr>
            <w:noProof/>
            <w:webHidden/>
          </w:rPr>
        </w:r>
        <w:r>
          <w:rPr>
            <w:noProof/>
            <w:webHidden/>
          </w:rPr>
          <w:fldChar w:fldCharType="separate"/>
        </w:r>
        <w:r>
          <w:rPr>
            <w:noProof/>
            <w:webHidden/>
          </w:rPr>
          <w:t>35</w:t>
        </w:r>
        <w:r>
          <w:rPr>
            <w:noProof/>
            <w:webHidden/>
          </w:rPr>
          <w:fldChar w:fldCharType="end"/>
        </w:r>
      </w:hyperlink>
    </w:p>
    <w:p w14:paraId="7E1FA348" w14:textId="4DC5C143" w:rsidR="00253A7E" w:rsidRDefault="00253A7E">
      <w:pPr>
        <w:pStyle w:val="af0"/>
        <w:tabs>
          <w:tab w:val="right" w:leader="dot" w:pos="8659"/>
        </w:tabs>
        <w:rPr>
          <w:rFonts w:asciiTheme="minorHAnsi" w:eastAsiaTheme="minorEastAsia" w:hAnsiTheme="minorHAnsi"/>
          <w:noProof/>
          <w:sz w:val="24"/>
          <w:szCs w:val="24"/>
          <w14:ligatures w14:val="standardContextual"/>
        </w:rPr>
      </w:pPr>
      <w:hyperlink w:anchor="_Toc243690868" w:history="1">
        <w:r w:rsidRPr="007E7585">
          <w:rPr>
            <w:rStyle w:val="ab"/>
            <w:noProof/>
          </w:rPr>
          <w:t>表</w:t>
        </w:r>
        <w:r w:rsidRPr="007E7585">
          <w:rPr>
            <w:rStyle w:val="ab"/>
            <w:noProof/>
          </w:rPr>
          <w:t xml:space="preserve">5-3 </w:t>
        </w:r>
        <w:r w:rsidRPr="007E7585">
          <w:rPr>
            <w:rStyle w:val="ab"/>
            <w:noProof/>
          </w:rPr>
          <w:t>各模型使用的特徵數</w:t>
        </w:r>
        <w:r>
          <w:rPr>
            <w:noProof/>
            <w:webHidden/>
          </w:rPr>
          <w:tab/>
        </w:r>
        <w:r>
          <w:rPr>
            <w:noProof/>
            <w:webHidden/>
          </w:rPr>
          <w:fldChar w:fldCharType="begin"/>
        </w:r>
        <w:r>
          <w:rPr>
            <w:noProof/>
            <w:webHidden/>
          </w:rPr>
          <w:instrText xml:space="preserve"> PAGEREF _Toc243690868 \h </w:instrText>
        </w:r>
        <w:r>
          <w:rPr>
            <w:noProof/>
            <w:webHidden/>
          </w:rPr>
        </w:r>
        <w:r>
          <w:rPr>
            <w:noProof/>
            <w:webHidden/>
          </w:rPr>
          <w:fldChar w:fldCharType="separate"/>
        </w:r>
        <w:r>
          <w:rPr>
            <w:noProof/>
            <w:webHidden/>
          </w:rPr>
          <w:t>36</w:t>
        </w:r>
        <w:r>
          <w:rPr>
            <w:noProof/>
            <w:webHidden/>
          </w:rPr>
          <w:fldChar w:fldCharType="end"/>
        </w:r>
      </w:hyperlink>
    </w:p>
    <w:p w14:paraId="1EC7F453" w14:textId="64F5CACA" w:rsidR="00253A7E" w:rsidRDefault="00253A7E">
      <w:pPr>
        <w:pStyle w:val="af0"/>
        <w:tabs>
          <w:tab w:val="right" w:leader="dot" w:pos="8659"/>
        </w:tabs>
        <w:rPr>
          <w:rFonts w:asciiTheme="minorHAnsi" w:eastAsiaTheme="minorEastAsia" w:hAnsiTheme="minorHAnsi"/>
          <w:noProof/>
          <w:sz w:val="24"/>
          <w:szCs w:val="24"/>
          <w14:ligatures w14:val="standardContextual"/>
        </w:rPr>
      </w:pPr>
      <w:hyperlink w:anchor="_Toc243690869" w:history="1">
        <w:r w:rsidRPr="007E7585">
          <w:rPr>
            <w:rStyle w:val="ab"/>
            <w:noProof/>
          </w:rPr>
          <w:t>表</w:t>
        </w:r>
        <w:r w:rsidRPr="007E7585">
          <w:rPr>
            <w:rStyle w:val="ab"/>
            <w:noProof/>
          </w:rPr>
          <w:t xml:space="preserve">5-4 </w:t>
        </w:r>
        <w:r w:rsidRPr="007E7585">
          <w:rPr>
            <w:rStyle w:val="ab"/>
            <w:noProof/>
          </w:rPr>
          <w:t>穩定幣分類模型的預測目標</w:t>
        </w:r>
        <w:r>
          <w:rPr>
            <w:noProof/>
            <w:webHidden/>
          </w:rPr>
          <w:tab/>
        </w:r>
        <w:r>
          <w:rPr>
            <w:noProof/>
            <w:webHidden/>
          </w:rPr>
          <w:fldChar w:fldCharType="begin"/>
        </w:r>
        <w:r>
          <w:rPr>
            <w:noProof/>
            <w:webHidden/>
          </w:rPr>
          <w:instrText xml:space="preserve"> PAGEREF _Toc243690869 \h </w:instrText>
        </w:r>
        <w:r>
          <w:rPr>
            <w:noProof/>
            <w:webHidden/>
          </w:rPr>
        </w:r>
        <w:r>
          <w:rPr>
            <w:noProof/>
            <w:webHidden/>
          </w:rPr>
          <w:fldChar w:fldCharType="separate"/>
        </w:r>
        <w:r>
          <w:rPr>
            <w:noProof/>
            <w:webHidden/>
          </w:rPr>
          <w:t>37</w:t>
        </w:r>
        <w:r>
          <w:rPr>
            <w:noProof/>
            <w:webHidden/>
          </w:rPr>
          <w:fldChar w:fldCharType="end"/>
        </w:r>
      </w:hyperlink>
    </w:p>
    <w:p w14:paraId="77F4CEAB" w14:textId="53F27CCC" w:rsidR="00253A7E" w:rsidRDefault="00253A7E">
      <w:pPr>
        <w:pStyle w:val="af0"/>
        <w:tabs>
          <w:tab w:val="right" w:leader="dot" w:pos="8659"/>
        </w:tabs>
        <w:rPr>
          <w:rFonts w:asciiTheme="minorHAnsi" w:eastAsiaTheme="minorEastAsia" w:hAnsiTheme="minorHAnsi"/>
          <w:noProof/>
          <w:sz w:val="24"/>
          <w:szCs w:val="24"/>
          <w14:ligatures w14:val="standardContextual"/>
        </w:rPr>
      </w:pPr>
      <w:hyperlink w:anchor="_Toc243690870" w:history="1">
        <w:r w:rsidRPr="007E7585">
          <w:rPr>
            <w:rStyle w:val="ab"/>
            <w:noProof/>
          </w:rPr>
          <w:t>表</w:t>
        </w:r>
        <w:r w:rsidRPr="007E7585">
          <w:rPr>
            <w:rStyle w:val="ab"/>
            <w:noProof/>
          </w:rPr>
          <w:t xml:space="preserve">5-5 Transformer </w:t>
        </w:r>
        <w:r w:rsidRPr="007E7585">
          <w:rPr>
            <w:rStyle w:val="ab"/>
            <w:noProof/>
          </w:rPr>
          <w:t>分類模型架構</w:t>
        </w:r>
        <w:r>
          <w:rPr>
            <w:noProof/>
            <w:webHidden/>
          </w:rPr>
          <w:tab/>
        </w:r>
        <w:r>
          <w:rPr>
            <w:noProof/>
            <w:webHidden/>
          </w:rPr>
          <w:fldChar w:fldCharType="begin"/>
        </w:r>
        <w:r>
          <w:rPr>
            <w:noProof/>
            <w:webHidden/>
          </w:rPr>
          <w:instrText xml:space="preserve"> PAGEREF _Toc243690870 \h </w:instrText>
        </w:r>
        <w:r>
          <w:rPr>
            <w:noProof/>
            <w:webHidden/>
          </w:rPr>
        </w:r>
        <w:r>
          <w:rPr>
            <w:noProof/>
            <w:webHidden/>
          </w:rPr>
          <w:fldChar w:fldCharType="separate"/>
        </w:r>
        <w:r>
          <w:rPr>
            <w:noProof/>
            <w:webHidden/>
          </w:rPr>
          <w:t>38</w:t>
        </w:r>
        <w:r>
          <w:rPr>
            <w:noProof/>
            <w:webHidden/>
          </w:rPr>
          <w:fldChar w:fldCharType="end"/>
        </w:r>
      </w:hyperlink>
    </w:p>
    <w:p w14:paraId="05A97102" w14:textId="60358686" w:rsidR="00253A7E" w:rsidRDefault="00253A7E">
      <w:pPr>
        <w:pStyle w:val="af0"/>
        <w:tabs>
          <w:tab w:val="right" w:leader="dot" w:pos="8659"/>
        </w:tabs>
        <w:rPr>
          <w:rFonts w:asciiTheme="minorHAnsi" w:eastAsiaTheme="minorEastAsia" w:hAnsiTheme="minorHAnsi"/>
          <w:noProof/>
          <w:sz w:val="24"/>
          <w:szCs w:val="24"/>
          <w14:ligatures w14:val="standardContextual"/>
        </w:rPr>
      </w:pPr>
      <w:hyperlink w:anchor="_Toc243690871" w:history="1">
        <w:r w:rsidRPr="007E7585">
          <w:rPr>
            <w:rStyle w:val="ab"/>
            <w:noProof/>
          </w:rPr>
          <w:t>表</w:t>
        </w:r>
        <w:r w:rsidRPr="007E7585">
          <w:rPr>
            <w:rStyle w:val="ab"/>
            <w:noProof/>
          </w:rPr>
          <w:t xml:space="preserve">5-6 Transformer </w:t>
        </w:r>
        <w:r w:rsidRPr="007E7585">
          <w:rPr>
            <w:rStyle w:val="ab"/>
            <w:noProof/>
          </w:rPr>
          <w:t>分類模型的訓練設定</w:t>
        </w:r>
        <w:r>
          <w:rPr>
            <w:noProof/>
            <w:webHidden/>
          </w:rPr>
          <w:tab/>
        </w:r>
        <w:r>
          <w:rPr>
            <w:noProof/>
            <w:webHidden/>
          </w:rPr>
          <w:fldChar w:fldCharType="begin"/>
        </w:r>
        <w:r>
          <w:rPr>
            <w:noProof/>
            <w:webHidden/>
          </w:rPr>
          <w:instrText xml:space="preserve"> PAGEREF _Toc243690871 \h </w:instrText>
        </w:r>
        <w:r>
          <w:rPr>
            <w:noProof/>
            <w:webHidden/>
          </w:rPr>
        </w:r>
        <w:r>
          <w:rPr>
            <w:noProof/>
            <w:webHidden/>
          </w:rPr>
          <w:fldChar w:fldCharType="separate"/>
        </w:r>
        <w:r>
          <w:rPr>
            <w:noProof/>
            <w:webHidden/>
          </w:rPr>
          <w:t>39</w:t>
        </w:r>
        <w:r>
          <w:rPr>
            <w:noProof/>
            <w:webHidden/>
          </w:rPr>
          <w:fldChar w:fldCharType="end"/>
        </w:r>
      </w:hyperlink>
    </w:p>
    <w:p w14:paraId="50610901" w14:textId="635C3519" w:rsidR="00253A7E" w:rsidRDefault="00253A7E">
      <w:pPr>
        <w:pStyle w:val="af0"/>
        <w:tabs>
          <w:tab w:val="right" w:leader="dot" w:pos="8659"/>
        </w:tabs>
        <w:rPr>
          <w:rFonts w:asciiTheme="minorHAnsi" w:eastAsiaTheme="minorEastAsia" w:hAnsiTheme="minorHAnsi"/>
          <w:noProof/>
          <w:sz w:val="24"/>
          <w:szCs w:val="24"/>
          <w14:ligatures w14:val="standardContextual"/>
        </w:rPr>
      </w:pPr>
      <w:hyperlink w:anchor="_Toc243690872" w:history="1">
        <w:r w:rsidRPr="007E7585">
          <w:rPr>
            <w:rStyle w:val="ab"/>
            <w:noProof/>
          </w:rPr>
          <w:t>表</w:t>
        </w:r>
        <w:r w:rsidRPr="007E7585">
          <w:rPr>
            <w:rStyle w:val="ab"/>
            <w:noProof/>
          </w:rPr>
          <w:t xml:space="preserve">5-7 </w:t>
        </w:r>
        <w:r w:rsidRPr="007E7585">
          <w:rPr>
            <w:rStyle w:val="ab"/>
            <w:noProof/>
          </w:rPr>
          <w:t>時間切分與樣本數</w:t>
        </w:r>
        <w:r>
          <w:rPr>
            <w:noProof/>
            <w:webHidden/>
          </w:rPr>
          <w:tab/>
        </w:r>
        <w:r>
          <w:rPr>
            <w:noProof/>
            <w:webHidden/>
          </w:rPr>
          <w:fldChar w:fldCharType="begin"/>
        </w:r>
        <w:r>
          <w:rPr>
            <w:noProof/>
            <w:webHidden/>
          </w:rPr>
          <w:instrText xml:space="preserve"> PAGEREF _Toc243690872 \h </w:instrText>
        </w:r>
        <w:r>
          <w:rPr>
            <w:noProof/>
            <w:webHidden/>
          </w:rPr>
        </w:r>
        <w:r>
          <w:rPr>
            <w:noProof/>
            <w:webHidden/>
          </w:rPr>
          <w:fldChar w:fldCharType="separate"/>
        </w:r>
        <w:r>
          <w:rPr>
            <w:noProof/>
            <w:webHidden/>
          </w:rPr>
          <w:t>39</w:t>
        </w:r>
        <w:r>
          <w:rPr>
            <w:noProof/>
            <w:webHidden/>
          </w:rPr>
          <w:fldChar w:fldCharType="end"/>
        </w:r>
      </w:hyperlink>
    </w:p>
    <w:p w14:paraId="35A35CCE" w14:textId="0828B18E" w:rsidR="00253A7E" w:rsidRDefault="00253A7E">
      <w:pPr>
        <w:pStyle w:val="af0"/>
        <w:tabs>
          <w:tab w:val="right" w:leader="dot" w:pos="8659"/>
        </w:tabs>
        <w:rPr>
          <w:rFonts w:asciiTheme="minorHAnsi" w:eastAsiaTheme="minorEastAsia" w:hAnsiTheme="minorHAnsi"/>
          <w:noProof/>
          <w:sz w:val="24"/>
          <w:szCs w:val="24"/>
          <w14:ligatures w14:val="standardContextual"/>
        </w:rPr>
      </w:pPr>
      <w:hyperlink w:anchor="_Toc243690873" w:history="1">
        <w:r w:rsidRPr="007E7585">
          <w:rPr>
            <w:rStyle w:val="ab"/>
            <w:noProof/>
          </w:rPr>
          <w:t>表</w:t>
        </w:r>
        <w:r w:rsidRPr="007E7585">
          <w:rPr>
            <w:rStyle w:val="ab"/>
            <w:noProof/>
          </w:rPr>
          <w:t xml:space="preserve">5-8 </w:t>
        </w:r>
        <w:r w:rsidRPr="007E7585">
          <w:rPr>
            <w:rStyle w:val="ab"/>
            <w:noProof/>
          </w:rPr>
          <w:t>四組模型的混淆矩陣</w:t>
        </w:r>
        <w:r>
          <w:rPr>
            <w:noProof/>
            <w:webHidden/>
          </w:rPr>
          <w:tab/>
        </w:r>
        <w:r>
          <w:rPr>
            <w:noProof/>
            <w:webHidden/>
          </w:rPr>
          <w:fldChar w:fldCharType="begin"/>
        </w:r>
        <w:r>
          <w:rPr>
            <w:noProof/>
            <w:webHidden/>
          </w:rPr>
          <w:instrText xml:space="preserve"> PAGEREF _Toc243690873 \h </w:instrText>
        </w:r>
        <w:r>
          <w:rPr>
            <w:noProof/>
            <w:webHidden/>
          </w:rPr>
        </w:r>
        <w:r>
          <w:rPr>
            <w:noProof/>
            <w:webHidden/>
          </w:rPr>
          <w:fldChar w:fldCharType="separate"/>
        </w:r>
        <w:r>
          <w:rPr>
            <w:noProof/>
            <w:webHidden/>
          </w:rPr>
          <w:t>41</w:t>
        </w:r>
        <w:r>
          <w:rPr>
            <w:noProof/>
            <w:webHidden/>
          </w:rPr>
          <w:fldChar w:fldCharType="end"/>
        </w:r>
      </w:hyperlink>
    </w:p>
    <w:p w14:paraId="4F99CF8F" w14:textId="572C24D3" w:rsidR="000C5089" w:rsidRDefault="0007430C">
      <w:pPr>
        <w:ind w:firstLineChars="0" w:firstLine="0"/>
      </w:pPr>
      <w:r>
        <w:fldChar w:fldCharType="end"/>
      </w:r>
    </w:p>
    <w:p w14:paraId="5ABC6F66" w14:textId="77777777" w:rsidR="000C5089" w:rsidRDefault="000C5089">
      <w:pPr>
        <w:ind w:firstLine="560"/>
        <w:sectPr w:rsidR="000C5089" w:rsidSect="008633C3">
          <w:pgSz w:w="11906" w:h="16838"/>
          <w:pgMar w:top="1440" w:right="1440" w:bottom="1440" w:left="1797" w:header="851" w:footer="992" w:gutter="0"/>
          <w:pgNumType w:fmt="lowerRoman"/>
          <w:cols w:space="425"/>
          <w:docGrid w:type="lines" w:linePitch="360"/>
        </w:sectPr>
      </w:pPr>
    </w:p>
    <w:p w14:paraId="0A0A7CB7" w14:textId="77777777" w:rsidR="000C5089" w:rsidRDefault="0007430C">
      <w:pPr>
        <w:pStyle w:val="1"/>
      </w:pPr>
      <w:bookmarkStart w:id="4" w:name="_Toc243690789"/>
      <w:r>
        <w:t>圖目錄</w:t>
      </w:r>
      <w:bookmarkEnd w:id="4"/>
    </w:p>
    <w:p w14:paraId="0295C7DE" w14:textId="32AA7A39" w:rsidR="00253A7E" w:rsidRDefault="0007430C">
      <w:pPr>
        <w:pStyle w:val="af0"/>
        <w:tabs>
          <w:tab w:val="right" w:leader="dot" w:pos="8659"/>
        </w:tabs>
        <w:rPr>
          <w:rFonts w:asciiTheme="minorHAnsi" w:eastAsiaTheme="minorEastAsia" w:hAnsiTheme="minorHAnsi"/>
          <w:noProof/>
          <w:sz w:val="24"/>
          <w:szCs w:val="24"/>
          <w14:ligatures w14:val="standardContextual"/>
        </w:rPr>
      </w:pPr>
      <w:r>
        <w:fldChar w:fldCharType="begin"/>
      </w:r>
      <w:r>
        <w:instrText xml:space="preserve"> TOC \h \z \t "</w:instrText>
      </w:r>
      <w:r>
        <w:instrText>圖標題</w:instrText>
      </w:r>
      <w:r>
        <w:instrText xml:space="preserve">" \c </w:instrText>
      </w:r>
      <w:r>
        <w:fldChar w:fldCharType="separate"/>
      </w:r>
      <w:hyperlink w:anchor="_Toc243690874" w:history="1">
        <w:r w:rsidR="00253A7E" w:rsidRPr="005D71D6">
          <w:rPr>
            <w:rStyle w:val="ab"/>
            <w:noProof/>
          </w:rPr>
          <w:t>圖</w:t>
        </w:r>
        <w:r w:rsidR="00253A7E" w:rsidRPr="005D71D6">
          <w:rPr>
            <w:rStyle w:val="ab"/>
            <w:noProof/>
          </w:rPr>
          <w:t xml:space="preserve">1-1 </w:t>
        </w:r>
        <w:r w:rsidR="00253A7E" w:rsidRPr="005D71D6">
          <w:rPr>
            <w:rStyle w:val="ab"/>
            <w:noProof/>
          </w:rPr>
          <w:t>兩項時序任務共用資料取得與部署流程，模型輸出分開呈現</w:t>
        </w:r>
        <w:r w:rsidR="00253A7E">
          <w:rPr>
            <w:noProof/>
            <w:webHidden/>
          </w:rPr>
          <w:tab/>
        </w:r>
        <w:r w:rsidR="00253A7E">
          <w:rPr>
            <w:noProof/>
            <w:webHidden/>
          </w:rPr>
          <w:fldChar w:fldCharType="begin"/>
        </w:r>
        <w:r w:rsidR="00253A7E">
          <w:rPr>
            <w:noProof/>
            <w:webHidden/>
          </w:rPr>
          <w:instrText xml:space="preserve"> PAGEREF _Toc243690874 \h </w:instrText>
        </w:r>
        <w:r w:rsidR="00253A7E">
          <w:rPr>
            <w:noProof/>
            <w:webHidden/>
          </w:rPr>
        </w:r>
        <w:r w:rsidR="00253A7E">
          <w:rPr>
            <w:noProof/>
            <w:webHidden/>
          </w:rPr>
          <w:fldChar w:fldCharType="separate"/>
        </w:r>
        <w:r w:rsidR="00253A7E">
          <w:rPr>
            <w:noProof/>
            <w:webHidden/>
          </w:rPr>
          <w:t>5</w:t>
        </w:r>
        <w:r w:rsidR="00253A7E">
          <w:rPr>
            <w:noProof/>
            <w:webHidden/>
          </w:rPr>
          <w:fldChar w:fldCharType="end"/>
        </w:r>
      </w:hyperlink>
    </w:p>
    <w:p w14:paraId="47213231" w14:textId="445DFC10" w:rsidR="00253A7E" w:rsidRDefault="00253A7E">
      <w:pPr>
        <w:pStyle w:val="af0"/>
        <w:tabs>
          <w:tab w:val="right" w:leader="dot" w:pos="8659"/>
        </w:tabs>
        <w:rPr>
          <w:rFonts w:asciiTheme="minorHAnsi" w:eastAsiaTheme="minorEastAsia" w:hAnsiTheme="minorHAnsi"/>
          <w:noProof/>
          <w:sz w:val="24"/>
          <w:szCs w:val="24"/>
          <w14:ligatures w14:val="standardContextual"/>
        </w:rPr>
      </w:pPr>
      <w:hyperlink w:anchor="_Toc243690875" w:history="1">
        <w:r w:rsidRPr="005D71D6">
          <w:rPr>
            <w:rStyle w:val="ab"/>
            <w:noProof/>
          </w:rPr>
          <w:t>圖</w:t>
        </w:r>
        <w:r w:rsidRPr="005D71D6">
          <w:rPr>
            <w:rStyle w:val="ab"/>
            <w:noProof/>
          </w:rPr>
          <w:t xml:space="preserve">3-1 </w:t>
        </w:r>
        <w:r w:rsidRPr="005D71D6">
          <w:rPr>
            <w:rStyle w:val="ab"/>
            <w:noProof/>
          </w:rPr>
          <w:t>主流幣頁面：互動</w:t>
        </w:r>
        <w:r w:rsidRPr="005D71D6">
          <w:rPr>
            <w:rStyle w:val="ab"/>
            <w:noProof/>
          </w:rPr>
          <w:t xml:space="preserve"> K </w:t>
        </w:r>
        <w:r w:rsidRPr="005D71D6">
          <w:rPr>
            <w:rStyle w:val="ab"/>
            <w:noProof/>
          </w:rPr>
          <w:t>線與四小時方向分數</w:t>
        </w:r>
        <w:r>
          <w:rPr>
            <w:noProof/>
            <w:webHidden/>
          </w:rPr>
          <w:tab/>
        </w:r>
        <w:r>
          <w:rPr>
            <w:noProof/>
            <w:webHidden/>
          </w:rPr>
          <w:fldChar w:fldCharType="begin"/>
        </w:r>
        <w:r>
          <w:rPr>
            <w:noProof/>
            <w:webHidden/>
          </w:rPr>
          <w:instrText xml:space="preserve"> PAGEREF _Toc243690875 \h </w:instrText>
        </w:r>
        <w:r>
          <w:rPr>
            <w:noProof/>
            <w:webHidden/>
          </w:rPr>
        </w:r>
        <w:r>
          <w:rPr>
            <w:noProof/>
            <w:webHidden/>
          </w:rPr>
          <w:fldChar w:fldCharType="separate"/>
        </w:r>
        <w:r>
          <w:rPr>
            <w:noProof/>
            <w:webHidden/>
          </w:rPr>
          <w:t>15</w:t>
        </w:r>
        <w:r>
          <w:rPr>
            <w:noProof/>
            <w:webHidden/>
          </w:rPr>
          <w:fldChar w:fldCharType="end"/>
        </w:r>
      </w:hyperlink>
    </w:p>
    <w:p w14:paraId="5F8F5186" w14:textId="48A12EAD" w:rsidR="00253A7E" w:rsidRDefault="00253A7E">
      <w:pPr>
        <w:pStyle w:val="af0"/>
        <w:tabs>
          <w:tab w:val="right" w:leader="dot" w:pos="8659"/>
        </w:tabs>
        <w:rPr>
          <w:rFonts w:asciiTheme="minorHAnsi" w:eastAsiaTheme="minorEastAsia" w:hAnsiTheme="minorHAnsi"/>
          <w:noProof/>
          <w:sz w:val="24"/>
          <w:szCs w:val="24"/>
          <w14:ligatures w14:val="standardContextual"/>
        </w:rPr>
      </w:pPr>
      <w:hyperlink w:anchor="_Toc243690876" w:history="1">
        <w:r w:rsidRPr="005D71D6">
          <w:rPr>
            <w:rStyle w:val="ab"/>
            <w:noProof/>
          </w:rPr>
          <w:t>圖</w:t>
        </w:r>
        <w:r w:rsidRPr="005D71D6">
          <w:rPr>
            <w:rStyle w:val="ab"/>
            <w:noProof/>
          </w:rPr>
          <w:t xml:space="preserve">3-2 </w:t>
        </w:r>
        <w:r w:rsidRPr="005D71D6">
          <w:rPr>
            <w:rStyle w:val="ab"/>
            <w:noProof/>
          </w:rPr>
          <w:t>穩定幣頁面：</w:t>
        </w:r>
        <w:r w:rsidRPr="005D71D6">
          <w:rPr>
            <w:rStyle w:val="ab"/>
            <w:noProof/>
          </w:rPr>
          <w:t xml:space="preserve">USDC </w:t>
        </w:r>
        <w:r w:rsidRPr="005D71D6">
          <w:rPr>
            <w:rStyle w:val="ab"/>
            <w:noProof/>
          </w:rPr>
          <w:t>與</w:t>
        </w:r>
        <w:r w:rsidRPr="005D71D6">
          <w:rPr>
            <w:rStyle w:val="ab"/>
            <w:noProof/>
          </w:rPr>
          <w:t xml:space="preserve"> TUSD </w:t>
        </w:r>
        <w:r w:rsidRPr="005D71D6">
          <w:rPr>
            <w:rStyle w:val="ab"/>
            <w:noProof/>
          </w:rPr>
          <w:t>的一小時</w:t>
        </w:r>
        <w:r w:rsidRPr="005D71D6">
          <w:rPr>
            <w:rStyle w:val="ab"/>
            <w:noProof/>
          </w:rPr>
          <w:t xml:space="preserve"> K </w:t>
        </w:r>
        <w:r w:rsidRPr="005D71D6">
          <w:rPr>
            <w:rStyle w:val="ab"/>
            <w:noProof/>
          </w:rPr>
          <w:t>線</w:t>
        </w:r>
        <w:r>
          <w:rPr>
            <w:noProof/>
            <w:webHidden/>
          </w:rPr>
          <w:tab/>
        </w:r>
        <w:r>
          <w:rPr>
            <w:noProof/>
            <w:webHidden/>
          </w:rPr>
          <w:fldChar w:fldCharType="begin"/>
        </w:r>
        <w:r>
          <w:rPr>
            <w:noProof/>
            <w:webHidden/>
          </w:rPr>
          <w:instrText xml:space="preserve"> PAGEREF _Toc243690876 \h </w:instrText>
        </w:r>
        <w:r>
          <w:rPr>
            <w:noProof/>
            <w:webHidden/>
          </w:rPr>
        </w:r>
        <w:r>
          <w:rPr>
            <w:noProof/>
            <w:webHidden/>
          </w:rPr>
          <w:fldChar w:fldCharType="separate"/>
        </w:r>
        <w:r>
          <w:rPr>
            <w:noProof/>
            <w:webHidden/>
          </w:rPr>
          <w:t>15</w:t>
        </w:r>
        <w:r>
          <w:rPr>
            <w:noProof/>
            <w:webHidden/>
          </w:rPr>
          <w:fldChar w:fldCharType="end"/>
        </w:r>
      </w:hyperlink>
    </w:p>
    <w:p w14:paraId="18377CB7" w14:textId="0FF0AB73" w:rsidR="00253A7E" w:rsidRDefault="00253A7E">
      <w:pPr>
        <w:pStyle w:val="af0"/>
        <w:tabs>
          <w:tab w:val="right" w:leader="dot" w:pos="8659"/>
        </w:tabs>
        <w:rPr>
          <w:rFonts w:asciiTheme="minorHAnsi" w:eastAsiaTheme="minorEastAsia" w:hAnsiTheme="minorHAnsi"/>
          <w:noProof/>
          <w:sz w:val="24"/>
          <w:szCs w:val="24"/>
          <w14:ligatures w14:val="standardContextual"/>
        </w:rPr>
      </w:pPr>
      <w:hyperlink w:anchor="_Toc243690877" w:history="1">
        <w:r w:rsidRPr="005D71D6">
          <w:rPr>
            <w:rStyle w:val="ab"/>
            <w:noProof/>
          </w:rPr>
          <w:t>圖</w:t>
        </w:r>
        <w:r w:rsidRPr="005D71D6">
          <w:rPr>
            <w:rStyle w:val="ab"/>
            <w:noProof/>
          </w:rPr>
          <w:t xml:space="preserve">3-3 </w:t>
        </w:r>
        <w:r w:rsidRPr="005D71D6">
          <w:rPr>
            <w:rStyle w:val="ab"/>
            <w:noProof/>
          </w:rPr>
          <w:t>穩定幣模型結果：分類風險分數與最低價格估計</w:t>
        </w:r>
        <w:r>
          <w:rPr>
            <w:noProof/>
            <w:webHidden/>
          </w:rPr>
          <w:tab/>
        </w:r>
        <w:r>
          <w:rPr>
            <w:noProof/>
            <w:webHidden/>
          </w:rPr>
          <w:fldChar w:fldCharType="begin"/>
        </w:r>
        <w:r>
          <w:rPr>
            <w:noProof/>
            <w:webHidden/>
          </w:rPr>
          <w:instrText xml:space="preserve"> PAGEREF _Toc243690877 \h </w:instrText>
        </w:r>
        <w:r>
          <w:rPr>
            <w:noProof/>
            <w:webHidden/>
          </w:rPr>
        </w:r>
        <w:r>
          <w:rPr>
            <w:noProof/>
            <w:webHidden/>
          </w:rPr>
          <w:fldChar w:fldCharType="separate"/>
        </w:r>
        <w:r>
          <w:rPr>
            <w:noProof/>
            <w:webHidden/>
          </w:rPr>
          <w:t>16</w:t>
        </w:r>
        <w:r>
          <w:rPr>
            <w:noProof/>
            <w:webHidden/>
          </w:rPr>
          <w:fldChar w:fldCharType="end"/>
        </w:r>
      </w:hyperlink>
    </w:p>
    <w:p w14:paraId="23B835B3" w14:textId="306BA558" w:rsidR="00253A7E" w:rsidRDefault="00253A7E">
      <w:pPr>
        <w:pStyle w:val="af0"/>
        <w:tabs>
          <w:tab w:val="right" w:leader="dot" w:pos="8659"/>
        </w:tabs>
        <w:rPr>
          <w:rFonts w:asciiTheme="minorHAnsi" w:eastAsiaTheme="minorEastAsia" w:hAnsiTheme="minorHAnsi"/>
          <w:noProof/>
          <w:sz w:val="24"/>
          <w:szCs w:val="24"/>
          <w14:ligatures w14:val="standardContextual"/>
        </w:rPr>
      </w:pPr>
      <w:hyperlink w:anchor="_Toc243690878" w:history="1">
        <w:r w:rsidRPr="005D71D6">
          <w:rPr>
            <w:rStyle w:val="ab"/>
            <w:noProof/>
          </w:rPr>
          <w:t>圖</w:t>
        </w:r>
        <w:r w:rsidRPr="005D71D6">
          <w:rPr>
            <w:rStyle w:val="ab"/>
            <w:noProof/>
          </w:rPr>
          <w:t xml:space="preserve">4-1 </w:t>
        </w:r>
        <w:r w:rsidRPr="005D71D6">
          <w:rPr>
            <w:rStyle w:val="ab"/>
            <w:noProof/>
          </w:rPr>
          <w:t>延伸實驗的三段訓練、驗證與測試期間</w:t>
        </w:r>
        <w:r>
          <w:rPr>
            <w:noProof/>
            <w:webHidden/>
          </w:rPr>
          <w:tab/>
        </w:r>
        <w:r>
          <w:rPr>
            <w:noProof/>
            <w:webHidden/>
          </w:rPr>
          <w:fldChar w:fldCharType="begin"/>
        </w:r>
        <w:r>
          <w:rPr>
            <w:noProof/>
            <w:webHidden/>
          </w:rPr>
          <w:instrText xml:space="preserve"> PAGEREF _Toc243690878 \h </w:instrText>
        </w:r>
        <w:r>
          <w:rPr>
            <w:noProof/>
            <w:webHidden/>
          </w:rPr>
        </w:r>
        <w:r>
          <w:rPr>
            <w:noProof/>
            <w:webHidden/>
          </w:rPr>
          <w:fldChar w:fldCharType="separate"/>
        </w:r>
        <w:r>
          <w:rPr>
            <w:noProof/>
            <w:webHidden/>
          </w:rPr>
          <w:t>26</w:t>
        </w:r>
        <w:r>
          <w:rPr>
            <w:noProof/>
            <w:webHidden/>
          </w:rPr>
          <w:fldChar w:fldCharType="end"/>
        </w:r>
      </w:hyperlink>
    </w:p>
    <w:p w14:paraId="6CF0D6DC" w14:textId="662AACF3" w:rsidR="00253A7E" w:rsidRDefault="00253A7E">
      <w:pPr>
        <w:pStyle w:val="af0"/>
        <w:tabs>
          <w:tab w:val="right" w:leader="dot" w:pos="8659"/>
        </w:tabs>
        <w:rPr>
          <w:rFonts w:asciiTheme="minorHAnsi" w:eastAsiaTheme="minorEastAsia" w:hAnsiTheme="minorHAnsi"/>
          <w:noProof/>
          <w:sz w:val="24"/>
          <w:szCs w:val="24"/>
          <w14:ligatures w14:val="standardContextual"/>
        </w:rPr>
      </w:pPr>
      <w:hyperlink w:anchor="_Toc243690879" w:history="1">
        <w:r w:rsidRPr="005D71D6">
          <w:rPr>
            <w:rStyle w:val="ab"/>
            <w:noProof/>
          </w:rPr>
          <w:t>圖</w:t>
        </w:r>
        <w:r w:rsidRPr="005D71D6">
          <w:rPr>
            <w:rStyle w:val="ab"/>
            <w:noProof/>
          </w:rPr>
          <w:t xml:space="preserve">4-2 XGBoost </w:t>
        </w:r>
        <w:r w:rsidRPr="005D71D6">
          <w:rPr>
            <w:rStyle w:val="ab"/>
            <w:noProof/>
          </w:rPr>
          <w:t>在四種幣與不同預測視窗的測試期平均</w:t>
        </w:r>
        <w:r w:rsidRPr="005D71D6">
          <w:rPr>
            <w:rStyle w:val="ab"/>
            <w:noProof/>
          </w:rPr>
          <w:t xml:space="preserve"> ROC-AUC</w:t>
        </w:r>
        <w:r>
          <w:rPr>
            <w:noProof/>
            <w:webHidden/>
          </w:rPr>
          <w:tab/>
        </w:r>
        <w:r>
          <w:rPr>
            <w:noProof/>
            <w:webHidden/>
          </w:rPr>
          <w:fldChar w:fldCharType="begin"/>
        </w:r>
        <w:r>
          <w:rPr>
            <w:noProof/>
            <w:webHidden/>
          </w:rPr>
          <w:instrText xml:space="preserve"> PAGEREF _Toc243690879 \h </w:instrText>
        </w:r>
        <w:r>
          <w:rPr>
            <w:noProof/>
            <w:webHidden/>
          </w:rPr>
        </w:r>
        <w:r>
          <w:rPr>
            <w:noProof/>
            <w:webHidden/>
          </w:rPr>
          <w:fldChar w:fldCharType="separate"/>
        </w:r>
        <w:r>
          <w:rPr>
            <w:noProof/>
            <w:webHidden/>
          </w:rPr>
          <w:t>28</w:t>
        </w:r>
        <w:r>
          <w:rPr>
            <w:noProof/>
            <w:webHidden/>
          </w:rPr>
          <w:fldChar w:fldCharType="end"/>
        </w:r>
      </w:hyperlink>
    </w:p>
    <w:p w14:paraId="6E6FB705" w14:textId="5E0F7112" w:rsidR="00253A7E" w:rsidRDefault="00253A7E">
      <w:pPr>
        <w:pStyle w:val="af0"/>
        <w:tabs>
          <w:tab w:val="right" w:leader="dot" w:pos="8659"/>
        </w:tabs>
        <w:rPr>
          <w:rFonts w:asciiTheme="minorHAnsi" w:eastAsiaTheme="minorEastAsia" w:hAnsiTheme="minorHAnsi"/>
          <w:noProof/>
          <w:sz w:val="24"/>
          <w:szCs w:val="24"/>
          <w14:ligatures w14:val="standardContextual"/>
        </w:rPr>
      </w:pPr>
      <w:hyperlink w:anchor="_Toc243690880" w:history="1">
        <w:r w:rsidRPr="005D71D6">
          <w:rPr>
            <w:rStyle w:val="ab"/>
            <w:noProof/>
          </w:rPr>
          <w:t>圖</w:t>
        </w:r>
        <w:r w:rsidRPr="005D71D6">
          <w:rPr>
            <w:rStyle w:val="ab"/>
            <w:noProof/>
          </w:rPr>
          <w:t xml:space="preserve">4-3 </w:t>
        </w:r>
        <w:r w:rsidRPr="005D71D6">
          <w:rPr>
            <w:rStyle w:val="ab"/>
            <w:noProof/>
          </w:rPr>
          <w:t>各幣種與預測視窗在驗證期與測試期的</w:t>
        </w:r>
        <w:r w:rsidRPr="005D71D6">
          <w:rPr>
            <w:rStyle w:val="ab"/>
            <w:noProof/>
          </w:rPr>
          <w:t xml:space="preserve"> ROC-AUC</w:t>
        </w:r>
        <w:r>
          <w:rPr>
            <w:noProof/>
            <w:webHidden/>
          </w:rPr>
          <w:tab/>
        </w:r>
        <w:r>
          <w:rPr>
            <w:noProof/>
            <w:webHidden/>
          </w:rPr>
          <w:fldChar w:fldCharType="begin"/>
        </w:r>
        <w:r>
          <w:rPr>
            <w:noProof/>
            <w:webHidden/>
          </w:rPr>
          <w:instrText xml:space="preserve"> PAGEREF _Toc243690880 \h </w:instrText>
        </w:r>
        <w:r>
          <w:rPr>
            <w:noProof/>
            <w:webHidden/>
          </w:rPr>
        </w:r>
        <w:r>
          <w:rPr>
            <w:noProof/>
            <w:webHidden/>
          </w:rPr>
          <w:fldChar w:fldCharType="separate"/>
        </w:r>
        <w:r>
          <w:rPr>
            <w:noProof/>
            <w:webHidden/>
          </w:rPr>
          <w:t>29</w:t>
        </w:r>
        <w:r>
          <w:rPr>
            <w:noProof/>
            <w:webHidden/>
          </w:rPr>
          <w:fldChar w:fldCharType="end"/>
        </w:r>
      </w:hyperlink>
    </w:p>
    <w:p w14:paraId="4ECD39D2" w14:textId="4F7D3FBE" w:rsidR="00253A7E" w:rsidRDefault="00253A7E">
      <w:pPr>
        <w:pStyle w:val="af0"/>
        <w:tabs>
          <w:tab w:val="right" w:leader="dot" w:pos="8659"/>
        </w:tabs>
        <w:rPr>
          <w:rFonts w:asciiTheme="minorHAnsi" w:eastAsiaTheme="minorEastAsia" w:hAnsiTheme="minorHAnsi"/>
          <w:noProof/>
          <w:sz w:val="24"/>
          <w:szCs w:val="24"/>
          <w14:ligatures w14:val="standardContextual"/>
        </w:rPr>
      </w:pPr>
      <w:hyperlink w:anchor="_Toc243690881" w:history="1">
        <w:r w:rsidRPr="005D71D6">
          <w:rPr>
            <w:rStyle w:val="ab"/>
            <w:noProof/>
          </w:rPr>
          <w:t>圖</w:t>
        </w:r>
        <w:r w:rsidRPr="005D71D6">
          <w:rPr>
            <w:rStyle w:val="ab"/>
            <w:noProof/>
          </w:rPr>
          <w:t xml:space="preserve">4-4 </w:t>
        </w:r>
        <w:r w:rsidRPr="005D71D6">
          <w:rPr>
            <w:rStyle w:val="ab"/>
            <w:noProof/>
          </w:rPr>
          <w:t>打平手續費所需命中率與實測命中率</w:t>
        </w:r>
        <w:r>
          <w:rPr>
            <w:noProof/>
            <w:webHidden/>
          </w:rPr>
          <w:tab/>
        </w:r>
        <w:r>
          <w:rPr>
            <w:noProof/>
            <w:webHidden/>
          </w:rPr>
          <w:fldChar w:fldCharType="begin"/>
        </w:r>
        <w:r>
          <w:rPr>
            <w:noProof/>
            <w:webHidden/>
          </w:rPr>
          <w:instrText xml:space="preserve"> PAGEREF _Toc243690881 \h </w:instrText>
        </w:r>
        <w:r>
          <w:rPr>
            <w:noProof/>
            <w:webHidden/>
          </w:rPr>
        </w:r>
        <w:r>
          <w:rPr>
            <w:noProof/>
            <w:webHidden/>
          </w:rPr>
          <w:fldChar w:fldCharType="separate"/>
        </w:r>
        <w:r>
          <w:rPr>
            <w:noProof/>
            <w:webHidden/>
          </w:rPr>
          <w:t>31</w:t>
        </w:r>
        <w:r>
          <w:rPr>
            <w:noProof/>
            <w:webHidden/>
          </w:rPr>
          <w:fldChar w:fldCharType="end"/>
        </w:r>
      </w:hyperlink>
    </w:p>
    <w:p w14:paraId="323002A2" w14:textId="006F2BD8" w:rsidR="00253A7E" w:rsidRDefault="00253A7E">
      <w:pPr>
        <w:pStyle w:val="af0"/>
        <w:tabs>
          <w:tab w:val="right" w:leader="dot" w:pos="8659"/>
        </w:tabs>
        <w:rPr>
          <w:rFonts w:asciiTheme="minorHAnsi" w:eastAsiaTheme="minorEastAsia" w:hAnsiTheme="minorHAnsi"/>
          <w:noProof/>
          <w:sz w:val="24"/>
          <w:szCs w:val="24"/>
          <w14:ligatures w14:val="standardContextual"/>
        </w:rPr>
      </w:pPr>
      <w:hyperlink w:anchor="_Toc243690882" w:history="1">
        <w:r w:rsidRPr="005D71D6">
          <w:rPr>
            <w:rStyle w:val="ab"/>
            <w:noProof/>
          </w:rPr>
          <w:t>圖</w:t>
        </w:r>
        <w:r w:rsidRPr="005D71D6">
          <w:rPr>
            <w:rStyle w:val="ab"/>
            <w:noProof/>
          </w:rPr>
          <w:t xml:space="preserve">5-1 USDC </w:t>
        </w:r>
        <w:r w:rsidRPr="005D71D6">
          <w:rPr>
            <w:rStyle w:val="ab"/>
            <w:noProof/>
          </w:rPr>
          <w:t>與</w:t>
        </w:r>
        <w:r w:rsidRPr="005D71D6">
          <w:rPr>
            <w:rStyle w:val="ab"/>
            <w:noProof/>
          </w:rPr>
          <w:t xml:space="preserve"> TUSD </w:t>
        </w:r>
        <w:r w:rsidRPr="005D71D6">
          <w:rPr>
            <w:rStyle w:val="ab"/>
            <w:noProof/>
          </w:rPr>
          <w:t>的一小時收盤價、脫鉤門檻與測試期起點</w:t>
        </w:r>
        <w:r>
          <w:rPr>
            <w:noProof/>
            <w:webHidden/>
          </w:rPr>
          <w:tab/>
        </w:r>
        <w:r>
          <w:rPr>
            <w:noProof/>
            <w:webHidden/>
          </w:rPr>
          <w:fldChar w:fldCharType="begin"/>
        </w:r>
        <w:r>
          <w:rPr>
            <w:noProof/>
            <w:webHidden/>
          </w:rPr>
          <w:instrText xml:space="preserve"> PAGEREF _Toc243690882 \h </w:instrText>
        </w:r>
        <w:r>
          <w:rPr>
            <w:noProof/>
            <w:webHidden/>
          </w:rPr>
        </w:r>
        <w:r>
          <w:rPr>
            <w:noProof/>
            <w:webHidden/>
          </w:rPr>
          <w:fldChar w:fldCharType="separate"/>
        </w:r>
        <w:r>
          <w:rPr>
            <w:noProof/>
            <w:webHidden/>
          </w:rPr>
          <w:t>35</w:t>
        </w:r>
        <w:r>
          <w:rPr>
            <w:noProof/>
            <w:webHidden/>
          </w:rPr>
          <w:fldChar w:fldCharType="end"/>
        </w:r>
      </w:hyperlink>
    </w:p>
    <w:p w14:paraId="76E1D66B" w14:textId="2B06DB1D" w:rsidR="00253A7E" w:rsidRDefault="00253A7E">
      <w:pPr>
        <w:pStyle w:val="af0"/>
        <w:tabs>
          <w:tab w:val="right" w:leader="dot" w:pos="8659"/>
        </w:tabs>
        <w:rPr>
          <w:rFonts w:asciiTheme="minorHAnsi" w:eastAsiaTheme="minorEastAsia" w:hAnsiTheme="minorHAnsi"/>
          <w:noProof/>
          <w:sz w:val="24"/>
          <w:szCs w:val="24"/>
          <w14:ligatures w14:val="standardContextual"/>
        </w:rPr>
      </w:pPr>
      <w:hyperlink w:anchor="_Toc243690883" w:history="1">
        <w:r w:rsidRPr="005D71D6">
          <w:rPr>
            <w:rStyle w:val="ab"/>
            <w:noProof/>
          </w:rPr>
          <w:t>圖</w:t>
        </w:r>
        <w:r w:rsidRPr="005D71D6">
          <w:rPr>
            <w:rStyle w:val="ab"/>
            <w:noProof/>
          </w:rPr>
          <w:t xml:space="preserve">5-2 </w:t>
        </w:r>
        <w:r w:rsidRPr="005D71D6">
          <w:rPr>
            <w:rStyle w:val="ab"/>
            <w:noProof/>
          </w:rPr>
          <w:t>四組穩定幣</w:t>
        </w:r>
        <w:r w:rsidRPr="005D71D6">
          <w:rPr>
            <w:rStyle w:val="ab"/>
            <w:noProof/>
          </w:rPr>
          <w:t xml:space="preserve"> Transformer </w:t>
        </w:r>
        <w:r w:rsidRPr="005D71D6">
          <w:rPr>
            <w:rStyle w:val="ab"/>
            <w:noProof/>
          </w:rPr>
          <w:t>在時間切分測試期的</w:t>
        </w:r>
        <w:r w:rsidRPr="005D71D6">
          <w:rPr>
            <w:rStyle w:val="ab"/>
            <w:noProof/>
          </w:rPr>
          <w:t xml:space="preserve"> Precision</w:t>
        </w:r>
        <w:r w:rsidRPr="005D71D6">
          <w:rPr>
            <w:rStyle w:val="ab"/>
            <w:noProof/>
          </w:rPr>
          <w:t>、</w:t>
        </w:r>
        <w:r w:rsidRPr="005D71D6">
          <w:rPr>
            <w:rStyle w:val="ab"/>
            <w:noProof/>
          </w:rPr>
          <w:t xml:space="preserve">Recall </w:t>
        </w:r>
        <w:r w:rsidRPr="005D71D6">
          <w:rPr>
            <w:rStyle w:val="ab"/>
            <w:noProof/>
          </w:rPr>
          <w:t>與</w:t>
        </w:r>
        <w:r w:rsidRPr="005D71D6">
          <w:rPr>
            <w:rStyle w:val="ab"/>
            <w:noProof/>
          </w:rPr>
          <w:t xml:space="preserve"> F1-score</w:t>
        </w:r>
        <w:r>
          <w:rPr>
            <w:noProof/>
            <w:webHidden/>
          </w:rPr>
          <w:tab/>
        </w:r>
        <w:r>
          <w:rPr>
            <w:noProof/>
            <w:webHidden/>
          </w:rPr>
          <w:fldChar w:fldCharType="begin"/>
        </w:r>
        <w:r>
          <w:rPr>
            <w:noProof/>
            <w:webHidden/>
          </w:rPr>
          <w:instrText xml:space="preserve"> PAGEREF _Toc243690883 \h </w:instrText>
        </w:r>
        <w:r>
          <w:rPr>
            <w:noProof/>
            <w:webHidden/>
          </w:rPr>
        </w:r>
        <w:r>
          <w:rPr>
            <w:noProof/>
            <w:webHidden/>
          </w:rPr>
          <w:fldChar w:fldCharType="separate"/>
        </w:r>
        <w:r>
          <w:rPr>
            <w:noProof/>
            <w:webHidden/>
          </w:rPr>
          <w:t>41</w:t>
        </w:r>
        <w:r>
          <w:rPr>
            <w:noProof/>
            <w:webHidden/>
          </w:rPr>
          <w:fldChar w:fldCharType="end"/>
        </w:r>
      </w:hyperlink>
    </w:p>
    <w:p w14:paraId="50EBB158" w14:textId="3875ECF7" w:rsidR="00253A7E" w:rsidRDefault="00253A7E">
      <w:pPr>
        <w:pStyle w:val="af0"/>
        <w:tabs>
          <w:tab w:val="right" w:leader="dot" w:pos="8659"/>
        </w:tabs>
        <w:rPr>
          <w:rFonts w:asciiTheme="minorHAnsi" w:eastAsiaTheme="minorEastAsia" w:hAnsiTheme="minorHAnsi"/>
          <w:noProof/>
          <w:sz w:val="24"/>
          <w:szCs w:val="24"/>
          <w14:ligatures w14:val="standardContextual"/>
        </w:rPr>
      </w:pPr>
      <w:hyperlink w:anchor="_Toc243690884" w:history="1">
        <w:r w:rsidRPr="005D71D6">
          <w:rPr>
            <w:rStyle w:val="ab"/>
            <w:noProof/>
          </w:rPr>
          <w:t>圖</w:t>
        </w:r>
        <w:r w:rsidRPr="005D71D6">
          <w:rPr>
            <w:rStyle w:val="ab"/>
            <w:noProof/>
          </w:rPr>
          <w:t xml:space="preserve">5-3 </w:t>
        </w:r>
        <w:r w:rsidRPr="005D71D6">
          <w:rPr>
            <w:rStyle w:val="ab"/>
            <w:noProof/>
          </w:rPr>
          <w:t>模型與狀態延續規則的</w:t>
        </w:r>
        <w:r w:rsidRPr="005D71D6">
          <w:rPr>
            <w:rStyle w:val="ab"/>
            <w:noProof/>
          </w:rPr>
          <w:t xml:space="preserve"> F1-score</w:t>
        </w:r>
        <w:r w:rsidRPr="005D71D6">
          <w:rPr>
            <w:rStyle w:val="ab"/>
            <w:noProof/>
          </w:rPr>
          <w:t>：除</w:t>
        </w:r>
        <w:r w:rsidRPr="005D71D6">
          <w:rPr>
            <w:rStyle w:val="ab"/>
            <w:noProof/>
          </w:rPr>
          <w:t xml:space="preserve"> USDC 0.995 </w:t>
        </w:r>
        <w:r w:rsidRPr="005D71D6">
          <w:rPr>
            <w:rStyle w:val="ab"/>
            <w:noProof/>
          </w:rPr>
          <w:t>外，規則都較高</w:t>
        </w:r>
        <w:r>
          <w:rPr>
            <w:noProof/>
            <w:webHidden/>
          </w:rPr>
          <w:tab/>
        </w:r>
        <w:r>
          <w:rPr>
            <w:noProof/>
            <w:webHidden/>
          </w:rPr>
          <w:fldChar w:fldCharType="begin"/>
        </w:r>
        <w:r>
          <w:rPr>
            <w:noProof/>
            <w:webHidden/>
          </w:rPr>
          <w:instrText xml:space="preserve"> PAGEREF _Toc243690884 \h </w:instrText>
        </w:r>
        <w:r>
          <w:rPr>
            <w:noProof/>
            <w:webHidden/>
          </w:rPr>
        </w:r>
        <w:r>
          <w:rPr>
            <w:noProof/>
            <w:webHidden/>
          </w:rPr>
          <w:fldChar w:fldCharType="separate"/>
        </w:r>
        <w:r>
          <w:rPr>
            <w:noProof/>
            <w:webHidden/>
          </w:rPr>
          <w:t>42</w:t>
        </w:r>
        <w:r>
          <w:rPr>
            <w:noProof/>
            <w:webHidden/>
          </w:rPr>
          <w:fldChar w:fldCharType="end"/>
        </w:r>
      </w:hyperlink>
    </w:p>
    <w:p w14:paraId="7CFF5B26" w14:textId="5981977D" w:rsidR="00253A7E" w:rsidRDefault="00253A7E">
      <w:pPr>
        <w:pStyle w:val="af0"/>
        <w:tabs>
          <w:tab w:val="right" w:leader="dot" w:pos="8659"/>
        </w:tabs>
        <w:rPr>
          <w:rFonts w:asciiTheme="minorHAnsi" w:eastAsiaTheme="minorEastAsia" w:hAnsiTheme="minorHAnsi"/>
          <w:noProof/>
          <w:sz w:val="24"/>
          <w:szCs w:val="24"/>
          <w14:ligatures w14:val="standardContextual"/>
        </w:rPr>
      </w:pPr>
      <w:hyperlink w:anchor="_Toc243690885" w:history="1">
        <w:r w:rsidRPr="005D71D6">
          <w:rPr>
            <w:rStyle w:val="ab"/>
            <w:noProof/>
          </w:rPr>
          <w:t>圖</w:t>
        </w:r>
        <w:r w:rsidRPr="005D71D6">
          <w:rPr>
            <w:rStyle w:val="ab"/>
            <w:noProof/>
          </w:rPr>
          <w:t xml:space="preserve">5-4 TUSD 0.995 </w:t>
        </w:r>
        <w:r w:rsidRPr="005D71D6">
          <w:rPr>
            <w:rStyle w:val="ab"/>
            <w:noProof/>
          </w:rPr>
          <w:t>測試期</w:t>
        </w:r>
        <w:r w:rsidRPr="005D71D6">
          <w:rPr>
            <w:rStyle w:val="ab"/>
            <w:noProof/>
          </w:rPr>
          <w:t xml:space="preserve"> 18 </w:t>
        </w:r>
        <w:r w:rsidRPr="005D71D6">
          <w:rPr>
            <w:rStyle w:val="ab"/>
            <w:noProof/>
          </w:rPr>
          <w:t>次脫鉤起始中，模型與門檻距離規則各自抓到的次數</w:t>
        </w:r>
        <w:r>
          <w:rPr>
            <w:noProof/>
            <w:webHidden/>
          </w:rPr>
          <w:tab/>
        </w:r>
        <w:r>
          <w:rPr>
            <w:noProof/>
            <w:webHidden/>
          </w:rPr>
          <w:fldChar w:fldCharType="begin"/>
        </w:r>
        <w:r>
          <w:rPr>
            <w:noProof/>
            <w:webHidden/>
          </w:rPr>
          <w:instrText xml:space="preserve"> PAGEREF _Toc243690885 \h </w:instrText>
        </w:r>
        <w:r>
          <w:rPr>
            <w:noProof/>
            <w:webHidden/>
          </w:rPr>
        </w:r>
        <w:r>
          <w:rPr>
            <w:noProof/>
            <w:webHidden/>
          </w:rPr>
          <w:fldChar w:fldCharType="separate"/>
        </w:r>
        <w:r>
          <w:rPr>
            <w:noProof/>
            <w:webHidden/>
          </w:rPr>
          <w:t>43</w:t>
        </w:r>
        <w:r>
          <w:rPr>
            <w:noProof/>
            <w:webHidden/>
          </w:rPr>
          <w:fldChar w:fldCharType="end"/>
        </w:r>
      </w:hyperlink>
    </w:p>
    <w:p w14:paraId="6B58CD5E" w14:textId="427212B7" w:rsidR="00253A7E" w:rsidRDefault="00253A7E">
      <w:pPr>
        <w:pStyle w:val="af0"/>
        <w:tabs>
          <w:tab w:val="right" w:leader="dot" w:pos="8659"/>
        </w:tabs>
        <w:rPr>
          <w:rFonts w:asciiTheme="minorHAnsi" w:eastAsiaTheme="minorEastAsia" w:hAnsiTheme="minorHAnsi"/>
          <w:noProof/>
          <w:sz w:val="24"/>
          <w:szCs w:val="24"/>
          <w14:ligatures w14:val="standardContextual"/>
        </w:rPr>
      </w:pPr>
      <w:hyperlink w:anchor="_Toc243690886" w:history="1">
        <w:r w:rsidRPr="005D71D6">
          <w:rPr>
            <w:rStyle w:val="ab"/>
            <w:noProof/>
          </w:rPr>
          <w:t>圖</w:t>
        </w:r>
        <w:r w:rsidRPr="005D71D6">
          <w:rPr>
            <w:rStyle w:val="ab"/>
            <w:noProof/>
          </w:rPr>
          <w:t xml:space="preserve">5-5 Transformer </w:t>
        </w:r>
        <w:r w:rsidRPr="005D71D6">
          <w:rPr>
            <w:rStyle w:val="ab"/>
            <w:noProof/>
          </w:rPr>
          <w:t>迴歸模型與兩個基準在測試期的平均絕對誤差</w:t>
        </w:r>
        <w:r>
          <w:rPr>
            <w:noProof/>
            <w:webHidden/>
          </w:rPr>
          <w:tab/>
        </w:r>
        <w:r>
          <w:rPr>
            <w:noProof/>
            <w:webHidden/>
          </w:rPr>
          <w:fldChar w:fldCharType="begin"/>
        </w:r>
        <w:r>
          <w:rPr>
            <w:noProof/>
            <w:webHidden/>
          </w:rPr>
          <w:instrText xml:space="preserve"> PAGEREF _Toc243690886 \h </w:instrText>
        </w:r>
        <w:r>
          <w:rPr>
            <w:noProof/>
            <w:webHidden/>
          </w:rPr>
        </w:r>
        <w:r>
          <w:rPr>
            <w:noProof/>
            <w:webHidden/>
          </w:rPr>
          <w:fldChar w:fldCharType="separate"/>
        </w:r>
        <w:r>
          <w:rPr>
            <w:noProof/>
            <w:webHidden/>
          </w:rPr>
          <w:t>44</w:t>
        </w:r>
        <w:r>
          <w:rPr>
            <w:noProof/>
            <w:webHidden/>
          </w:rPr>
          <w:fldChar w:fldCharType="end"/>
        </w:r>
      </w:hyperlink>
    </w:p>
    <w:p w14:paraId="48CB860F" w14:textId="43017695" w:rsidR="00253A7E" w:rsidRDefault="00253A7E">
      <w:pPr>
        <w:pStyle w:val="af0"/>
        <w:tabs>
          <w:tab w:val="right" w:leader="dot" w:pos="8659"/>
        </w:tabs>
        <w:rPr>
          <w:rFonts w:asciiTheme="minorHAnsi" w:eastAsiaTheme="minorEastAsia" w:hAnsiTheme="minorHAnsi"/>
          <w:noProof/>
          <w:sz w:val="24"/>
          <w:szCs w:val="24"/>
          <w14:ligatures w14:val="standardContextual"/>
        </w:rPr>
      </w:pPr>
      <w:hyperlink w:anchor="_Toc243690887" w:history="1">
        <w:r w:rsidRPr="005D71D6">
          <w:rPr>
            <w:rStyle w:val="ab"/>
            <w:noProof/>
          </w:rPr>
          <w:t>圖</w:t>
        </w:r>
        <w:r w:rsidRPr="005D71D6">
          <w:rPr>
            <w:rStyle w:val="ab"/>
            <w:noProof/>
          </w:rPr>
          <w:t xml:space="preserve">5-6 </w:t>
        </w:r>
        <w:r w:rsidRPr="005D71D6">
          <w:rPr>
            <w:rStyle w:val="ab"/>
            <w:noProof/>
          </w:rPr>
          <w:t>重新訓練的分類模型在獨立測試期的三種</w:t>
        </w:r>
        <w:r w:rsidRPr="005D71D6">
          <w:rPr>
            <w:rStyle w:val="ab"/>
            <w:noProof/>
          </w:rPr>
          <w:t xml:space="preserve"> F1-score</w:t>
        </w:r>
        <w:r>
          <w:rPr>
            <w:noProof/>
            <w:webHidden/>
          </w:rPr>
          <w:tab/>
        </w:r>
        <w:r>
          <w:rPr>
            <w:noProof/>
            <w:webHidden/>
          </w:rPr>
          <w:fldChar w:fldCharType="begin"/>
        </w:r>
        <w:r>
          <w:rPr>
            <w:noProof/>
            <w:webHidden/>
          </w:rPr>
          <w:instrText xml:space="preserve"> PAGEREF _Toc243690887 \h </w:instrText>
        </w:r>
        <w:r>
          <w:rPr>
            <w:noProof/>
            <w:webHidden/>
          </w:rPr>
        </w:r>
        <w:r>
          <w:rPr>
            <w:noProof/>
            <w:webHidden/>
          </w:rPr>
          <w:fldChar w:fldCharType="separate"/>
        </w:r>
        <w:r>
          <w:rPr>
            <w:noProof/>
            <w:webHidden/>
          </w:rPr>
          <w:t>45</w:t>
        </w:r>
        <w:r>
          <w:rPr>
            <w:noProof/>
            <w:webHidden/>
          </w:rPr>
          <w:fldChar w:fldCharType="end"/>
        </w:r>
      </w:hyperlink>
    </w:p>
    <w:p w14:paraId="42E2D17B" w14:textId="6B386BC3" w:rsidR="00253A7E" w:rsidRDefault="00253A7E">
      <w:pPr>
        <w:pStyle w:val="af0"/>
        <w:tabs>
          <w:tab w:val="right" w:leader="dot" w:pos="8659"/>
        </w:tabs>
        <w:rPr>
          <w:rFonts w:asciiTheme="minorHAnsi" w:eastAsiaTheme="minorEastAsia" w:hAnsiTheme="minorHAnsi"/>
          <w:noProof/>
          <w:sz w:val="24"/>
          <w:szCs w:val="24"/>
          <w14:ligatures w14:val="standardContextual"/>
        </w:rPr>
      </w:pPr>
      <w:hyperlink w:anchor="_Toc243690888" w:history="1">
        <w:r w:rsidRPr="005D71D6">
          <w:rPr>
            <w:rStyle w:val="ab"/>
            <w:noProof/>
          </w:rPr>
          <w:t>圖</w:t>
        </w:r>
        <w:r w:rsidRPr="005D71D6">
          <w:rPr>
            <w:rStyle w:val="ab"/>
            <w:noProof/>
          </w:rPr>
          <w:t xml:space="preserve">5-7 </w:t>
        </w:r>
        <w:r w:rsidRPr="005D71D6">
          <w:rPr>
            <w:rStyle w:val="ab"/>
            <w:noProof/>
          </w:rPr>
          <w:t>重新訓練的迴歸模型在獨立測試期的平均絕對誤差</w:t>
        </w:r>
        <w:r>
          <w:rPr>
            <w:noProof/>
            <w:webHidden/>
          </w:rPr>
          <w:tab/>
        </w:r>
        <w:r>
          <w:rPr>
            <w:noProof/>
            <w:webHidden/>
          </w:rPr>
          <w:fldChar w:fldCharType="begin"/>
        </w:r>
        <w:r>
          <w:rPr>
            <w:noProof/>
            <w:webHidden/>
          </w:rPr>
          <w:instrText xml:space="preserve"> PAGEREF _Toc243690888 \h </w:instrText>
        </w:r>
        <w:r>
          <w:rPr>
            <w:noProof/>
            <w:webHidden/>
          </w:rPr>
        </w:r>
        <w:r>
          <w:rPr>
            <w:noProof/>
            <w:webHidden/>
          </w:rPr>
          <w:fldChar w:fldCharType="separate"/>
        </w:r>
        <w:r>
          <w:rPr>
            <w:noProof/>
            <w:webHidden/>
          </w:rPr>
          <w:t>46</w:t>
        </w:r>
        <w:r>
          <w:rPr>
            <w:noProof/>
            <w:webHidden/>
          </w:rPr>
          <w:fldChar w:fldCharType="end"/>
        </w:r>
      </w:hyperlink>
    </w:p>
    <w:p w14:paraId="128B21F8" w14:textId="666E8F0A" w:rsidR="00253A7E" w:rsidRDefault="00253A7E">
      <w:pPr>
        <w:pStyle w:val="af0"/>
        <w:tabs>
          <w:tab w:val="right" w:leader="dot" w:pos="8659"/>
        </w:tabs>
        <w:rPr>
          <w:rFonts w:asciiTheme="minorHAnsi" w:eastAsiaTheme="minorEastAsia" w:hAnsiTheme="minorHAnsi"/>
          <w:noProof/>
          <w:sz w:val="24"/>
          <w:szCs w:val="24"/>
          <w14:ligatures w14:val="standardContextual"/>
        </w:rPr>
      </w:pPr>
      <w:hyperlink w:anchor="_Toc243690889" w:history="1">
        <w:r w:rsidRPr="005D71D6">
          <w:rPr>
            <w:rStyle w:val="ab"/>
            <w:noProof/>
          </w:rPr>
          <w:t>圖</w:t>
        </w:r>
        <w:r w:rsidRPr="005D71D6">
          <w:rPr>
            <w:rStyle w:val="ab"/>
            <w:noProof/>
          </w:rPr>
          <w:t xml:space="preserve">5-8 TUSD 0.995 </w:t>
        </w:r>
        <w:r w:rsidRPr="005D71D6">
          <w:rPr>
            <w:rStyle w:val="ab"/>
            <w:noProof/>
          </w:rPr>
          <w:t>測試期的收盤價與模型風險分數（</w:t>
        </w:r>
        <w:r w:rsidRPr="005D71D6">
          <w:rPr>
            <w:rStyle w:val="ab"/>
            <w:noProof/>
          </w:rPr>
          <w:t xml:space="preserve">2024 </w:t>
        </w:r>
        <w:r w:rsidRPr="005D71D6">
          <w:rPr>
            <w:rStyle w:val="ab"/>
            <w:noProof/>
          </w:rPr>
          <w:t>年</w:t>
        </w:r>
        <w:r w:rsidRPr="005D71D6">
          <w:rPr>
            <w:rStyle w:val="ab"/>
            <w:noProof/>
          </w:rPr>
          <w:t xml:space="preserve"> 10 </w:t>
        </w:r>
        <w:r w:rsidRPr="005D71D6">
          <w:rPr>
            <w:rStyle w:val="ab"/>
            <w:noProof/>
          </w:rPr>
          <w:t>月至</w:t>
        </w:r>
        <w:r w:rsidRPr="005D71D6">
          <w:rPr>
            <w:rStyle w:val="ab"/>
            <w:noProof/>
          </w:rPr>
          <w:t xml:space="preserve"> 11 </w:t>
        </w:r>
        <w:r w:rsidRPr="005D71D6">
          <w:rPr>
            <w:rStyle w:val="ab"/>
            <w:noProof/>
          </w:rPr>
          <w:t>月）</w:t>
        </w:r>
        <w:r>
          <w:rPr>
            <w:noProof/>
            <w:webHidden/>
          </w:rPr>
          <w:tab/>
        </w:r>
        <w:r>
          <w:rPr>
            <w:noProof/>
            <w:webHidden/>
          </w:rPr>
          <w:fldChar w:fldCharType="begin"/>
        </w:r>
        <w:r>
          <w:rPr>
            <w:noProof/>
            <w:webHidden/>
          </w:rPr>
          <w:instrText xml:space="preserve"> PAGEREF _Toc243690889 \h </w:instrText>
        </w:r>
        <w:r>
          <w:rPr>
            <w:noProof/>
            <w:webHidden/>
          </w:rPr>
        </w:r>
        <w:r>
          <w:rPr>
            <w:noProof/>
            <w:webHidden/>
          </w:rPr>
          <w:fldChar w:fldCharType="separate"/>
        </w:r>
        <w:r>
          <w:rPr>
            <w:noProof/>
            <w:webHidden/>
          </w:rPr>
          <w:t>47</w:t>
        </w:r>
        <w:r>
          <w:rPr>
            <w:noProof/>
            <w:webHidden/>
          </w:rPr>
          <w:fldChar w:fldCharType="end"/>
        </w:r>
      </w:hyperlink>
    </w:p>
    <w:p w14:paraId="4F5F3818" w14:textId="7EA2E91A" w:rsidR="000C5089" w:rsidRDefault="0007430C">
      <w:pPr>
        <w:ind w:firstLineChars="0" w:firstLine="0"/>
      </w:pPr>
      <w:r>
        <w:fldChar w:fldCharType="end"/>
      </w:r>
    </w:p>
    <w:p w14:paraId="12F7D2BA" w14:textId="77777777" w:rsidR="000C5089" w:rsidRDefault="000C5089">
      <w:pPr>
        <w:ind w:firstLine="560"/>
        <w:sectPr w:rsidR="000C5089" w:rsidSect="00A92B21">
          <w:pgSz w:w="11906" w:h="16838"/>
          <w:pgMar w:top="1440" w:right="1440" w:bottom="1440" w:left="1797" w:header="851" w:footer="992" w:gutter="0"/>
          <w:pgNumType w:fmt="lowerRoman"/>
          <w:cols w:space="425"/>
          <w:docGrid w:type="lines" w:linePitch="360"/>
        </w:sectPr>
      </w:pPr>
    </w:p>
    <w:p w14:paraId="485BF386" w14:textId="77777777" w:rsidR="000C5089" w:rsidRDefault="0007430C">
      <w:pPr>
        <w:pStyle w:val="1"/>
      </w:pPr>
      <w:bookmarkStart w:id="5" w:name="_Toc243690790"/>
      <w:r>
        <w:t>第一章　緒論</w:t>
      </w:r>
      <w:bookmarkEnd w:id="5"/>
    </w:p>
    <w:p w14:paraId="0A9A403D" w14:textId="77777777" w:rsidR="000C5089" w:rsidRDefault="0007430C">
      <w:pPr>
        <w:pStyle w:val="2"/>
      </w:pPr>
      <w:bookmarkStart w:id="6" w:name="_Toc243690791"/>
      <w:r>
        <w:t>1.1</w:t>
      </w:r>
      <w:r>
        <w:t xml:space="preserve">　研究背景</w:t>
      </w:r>
      <w:bookmarkEnd w:id="6"/>
    </w:p>
    <w:p w14:paraId="5A9F0E7E" w14:textId="77777777" w:rsidR="000C5089" w:rsidRDefault="0007430C">
      <w:pPr>
        <w:pStyle w:val="3"/>
        <w:ind w:firstLine="561"/>
      </w:pPr>
      <w:bookmarkStart w:id="7" w:name="_Toc243690792"/>
      <w:r>
        <w:t>1.1.1</w:t>
      </w:r>
      <w:r>
        <w:t xml:space="preserve">　加密貨幣市場的特性</w:t>
      </w:r>
      <w:bookmarkEnd w:id="7"/>
    </w:p>
    <w:p w14:paraId="22FBE9AB" w14:textId="77777777" w:rsidR="000C5089" w:rsidRDefault="0007430C">
      <w:pPr>
        <w:ind w:firstLine="560"/>
      </w:pPr>
      <w:r>
        <w:t xml:space="preserve">Bitcoin </w:t>
      </w:r>
      <w:r>
        <w:t>由</w:t>
      </w:r>
      <w:r>
        <w:t xml:space="preserve"> Nakamoto </w:t>
      </w:r>
      <w:r>
        <w:t>於</w:t>
      </w:r>
      <w:r>
        <w:t xml:space="preserve"> 2008 </w:t>
      </w:r>
      <w:r>
        <w:t>年提出，是一種不依賴金融機構作為中介的點對點電子現金系統</w:t>
      </w:r>
      <w:r>
        <w:t>[1]</w:t>
      </w:r>
      <w:r>
        <w:t>。此後，加密資產逐漸從支付工具發展為可投資與交易的資產類別。加密貨幣市場全年無休，價格變化連續且即時，也容易受到投資人情緒、法規變動與突發事件影響。</w:t>
      </w:r>
    </w:p>
    <w:p w14:paraId="353FFC32" w14:textId="77777777" w:rsidR="000C5089" w:rsidRDefault="0007430C">
      <w:pPr>
        <w:ind w:firstLine="560"/>
      </w:pPr>
      <w:r>
        <w:t>這些特性使價格預測更具挑戰。</w:t>
      </w:r>
      <w:r>
        <w:t xml:space="preserve">Patel </w:t>
      </w:r>
      <w:r>
        <w:t>等人指出，加密貨幣價格受交易成本、市場趨勢、替代幣價格、情緒與法律因素等多重因素影響，並以</w:t>
      </w:r>
      <w:r>
        <w:t xml:space="preserve"> LSTM </w:t>
      </w:r>
      <w:r>
        <w:t>與</w:t>
      </w:r>
      <w:r>
        <w:t xml:space="preserve"> GRU </w:t>
      </w:r>
      <w:r>
        <w:t>的混合模型進行預測</w:t>
      </w:r>
      <w:r>
        <w:t>[2]</w:t>
      </w:r>
      <w:r>
        <w:t>。</w:t>
      </w:r>
      <w:r>
        <w:t xml:space="preserve">Chen </w:t>
      </w:r>
      <w:r>
        <w:t>等人則發現，資料頻率會影響模型的表現：日資料以統計方法較佳，</w:t>
      </w:r>
      <w:r>
        <w:t xml:space="preserve">5 </w:t>
      </w:r>
      <w:r>
        <w:t>分鐘的高頻資料則以機器學習模型較佳</w:t>
      </w:r>
      <w:r>
        <w:t>[3]</w:t>
      </w:r>
      <w:r>
        <w:t>。高頻資料的樣本數較多，較複雜的模型才有足夠資料學習，本專題因此以一小時</w:t>
      </w:r>
      <w:r>
        <w:t xml:space="preserve"> K </w:t>
      </w:r>
      <w:r>
        <w:t>線作為主要資料頻率。</w:t>
      </w:r>
    </w:p>
    <w:p w14:paraId="72BAD10B" w14:textId="77777777" w:rsidR="000C5089" w:rsidRDefault="0007430C">
      <w:pPr>
        <w:pStyle w:val="3"/>
        <w:ind w:firstLine="561"/>
      </w:pPr>
      <w:bookmarkStart w:id="8" w:name="_Toc243690793"/>
      <w:r>
        <w:t>1.1.2</w:t>
      </w:r>
      <w:r>
        <w:t xml:space="preserve">　穩定幣的定位與脫鉤風險</w:t>
      </w:r>
      <w:bookmarkEnd w:id="8"/>
    </w:p>
    <w:p w14:paraId="03F28CC2" w14:textId="77777777" w:rsidR="000C5089" w:rsidRDefault="0007430C">
      <w:pPr>
        <w:ind w:firstLine="560"/>
      </w:pPr>
      <w:r>
        <w:t>穩定幣是以法幣或其他資產擔保、目標維持固定價格的加密資產。依擔保方式，可分為法幣擔保型、加密資產擔保型與演算法型。法幣擔保型的流動性高，已成為交易所中主要的計價與避險工具，本專題研究的</w:t>
      </w:r>
      <w:r>
        <w:t xml:space="preserve"> USDC </w:t>
      </w:r>
      <w:r>
        <w:t>與</w:t>
      </w:r>
      <w:r>
        <w:t xml:space="preserve"> TUSD </w:t>
      </w:r>
      <w:r>
        <w:t>都屬於此類。</w:t>
      </w:r>
    </w:p>
    <w:p w14:paraId="0B0EA866" w14:textId="77777777" w:rsidR="000C5089" w:rsidRDefault="0007430C">
      <w:pPr>
        <w:ind w:firstLine="560"/>
      </w:pPr>
      <w:r>
        <w:t>穩定幣以價格穩定為目標，實際運作仍受儲備資產透明度與市場信心影響。當價格偏離</w:t>
      </w:r>
      <w:r>
        <w:t xml:space="preserve"> 1 </w:t>
      </w:r>
      <w:r>
        <w:t>美元時，稱為脫鉤（</w:t>
      </w:r>
      <w:r>
        <w:t>depegging</w:t>
      </w:r>
      <w:r>
        <w:t>）。</w:t>
      </w:r>
      <w:r>
        <w:t xml:space="preserve">2023 </w:t>
      </w:r>
      <w:r>
        <w:t>年</w:t>
      </w:r>
      <w:r>
        <w:t xml:space="preserve"> 3 </w:t>
      </w:r>
      <w:r>
        <w:t>月，矽谷銀行（</w:t>
      </w:r>
      <w:r>
        <w:t>Silicon Valley Bank, SVB</w:t>
      </w:r>
      <w:r>
        <w:t>）倒閉，</w:t>
      </w:r>
      <w:r>
        <w:t xml:space="preserve">USDC </w:t>
      </w:r>
      <w:r>
        <w:t>因部分準備金存放於該銀行而出現脫鉤</w:t>
      </w:r>
      <w:r>
        <w:t>[4][5]</w:t>
      </w:r>
      <w:r>
        <w:t>。在本專題使用的</w:t>
      </w:r>
      <w:r>
        <w:t xml:space="preserve"> Binance </w:t>
      </w:r>
      <w:r>
        <w:t>資料中，</w:t>
      </w:r>
      <w:r>
        <w:t xml:space="preserve">USDC </w:t>
      </w:r>
      <w:r>
        <w:t>的一小時收盤價最低跌至</w:t>
      </w:r>
      <w:r>
        <w:t xml:space="preserve"> 0.8787 </w:t>
      </w:r>
      <w:r>
        <w:t>美元。研究發現，</w:t>
      </w:r>
      <w:r>
        <w:t xml:space="preserve">SVB </w:t>
      </w:r>
      <w:r>
        <w:t>事件期間主要穩定幣與比特幣之間出現傳染效應，資金也從較不受信任的穩定幣移往較受信任者</w:t>
      </w:r>
      <w:r>
        <w:t>[4]</w:t>
      </w:r>
      <w:r>
        <w:t>。</w:t>
      </w:r>
    </w:p>
    <w:p w14:paraId="4C5F1431" w14:textId="77777777" w:rsidR="000C5089" w:rsidRDefault="0007430C">
      <w:pPr>
        <w:pStyle w:val="2"/>
      </w:pPr>
      <w:bookmarkStart w:id="9" w:name="_Toc243690794"/>
      <w:r>
        <w:t>1.2</w:t>
      </w:r>
      <w:r>
        <w:t xml:space="preserve">　研究動機</w:t>
      </w:r>
      <w:bookmarkEnd w:id="9"/>
    </w:p>
    <w:p w14:paraId="76966C0C" w14:textId="77777777" w:rsidR="000C5089" w:rsidRDefault="0007430C">
      <w:pPr>
        <w:pStyle w:val="3"/>
        <w:ind w:firstLine="561"/>
      </w:pPr>
      <w:bookmarkStart w:id="10" w:name="_Toc243690795"/>
      <w:r>
        <w:t>1.2.1</w:t>
      </w:r>
      <w:r>
        <w:t xml:space="preserve">　主流幣短期方向的可預測性</w:t>
      </w:r>
      <w:bookmarkEnd w:id="10"/>
    </w:p>
    <w:p w14:paraId="03BBF6CF" w14:textId="77777777" w:rsidR="000C5089" w:rsidRDefault="0007430C">
      <w:pPr>
        <w:ind w:firstLine="560"/>
      </w:pPr>
      <w:r>
        <w:t>主流加密貨幣的短期漲跌是否能預測，一直有不同的研究結果。本專題希望在嚴格避免資料洩漏的條件下，檢查一小時</w:t>
      </w:r>
      <w:r>
        <w:t xml:space="preserve"> K </w:t>
      </w:r>
      <w:r>
        <w:t>線衍生特徵能否穩定預測四小時後的價格方向，並評估其是否足以支付交易成本。</w:t>
      </w:r>
    </w:p>
    <w:p w14:paraId="5CF80CC8" w14:textId="77777777" w:rsidR="000C5089" w:rsidRDefault="0007430C">
      <w:pPr>
        <w:pStyle w:val="3"/>
        <w:ind w:firstLine="561"/>
      </w:pPr>
      <w:bookmarkStart w:id="11" w:name="_Toc243690796"/>
      <w:r>
        <w:t>1.2.2</w:t>
      </w:r>
      <w:r>
        <w:t xml:space="preserve">　稀有事件預警需要正確的驗證方式</w:t>
      </w:r>
      <w:bookmarkEnd w:id="11"/>
    </w:p>
    <w:p w14:paraId="330F4D97" w14:textId="77777777" w:rsidR="000C5089" w:rsidRDefault="0007430C">
      <w:pPr>
        <w:ind w:firstLine="560"/>
      </w:pPr>
      <w:r>
        <w:t>穩定幣脫鉤的時間占比很低。以本專題的</w:t>
      </w:r>
      <w:r>
        <w:t xml:space="preserve"> USDC </w:t>
      </w:r>
      <w:r>
        <w:t>資料為例，三年內只有</w:t>
      </w:r>
      <w:r>
        <w:t xml:space="preserve"> SVB </w:t>
      </w:r>
      <w:r>
        <w:t>一次明顯脫鉤。這類資料中，模型即使全部預測為正常，準確率也會超過</w:t>
      </w:r>
      <w:r>
        <w:t xml:space="preserve"> 99%</w:t>
      </w:r>
      <w:r>
        <w:t>。因此，預警模型除了要能分類，更需要以正確的方式驗證，才能判斷它是否真的提前發現風險。</w:t>
      </w:r>
    </w:p>
    <w:p w14:paraId="6D207A23" w14:textId="77777777" w:rsidR="000C5089" w:rsidRDefault="0007430C">
      <w:pPr>
        <w:pStyle w:val="3"/>
        <w:ind w:firstLine="561"/>
      </w:pPr>
      <w:bookmarkStart w:id="12" w:name="_Toc243690797"/>
      <w:r>
        <w:t>1.2.3</w:t>
      </w:r>
      <w:r>
        <w:t xml:space="preserve">　從離線模型到可操作的系統</w:t>
      </w:r>
      <w:bookmarkEnd w:id="12"/>
    </w:p>
    <w:p w14:paraId="11FA7A38" w14:textId="77777777" w:rsidR="000C5089" w:rsidRDefault="0007430C">
      <w:pPr>
        <w:ind w:firstLine="560"/>
      </w:pPr>
      <w:r>
        <w:t>多數預測研究停留在離線實驗，模型結果只存在於訓練程式中。本專題希望將模型接到即時資料，讓使用者能在網站上看到目前的價格、風險分數與模型說明。這個過程也能檢查訓練時的假設，例如特徵計算方式與資料取得方式，在實際運作時是否仍然成立。</w:t>
      </w:r>
    </w:p>
    <w:p w14:paraId="512F603A" w14:textId="77777777" w:rsidR="000C5089" w:rsidRDefault="0007430C">
      <w:pPr>
        <w:pStyle w:val="2"/>
      </w:pPr>
      <w:bookmarkStart w:id="13" w:name="_Toc243690798"/>
      <w:r>
        <w:t>1.3</w:t>
      </w:r>
      <w:r>
        <w:t xml:space="preserve">　研究目的</w:t>
      </w:r>
      <w:bookmarkEnd w:id="13"/>
    </w:p>
    <w:p w14:paraId="218B7F84" w14:textId="77777777" w:rsidR="000C5089" w:rsidRDefault="0007430C">
      <w:pPr>
        <w:keepNext/>
        <w:ind w:firstLine="560"/>
      </w:pPr>
      <w:r>
        <w:t>本專題的目的如下：</w:t>
      </w:r>
    </w:p>
    <w:p w14:paraId="7FA7BAC0" w14:textId="77777777" w:rsidR="000C5089" w:rsidRDefault="0007430C">
      <w:pPr>
        <w:ind w:left="907" w:firstLineChars="0" w:hanging="454"/>
      </w:pPr>
      <w:r>
        <w:t xml:space="preserve">1. </w:t>
      </w:r>
      <w:r>
        <w:t>建立</w:t>
      </w:r>
      <w:r>
        <w:t xml:space="preserve"> BTC</w:t>
      </w:r>
      <w:r>
        <w:t>、</w:t>
      </w:r>
      <w:r>
        <w:t>ETH</w:t>
      </w:r>
      <w:r>
        <w:t>、</w:t>
      </w:r>
      <w:r>
        <w:t>SOL</w:t>
      </w:r>
      <w:r>
        <w:t>、</w:t>
      </w:r>
      <w:r>
        <w:t xml:space="preserve">XRP </w:t>
      </w:r>
      <w:r>
        <w:t>的四小時方向預測模型，比較</w:t>
      </w:r>
      <w:r>
        <w:t xml:space="preserve"> XGBoost</w:t>
      </w:r>
      <w:r>
        <w:t>、</w:t>
      </w:r>
      <w:r>
        <w:t xml:space="preserve">LSTM </w:t>
      </w:r>
      <w:r>
        <w:t>與</w:t>
      </w:r>
      <w:r>
        <w:t xml:space="preserve"> Transformer</w:t>
      </w:r>
      <w:r>
        <w:t>，並以</w:t>
      </w:r>
      <w:r>
        <w:t xml:space="preserve"> Logistic Regression </w:t>
      </w:r>
      <w:r>
        <w:t>作為簡單基準。</w:t>
      </w:r>
    </w:p>
    <w:p w14:paraId="60B442BF" w14:textId="77777777" w:rsidR="000C5089" w:rsidRDefault="0007430C">
      <w:pPr>
        <w:ind w:left="907" w:firstLineChars="0" w:hanging="454"/>
      </w:pPr>
      <w:r>
        <w:t xml:space="preserve">2. </w:t>
      </w:r>
      <w:r>
        <w:t>建立</w:t>
      </w:r>
      <w:r>
        <w:t xml:space="preserve"> USDC </w:t>
      </w:r>
      <w:r>
        <w:t>與</w:t>
      </w:r>
      <w:r>
        <w:t xml:space="preserve"> TUSD </w:t>
      </w:r>
      <w:r>
        <w:t>的脫鉤風險預警模型，以</w:t>
      </w:r>
      <w:r>
        <w:t xml:space="preserve"> Transformer </w:t>
      </w:r>
      <w:r>
        <w:t>與</w:t>
      </w:r>
      <w:r>
        <w:t xml:space="preserve"> XGBoost </w:t>
      </w:r>
      <w:r>
        <w:t>輸出分類風險分數與最低價格估計。</w:t>
      </w:r>
    </w:p>
    <w:p w14:paraId="7E7181E8" w14:textId="77777777" w:rsidR="000C5089" w:rsidRDefault="0007430C">
      <w:pPr>
        <w:ind w:left="907" w:firstLineChars="0" w:hanging="454"/>
      </w:pPr>
      <w:r>
        <w:t xml:space="preserve">3. </w:t>
      </w:r>
      <w:r>
        <w:t>以時間切分測試與簡單基準規則評估模型，區分模型能力與資料本身的特性。</w:t>
      </w:r>
    </w:p>
    <w:p w14:paraId="6391B064" w14:textId="77777777" w:rsidR="000C5089" w:rsidRDefault="0007430C">
      <w:pPr>
        <w:ind w:left="907" w:firstLineChars="0" w:hanging="454"/>
      </w:pPr>
      <w:r>
        <w:t xml:space="preserve">4. </w:t>
      </w:r>
      <w:r>
        <w:t>將模型整合為可公開操作的網站，即時取得</w:t>
      </w:r>
      <w:r>
        <w:t xml:space="preserve"> K </w:t>
      </w:r>
      <w:r>
        <w:t>線並呈現模型輸出。</w:t>
      </w:r>
    </w:p>
    <w:p w14:paraId="6728EA21" w14:textId="77777777" w:rsidR="000C5089" w:rsidRDefault="0007430C">
      <w:pPr>
        <w:pStyle w:val="2"/>
      </w:pPr>
      <w:bookmarkStart w:id="14" w:name="_Toc243690799"/>
      <w:r>
        <w:t>1.4</w:t>
      </w:r>
      <w:r>
        <w:t xml:space="preserve">　研究範圍與限制</w:t>
      </w:r>
      <w:bookmarkEnd w:id="14"/>
    </w:p>
    <w:p w14:paraId="27AAF338" w14:textId="77777777" w:rsidR="000C5089" w:rsidRDefault="0007430C">
      <w:pPr>
        <w:ind w:firstLine="560"/>
      </w:pPr>
      <w:r>
        <w:t>主流幣任務以</w:t>
      </w:r>
      <w:r>
        <w:t xml:space="preserve"> BTC</w:t>
      </w:r>
      <w:r>
        <w:t>、</w:t>
      </w:r>
      <w:r>
        <w:t>ETH</w:t>
      </w:r>
      <w:r>
        <w:t>、</w:t>
      </w:r>
      <w:r>
        <w:t>SOL</w:t>
      </w:r>
      <w:r>
        <w:t>、</w:t>
      </w:r>
      <w:r>
        <w:t xml:space="preserve">XRP </w:t>
      </w:r>
      <w:r>
        <w:t>為對象，使用</w:t>
      </w:r>
      <w:r>
        <w:t xml:space="preserve"> Binance </w:t>
      </w:r>
      <w:r>
        <w:t>現貨</w:t>
      </w:r>
      <w:r>
        <w:t xml:space="preserve"> 2021 </w:t>
      </w:r>
      <w:r>
        <w:t>年</w:t>
      </w:r>
      <w:r>
        <w:t xml:space="preserve"> 8 </w:t>
      </w:r>
      <w:r>
        <w:t>月至</w:t>
      </w:r>
      <w:r>
        <w:t xml:space="preserve"> 2026 </w:t>
      </w:r>
      <w:r>
        <w:t>年</w:t>
      </w:r>
      <w:r>
        <w:t xml:space="preserve"> 8 </w:t>
      </w:r>
      <w:r>
        <w:t>月的一小時</w:t>
      </w:r>
      <w:r>
        <w:t xml:space="preserve"> K </w:t>
      </w:r>
      <w:r>
        <w:t>線。穩定幣任務以</w:t>
      </w:r>
      <w:r>
        <w:t xml:space="preserve"> USDC </w:t>
      </w:r>
      <w:r>
        <w:t>與</w:t>
      </w:r>
      <w:r>
        <w:t xml:space="preserve"> TUSD </w:t>
      </w:r>
      <w:r>
        <w:t>為對象，使用</w:t>
      </w:r>
      <w:r>
        <w:t xml:space="preserve"> 2023 </w:t>
      </w:r>
      <w:r>
        <w:t>年</w:t>
      </w:r>
      <w:r>
        <w:t xml:space="preserve"> 1 </w:t>
      </w:r>
      <w:r>
        <w:t>月至</w:t>
      </w:r>
      <w:r>
        <w:t xml:space="preserve"> 2025 </w:t>
      </w:r>
      <w:r>
        <w:t>年</w:t>
      </w:r>
      <w:r>
        <w:t xml:space="preserve"> 12 </w:t>
      </w:r>
      <w:r>
        <w:t>月的一小時</w:t>
      </w:r>
      <w:r>
        <w:t xml:space="preserve"> K </w:t>
      </w:r>
      <w:r>
        <w:t>線，延伸驗證另使用</w:t>
      </w:r>
      <w:r>
        <w:t xml:space="preserve"> 2018 </w:t>
      </w:r>
      <w:r>
        <w:t>年</w:t>
      </w:r>
      <w:r>
        <w:t xml:space="preserve"> 12 </w:t>
      </w:r>
      <w:r>
        <w:t>月至</w:t>
      </w:r>
      <w:r>
        <w:t xml:space="preserve"> 2026 </w:t>
      </w:r>
      <w:r>
        <w:t>年</w:t>
      </w:r>
      <w:r>
        <w:t xml:space="preserve"> 10 </w:t>
      </w:r>
      <w:r>
        <w:t>月的長期資料。</w:t>
      </w:r>
    </w:p>
    <w:p w14:paraId="64416F27" w14:textId="77777777" w:rsidR="000C5089" w:rsidRDefault="0007430C">
      <w:pPr>
        <w:ind w:firstLine="560"/>
      </w:pPr>
      <w:r>
        <w:t>兩項任務的主要輸入都是</w:t>
      </w:r>
      <w:r>
        <w:t xml:space="preserve"> K </w:t>
      </w:r>
      <w:r>
        <w:t>線與其衍生特徵。主流幣任務另以延伸實驗測試鏈上、情緒與衍生品資料。網站顯示的分數未經機率校準，因此標示為風險分數或方向分數，不作為投資建議。</w:t>
      </w:r>
    </w:p>
    <w:p w14:paraId="3D5213C5" w14:textId="77777777" w:rsidR="000C5089" w:rsidRDefault="0007430C">
      <w:pPr>
        <w:pStyle w:val="2"/>
      </w:pPr>
      <w:bookmarkStart w:id="15" w:name="_Toc243690800"/>
      <w:r>
        <w:t>1.5</w:t>
      </w:r>
      <w:r>
        <w:t xml:space="preserve">　研究架構與流程</w:t>
      </w:r>
      <w:bookmarkEnd w:id="15"/>
    </w:p>
    <w:p w14:paraId="10CD35ED" w14:textId="77777777" w:rsidR="000C5089" w:rsidRDefault="0007430C">
      <w:pPr>
        <w:keepNext/>
        <w:ind w:firstLine="560"/>
      </w:pPr>
      <w:r>
        <w:t>本專題的整體流程如圖</w:t>
      </w:r>
      <w:r>
        <w:t>1-1</w:t>
      </w:r>
      <w:r>
        <w:t>。兩項任務共用資料取得、特徵計算與部署流程，模型則分開訓練與輸出。研究流程分為五個階段：</w:t>
      </w:r>
    </w:p>
    <w:p w14:paraId="2B9A71E8" w14:textId="77777777" w:rsidR="000C5089" w:rsidRDefault="0007430C">
      <w:pPr>
        <w:ind w:left="907" w:firstLineChars="0" w:hanging="454"/>
      </w:pPr>
      <w:r>
        <w:t xml:space="preserve">1. </w:t>
      </w:r>
      <w:r>
        <w:t>資料蒐集：從</w:t>
      </w:r>
      <w:r>
        <w:t xml:space="preserve"> Binance </w:t>
      </w:r>
      <w:r>
        <w:t>取得一小時</w:t>
      </w:r>
      <w:r>
        <w:t xml:space="preserve"> K </w:t>
      </w:r>
      <w:r>
        <w:t>線，檢查缺漏並對齊時間。</w:t>
      </w:r>
    </w:p>
    <w:p w14:paraId="5F109C95" w14:textId="77777777" w:rsidR="000C5089" w:rsidRDefault="0007430C">
      <w:pPr>
        <w:ind w:left="907" w:firstLineChars="0" w:hanging="454"/>
      </w:pPr>
      <w:r>
        <w:t xml:space="preserve">2. </w:t>
      </w:r>
      <w:r>
        <w:t>特徵工程：計算價格偏離、波動、技術指標與異常分數等特徵。</w:t>
      </w:r>
    </w:p>
    <w:p w14:paraId="1B53EF06" w14:textId="77777777" w:rsidR="000C5089" w:rsidRDefault="0007430C">
      <w:pPr>
        <w:ind w:left="907" w:firstLineChars="0" w:hanging="454"/>
      </w:pPr>
      <w:r>
        <w:t xml:space="preserve">3. </w:t>
      </w:r>
      <w:r>
        <w:t>模型訓練：依時間切分資料，訓練</w:t>
      </w:r>
      <w:r>
        <w:t xml:space="preserve"> Transformer</w:t>
      </w:r>
      <w:r>
        <w:t>、</w:t>
      </w:r>
      <w:r>
        <w:t xml:space="preserve">XGBoost </w:t>
      </w:r>
      <w:r>
        <w:t>與</w:t>
      </w:r>
      <w:r>
        <w:t xml:space="preserve"> LSTM</w:t>
      </w:r>
      <w:r>
        <w:t>。</w:t>
      </w:r>
    </w:p>
    <w:p w14:paraId="7E058C6C" w14:textId="77777777" w:rsidR="000C5089" w:rsidRDefault="0007430C">
      <w:pPr>
        <w:ind w:left="907" w:firstLineChars="0" w:hanging="454"/>
      </w:pPr>
      <w:r>
        <w:t xml:space="preserve">4. </w:t>
      </w:r>
      <w:r>
        <w:t>模型評估：以測試期資料評估，並與不需訓練的基準規則比較。</w:t>
      </w:r>
    </w:p>
    <w:p w14:paraId="35E903DF" w14:textId="77777777" w:rsidR="000C5089" w:rsidRDefault="0007430C">
      <w:pPr>
        <w:ind w:left="907" w:firstLineChars="0" w:hanging="454"/>
      </w:pPr>
      <w:r>
        <w:t xml:space="preserve">5. </w:t>
      </w:r>
      <w:r>
        <w:t>系統整合：以</w:t>
      </w:r>
      <w:r>
        <w:t xml:space="preserve"> FastAPI </w:t>
      </w:r>
      <w:r>
        <w:t>提供推論服務，以</w:t>
      </w:r>
      <w:r>
        <w:t xml:space="preserve"> Flutter Web </w:t>
      </w:r>
      <w:r>
        <w:t>呈現結果，並部署至</w:t>
      </w:r>
      <w:r>
        <w:t xml:space="preserve"> Render</w:t>
      </w:r>
      <w:r>
        <w:t>。</w:t>
      </w:r>
    </w:p>
    <w:p w14:paraId="47464692" w14:textId="77777777" w:rsidR="000C5089" w:rsidRDefault="0007430C">
      <w:pPr>
        <w:keepNext/>
        <w:spacing w:line="240" w:lineRule="auto"/>
        <w:ind w:firstLineChars="0" w:firstLine="0"/>
        <w:jc w:val="center"/>
      </w:pPr>
      <w:r>
        <w:rPr>
          <w:noProof/>
        </w:rPr>
        <w:drawing>
          <wp:inline distT="0" distB="0" distL="0" distR="0" wp14:anchorId="0610849C" wp14:editId="42BBFA23">
            <wp:extent cx="5504400" cy="3210900"/>
            <wp:effectExtent l="0" t="0" r="0" b="0"/>
            <wp:docPr id="421" name="Picture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專題系統流程圖.png"/>
                    <pic:cNvPicPr/>
                  </pic:nvPicPr>
                  <pic:blipFill>
                    <a:blip r:embed="rId14"/>
                    <a:stretch>
                      <a:fillRect/>
                    </a:stretch>
                  </pic:blipFill>
                  <pic:spPr>
                    <a:xfrm>
                      <a:off x="0" y="0"/>
                      <a:ext cx="5504400" cy="3210900"/>
                    </a:xfrm>
                    <a:prstGeom prst="rect">
                      <a:avLst/>
                    </a:prstGeom>
                  </pic:spPr>
                </pic:pic>
              </a:graphicData>
            </a:graphic>
          </wp:inline>
        </w:drawing>
      </w:r>
    </w:p>
    <w:p w14:paraId="6E0E3098" w14:textId="77777777" w:rsidR="000C5089" w:rsidRDefault="0007430C">
      <w:pPr>
        <w:pStyle w:val="ae"/>
      </w:pPr>
      <w:bookmarkStart w:id="16" w:name="_Toc243690874"/>
      <w:r>
        <w:t>圖</w:t>
      </w:r>
      <w:r>
        <w:t xml:space="preserve">1-1 </w:t>
      </w:r>
      <w:r>
        <w:t>兩項時序任務共用資料取得與部署流程，模型輸出分開呈現</w:t>
      </w:r>
      <w:bookmarkEnd w:id="16"/>
    </w:p>
    <w:p w14:paraId="316B2417" w14:textId="77777777" w:rsidR="000C5089" w:rsidRDefault="0007430C">
      <w:pPr>
        <w:pStyle w:val="2"/>
      </w:pPr>
      <w:bookmarkStart w:id="17" w:name="_Toc243690801"/>
      <w:r>
        <w:t>1.6</w:t>
      </w:r>
      <w:r>
        <w:t xml:space="preserve">　初審後的調整</w:t>
      </w:r>
      <w:bookmarkEnd w:id="17"/>
    </w:p>
    <w:p w14:paraId="76545D58" w14:textId="77777777" w:rsidR="000C5089" w:rsidRDefault="0007430C">
      <w:pPr>
        <w:ind w:firstLine="560"/>
      </w:pPr>
      <w:r>
        <w:t>初審報告提出了完整的系統規劃。總審階段依實作與驗證結果調整部分設計，主要差異整理於表</w:t>
      </w:r>
      <w:r>
        <w:t>1-1</w:t>
      </w:r>
      <w:r>
        <w:t>。</w:t>
      </w:r>
    </w:p>
    <w:p w14:paraId="1D8DF4C1" w14:textId="77777777" w:rsidR="000C5089" w:rsidRDefault="0007430C">
      <w:pPr>
        <w:pStyle w:val="ac"/>
        <w:keepNext/>
      </w:pPr>
      <w:bookmarkStart w:id="18" w:name="_Toc243690853"/>
      <w:r>
        <w:t>表</w:t>
      </w:r>
      <w:r>
        <w:t xml:space="preserve">1-1 </w:t>
      </w:r>
      <w:r>
        <w:t>初審規劃與總審實作的差異</w:t>
      </w:r>
      <w:bookmarkEnd w:id="18"/>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740"/>
        <w:gridCol w:w="3631"/>
        <w:gridCol w:w="3297"/>
      </w:tblGrid>
      <w:tr w:rsidR="000C5089" w14:paraId="34EBCCDA" w14:textId="77777777">
        <w:trPr>
          <w:cantSplit/>
          <w:tblHeader/>
          <w:jc w:val="center"/>
        </w:trPr>
        <w:tc>
          <w:tcPr>
            <w:tcW w:w="1740" w:type="dxa"/>
            <w:shd w:val="clear" w:color="auto" w:fill="D9D9D9"/>
          </w:tcPr>
          <w:p w14:paraId="69F34649" w14:textId="77777777" w:rsidR="000C5089" w:rsidRDefault="0007430C">
            <w:pPr>
              <w:keepNext/>
              <w:spacing w:line="240" w:lineRule="auto"/>
              <w:ind w:firstLineChars="0" w:firstLine="0"/>
              <w:jc w:val="center"/>
            </w:pPr>
            <w:r>
              <w:rPr>
                <w:b/>
                <w:sz w:val="24"/>
              </w:rPr>
              <w:t>項目</w:t>
            </w:r>
          </w:p>
        </w:tc>
        <w:tc>
          <w:tcPr>
            <w:tcW w:w="3631" w:type="dxa"/>
            <w:shd w:val="clear" w:color="auto" w:fill="D9D9D9"/>
          </w:tcPr>
          <w:p w14:paraId="34DC44DF" w14:textId="77777777" w:rsidR="000C5089" w:rsidRDefault="0007430C">
            <w:pPr>
              <w:keepNext/>
              <w:spacing w:line="240" w:lineRule="auto"/>
              <w:ind w:firstLineChars="0" w:firstLine="0"/>
              <w:jc w:val="center"/>
            </w:pPr>
            <w:r>
              <w:rPr>
                <w:b/>
                <w:sz w:val="24"/>
              </w:rPr>
              <w:t>初審規劃</w:t>
            </w:r>
          </w:p>
        </w:tc>
        <w:tc>
          <w:tcPr>
            <w:tcW w:w="3297" w:type="dxa"/>
            <w:shd w:val="clear" w:color="auto" w:fill="D9D9D9"/>
          </w:tcPr>
          <w:p w14:paraId="014AFD80" w14:textId="77777777" w:rsidR="000C5089" w:rsidRDefault="0007430C">
            <w:pPr>
              <w:keepNext/>
              <w:spacing w:line="240" w:lineRule="auto"/>
              <w:ind w:firstLineChars="0" w:firstLine="0"/>
              <w:jc w:val="center"/>
            </w:pPr>
            <w:r>
              <w:rPr>
                <w:b/>
                <w:sz w:val="24"/>
              </w:rPr>
              <w:t>總審實作</w:t>
            </w:r>
          </w:p>
        </w:tc>
      </w:tr>
      <w:tr w:rsidR="000C5089" w14:paraId="44ABB14E" w14:textId="77777777">
        <w:trPr>
          <w:cantSplit/>
          <w:jc w:val="center"/>
        </w:trPr>
        <w:tc>
          <w:tcPr>
            <w:tcW w:w="1740" w:type="dxa"/>
          </w:tcPr>
          <w:p w14:paraId="551E8742" w14:textId="77777777" w:rsidR="000C5089" w:rsidRDefault="0007430C">
            <w:pPr>
              <w:keepNext/>
              <w:spacing w:line="240" w:lineRule="auto"/>
              <w:ind w:firstLineChars="0" w:firstLine="0"/>
              <w:jc w:val="left"/>
            </w:pPr>
            <w:r>
              <w:rPr>
                <w:sz w:val="24"/>
              </w:rPr>
              <w:t>主流幣資料</w:t>
            </w:r>
          </w:p>
        </w:tc>
        <w:tc>
          <w:tcPr>
            <w:tcW w:w="3631" w:type="dxa"/>
          </w:tcPr>
          <w:p w14:paraId="0F37DFEF" w14:textId="77777777" w:rsidR="000C5089" w:rsidRDefault="0007430C">
            <w:pPr>
              <w:keepNext/>
              <w:spacing w:line="240" w:lineRule="auto"/>
              <w:ind w:firstLineChars="0" w:firstLine="0"/>
              <w:jc w:val="left"/>
            </w:pPr>
            <w:r>
              <w:rPr>
                <w:sz w:val="24"/>
              </w:rPr>
              <w:t>約三年小時資料</w:t>
            </w:r>
          </w:p>
        </w:tc>
        <w:tc>
          <w:tcPr>
            <w:tcW w:w="3297" w:type="dxa"/>
          </w:tcPr>
          <w:p w14:paraId="6D9693A9" w14:textId="77777777" w:rsidR="000C5089" w:rsidRDefault="0007430C">
            <w:pPr>
              <w:keepNext/>
              <w:spacing w:line="240" w:lineRule="auto"/>
              <w:ind w:firstLineChars="0" w:firstLine="0"/>
              <w:jc w:val="left"/>
            </w:pPr>
            <w:r>
              <w:rPr>
                <w:sz w:val="24"/>
              </w:rPr>
              <w:t>約五年小時資料</w:t>
            </w:r>
          </w:p>
        </w:tc>
      </w:tr>
      <w:tr w:rsidR="000C5089" w14:paraId="0D9F330F" w14:textId="77777777">
        <w:trPr>
          <w:cantSplit/>
          <w:jc w:val="center"/>
        </w:trPr>
        <w:tc>
          <w:tcPr>
            <w:tcW w:w="1740" w:type="dxa"/>
          </w:tcPr>
          <w:p w14:paraId="09BDE15E" w14:textId="77777777" w:rsidR="000C5089" w:rsidRDefault="0007430C">
            <w:pPr>
              <w:spacing w:line="240" w:lineRule="auto"/>
              <w:ind w:firstLineChars="0" w:firstLine="0"/>
              <w:jc w:val="left"/>
            </w:pPr>
            <w:r>
              <w:rPr>
                <w:sz w:val="24"/>
              </w:rPr>
              <w:t>主流幣預測目標</w:t>
            </w:r>
          </w:p>
        </w:tc>
        <w:tc>
          <w:tcPr>
            <w:tcW w:w="3631" w:type="dxa"/>
          </w:tcPr>
          <w:p w14:paraId="547B996E" w14:textId="77777777" w:rsidR="000C5089" w:rsidRDefault="0007430C">
            <w:pPr>
              <w:spacing w:line="240" w:lineRule="auto"/>
              <w:ind w:firstLineChars="0" w:firstLine="0"/>
              <w:jc w:val="left"/>
            </w:pPr>
            <w:r>
              <w:rPr>
                <w:sz w:val="24"/>
              </w:rPr>
              <w:t>下一小時方向與報酬率</w:t>
            </w:r>
          </w:p>
        </w:tc>
        <w:tc>
          <w:tcPr>
            <w:tcW w:w="3297" w:type="dxa"/>
          </w:tcPr>
          <w:p w14:paraId="24B9F957" w14:textId="77777777" w:rsidR="000C5089" w:rsidRDefault="0007430C">
            <w:pPr>
              <w:spacing w:line="240" w:lineRule="auto"/>
              <w:ind w:firstLineChars="0" w:firstLine="0"/>
              <w:jc w:val="left"/>
            </w:pPr>
            <w:r>
              <w:rPr>
                <w:sz w:val="24"/>
              </w:rPr>
              <w:t>四小時後收盤價是否高於目前</w:t>
            </w:r>
          </w:p>
        </w:tc>
      </w:tr>
      <w:tr w:rsidR="000C5089" w14:paraId="67BD94B6" w14:textId="77777777">
        <w:trPr>
          <w:cantSplit/>
          <w:jc w:val="center"/>
        </w:trPr>
        <w:tc>
          <w:tcPr>
            <w:tcW w:w="1740" w:type="dxa"/>
          </w:tcPr>
          <w:p w14:paraId="2F767F9F" w14:textId="77777777" w:rsidR="000C5089" w:rsidRDefault="0007430C">
            <w:pPr>
              <w:spacing w:line="240" w:lineRule="auto"/>
              <w:ind w:firstLineChars="0" w:firstLine="0"/>
              <w:jc w:val="left"/>
            </w:pPr>
            <w:r>
              <w:rPr>
                <w:sz w:val="24"/>
              </w:rPr>
              <w:t>模型融合</w:t>
            </w:r>
          </w:p>
        </w:tc>
        <w:tc>
          <w:tcPr>
            <w:tcW w:w="3631" w:type="dxa"/>
          </w:tcPr>
          <w:p w14:paraId="700AC0F0" w14:textId="77777777" w:rsidR="000C5089" w:rsidRDefault="0007430C">
            <w:pPr>
              <w:spacing w:line="240" w:lineRule="auto"/>
              <w:ind w:firstLineChars="0" w:firstLine="0"/>
              <w:jc w:val="left"/>
            </w:pPr>
            <w:r>
              <w:rPr>
                <w:sz w:val="24"/>
              </w:rPr>
              <w:t>以</w:t>
            </w:r>
            <w:r>
              <w:rPr>
                <w:sz w:val="24"/>
              </w:rPr>
              <w:t xml:space="preserve"> Stacking </w:t>
            </w:r>
            <w:r>
              <w:rPr>
                <w:sz w:val="24"/>
              </w:rPr>
              <w:t>融合</w:t>
            </w:r>
            <w:r>
              <w:rPr>
                <w:sz w:val="24"/>
              </w:rPr>
              <w:t xml:space="preserve"> XGBoost</w:t>
            </w:r>
            <w:r>
              <w:rPr>
                <w:sz w:val="24"/>
              </w:rPr>
              <w:t>、</w:t>
            </w:r>
            <w:r>
              <w:rPr>
                <w:sz w:val="24"/>
              </w:rPr>
              <w:t xml:space="preserve">LSTM </w:t>
            </w:r>
            <w:r>
              <w:rPr>
                <w:sz w:val="24"/>
              </w:rPr>
              <w:t>與</w:t>
            </w:r>
            <w:r>
              <w:rPr>
                <w:sz w:val="24"/>
              </w:rPr>
              <w:t xml:space="preserve"> Transformer</w:t>
            </w:r>
          </w:p>
        </w:tc>
        <w:tc>
          <w:tcPr>
            <w:tcW w:w="3297" w:type="dxa"/>
          </w:tcPr>
          <w:p w14:paraId="6798B0A5" w14:textId="77777777" w:rsidR="000C5089" w:rsidRDefault="0007430C">
            <w:pPr>
              <w:spacing w:line="240" w:lineRule="auto"/>
              <w:ind w:firstLineChars="0" w:firstLine="0"/>
              <w:jc w:val="left"/>
            </w:pPr>
            <w:r>
              <w:rPr>
                <w:sz w:val="24"/>
              </w:rPr>
              <w:t>各模型獨立輸出，不融合</w:t>
            </w:r>
          </w:p>
        </w:tc>
      </w:tr>
      <w:tr w:rsidR="000C5089" w14:paraId="09135E3F" w14:textId="77777777">
        <w:trPr>
          <w:cantSplit/>
          <w:jc w:val="center"/>
        </w:trPr>
        <w:tc>
          <w:tcPr>
            <w:tcW w:w="1740" w:type="dxa"/>
          </w:tcPr>
          <w:p w14:paraId="6EFF0419" w14:textId="77777777" w:rsidR="000C5089" w:rsidRDefault="0007430C">
            <w:pPr>
              <w:spacing w:line="240" w:lineRule="auto"/>
              <w:ind w:firstLineChars="0" w:firstLine="0"/>
              <w:jc w:val="left"/>
            </w:pPr>
            <w:r>
              <w:rPr>
                <w:sz w:val="24"/>
              </w:rPr>
              <w:t>脫鉤門檻</w:t>
            </w:r>
          </w:p>
        </w:tc>
        <w:tc>
          <w:tcPr>
            <w:tcW w:w="3631" w:type="dxa"/>
          </w:tcPr>
          <w:p w14:paraId="484D2832" w14:textId="77777777" w:rsidR="000C5089" w:rsidRDefault="0007430C">
            <w:pPr>
              <w:spacing w:line="240" w:lineRule="auto"/>
              <w:ind w:firstLineChars="0" w:firstLine="0"/>
              <w:jc w:val="left"/>
            </w:pPr>
            <w:r>
              <w:rPr>
                <w:sz w:val="24"/>
              </w:rPr>
              <w:t>依市場波動調整的動態門檻</w:t>
            </w:r>
          </w:p>
        </w:tc>
        <w:tc>
          <w:tcPr>
            <w:tcW w:w="3297" w:type="dxa"/>
          </w:tcPr>
          <w:p w14:paraId="530BDC68" w14:textId="77777777" w:rsidR="000C5089" w:rsidRDefault="0007430C">
            <w:pPr>
              <w:spacing w:line="240" w:lineRule="auto"/>
              <w:ind w:firstLineChars="0" w:firstLine="0"/>
              <w:jc w:val="left"/>
            </w:pPr>
            <w:r>
              <w:rPr>
                <w:sz w:val="24"/>
              </w:rPr>
              <w:t>固定</w:t>
            </w:r>
            <w:r>
              <w:rPr>
                <w:sz w:val="24"/>
              </w:rPr>
              <w:t xml:space="preserve"> 0.995 </w:t>
            </w:r>
            <w:r>
              <w:rPr>
                <w:sz w:val="24"/>
              </w:rPr>
              <w:t>與</w:t>
            </w:r>
            <w:r>
              <w:rPr>
                <w:sz w:val="24"/>
              </w:rPr>
              <w:t xml:space="preserve"> 0.99 </w:t>
            </w:r>
            <w:r>
              <w:rPr>
                <w:sz w:val="24"/>
              </w:rPr>
              <w:t>兩個門檻</w:t>
            </w:r>
          </w:p>
        </w:tc>
      </w:tr>
      <w:tr w:rsidR="000C5089" w14:paraId="665C866B" w14:textId="77777777">
        <w:trPr>
          <w:cantSplit/>
          <w:jc w:val="center"/>
        </w:trPr>
        <w:tc>
          <w:tcPr>
            <w:tcW w:w="1740" w:type="dxa"/>
          </w:tcPr>
          <w:p w14:paraId="47134FE8" w14:textId="77777777" w:rsidR="000C5089" w:rsidRDefault="0007430C">
            <w:pPr>
              <w:spacing w:line="240" w:lineRule="auto"/>
              <w:ind w:firstLineChars="0" w:firstLine="0"/>
              <w:jc w:val="left"/>
            </w:pPr>
            <w:r>
              <w:rPr>
                <w:sz w:val="24"/>
              </w:rPr>
              <w:t>穩定幣評估</w:t>
            </w:r>
          </w:p>
        </w:tc>
        <w:tc>
          <w:tcPr>
            <w:tcW w:w="3631" w:type="dxa"/>
          </w:tcPr>
          <w:p w14:paraId="4AED59E3" w14:textId="77777777" w:rsidR="000C5089" w:rsidRDefault="0007430C">
            <w:pPr>
              <w:spacing w:line="240" w:lineRule="auto"/>
              <w:ind w:firstLineChars="0" w:firstLine="0"/>
              <w:jc w:val="left"/>
            </w:pPr>
            <w:r>
              <w:rPr>
                <w:sz w:val="24"/>
              </w:rPr>
              <w:t xml:space="preserve">XGBoost </w:t>
            </w:r>
            <w:r>
              <w:rPr>
                <w:sz w:val="24"/>
              </w:rPr>
              <w:t>與</w:t>
            </w:r>
            <w:r>
              <w:rPr>
                <w:sz w:val="24"/>
              </w:rPr>
              <w:t xml:space="preserve"> Transformer </w:t>
            </w:r>
            <w:r>
              <w:rPr>
                <w:sz w:val="24"/>
              </w:rPr>
              <w:t>的回測指標</w:t>
            </w:r>
          </w:p>
        </w:tc>
        <w:tc>
          <w:tcPr>
            <w:tcW w:w="3297" w:type="dxa"/>
          </w:tcPr>
          <w:p w14:paraId="0E9E34CE" w14:textId="77777777" w:rsidR="000C5089" w:rsidRDefault="0007430C">
            <w:pPr>
              <w:spacing w:line="240" w:lineRule="auto"/>
              <w:ind w:firstLineChars="0" w:firstLine="0"/>
              <w:jc w:val="left"/>
            </w:pPr>
            <w:r>
              <w:rPr>
                <w:sz w:val="24"/>
              </w:rPr>
              <w:t xml:space="preserve">Transformer </w:t>
            </w:r>
            <w:r>
              <w:rPr>
                <w:sz w:val="24"/>
              </w:rPr>
              <w:t>時間切分測試，並與基準規則比較</w:t>
            </w:r>
          </w:p>
        </w:tc>
      </w:tr>
      <w:tr w:rsidR="000C5089" w14:paraId="687FF658" w14:textId="77777777">
        <w:trPr>
          <w:cantSplit/>
          <w:jc w:val="center"/>
        </w:trPr>
        <w:tc>
          <w:tcPr>
            <w:tcW w:w="1740" w:type="dxa"/>
          </w:tcPr>
          <w:p w14:paraId="069DB0EF" w14:textId="77777777" w:rsidR="000C5089" w:rsidRDefault="0007430C">
            <w:pPr>
              <w:spacing w:line="240" w:lineRule="auto"/>
              <w:ind w:firstLineChars="0" w:firstLine="0"/>
              <w:jc w:val="left"/>
            </w:pPr>
            <w:r>
              <w:rPr>
                <w:sz w:val="24"/>
              </w:rPr>
              <w:t>可解釋性分析</w:t>
            </w:r>
          </w:p>
        </w:tc>
        <w:tc>
          <w:tcPr>
            <w:tcW w:w="3631" w:type="dxa"/>
          </w:tcPr>
          <w:p w14:paraId="6A99702D" w14:textId="77777777" w:rsidR="000C5089" w:rsidRDefault="0007430C">
            <w:pPr>
              <w:spacing w:line="240" w:lineRule="auto"/>
              <w:ind w:firstLineChars="0" w:firstLine="0"/>
              <w:jc w:val="left"/>
            </w:pPr>
            <w:r>
              <w:rPr>
                <w:sz w:val="24"/>
              </w:rPr>
              <w:t xml:space="preserve">SHAP </w:t>
            </w:r>
            <w:r>
              <w:rPr>
                <w:sz w:val="24"/>
              </w:rPr>
              <w:t>特徵貢獻分析</w:t>
            </w:r>
          </w:p>
        </w:tc>
        <w:tc>
          <w:tcPr>
            <w:tcW w:w="3297" w:type="dxa"/>
          </w:tcPr>
          <w:p w14:paraId="1B7166C3" w14:textId="77777777" w:rsidR="000C5089" w:rsidRDefault="0007430C">
            <w:pPr>
              <w:spacing w:line="240" w:lineRule="auto"/>
              <w:ind w:firstLineChars="0" w:firstLine="0"/>
              <w:jc w:val="left"/>
            </w:pPr>
            <w:r>
              <w:rPr>
                <w:sz w:val="24"/>
              </w:rPr>
              <w:t>以特徵消融實驗檢查特徵群貢獻</w:t>
            </w:r>
          </w:p>
        </w:tc>
      </w:tr>
      <w:tr w:rsidR="000C5089" w14:paraId="19D9AB46" w14:textId="77777777">
        <w:trPr>
          <w:cantSplit/>
          <w:jc w:val="center"/>
        </w:trPr>
        <w:tc>
          <w:tcPr>
            <w:tcW w:w="1740" w:type="dxa"/>
          </w:tcPr>
          <w:p w14:paraId="101A6DF5" w14:textId="77777777" w:rsidR="000C5089" w:rsidRDefault="0007430C">
            <w:pPr>
              <w:spacing w:line="240" w:lineRule="auto"/>
              <w:ind w:firstLineChars="0" w:firstLine="0"/>
              <w:jc w:val="left"/>
            </w:pPr>
            <w:r>
              <w:rPr>
                <w:sz w:val="24"/>
              </w:rPr>
              <w:t>主流幣與穩定幣連動</w:t>
            </w:r>
          </w:p>
        </w:tc>
        <w:tc>
          <w:tcPr>
            <w:tcW w:w="3631" w:type="dxa"/>
          </w:tcPr>
          <w:p w14:paraId="60F8F744" w14:textId="77777777" w:rsidR="000C5089" w:rsidRDefault="0007430C">
            <w:pPr>
              <w:spacing w:line="240" w:lineRule="auto"/>
              <w:ind w:firstLineChars="0" w:firstLine="0"/>
              <w:jc w:val="left"/>
            </w:pPr>
            <w:r>
              <w:rPr>
                <w:sz w:val="24"/>
              </w:rPr>
              <w:t>相關分析與</w:t>
            </w:r>
            <w:r>
              <w:rPr>
                <w:sz w:val="24"/>
              </w:rPr>
              <w:t xml:space="preserve"> Granger </w:t>
            </w:r>
            <w:r>
              <w:rPr>
                <w:sz w:val="24"/>
              </w:rPr>
              <w:t>因果檢定</w:t>
            </w:r>
          </w:p>
        </w:tc>
        <w:tc>
          <w:tcPr>
            <w:tcW w:w="3297" w:type="dxa"/>
          </w:tcPr>
          <w:p w14:paraId="4A32CC6F" w14:textId="77777777" w:rsidR="000C5089" w:rsidRDefault="0007430C">
            <w:pPr>
              <w:spacing w:line="240" w:lineRule="auto"/>
              <w:ind w:firstLineChars="0" w:firstLine="0"/>
              <w:jc w:val="left"/>
            </w:pPr>
            <w:r>
              <w:rPr>
                <w:sz w:val="24"/>
              </w:rPr>
              <w:t>列為未來工作</w:t>
            </w:r>
          </w:p>
        </w:tc>
      </w:tr>
    </w:tbl>
    <w:p w14:paraId="4E8C53F3" w14:textId="77777777" w:rsidR="000C5089" w:rsidRDefault="000C5089">
      <w:pPr>
        <w:ind w:firstLineChars="0" w:firstLine="0"/>
      </w:pPr>
    </w:p>
    <w:p w14:paraId="787D81F7" w14:textId="77777777" w:rsidR="000C5089" w:rsidRDefault="0007430C">
      <w:pPr>
        <w:ind w:firstLine="560"/>
      </w:pPr>
      <w:r>
        <w:t>模型融合未採用的原因有兩個。第一，融合層需要另一份基礎模型沒有看過的資料，穩定幣的正例不足以再切出可靠的區間。第二，各模型使用的門檻、預測範圍與驗證方式不同，直接融合會模糊原本的任務定義。因此系統保留各模型的獨立輸出，讓結果能在相同的市場資料下比較。</w:t>
      </w:r>
    </w:p>
    <w:p w14:paraId="01EFE821" w14:textId="77777777" w:rsidR="000C5089" w:rsidRDefault="0007430C">
      <w:pPr>
        <w:ind w:firstLine="560"/>
      </w:pPr>
      <w:r>
        <w:t>穩定幣評估改以時間切分，是因為初審使用的</w:t>
      </w:r>
      <w:r>
        <w:t xml:space="preserve"> XGBoost </w:t>
      </w:r>
      <w:r>
        <w:t>評估採隨機切分與全資料回測。時序資料隨機切分時，相鄰的小時會同時出現在訓練與測試中，分數因此偏高。總審改以</w:t>
      </w:r>
      <w:r>
        <w:t xml:space="preserve"> Transformer </w:t>
      </w:r>
      <w:r>
        <w:t>的時間切分結果為主，並加入第五章的基準規則比較。</w:t>
      </w:r>
    </w:p>
    <w:p w14:paraId="6BA8F627" w14:textId="77777777" w:rsidR="000C5089" w:rsidRDefault="0007430C">
      <w:pPr>
        <w:pStyle w:val="1"/>
        <w:pageBreakBefore/>
      </w:pPr>
      <w:bookmarkStart w:id="19" w:name="_Toc243690802"/>
      <w:r>
        <w:t>第二章　文獻探討</w:t>
      </w:r>
      <w:bookmarkEnd w:id="19"/>
    </w:p>
    <w:p w14:paraId="4BF830E7" w14:textId="77777777" w:rsidR="000C5089" w:rsidRDefault="0007430C">
      <w:pPr>
        <w:ind w:firstLine="560"/>
      </w:pPr>
      <w:r>
        <w:t>本章從四個方面整理相關研究：加密貨幣價格預測、穩定幣脫鉤、時序模型與異常偵測，以及稀有事件與時序資料的評估方法，最後說明本專題的定位。</w:t>
      </w:r>
    </w:p>
    <w:p w14:paraId="0B78ECB5" w14:textId="77777777" w:rsidR="000C5089" w:rsidRDefault="0007430C">
      <w:pPr>
        <w:pStyle w:val="2"/>
      </w:pPr>
      <w:bookmarkStart w:id="20" w:name="_Toc243690803"/>
      <w:r>
        <w:t>2.1</w:t>
      </w:r>
      <w:r>
        <w:t xml:space="preserve">　加密貨幣價格預測</w:t>
      </w:r>
      <w:bookmarkEnd w:id="20"/>
    </w:p>
    <w:p w14:paraId="391D869D" w14:textId="744720B1" w:rsidR="000C5089" w:rsidRDefault="0007430C">
      <w:pPr>
        <w:ind w:firstLine="560"/>
      </w:pPr>
      <w:r>
        <w:t>效率市場假說依價格反映資訊的程度，將市場分為弱式、半強式與強式效率</w:t>
      </w:r>
      <w:r>
        <w:t>[6]</w:t>
      </w:r>
      <w:r>
        <w:t>。在弱式效率下，過去的價格無法用來穩定預測未來的報酬。加密貨幣市場是否符合效率市場假說，取決於研究的</w:t>
      </w:r>
      <w:r w:rsidR="00077B53">
        <w:tab/>
      </w:r>
      <w:r>
        <w:t>資產、期間與預測頻率，需要以實證檢驗。</w:t>
      </w:r>
    </w:p>
    <w:p w14:paraId="3CC20AFA" w14:textId="77777777" w:rsidR="000C5089" w:rsidRDefault="0007430C">
      <w:pPr>
        <w:ind w:firstLine="560"/>
      </w:pPr>
      <w:r>
        <w:t>在機器學習方法方面，</w:t>
      </w:r>
      <w:r>
        <w:t xml:space="preserve">Jaquart </w:t>
      </w:r>
      <w:r>
        <w:t>等人以技術、區塊鏈、情緒與資產相關特徵，預測比特幣</w:t>
      </w:r>
      <w:r>
        <w:t xml:space="preserve"> 1 </w:t>
      </w:r>
      <w:r>
        <w:t>至</w:t>
      </w:r>
      <w:r>
        <w:t xml:space="preserve"> 60 </w:t>
      </w:r>
      <w:r>
        <w:t>分鐘的價格方向</w:t>
      </w:r>
      <w:r>
        <w:t>[7]</w:t>
      </w:r>
      <w:r>
        <w:t>。他們發現各模型都優於隨機分類器，遞迴神經網路與梯度提升模型表現較佳，技術面特徵的貢獻最大。</w:t>
      </w:r>
      <w:r>
        <w:t xml:space="preserve">Bouteska </w:t>
      </w:r>
      <w:r>
        <w:t>等人比較集成學習與深度學習在</w:t>
      </w:r>
      <w:r>
        <w:t xml:space="preserve"> BTC</w:t>
      </w:r>
      <w:r>
        <w:t>、</w:t>
      </w:r>
      <w:r>
        <w:t>ETH</w:t>
      </w:r>
      <w:r>
        <w:t>、</w:t>
      </w:r>
      <w:r>
        <w:t xml:space="preserve">XRP </w:t>
      </w:r>
      <w:r>
        <w:t>與萊特幣上的預測表現</w:t>
      </w:r>
      <w:r>
        <w:t>[8]</w:t>
      </w:r>
      <w:r>
        <w:t>。結果顯示，</w:t>
      </w:r>
      <w:r>
        <w:t>GRU</w:t>
      </w:r>
      <w:r>
        <w:t>、簡單遞迴神經網路與</w:t>
      </w:r>
      <w:r>
        <w:t xml:space="preserve"> LightGBM </w:t>
      </w:r>
      <w:r>
        <w:t>優於其他方法與買進持有策略。</w:t>
      </w:r>
    </w:p>
    <w:p w14:paraId="7B2BFFC5" w14:textId="77777777" w:rsidR="000C5089" w:rsidRDefault="0007430C">
      <w:pPr>
        <w:ind w:firstLine="560"/>
      </w:pPr>
      <w:r>
        <w:t>在深度學習方法方面，</w:t>
      </w:r>
      <w:r>
        <w:t xml:space="preserve">Omole </w:t>
      </w:r>
      <w:r>
        <w:t>與</w:t>
      </w:r>
      <w:r>
        <w:t xml:space="preserve"> Enke </w:t>
      </w:r>
      <w:r>
        <w:t>以鏈上資料預測比特幣價格方向，比較</w:t>
      </w:r>
      <w:r>
        <w:t xml:space="preserve"> CNN-LSTM</w:t>
      </w:r>
      <w:r>
        <w:t>、時間卷積網路與</w:t>
      </w:r>
      <w:r>
        <w:t xml:space="preserve"> ARIMA </w:t>
      </w:r>
      <w:r>
        <w:t>等模型</w:t>
      </w:r>
      <w:r>
        <w:t>[9]</w:t>
      </w:r>
      <w:r>
        <w:t>。他們以</w:t>
      </w:r>
      <w:r>
        <w:t xml:space="preserve"> Boruta </w:t>
      </w:r>
      <w:r>
        <w:t>特徵選擇搭配</w:t>
      </w:r>
      <w:r>
        <w:t xml:space="preserve"> CNN-LSTM </w:t>
      </w:r>
      <w:r>
        <w:t>得到</w:t>
      </w:r>
      <w:r>
        <w:t xml:space="preserve"> 82.44% </w:t>
      </w:r>
      <w:r>
        <w:t>的準確率，並以回測比較交易策略。</w:t>
      </w:r>
      <w:r>
        <w:t xml:space="preserve">Kim </w:t>
      </w:r>
      <w:r>
        <w:t>等人也以鏈上資料建立深度學習模型預測加密貨幣價格</w:t>
      </w:r>
      <w:r>
        <w:t>[10]</w:t>
      </w:r>
      <w:r>
        <w:t>。這些研究顯示，加入</w:t>
      </w:r>
      <w:r>
        <w:t xml:space="preserve"> K </w:t>
      </w:r>
      <w:r>
        <w:t>線以外的資料可能提升預測能力，但結果高度依賴預測頻率、標的與驗證方式。</w:t>
      </w:r>
    </w:p>
    <w:p w14:paraId="6200186F" w14:textId="77777777" w:rsidR="000C5089" w:rsidRDefault="0007430C">
      <w:pPr>
        <w:pStyle w:val="2"/>
      </w:pPr>
      <w:bookmarkStart w:id="21" w:name="_Toc243690804"/>
      <w:r>
        <w:t>2.2</w:t>
      </w:r>
      <w:r>
        <w:t xml:space="preserve">　穩定幣脫鉤風險</w:t>
      </w:r>
      <w:bookmarkEnd w:id="21"/>
    </w:p>
    <w:p w14:paraId="38B63B82" w14:textId="77777777" w:rsidR="000C5089" w:rsidRDefault="0007430C">
      <w:pPr>
        <w:ind w:firstLine="560"/>
      </w:pPr>
      <w:r>
        <w:t xml:space="preserve">Lee </w:t>
      </w:r>
      <w:r>
        <w:t>等人以</w:t>
      </w:r>
      <w:r>
        <w:t xml:space="preserve"> USDT</w:t>
      </w:r>
      <w:r>
        <w:t>、</w:t>
      </w:r>
      <w:r>
        <w:t>USDC</w:t>
      </w:r>
      <w:r>
        <w:t>、</w:t>
      </w:r>
      <w:r>
        <w:t xml:space="preserve">BUSD </w:t>
      </w:r>
      <w:r>
        <w:t>與</w:t>
      </w:r>
      <w:r>
        <w:t xml:space="preserve"> DAI </w:t>
      </w:r>
      <w:r>
        <w:t>為對象，使用</w:t>
      </w:r>
      <w:r>
        <w:t xml:space="preserve"> 2022 </w:t>
      </w:r>
      <w:r>
        <w:t>至</w:t>
      </w:r>
      <w:r>
        <w:t xml:space="preserve"> 2023 </w:t>
      </w:r>
      <w:r>
        <w:t>年的資料預測脫鉤事件</w:t>
      </w:r>
      <w:r>
        <w:t>[11]</w:t>
      </w:r>
      <w:r>
        <w:t>。他們比較邏輯斯迴歸、隨機森林與</w:t>
      </w:r>
      <w:r>
        <w:t xml:space="preserve"> XGBoost</w:t>
      </w:r>
      <w:r>
        <w:t>，採用依成交量調整的動態門檻定義脫鉤，並首次加入新聞情緒指標。結果顯示，新聞情緒沒有顯著的提前預警效果，</w:t>
      </w:r>
      <w:r>
        <w:t xml:space="preserve">BTC </w:t>
      </w:r>
      <w:r>
        <w:t>與</w:t>
      </w:r>
      <w:r>
        <w:t xml:space="preserve"> ETH </w:t>
      </w:r>
      <w:r>
        <w:t>的劇烈波動則會影響穩定幣脫鉤。</w:t>
      </w:r>
    </w:p>
    <w:p w14:paraId="4215B442" w14:textId="77777777" w:rsidR="000C5089" w:rsidRDefault="0007430C">
      <w:pPr>
        <w:ind w:firstLine="560"/>
      </w:pPr>
      <w:r>
        <w:t xml:space="preserve">Galati </w:t>
      </w:r>
      <w:r>
        <w:t>與</w:t>
      </w:r>
      <w:r>
        <w:t xml:space="preserve"> Capalbo </w:t>
      </w:r>
      <w:r>
        <w:t>以</w:t>
      </w:r>
      <w:r>
        <w:t xml:space="preserve"> BEKK </w:t>
      </w:r>
      <w:r>
        <w:t>模型分析</w:t>
      </w:r>
      <w:r>
        <w:t xml:space="preserve"> SVB </w:t>
      </w:r>
      <w:r>
        <w:t>倒閉期間的市場傳染效應</w:t>
      </w:r>
      <w:r>
        <w:t>[4]</w:t>
      </w:r>
      <w:r>
        <w:t>。他們發現主要穩定幣與比特幣之間出現傳染，</w:t>
      </w:r>
      <w:r>
        <w:t xml:space="preserve">SVB </w:t>
      </w:r>
      <w:r>
        <w:t>禁止提款前後，穩定幣的報酬與成交量出現異常變化。</w:t>
      </w:r>
      <w:r>
        <w:t xml:space="preserve">Diop </w:t>
      </w:r>
      <w:r>
        <w:t>等人分析</w:t>
      </w:r>
      <w:r>
        <w:t xml:space="preserve"> SVB </w:t>
      </w:r>
      <w:r>
        <w:t>事件對</w:t>
      </w:r>
      <w:r>
        <w:t xml:space="preserve"> USDC</w:t>
      </w:r>
      <w:r>
        <w:t>、</w:t>
      </w:r>
      <w:r>
        <w:t>DAI</w:t>
      </w:r>
      <w:r>
        <w:t>、</w:t>
      </w:r>
      <w:r>
        <w:t xml:space="preserve">FRAX </w:t>
      </w:r>
      <w:r>
        <w:t>與</w:t>
      </w:r>
      <w:r>
        <w:t xml:space="preserve"> USDD </w:t>
      </w:r>
      <w:r>
        <w:t>的影響</w:t>
      </w:r>
      <w:r>
        <w:t>[5]</w:t>
      </w:r>
      <w:r>
        <w:t>。他們使用</w:t>
      </w:r>
      <w:r>
        <w:t xml:space="preserve"> 2022 </w:t>
      </w:r>
      <w:r>
        <w:t>年</w:t>
      </w:r>
      <w:r>
        <w:t xml:space="preserve"> 10 </w:t>
      </w:r>
      <w:r>
        <w:t>月至</w:t>
      </w:r>
      <w:r>
        <w:t xml:space="preserve"> 2023 </w:t>
      </w:r>
      <w:r>
        <w:t>年</w:t>
      </w:r>
      <w:r>
        <w:t xml:space="preserve"> 11 </w:t>
      </w:r>
      <w:r>
        <w:t>月的日資料，發現</w:t>
      </w:r>
      <w:r>
        <w:t xml:space="preserve"> SVB </w:t>
      </w:r>
      <w:r>
        <w:t>事件引發一連串脫鉤。通常被視為較安全的</w:t>
      </w:r>
      <w:r>
        <w:t xml:space="preserve"> USDC</w:t>
      </w:r>
      <w:r>
        <w:t>，因依賴</w:t>
      </w:r>
      <w:r>
        <w:t xml:space="preserve"> SVB </w:t>
      </w:r>
      <w:r>
        <w:t>的準備金而特別脆弱。</w:t>
      </w:r>
    </w:p>
    <w:p w14:paraId="55B10D22" w14:textId="77777777" w:rsidR="000C5089" w:rsidRDefault="0007430C">
      <w:pPr>
        <w:ind w:firstLine="560"/>
      </w:pPr>
      <w:r>
        <w:t>這些研究多以日資料分析事件前後的變化。本專題改以一小時資料建立預警模型，並以固定門檻定義脫鉤，方便與簡單規則直接比較。</w:t>
      </w:r>
    </w:p>
    <w:p w14:paraId="0451C44C" w14:textId="77777777" w:rsidR="000C5089" w:rsidRDefault="0007430C">
      <w:pPr>
        <w:pStyle w:val="2"/>
      </w:pPr>
      <w:bookmarkStart w:id="22" w:name="_Toc243690805"/>
      <w:r>
        <w:t>2.3</w:t>
      </w:r>
      <w:r>
        <w:t xml:space="preserve">　時序模型與異常偵測</w:t>
      </w:r>
      <w:bookmarkEnd w:id="22"/>
    </w:p>
    <w:p w14:paraId="4FE43D26" w14:textId="77777777" w:rsidR="000C5089" w:rsidRDefault="0007430C">
      <w:pPr>
        <w:ind w:firstLine="560"/>
      </w:pPr>
      <w:r>
        <w:t xml:space="preserve">Transformer </w:t>
      </w:r>
      <w:r>
        <w:t>以自注意力機制取代遞迴結構，能直接學習序列中任意兩個時點之間的關係</w:t>
      </w:r>
      <w:r>
        <w:t>[12]</w:t>
      </w:r>
      <w:r>
        <w:t>。本專題以</w:t>
      </w:r>
      <w:r>
        <w:t xml:space="preserve"> Transformer </w:t>
      </w:r>
      <w:r>
        <w:t>編碼最近</w:t>
      </w:r>
      <w:r>
        <w:t xml:space="preserve"> 24 </w:t>
      </w:r>
      <w:r>
        <w:t>根一小時</w:t>
      </w:r>
      <w:r>
        <w:t xml:space="preserve"> K </w:t>
      </w:r>
      <w:r>
        <w:t>線，再以最後一個時點的表示輸出分數。長短期記憶網路（</w:t>
      </w:r>
      <w:r>
        <w:t>Long Short-Term Memory, LSTM</w:t>
      </w:r>
      <w:r>
        <w:t>）以閘門控制資訊的保留與遺忘，是序列預測常用的模型</w:t>
      </w:r>
      <w:r>
        <w:t>[13]</w:t>
      </w:r>
      <w:r>
        <w:t>。</w:t>
      </w:r>
      <w:r>
        <w:t xml:space="preserve">XGBoost </w:t>
      </w:r>
      <w:r>
        <w:t>是以梯度提升建立的樹模型，能處理非線性的表格特徵，訓練速度快，常作為比較基準</w:t>
      </w:r>
      <w:r>
        <w:t>[14]</w:t>
      </w:r>
      <w:r>
        <w:t>。</w:t>
      </w:r>
    </w:p>
    <w:p w14:paraId="020AB4B9" w14:textId="77777777" w:rsidR="000C5089" w:rsidRDefault="0007430C">
      <w:pPr>
        <w:ind w:firstLine="560"/>
      </w:pPr>
      <w:r>
        <w:t>穩定幣任務另外使用兩項方法。孤立森林（</w:t>
      </w:r>
      <w:r>
        <w:t>Isolation Forest</w:t>
      </w:r>
      <w:r>
        <w:t>）以隨機切分資料空間的方式評估樣本的異常程度</w:t>
      </w:r>
      <w:r>
        <w:t>[15]</w:t>
      </w:r>
      <w:r>
        <w:t>。異常樣本較少且與正常樣本差異大，通常只需要較少次切分就會被隔離。本專題以它計算每小時的異常分數，作為分類模型的輸入特徵。</w:t>
      </w:r>
      <w:r>
        <w:t xml:space="preserve">Focal loss </w:t>
      </w:r>
      <w:r>
        <w:t>會降低容易分類樣本在損失函數中的權重，讓模型把注意力放在難以分類的少數類別</w:t>
      </w:r>
      <w:r>
        <w:t>[16]</w:t>
      </w:r>
      <w:r>
        <w:t>。本專題以它訓練正例極少的</w:t>
      </w:r>
      <w:r>
        <w:t xml:space="preserve"> USDC </w:t>
      </w:r>
      <w:r>
        <w:t>模型。</w:t>
      </w:r>
    </w:p>
    <w:p w14:paraId="6FC3CF7B" w14:textId="77777777" w:rsidR="000C5089" w:rsidRDefault="0007430C">
      <w:pPr>
        <w:pStyle w:val="2"/>
      </w:pPr>
      <w:bookmarkStart w:id="23" w:name="_Toc243690806"/>
      <w:r>
        <w:t>2.4</w:t>
      </w:r>
      <w:r>
        <w:t xml:space="preserve">　稀有事件與時序資料的評估</w:t>
      </w:r>
      <w:bookmarkEnd w:id="23"/>
    </w:p>
    <w:p w14:paraId="45FB9D51" w14:textId="77777777" w:rsidR="000C5089" w:rsidRDefault="0007430C">
      <w:pPr>
        <w:ind w:firstLine="560"/>
      </w:pPr>
      <w:r>
        <w:t>正例很少時，準確率無法反映模型的能力。</w:t>
      </w:r>
      <w:r>
        <w:t xml:space="preserve">Saito </w:t>
      </w:r>
      <w:r>
        <w:t>與</w:t>
      </w:r>
      <w:r>
        <w:t xml:space="preserve"> Rehmsmeier </w:t>
      </w:r>
      <w:r>
        <w:t>指出，</w:t>
      </w:r>
      <w:r>
        <w:t xml:space="preserve">Precision-Recall </w:t>
      </w:r>
      <w:r>
        <w:t>曲線比</w:t>
      </w:r>
      <w:r>
        <w:t xml:space="preserve"> ROC </w:t>
      </w:r>
      <w:r>
        <w:t>曲線更能反映不平衡資料的分類表現</w:t>
      </w:r>
      <w:r>
        <w:t>[17]</w:t>
      </w:r>
      <w:r>
        <w:t>。因此，本專題的穩定幣任務以</w:t>
      </w:r>
      <w:r>
        <w:t xml:space="preserve"> Precision</w:t>
      </w:r>
      <w:r>
        <w:t>、</w:t>
      </w:r>
      <w:r>
        <w:t xml:space="preserve">Recall </w:t>
      </w:r>
      <w:r>
        <w:t>與</w:t>
      </w:r>
      <w:r>
        <w:t xml:space="preserve"> F1-score </w:t>
      </w:r>
      <w:r>
        <w:t>為主要指標。</w:t>
      </w:r>
    </w:p>
    <w:p w14:paraId="60CF121A" w14:textId="77777777" w:rsidR="000C5089" w:rsidRDefault="0007430C">
      <w:pPr>
        <w:ind w:firstLine="560"/>
      </w:pPr>
      <w:r>
        <w:t>時間序列的觀測值彼此相關，評估方式必須考慮資料的時間結構</w:t>
      </w:r>
      <w:r>
        <w:t>[18]</w:t>
      </w:r>
      <w:r>
        <w:t>。本專題的兩項任務都依時間順序切分，訓練資料一律早於測試資料。</w:t>
      </w:r>
      <w:r>
        <w:t xml:space="preserve">Guo </w:t>
      </w:r>
      <w:r>
        <w:t>等人發現，現代神經網路的輸出分數常常沒有校準，分數高低不等於事件發生機率</w:t>
      </w:r>
      <w:r>
        <w:t>[19]</w:t>
      </w:r>
      <w:r>
        <w:t>。因此網站將模型輸出稱為風險分數，而非機率。主流幣任務的四小時標籤逐小時重疊，延伸實驗的差異檢定因此以</w:t>
      </w:r>
      <w:r>
        <w:t xml:space="preserve"> moving block bootstrap </w:t>
      </w:r>
      <w:r>
        <w:t>進行，保留時間上的相依性</w:t>
      </w:r>
      <w:r>
        <w:t>[20]</w:t>
      </w:r>
      <w:r>
        <w:t>。</w:t>
      </w:r>
    </w:p>
    <w:p w14:paraId="02F65BF2" w14:textId="77777777" w:rsidR="000C5089" w:rsidRDefault="0007430C">
      <w:pPr>
        <w:pStyle w:val="2"/>
      </w:pPr>
      <w:bookmarkStart w:id="24" w:name="_Toc243690807"/>
      <w:r>
        <w:t>2.5</w:t>
      </w:r>
      <w:r>
        <w:t xml:space="preserve">　文獻小結與本專題定位</w:t>
      </w:r>
      <w:bookmarkEnd w:id="24"/>
    </w:p>
    <w:p w14:paraId="403206FD" w14:textId="77777777" w:rsidR="000C5089" w:rsidRDefault="0007430C">
      <w:pPr>
        <w:ind w:firstLine="560"/>
      </w:pPr>
      <w:r>
        <w:t>既有研究已顯示，機器學習可用於預測穩定幣脫鉤與加密貨幣價格方向。然而，多數研究以日資料或隨機切分評估，較少檢查模型的高分是否只是反映資料中已存在的狀態。本專題的定位有三點：以一小時資料建立預警模型；以時間切分與不需訓練的基準規則評估模型；將模型部署為可公開操作的系統。</w:t>
      </w:r>
    </w:p>
    <w:p w14:paraId="5A42FAF7" w14:textId="77777777" w:rsidR="000C5089" w:rsidRDefault="0007430C">
      <w:pPr>
        <w:pStyle w:val="1"/>
        <w:pageBreakBefore/>
      </w:pPr>
      <w:bookmarkStart w:id="25" w:name="_Toc243690808"/>
      <w:r>
        <w:t>第三章　系統設計與實作</w:t>
      </w:r>
      <w:bookmarkEnd w:id="25"/>
    </w:p>
    <w:p w14:paraId="56A2CB84" w14:textId="77777777" w:rsidR="000C5089" w:rsidRDefault="0007430C">
      <w:pPr>
        <w:pStyle w:val="2"/>
      </w:pPr>
      <w:bookmarkStart w:id="26" w:name="_Toc243690809"/>
      <w:r>
        <w:t>3.1</w:t>
      </w:r>
      <w:r>
        <w:t xml:space="preserve">　系統架構</w:t>
      </w:r>
      <w:bookmarkEnd w:id="26"/>
    </w:p>
    <w:p w14:paraId="3E667579" w14:textId="77777777" w:rsidR="000C5089" w:rsidRDefault="0007430C">
      <w:pPr>
        <w:ind w:firstLine="560"/>
      </w:pPr>
      <w:r>
        <w:t>系統包含資料取得、特徵計算、模型推論與網頁呈現四個部分。使用者開啟網站後，瀏覽器向</w:t>
      </w:r>
      <w:r>
        <w:t xml:space="preserve"> Binance </w:t>
      </w:r>
      <w:r>
        <w:t>取得最新的一小時</w:t>
      </w:r>
      <w:r>
        <w:t xml:space="preserve"> K </w:t>
      </w:r>
      <w:r>
        <w:t>線，再送到後端計算特徵與模型輸出。後端將結果整理成</w:t>
      </w:r>
      <w:r>
        <w:t xml:space="preserve"> JSON </w:t>
      </w:r>
      <w:r>
        <w:t>回傳，由前端繪製</w:t>
      </w:r>
      <w:r>
        <w:t xml:space="preserve"> K </w:t>
      </w:r>
      <w:r>
        <w:t>線圖並顯示各模型的分數。</w:t>
      </w:r>
    </w:p>
    <w:p w14:paraId="7BB579B8" w14:textId="77777777" w:rsidR="000C5089" w:rsidRDefault="0007430C">
      <w:pPr>
        <w:ind w:firstLine="560"/>
      </w:pPr>
      <w:r>
        <w:t>前端與後端分別放在兩個</w:t>
      </w:r>
      <w:r>
        <w:t xml:space="preserve"> GitHub </w:t>
      </w:r>
      <w:r>
        <w:t>儲存庫，並各自部署於</w:t>
      </w:r>
      <w:r>
        <w:t xml:space="preserve"> Render</w:t>
      </w:r>
      <w:r>
        <w:t>。表</w:t>
      </w:r>
      <w:r>
        <w:t xml:space="preserve">3-1 </w:t>
      </w:r>
      <w:r>
        <w:t>整理系統使用的主要技術。</w:t>
      </w:r>
    </w:p>
    <w:p w14:paraId="7C0B9515" w14:textId="77777777" w:rsidR="000C5089" w:rsidRDefault="0007430C">
      <w:pPr>
        <w:pStyle w:val="ac"/>
        <w:keepNext/>
      </w:pPr>
      <w:bookmarkStart w:id="27" w:name="_Toc243690854"/>
      <w:r>
        <w:t>表</w:t>
      </w:r>
      <w:r>
        <w:t xml:space="preserve">3-1 </w:t>
      </w:r>
      <w:r>
        <w:t>系統使用的主要技術</w:t>
      </w:r>
      <w:bookmarkEnd w:id="27"/>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301"/>
        <w:gridCol w:w="3724"/>
        <w:gridCol w:w="3644"/>
      </w:tblGrid>
      <w:tr w:rsidR="000C5089" w14:paraId="23E050CC" w14:textId="77777777">
        <w:trPr>
          <w:cantSplit/>
          <w:tblHeader/>
          <w:jc w:val="center"/>
        </w:trPr>
        <w:tc>
          <w:tcPr>
            <w:tcW w:w="1301" w:type="dxa"/>
            <w:shd w:val="clear" w:color="auto" w:fill="D9D9D9"/>
          </w:tcPr>
          <w:p w14:paraId="63632F9A" w14:textId="77777777" w:rsidR="000C5089" w:rsidRDefault="0007430C">
            <w:pPr>
              <w:keepNext/>
              <w:spacing w:line="240" w:lineRule="auto"/>
              <w:ind w:firstLineChars="0" w:firstLine="0"/>
              <w:jc w:val="center"/>
            </w:pPr>
            <w:r>
              <w:rPr>
                <w:b/>
                <w:sz w:val="24"/>
              </w:rPr>
              <w:t>層級</w:t>
            </w:r>
          </w:p>
        </w:tc>
        <w:tc>
          <w:tcPr>
            <w:tcW w:w="3724" w:type="dxa"/>
            <w:shd w:val="clear" w:color="auto" w:fill="D9D9D9"/>
          </w:tcPr>
          <w:p w14:paraId="6F261337" w14:textId="77777777" w:rsidR="000C5089" w:rsidRDefault="0007430C">
            <w:pPr>
              <w:keepNext/>
              <w:spacing w:line="240" w:lineRule="auto"/>
              <w:ind w:firstLineChars="0" w:firstLine="0"/>
              <w:jc w:val="center"/>
            </w:pPr>
            <w:r>
              <w:rPr>
                <w:b/>
                <w:sz w:val="24"/>
              </w:rPr>
              <w:t>技術</w:t>
            </w:r>
          </w:p>
        </w:tc>
        <w:tc>
          <w:tcPr>
            <w:tcW w:w="3644" w:type="dxa"/>
            <w:shd w:val="clear" w:color="auto" w:fill="D9D9D9"/>
          </w:tcPr>
          <w:p w14:paraId="22BC10E1" w14:textId="77777777" w:rsidR="000C5089" w:rsidRDefault="0007430C">
            <w:pPr>
              <w:keepNext/>
              <w:spacing w:line="240" w:lineRule="auto"/>
              <w:ind w:firstLineChars="0" w:firstLine="0"/>
              <w:jc w:val="center"/>
            </w:pPr>
            <w:r>
              <w:rPr>
                <w:b/>
                <w:sz w:val="24"/>
              </w:rPr>
              <w:t>用途</w:t>
            </w:r>
          </w:p>
        </w:tc>
      </w:tr>
      <w:tr w:rsidR="000C5089" w14:paraId="418CF1BE" w14:textId="77777777">
        <w:trPr>
          <w:cantSplit/>
          <w:jc w:val="center"/>
        </w:trPr>
        <w:tc>
          <w:tcPr>
            <w:tcW w:w="1301" w:type="dxa"/>
          </w:tcPr>
          <w:p w14:paraId="6F885967" w14:textId="77777777" w:rsidR="000C5089" w:rsidRDefault="0007430C">
            <w:pPr>
              <w:keepNext/>
              <w:spacing w:line="240" w:lineRule="auto"/>
              <w:ind w:firstLineChars="0" w:firstLine="0"/>
              <w:jc w:val="left"/>
            </w:pPr>
            <w:r>
              <w:rPr>
                <w:sz w:val="24"/>
              </w:rPr>
              <w:t>資料來源</w:t>
            </w:r>
          </w:p>
        </w:tc>
        <w:tc>
          <w:tcPr>
            <w:tcW w:w="3724" w:type="dxa"/>
          </w:tcPr>
          <w:p w14:paraId="5CDAC691" w14:textId="77777777" w:rsidR="000C5089" w:rsidRDefault="0007430C">
            <w:pPr>
              <w:keepNext/>
              <w:spacing w:line="240" w:lineRule="auto"/>
              <w:ind w:firstLineChars="0" w:firstLine="0"/>
              <w:jc w:val="left"/>
            </w:pPr>
            <w:r>
              <w:rPr>
                <w:sz w:val="24"/>
              </w:rPr>
              <w:t xml:space="preserve">Binance </w:t>
            </w:r>
            <w:r>
              <w:rPr>
                <w:sz w:val="24"/>
              </w:rPr>
              <w:t>公開市場資料</w:t>
            </w:r>
            <w:r>
              <w:rPr>
                <w:sz w:val="24"/>
              </w:rPr>
              <w:t xml:space="preserve"> API</w:t>
            </w:r>
          </w:p>
        </w:tc>
        <w:tc>
          <w:tcPr>
            <w:tcW w:w="3644" w:type="dxa"/>
          </w:tcPr>
          <w:p w14:paraId="50009625" w14:textId="77777777" w:rsidR="000C5089" w:rsidRDefault="0007430C">
            <w:pPr>
              <w:keepNext/>
              <w:spacing w:line="240" w:lineRule="auto"/>
              <w:ind w:firstLineChars="0" w:firstLine="0"/>
              <w:jc w:val="left"/>
            </w:pPr>
            <w:r>
              <w:rPr>
                <w:sz w:val="24"/>
              </w:rPr>
              <w:t>取得一小時</w:t>
            </w:r>
            <w:r>
              <w:rPr>
                <w:sz w:val="24"/>
              </w:rPr>
              <w:t xml:space="preserve"> K </w:t>
            </w:r>
            <w:r>
              <w:rPr>
                <w:sz w:val="24"/>
              </w:rPr>
              <w:t>線</w:t>
            </w:r>
          </w:p>
        </w:tc>
      </w:tr>
      <w:tr w:rsidR="000C5089" w14:paraId="200E32C6" w14:textId="77777777">
        <w:trPr>
          <w:cantSplit/>
          <w:jc w:val="center"/>
        </w:trPr>
        <w:tc>
          <w:tcPr>
            <w:tcW w:w="1301" w:type="dxa"/>
          </w:tcPr>
          <w:p w14:paraId="5722D9DE" w14:textId="77777777" w:rsidR="000C5089" w:rsidRDefault="0007430C">
            <w:pPr>
              <w:spacing w:line="240" w:lineRule="auto"/>
              <w:ind w:firstLineChars="0" w:firstLine="0"/>
              <w:jc w:val="left"/>
            </w:pPr>
            <w:r>
              <w:rPr>
                <w:sz w:val="24"/>
              </w:rPr>
              <w:t>後端</w:t>
            </w:r>
          </w:p>
        </w:tc>
        <w:tc>
          <w:tcPr>
            <w:tcW w:w="3724" w:type="dxa"/>
          </w:tcPr>
          <w:p w14:paraId="6F0CFD4D" w14:textId="77777777" w:rsidR="000C5089" w:rsidRDefault="0007430C">
            <w:pPr>
              <w:spacing w:line="240" w:lineRule="auto"/>
              <w:ind w:firstLineChars="0" w:firstLine="0"/>
              <w:jc w:val="left"/>
            </w:pPr>
            <w:r>
              <w:rPr>
                <w:sz w:val="24"/>
              </w:rPr>
              <w:t>Python</w:t>
            </w:r>
            <w:r>
              <w:rPr>
                <w:sz w:val="24"/>
              </w:rPr>
              <w:t>、</w:t>
            </w:r>
            <w:r>
              <w:rPr>
                <w:sz w:val="24"/>
              </w:rPr>
              <w:t>FastAPI</w:t>
            </w:r>
          </w:p>
        </w:tc>
        <w:tc>
          <w:tcPr>
            <w:tcW w:w="3644" w:type="dxa"/>
          </w:tcPr>
          <w:p w14:paraId="605E6323" w14:textId="77777777" w:rsidR="000C5089" w:rsidRDefault="0007430C">
            <w:pPr>
              <w:spacing w:line="240" w:lineRule="auto"/>
              <w:ind w:firstLineChars="0" w:firstLine="0"/>
              <w:jc w:val="left"/>
            </w:pPr>
            <w:r>
              <w:rPr>
                <w:sz w:val="24"/>
              </w:rPr>
              <w:t>特徵計算與模型推論</w:t>
            </w:r>
          </w:p>
        </w:tc>
      </w:tr>
      <w:tr w:rsidR="000C5089" w14:paraId="281C8B0F" w14:textId="77777777">
        <w:trPr>
          <w:cantSplit/>
          <w:jc w:val="center"/>
        </w:trPr>
        <w:tc>
          <w:tcPr>
            <w:tcW w:w="1301" w:type="dxa"/>
          </w:tcPr>
          <w:p w14:paraId="5BBE8F79" w14:textId="77777777" w:rsidR="000C5089" w:rsidRDefault="0007430C">
            <w:pPr>
              <w:spacing w:line="240" w:lineRule="auto"/>
              <w:ind w:firstLineChars="0" w:firstLine="0"/>
              <w:jc w:val="left"/>
            </w:pPr>
            <w:r>
              <w:rPr>
                <w:sz w:val="24"/>
              </w:rPr>
              <w:t>模型</w:t>
            </w:r>
          </w:p>
        </w:tc>
        <w:tc>
          <w:tcPr>
            <w:tcW w:w="3724" w:type="dxa"/>
          </w:tcPr>
          <w:p w14:paraId="389301FA" w14:textId="77777777" w:rsidR="000C5089" w:rsidRDefault="0007430C">
            <w:pPr>
              <w:spacing w:line="240" w:lineRule="auto"/>
              <w:ind w:firstLineChars="0" w:firstLine="0"/>
              <w:jc w:val="left"/>
            </w:pPr>
            <w:r>
              <w:rPr>
                <w:sz w:val="24"/>
              </w:rPr>
              <w:t>PyTorch</w:t>
            </w:r>
            <w:r>
              <w:rPr>
                <w:sz w:val="24"/>
              </w:rPr>
              <w:t>、</w:t>
            </w:r>
            <w:r>
              <w:rPr>
                <w:sz w:val="24"/>
              </w:rPr>
              <w:t>XGBoost</w:t>
            </w:r>
            <w:r>
              <w:rPr>
                <w:sz w:val="24"/>
              </w:rPr>
              <w:t>、</w:t>
            </w:r>
            <w:r>
              <w:rPr>
                <w:sz w:val="24"/>
              </w:rPr>
              <w:t>scikit-learn</w:t>
            </w:r>
          </w:p>
        </w:tc>
        <w:tc>
          <w:tcPr>
            <w:tcW w:w="3644" w:type="dxa"/>
          </w:tcPr>
          <w:p w14:paraId="7ABFB8AC" w14:textId="77777777" w:rsidR="000C5089" w:rsidRDefault="0007430C">
            <w:pPr>
              <w:spacing w:line="240" w:lineRule="auto"/>
              <w:ind w:firstLineChars="0" w:firstLine="0"/>
              <w:jc w:val="left"/>
            </w:pPr>
            <w:r>
              <w:rPr>
                <w:sz w:val="24"/>
              </w:rPr>
              <w:t>Transformer</w:t>
            </w:r>
            <w:r>
              <w:rPr>
                <w:sz w:val="24"/>
              </w:rPr>
              <w:t>、</w:t>
            </w:r>
            <w:r>
              <w:rPr>
                <w:sz w:val="24"/>
              </w:rPr>
              <w:t xml:space="preserve">XGBoost </w:t>
            </w:r>
            <w:r>
              <w:rPr>
                <w:sz w:val="24"/>
              </w:rPr>
              <w:t>與孤立森林</w:t>
            </w:r>
          </w:p>
        </w:tc>
      </w:tr>
      <w:tr w:rsidR="000C5089" w14:paraId="4C3A91FC" w14:textId="77777777">
        <w:trPr>
          <w:cantSplit/>
          <w:jc w:val="center"/>
        </w:trPr>
        <w:tc>
          <w:tcPr>
            <w:tcW w:w="1301" w:type="dxa"/>
          </w:tcPr>
          <w:p w14:paraId="6A0F7991" w14:textId="77777777" w:rsidR="000C5089" w:rsidRDefault="0007430C">
            <w:pPr>
              <w:spacing w:line="240" w:lineRule="auto"/>
              <w:ind w:firstLineChars="0" w:firstLine="0"/>
              <w:jc w:val="left"/>
            </w:pPr>
            <w:r>
              <w:rPr>
                <w:sz w:val="24"/>
              </w:rPr>
              <w:t>前端</w:t>
            </w:r>
          </w:p>
        </w:tc>
        <w:tc>
          <w:tcPr>
            <w:tcW w:w="3724" w:type="dxa"/>
          </w:tcPr>
          <w:p w14:paraId="6EB79593" w14:textId="77777777" w:rsidR="000C5089" w:rsidRDefault="0007430C">
            <w:pPr>
              <w:spacing w:line="240" w:lineRule="auto"/>
              <w:ind w:firstLineChars="0" w:firstLine="0"/>
              <w:jc w:val="left"/>
            </w:pPr>
            <w:r>
              <w:rPr>
                <w:sz w:val="24"/>
              </w:rPr>
              <w:t>Flutter Web</w:t>
            </w:r>
            <w:r>
              <w:rPr>
                <w:sz w:val="24"/>
              </w:rPr>
              <w:t>（</w:t>
            </w:r>
            <w:r>
              <w:rPr>
                <w:sz w:val="24"/>
              </w:rPr>
              <w:t>Dart</w:t>
            </w:r>
            <w:r>
              <w:rPr>
                <w:sz w:val="24"/>
              </w:rPr>
              <w:t>）</w:t>
            </w:r>
          </w:p>
        </w:tc>
        <w:tc>
          <w:tcPr>
            <w:tcW w:w="3644" w:type="dxa"/>
          </w:tcPr>
          <w:p w14:paraId="13F229CE" w14:textId="77777777" w:rsidR="000C5089" w:rsidRDefault="0007430C">
            <w:pPr>
              <w:spacing w:line="240" w:lineRule="auto"/>
              <w:ind w:firstLineChars="0" w:firstLine="0"/>
              <w:jc w:val="left"/>
            </w:pPr>
            <w:r>
              <w:rPr>
                <w:sz w:val="24"/>
              </w:rPr>
              <w:t xml:space="preserve">K </w:t>
            </w:r>
            <w:r>
              <w:rPr>
                <w:sz w:val="24"/>
              </w:rPr>
              <w:t>線圖與模型結果呈現</w:t>
            </w:r>
          </w:p>
        </w:tc>
      </w:tr>
      <w:tr w:rsidR="000C5089" w14:paraId="2BBF463F" w14:textId="77777777">
        <w:trPr>
          <w:cantSplit/>
          <w:jc w:val="center"/>
        </w:trPr>
        <w:tc>
          <w:tcPr>
            <w:tcW w:w="1301" w:type="dxa"/>
          </w:tcPr>
          <w:p w14:paraId="7DFF5BB1" w14:textId="77777777" w:rsidR="000C5089" w:rsidRDefault="0007430C">
            <w:pPr>
              <w:spacing w:line="240" w:lineRule="auto"/>
              <w:ind w:firstLineChars="0" w:firstLine="0"/>
              <w:jc w:val="left"/>
            </w:pPr>
            <w:r>
              <w:rPr>
                <w:sz w:val="24"/>
              </w:rPr>
              <w:t>版本管理</w:t>
            </w:r>
          </w:p>
        </w:tc>
        <w:tc>
          <w:tcPr>
            <w:tcW w:w="3724" w:type="dxa"/>
          </w:tcPr>
          <w:p w14:paraId="486D8BC3" w14:textId="77777777" w:rsidR="000C5089" w:rsidRDefault="0007430C">
            <w:pPr>
              <w:spacing w:line="240" w:lineRule="auto"/>
              <w:ind w:firstLineChars="0" w:firstLine="0"/>
              <w:jc w:val="left"/>
            </w:pPr>
            <w:r>
              <w:rPr>
                <w:sz w:val="24"/>
              </w:rPr>
              <w:t>Git</w:t>
            </w:r>
            <w:r>
              <w:rPr>
                <w:sz w:val="24"/>
              </w:rPr>
              <w:t>、</w:t>
            </w:r>
            <w:r>
              <w:rPr>
                <w:sz w:val="24"/>
              </w:rPr>
              <w:t>GitHub</w:t>
            </w:r>
          </w:p>
        </w:tc>
        <w:tc>
          <w:tcPr>
            <w:tcW w:w="3644" w:type="dxa"/>
          </w:tcPr>
          <w:p w14:paraId="2D97986D" w14:textId="77777777" w:rsidR="000C5089" w:rsidRDefault="0007430C">
            <w:pPr>
              <w:spacing w:line="240" w:lineRule="auto"/>
              <w:ind w:firstLineChars="0" w:firstLine="0"/>
              <w:jc w:val="left"/>
            </w:pPr>
            <w:r>
              <w:rPr>
                <w:sz w:val="24"/>
              </w:rPr>
              <w:t>程式碼管理</w:t>
            </w:r>
          </w:p>
        </w:tc>
      </w:tr>
      <w:tr w:rsidR="000C5089" w14:paraId="07E120AD" w14:textId="77777777">
        <w:trPr>
          <w:cantSplit/>
          <w:jc w:val="center"/>
        </w:trPr>
        <w:tc>
          <w:tcPr>
            <w:tcW w:w="1301" w:type="dxa"/>
          </w:tcPr>
          <w:p w14:paraId="63F69EA6" w14:textId="77777777" w:rsidR="000C5089" w:rsidRDefault="0007430C">
            <w:pPr>
              <w:spacing w:line="240" w:lineRule="auto"/>
              <w:ind w:firstLineChars="0" w:firstLine="0"/>
              <w:jc w:val="left"/>
            </w:pPr>
            <w:r>
              <w:rPr>
                <w:sz w:val="24"/>
              </w:rPr>
              <w:t>部署</w:t>
            </w:r>
          </w:p>
        </w:tc>
        <w:tc>
          <w:tcPr>
            <w:tcW w:w="3724" w:type="dxa"/>
          </w:tcPr>
          <w:p w14:paraId="07313640" w14:textId="77777777" w:rsidR="000C5089" w:rsidRDefault="0007430C">
            <w:pPr>
              <w:spacing w:line="240" w:lineRule="auto"/>
              <w:ind w:firstLineChars="0" w:firstLine="0"/>
              <w:jc w:val="left"/>
            </w:pPr>
            <w:r>
              <w:rPr>
                <w:sz w:val="24"/>
              </w:rPr>
              <w:t>Render</w:t>
            </w:r>
          </w:p>
        </w:tc>
        <w:tc>
          <w:tcPr>
            <w:tcW w:w="3644" w:type="dxa"/>
          </w:tcPr>
          <w:p w14:paraId="05FAF6F7" w14:textId="77777777" w:rsidR="000C5089" w:rsidRDefault="0007430C">
            <w:pPr>
              <w:spacing w:line="240" w:lineRule="auto"/>
              <w:ind w:firstLineChars="0" w:firstLine="0"/>
              <w:jc w:val="left"/>
            </w:pPr>
            <w:r>
              <w:rPr>
                <w:sz w:val="24"/>
              </w:rPr>
              <w:t>前後端雲端部署</w:t>
            </w:r>
          </w:p>
        </w:tc>
      </w:tr>
    </w:tbl>
    <w:p w14:paraId="62AF3023" w14:textId="77777777" w:rsidR="000C5089" w:rsidRDefault="000C5089">
      <w:pPr>
        <w:ind w:firstLineChars="0" w:firstLine="0"/>
      </w:pPr>
    </w:p>
    <w:p w14:paraId="75D69DC1" w14:textId="77777777" w:rsidR="000C5089" w:rsidRDefault="0007430C">
      <w:pPr>
        <w:pStyle w:val="2"/>
      </w:pPr>
      <w:bookmarkStart w:id="28" w:name="_Toc243690810"/>
      <w:r>
        <w:t>3.2</w:t>
      </w:r>
      <w:r>
        <w:t xml:space="preserve">　資料取得</w:t>
      </w:r>
      <w:bookmarkEnd w:id="28"/>
    </w:p>
    <w:p w14:paraId="456EFCA9" w14:textId="77777777" w:rsidR="000C5089" w:rsidRDefault="0007430C">
      <w:pPr>
        <w:ind w:firstLine="560"/>
      </w:pPr>
      <w:r>
        <w:t xml:space="preserve">Binance </w:t>
      </w:r>
      <w:r>
        <w:t>的</w:t>
      </w:r>
      <w:r>
        <w:t xml:space="preserve"> K </w:t>
      </w:r>
      <w:r>
        <w:t>線</w:t>
      </w:r>
      <w:r>
        <w:t xml:space="preserve"> API </w:t>
      </w:r>
      <w:r>
        <w:t>每次回傳一段時間的</w:t>
      </w:r>
      <w:r>
        <w:t xml:space="preserve"> K </w:t>
      </w:r>
      <w:r>
        <w:t>線，每根</w:t>
      </w:r>
      <w:r>
        <w:t xml:space="preserve"> K </w:t>
      </w:r>
      <w:r>
        <w:t>線包含開盤時間、開高低收價格、成交量、成交筆數、主動買入量與收盤時間等欄位。穩定幣模型需要</w:t>
      </w:r>
      <w:r>
        <w:t xml:space="preserve"> USDCUSDT </w:t>
      </w:r>
      <w:r>
        <w:t>與</w:t>
      </w:r>
      <w:r>
        <w:t xml:space="preserve"> TUSDUSDT </w:t>
      </w:r>
      <w:r>
        <w:t>兩個交易對，主流幣模型需要</w:t>
      </w:r>
      <w:r>
        <w:t xml:space="preserve"> BTCUSDT</w:t>
      </w:r>
      <w:r>
        <w:t>、</w:t>
      </w:r>
      <w:r>
        <w:t>ETHUSDT</w:t>
      </w:r>
      <w:r>
        <w:t>、</w:t>
      </w:r>
      <w:r>
        <w:t xml:space="preserve">SOLUSDT </w:t>
      </w:r>
      <w:r>
        <w:t>與</w:t>
      </w:r>
      <w:r>
        <w:t xml:space="preserve"> XRPUSDT </w:t>
      </w:r>
      <w:r>
        <w:t>四個交易對。</w:t>
      </w:r>
    </w:p>
    <w:p w14:paraId="4DDFA980" w14:textId="77777777" w:rsidR="000C5089" w:rsidRDefault="0007430C">
      <w:pPr>
        <w:ind w:firstLine="560"/>
      </w:pPr>
      <w:r>
        <w:t>網站每次載入時，穩定幣取最近</w:t>
      </w:r>
      <w:r>
        <w:t xml:space="preserve"> 100 </w:t>
      </w:r>
      <w:r>
        <w:t>根</w:t>
      </w:r>
      <w:r>
        <w:t xml:space="preserve"> K </w:t>
      </w:r>
      <w:r>
        <w:t>線，主流幣取最近</w:t>
      </w:r>
      <w:r>
        <w:t xml:space="preserve"> 300 </w:t>
      </w:r>
      <w:r>
        <w:t>根。這個長度足以涵蓋</w:t>
      </w:r>
      <w:r>
        <w:t xml:space="preserve"> 24 </w:t>
      </w:r>
      <w:r>
        <w:t>根的模型輸入，以及特徵計算所需的歷史資料，例如</w:t>
      </w:r>
      <w:r>
        <w:t xml:space="preserve"> 24 </w:t>
      </w:r>
      <w:r>
        <w:t>小時滾動統計與</w:t>
      </w:r>
      <w:r>
        <w:t xml:space="preserve"> RSI</w:t>
      </w:r>
      <w:r>
        <w:t>、</w:t>
      </w:r>
      <w:r>
        <w:t xml:space="preserve">MACD </w:t>
      </w:r>
      <w:r>
        <w:t>等技術指標。</w:t>
      </w:r>
    </w:p>
    <w:p w14:paraId="18765FA1" w14:textId="77777777" w:rsidR="000C5089" w:rsidRDefault="0007430C">
      <w:pPr>
        <w:pStyle w:val="2"/>
      </w:pPr>
      <w:bookmarkStart w:id="29" w:name="_Toc243690811"/>
      <w:r>
        <w:t>3.3</w:t>
      </w:r>
      <w:r>
        <w:t xml:space="preserve">　後端推論服務</w:t>
      </w:r>
      <w:bookmarkEnd w:id="29"/>
    </w:p>
    <w:p w14:paraId="103F6BF2" w14:textId="77777777" w:rsidR="000C5089" w:rsidRDefault="0007430C">
      <w:pPr>
        <w:ind w:firstLine="560"/>
      </w:pPr>
      <w:r>
        <w:t>後端以</w:t>
      </w:r>
      <w:r>
        <w:t xml:space="preserve"> FastAPI </w:t>
      </w:r>
      <w:r>
        <w:t>實作，提供表</w:t>
      </w:r>
      <w:r>
        <w:t xml:space="preserve">3-2 </w:t>
      </w:r>
      <w:r>
        <w:t>的三個端點。</w:t>
      </w:r>
    </w:p>
    <w:p w14:paraId="6C1CEF30" w14:textId="77777777" w:rsidR="000C5089" w:rsidRDefault="0007430C">
      <w:pPr>
        <w:pStyle w:val="ac"/>
        <w:keepNext/>
      </w:pPr>
      <w:bookmarkStart w:id="30" w:name="_Toc243690855"/>
      <w:r>
        <w:t>表</w:t>
      </w:r>
      <w:r>
        <w:t xml:space="preserve">3-2 </w:t>
      </w:r>
      <w:r>
        <w:t>後端</w:t>
      </w:r>
      <w:r>
        <w:t xml:space="preserve"> API </w:t>
      </w:r>
      <w:r>
        <w:t>端點</w:t>
      </w:r>
      <w:bookmarkEnd w:id="30"/>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17"/>
        <w:gridCol w:w="5816"/>
        <w:gridCol w:w="1936"/>
      </w:tblGrid>
      <w:tr w:rsidR="000C5089" w14:paraId="5CDE735E" w14:textId="77777777">
        <w:trPr>
          <w:cantSplit/>
          <w:tblHeader/>
          <w:jc w:val="center"/>
        </w:trPr>
        <w:tc>
          <w:tcPr>
            <w:tcW w:w="917" w:type="dxa"/>
            <w:shd w:val="clear" w:color="auto" w:fill="D9D9D9"/>
          </w:tcPr>
          <w:p w14:paraId="2D110132" w14:textId="77777777" w:rsidR="000C5089" w:rsidRDefault="0007430C">
            <w:pPr>
              <w:keepNext/>
              <w:spacing w:line="240" w:lineRule="auto"/>
              <w:ind w:firstLineChars="0" w:firstLine="0"/>
              <w:jc w:val="center"/>
            </w:pPr>
            <w:r>
              <w:rPr>
                <w:b/>
                <w:sz w:val="24"/>
              </w:rPr>
              <w:t>方法</w:t>
            </w:r>
          </w:p>
        </w:tc>
        <w:tc>
          <w:tcPr>
            <w:tcW w:w="5816" w:type="dxa"/>
            <w:shd w:val="clear" w:color="auto" w:fill="D9D9D9"/>
          </w:tcPr>
          <w:p w14:paraId="00679F47" w14:textId="77777777" w:rsidR="000C5089" w:rsidRDefault="0007430C">
            <w:pPr>
              <w:keepNext/>
              <w:spacing w:line="240" w:lineRule="auto"/>
              <w:ind w:firstLineChars="0" w:firstLine="0"/>
              <w:jc w:val="center"/>
            </w:pPr>
            <w:r>
              <w:rPr>
                <w:b/>
                <w:sz w:val="24"/>
              </w:rPr>
              <w:t>路徑</w:t>
            </w:r>
          </w:p>
        </w:tc>
        <w:tc>
          <w:tcPr>
            <w:tcW w:w="1936" w:type="dxa"/>
            <w:shd w:val="clear" w:color="auto" w:fill="D9D9D9"/>
          </w:tcPr>
          <w:p w14:paraId="22561E8B" w14:textId="77777777" w:rsidR="000C5089" w:rsidRDefault="0007430C">
            <w:pPr>
              <w:keepNext/>
              <w:spacing w:line="240" w:lineRule="auto"/>
              <w:ind w:firstLineChars="0" w:firstLine="0"/>
              <w:jc w:val="center"/>
            </w:pPr>
            <w:r>
              <w:rPr>
                <w:b/>
                <w:sz w:val="24"/>
              </w:rPr>
              <w:t>說明</w:t>
            </w:r>
          </w:p>
        </w:tc>
      </w:tr>
      <w:tr w:rsidR="000C5089" w14:paraId="5A43FF7B" w14:textId="77777777">
        <w:trPr>
          <w:cantSplit/>
          <w:jc w:val="center"/>
        </w:trPr>
        <w:tc>
          <w:tcPr>
            <w:tcW w:w="917" w:type="dxa"/>
          </w:tcPr>
          <w:p w14:paraId="5CFCC034" w14:textId="77777777" w:rsidR="000C5089" w:rsidRDefault="0007430C">
            <w:pPr>
              <w:keepNext/>
              <w:spacing w:line="240" w:lineRule="auto"/>
              <w:ind w:firstLineChars="0" w:firstLine="0"/>
              <w:jc w:val="left"/>
            </w:pPr>
            <w:r>
              <w:rPr>
                <w:sz w:val="24"/>
              </w:rPr>
              <w:t>GET</w:t>
            </w:r>
          </w:p>
        </w:tc>
        <w:tc>
          <w:tcPr>
            <w:tcW w:w="5816" w:type="dxa"/>
          </w:tcPr>
          <w:p w14:paraId="676669AC" w14:textId="77777777" w:rsidR="000C5089" w:rsidRDefault="0007430C">
            <w:pPr>
              <w:keepNext/>
              <w:spacing w:line="240" w:lineRule="auto"/>
              <w:ind w:firstLineChars="0" w:firstLine="0"/>
              <w:jc w:val="left"/>
            </w:pPr>
            <w:r>
              <w:rPr>
                <w:sz w:val="24"/>
              </w:rPr>
              <w:t>/health</w:t>
            </w:r>
          </w:p>
        </w:tc>
        <w:tc>
          <w:tcPr>
            <w:tcW w:w="1936" w:type="dxa"/>
          </w:tcPr>
          <w:p w14:paraId="5EF0E312" w14:textId="77777777" w:rsidR="000C5089" w:rsidRDefault="0007430C">
            <w:pPr>
              <w:keepNext/>
              <w:spacing w:line="240" w:lineRule="auto"/>
              <w:ind w:firstLineChars="0" w:firstLine="0"/>
              <w:jc w:val="left"/>
            </w:pPr>
            <w:r>
              <w:rPr>
                <w:sz w:val="24"/>
              </w:rPr>
              <w:t>檢查服務是否正常運作</w:t>
            </w:r>
          </w:p>
        </w:tc>
      </w:tr>
      <w:tr w:rsidR="000C5089" w14:paraId="0B2E38A7" w14:textId="77777777">
        <w:trPr>
          <w:cantSplit/>
          <w:jc w:val="center"/>
        </w:trPr>
        <w:tc>
          <w:tcPr>
            <w:tcW w:w="917" w:type="dxa"/>
          </w:tcPr>
          <w:p w14:paraId="7DACF8A2" w14:textId="77777777" w:rsidR="000C5089" w:rsidRDefault="0007430C">
            <w:pPr>
              <w:keepNext/>
              <w:spacing w:line="240" w:lineRule="auto"/>
              <w:ind w:firstLineChars="0" w:firstLine="0"/>
              <w:jc w:val="left"/>
            </w:pPr>
            <w:r>
              <w:rPr>
                <w:sz w:val="24"/>
              </w:rPr>
              <w:t>GET</w:t>
            </w:r>
          </w:p>
        </w:tc>
        <w:tc>
          <w:tcPr>
            <w:tcW w:w="5816" w:type="dxa"/>
          </w:tcPr>
          <w:p w14:paraId="6FCB4EB8" w14:textId="77777777" w:rsidR="000C5089" w:rsidRDefault="0007430C">
            <w:pPr>
              <w:keepNext/>
              <w:spacing w:line="240" w:lineRule="auto"/>
              <w:ind w:firstLineChars="0" w:firstLine="0"/>
              <w:jc w:val="left"/>
            </w:pPr>
            <w:r>
              <w:rPr>
                <w:sz w:val="24"/>
              </w:rPr>
              <w:t>/api/v1/dashboard/overview</w:t>
            </w:r>
          </w:p>
        </w:tc>
        <w:tc>
          <w:tcPr>
            <w:tcW w:w="1936" w:type="dxa"/>
          </w:tcPr>
          <w:p w14:paraId="6597CA06" w14:textId="77777777" w:rsidR="000C5089" w:rsidRDefault="0007430C">
            <w:pPr>
              <w:keepNext/>
              <w:spacing w:line="240" w:lineRule="auto"/>
              <w:ind w:firstLineChars="0" w:firstLine="0"/>
              <w:jc w:val="left"/>
            </w:pPr>
            <w:r>
              <w:rPr>
                <w:sz w:val="24"/>
              </w:rPr>
              <w:t>由後端自行取得</w:t>
            </w:r>
            <w:r>
              <w:rPr>
                <w:sz w:val="24"/>
              </w:rPr>
              <w:t xml:space="preserve"> K </w:t>
            </w:r>
            <w:r>
              <w:rPr>
                <w:sz w:val="24"/>
              </w:rPr>
              <w:t>線並回傳總覽資料（部署於</w:t>
            </w:r>
            <w:r>
              <w:rPr>
                <w:sz w:val="24"/>
              </w:rPr>
              <w:t xml:space="preserve"> Render </w:t>
            </w:r>
            <w:r>
              <w:rPr>
                <w:sz w:val="24"/>
              </w:rPr>
              <w:t>後因</w:t>
            </w:r>
            <w:r>
              <w:rPr>
                <w:sz w:val="24"/>
              </w:rPr>
              <w:t xml:space="preserve"> IP </w:t>
            </w:r>
            <w:r>
              <w:rPr>
                <w:sz w:val="24"/>
              </w:rPr>
              <w:t>被封鎖而無法使用，僅供本機測試，見</w:t>
            </w:r>
            <w:r>
              <w:rPr>
                <w:sz w:val="24"/>
              </w:rPr>
              <w:t xml:space="preserve"> 3.5 </w:t>
            </w:r>
            <w:r>
              <w:rPr>
                <w:sz w:val="24"/>
              </w:rPr>
              <w:t>節）</w:t>
            </w:r>
          </w:p>
        </w:tc>
      </w:tr>
      <w:tr w:rsidR="000C5089" w14:paraId="5D8C2937" w14:textId="77777777">
        <w:trPr>
          <w:cantSplit/>
          <w:jc w:val="center"/>
        </w:trPr>
        <w:tc>
          <w:tcPr>
            <w:tcW w:w="917" w:type="dxa"/>
          </w:tcPr>
          <w:p w14:paraId="07400470" w14:textId="77777777" w:rsidR="000C5089" w:rsidRDefault="0007430C">
            <w:pPr>
              <w:spacing w:line="240" w:lineRule="auto"/>
              <w:ind w:firstLineChars="0" w:firstLine="0"/>
              <w:jc w:val="left"/>
            </w:pPr>
            <w:r>
              <w:rPr>
                <w:sz w:val="24"/>
              </w:rPr>
              <w:t>POST</w:t>
            </w:r>
          </w:p>
        </w:tc>
        <w:tc>
          <w:tcPr>
            <w:tcW w:w="5816" w:type="dxa"/>
          </w:tcPr>
          <w:p w14:paraId="3DF6DEC8" w14:textId="77777777" w:rsidR="000C5089" w:rsidRDefault="0007430C">
            <w:pPr>
              <w:spacing w:line="240" w:lineRule="auto"/>
              <w:ind w:firstLineChars="0" w:firstLine="0"/>
              <w:jc w:val="left"/>
            </w:pPr>
            <w:r>
              <w:rPr>
                <w:sz w:val="24"/>
              </w:rPr>
              <w:t>/api/v1/dashboard/overview/from-klines</w:t>
            </w:r>
          </w:p>
        </w:tc>
        <w:tc>
          <w:tcPr>
            <w:tcW w:w="1936" w:type="dxa"/>
          </w:tcPr>
          <w:p w14:paraId="42CD6AEF" w14:textId="77777777" w:rsidR="000C5089" w:rsidRDefault="0007430C">
            <w:pPr>
              <w:spacing w:line="240" w:lineRule="auto"/>
              <w:ind w:firstLineChars="0" w:firstLine="0"/>
              <w:jc w:val="left"/>
            </w:pPr>
            <w:r>
              <w:rPr>
                <w:sz w:val="24"/>
              </w:rPr>
              <w:t>接收瀏覽器送來的</w:t>
            </w:r>
            <w:r>
              <w:rPr>
                <w:sz w:val="24"/>
              </w:rPr>
              <w:t xml:space="preserve"> K </w:t>
            </w:r>
            <w:r>
              <w:rPr>
                <w:sz w:val="24"/>
              </w:rPr>
              <w:t>線並回傳總覽資料</w:t>
            </w:r>
          </w:p>
        </w:tc>
      </w:tr>
    </w:tbl>
    <w:p w14:paraId="65160D60" w14:textId="77777777" w:rsidR="000C5089" w:rsidRDefault="000C5089">
      <w:pPr>
        <w:ind w:firstLineChars="0" w:firstLine="0"/>
      </w:pPr>
    </w:p>
    <w:p w14:paraId="1A0C1962" w14:textId="77777777" w:rsidR="000C5089" w:rsidRDefault="0007430C">
      <w:pPr>
        <w:keepNext/>
        <w:ind w:firstLine="560"/>
      </w:pPr>
      <w:r>
        <w:t>服務啟動時，後端載入表</w:t>
      </w:r>
      <w:r>
        <w:t xml:space="preserve">3-3 </w:t>
      </w:r>
      <w:r>
        <w:t>的模型。每次請求的處理流程如下：</w:t>
      </w:r>
    </w:p>
    <w:p w14:paraId="5D368197" w14:textId="77777777" w:rsidR="000C5089" w:rsidRDefault="0007430C">
      <w:pPr>
        <w:ind w:left="907" w:firstLineChars="0" w:hanging="454"/>
      </w:pPr>
      <w:r>
        <w:t xml:space="preserve">1. </w:t>
      </w:r>
      <w:r>
        <w:t>確認請求包含六個交易對的</w:t>
      </w:r>
      <w:r>
        <w:t xml:space="preserve"> K </w:t>
      </w:r>
      <w:r>
        <w:t>線，缺少或多出交易對時直接回傳錯誤。</w:t>
      </w:r>
    </w:p>
    <w:p w14:paraId="0F167884" w14:textId="77777777" w:rsidR="000C5089" w:rsidRDefault="0007430C">
      <w:pPr>
        <w:ind w:left="907" w:firstLineChars="0" w:hanging="454"/>
      </w:pPr>
      <w:r>
        <w:t xml:space="preserve">2. </w:t>
      </w:r>
      <w:r>
        <w:t>穩定幣部分依開盤時間合併</w:t>
      </w:r>
      <w:r>
        <w:t xml:space="preserve"> USDC </w:t>
      </w:r>
      <w:r>
        <w:t>與</w:t>
      </w:r>
      <w:r>
        <w:t xml:space="preserve"> TUSD </w:t>
      </w:r>
      <w:r>
        <w:t>的</w:t>
      </w:r>
      <w:r>
        <w:t xml:space="preserve"> K </w:t>
      </w:r>
      <w:r>
        <w:t>線，計算</w:t>
      </w:r>
      <w:r>
        <w:t xml:space="preserve"> 5.2 </w:t>
      </w:r>
      <w:r>
        <w:t>節的特徵，再以訓練時保存的孤立森林計算異常分數。</w:t>
      </w:r>
    </w:p>
    <w:p w14:paraId="6C1A20B0" w14:textId="77777777" w:rsidR="000C5089" w:rsidRDefault="0007430C">
      <w:pPr>
        <w:ind w:left="907" w:firstLineChars="0" w:hanging="454"/>
      </w:pPr>
      <w:r>
        <w:t xml:space="preserve">3. </w:t>
      </w:r>
      <w:r>
        <w:t>穩定幣模型取最後</w:t>
      </w:r>
      <w:r>
        <w:t xml:space="preserve"> 24 </w:t>
      </w:r>
      <w:r>
        <w:t>小時的特徵，以訓練時保存的標準化參數轉換後輸入，分類與迴歸模型各自輸出結果。</w:t>
      </w:r>
    </w:p>
    <w:p w14:paraId="4164FDBE" w14:textId="77777777" w:rsidR="000C5089" w:rsidRDefault="0007430C">
      <w:pPr>
        <w:ind w:left="907" w:firstLineChars="0" w:hanging="454"/>
      </w:pPr>
      <w:r>
        <w:t xml:space="preserve">4. </w:t>
      </w:r>
      <w:r>
        <w:t>主流幣部分先排除尚未收盤的</w:t>
      </w:r>
      <w:r>
        <w:t xml:space="preserve"> K </w:t>
      </w:r>
      <w:r>
        <w:t>線，補齊缺漏的小時後，計算與訓練時相同的</w:t>
      </w:r>
      <w:r>
        <w:t xml:space="preserve"> 53 </w:t>
      </w:r>
      <w:r>
        <w:t>項特徵，取最後</w:t>
      </w:r>
      <w:r>
        <w:t xml:space="preserve"> 24 </w:t>
      </w:r>
      <w:r>
        <w:t>根輸入四個</w:t>
      </w:r>
      <w:r>
        <w:t xml:space="preserve"> Transformer</w:t>
      </w:r>
      <w:r>
        <w:t>。</w:t>
      </w:r>
    </w:p>
    <w:p w14:paraId="5A673AF6" w14:textId="77777777" w:rsidR="000C5089" w:rsidRDefault="0007430C">
      <w:pPr>
        <w:ind w:left="907" w:firstLineChars="0" w:hanging="454"/>
      </w:pPr>
      <w:r>
        <w:t xml:space="preserve">5. </w:t>
      </w:r>
      <w:r>
        <w:t>將各模型的結果與畫面所需的</w:t>
      </w:r>
      <w:r>
        <w:t xml:space="preserve"> K </w:t>
      </w:r>
      <w:r>
        <w:t>線整理成</w:t>
      </w:r>
      <w:r>
        <w:t xml:space="preserve"> JSON </w:t>
      </w:r>
      <w:r>
        <w:t>回傳。</w:t>
      </w:r>
    </w:p>
    <w:p w14:paraId="454DE082" w14:textId="77777777" w:rsidR="000C5089" w:rsidRDefault="0007430C">
      <w:pPr>
        <w:ind w:firstLine="560"/>
      </w:pPr>
      <w:r>
        <w:t>線上推論直接沿用訓練時保存的標準化參數與孤立森林，不以即時資料重新擬合，模型看到的輸入分布才會和訓練時一致。主流幣排除尚未收盤的</w:t>
      </w:r>
      <w:r>
        <w:t xml:space="preserve"> K </w:t>
      </w:r>
      <w:r>
        <w:t>線，則是為了避免模型讀到還沒走完的小時。</w:t>
      </w:r>
    </w:p>
    <w:p w14:paraId="57AABFB4" w14:textId="77777777" w:rsidR="000C5089" w:rsidRDefault="0007430C">
      <w:pPr>
        <w:pStyle w:val="ac"/>
        <w:keepNext/>
      </w:pPr>
      <w:bookmarkStart w:id="31" w:name="_Toc243690856"/>
      <w:r>
        <w:t>表</w:t>
      </w:r>
      <w:r>
        <w:t xml:space="preserve">3-3 </w:t>
      </w:r>
      <w:r>
        <w:t>後端載入的模型</w:t>
      </w:r>
      <w:bookmarkEnd w:id="31"/>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711"/>
        <w:gridCol w:w="6137"/>
        <w:gridCol w:w="820"/>
      </w:tblGrid>
      <w:tr w:rsidR="000C5089" w14:paraId="51636EF9" w14:textId="77777777">
        <w:trPr>
          <w:cantSplit/>
          <w:tblHeader/>
          <w:jc w:val="center"/>
        </w:trPr>
        <w:tc>
          <w:tcPr>
            <w:tcW w:w="1711" w:type="dxa"/>
            <w:shd w:val="clear" w:color="auto" w:fill="D9D9D9"/>
          </w:tcPr>
          <w:p w14:paraId="4C894C7C" w14:textId="77777777" w:rsidR="000C5089" w:rsidRDefault="0007430C">
            <w:pPr>
              <w:keepNext/>
              <w:spacing w:line="240" w:lineRule="auto"/>
              <w:ind w:firstLineChars="0" w:firstLine="0"/>
              <w:jc w:val="center"/>
            </w:pPr>
            <w:r>
              <w:rPr>
                <w:b/>
                <w:sz w:val="24"/>
              </w:rPr>
              <w:t>任務</w:t>
            </w:r>
          </w:p>
        </w:tc>
        <w:tc>
          <w:tcPr>
            <w:tcW w:w="6137" w:type="dxa"/>
            <w:shd w:val="clear" w:color="auto" w:fill="D9D9D9"/>
          </w:tcPr>
          <w:p w14:paraId="4A4800B2" w14:textId="77777777" w:rsidR="000C5089" w:rsidRDefault="0007430C">
            <w:pPr>
              <w:keepNext/>
              <w:spacing w:line="240" w:lineRule="auto"/>
              <w:ind w:firstLineChars="0" w:firstLine="0"/>
              <w:jc w:val="center"/>
            </w:pPr>
            <w:r>
              <w:rPr>
                <w:b/>
                <w:sz w:val="24"/>
              </w:rPr>
              <w:t>模型</w:t>
            </w:r>
          </w:p>
        </w:tc>
        <w:tc>
          <w:tcPr>
            <w:tcW w:w="820" w:type="dxa"/>
            <w:shd w:val="clear" w:color="auto" w:fill="D9D9D9"/>
          </w:tcPr>
          <w:p w14:paraId="474F89BA" w14:textId="77777777" w:rsidR="000C5089" w:rsidRDefault="0007430C">
            <w:pPr>
              <w:keepNext/>
              <w:spacing w:line="240" w:lineRule="auto"/>
              <w:ind w:firstLineChars="0" w:firstLine="0"/>
              <w:jc w:val="center"/>
            </w:pPr>
            <w:r>
              <w:rPr>
                <w:b/>
                <w:sz w:val="24"/>
              </w:rPr>
              <w:t>數量</w:t>
            </w:r>
          </w:p>
        </w:tc>
      </w:tr>
      <w:tr w:rsidR="000C5089" w14:paraId="1EA05348" w14:textId="77777777">
        <w:trPr>
          <w:cantSplit/>
          <w:jc w:val="center"/>
        </w:trPr>
        <w:tc>
          <w:tcPr>
            <w:tcW w:w="1711" w:type="dxa"/>
          </w:tcPr>
          <w:p w14:paraId="6EA52E74" w14:textId="77777777" w:rsidR="000C5089" w:rsidRDefault="0007430C">
            <w:pPr>
              <w:keepNext/>
              <w:spacing w:line="240" w:lineRule="auto"/>
              <w:ind w:firstLineChars="0" w:firstLine="0"/>
              <w:jc w:val="left"/>
            </w:pPr>
            <w:r>
              <w:rPr>
                <w:sz w:val="24"/>
              </w:rPr>
              <w:t>主流幣方向預測</w:t>
            </w:r>
          </w:p>
        </w:tc>
        <w:tc>
          <w:tcPr>
            <w:tcW w:w="6137" w:type="dxa"/>
          </w:tcPr>
          <w:p w14:paraId="51F41CD6" w14:textId="77777777" w:rsidR="000C5089" w:rsidRDefault="0007430C">
            <w:pPr>
              <w:keepNext/>
              <w:spacing w:line="240" w:lineRule="auto"/>
              <w:ind w:firstLineChars="0" w:firstLine="0"/>
              <w:jc w:val="left"/>
            </w:pPr>
            <w:r>
              <w:rPr>
                <w:sz w:val="24"/>
              </w:rPr>
              <w:t>BTC</w:t>
            </w:r>
            <w:r>
              <w:rPr>
                <w:sz w:val="24"/>
              </w:rPr>
              <w:t>、</w:t>
            </w:r>
            <w:r>
              <w:rPr>
                <w:sz w:val="24"/>
              </w:rPr>
              <w:t>ETH</w:t>
            </w:r>
            <w:r>
              <w:rPr>
                <w:sz w:val="24"/>
              </w:rPr>
              <w:t>、</w:t>
            </w:r>
            <w:r>
              <w:rPr>
                <w:sz w:val="24"/>
              </w:rPr>
              <w:t>SOL</w:t>
            </w:r>
            <w:r>
              <w:rPr>
                <w:sz w:val="24"/>
              </w:rPr>
              <w:t>、</w:t>
            </w:r>
            <w:r>
              <w:rPr>
                <w:sz w:val="24"/>
              </w:rPr>
              <w:t xml:space="preserve">XRP </w:t>
            </w:r>
            <w:r>
              <w:rPr>
                <w:sz w:val="24"/>
              </w:rPr>
              <w:t>的四小時</w:t>
            </w:r>
            <w:r>
              <w:rPr>
                <w:sz w:val="24"/>
              </w:rPr>
              <w:t xml:space="preserve"> Transformer</w:t>
            </w:r>
          </w:p>
        </w:tc>
        <w:tc>
          <w:tcPr>
            <w:tcW w:w="820" w:type="dxa"/>
          </w:tcPr>
          <w:p w14:paraId="1D0331F5" w14:textId="77777777" w:rsidR="000C5089" w:rsidRDefault="0007430C">
            <w:pPr>
              <w:keepNext/>
              <w:spacing w:line="240" w:lineRule="auto"/>
              <w:ind w:firstLineChars="0" w:firstLine="0"/>
              <w:jc w:val="center"/>
            </w:pPr>
            <w:r>
              <w:rPr>
                <w:sz w:val="24"/>
              </w:rPr>
              <w:t>4</w:t>
            </w:r>
          </w:p>
        </w:tc>
      </w:tr>
      <w:tr w:rsidR="000C5089" w14:paraId="676C3503" w14:textId="77777777">
        <w:trPr>
          <w:cantSplit/>
          <w:jc w:val="center"/>
        </w:trPr>
        <w:tc>
          <w:tcPr>
            <w:tcW w:w="1711" w:type="dxa"/>
          </w:tcPr>
          <w:p w14:paraId="07A7AB61" w14:textId="77777777" w:rsidR="000C5089" w:rsidRDefault="0007430C">
            <w:pPr>
              <w:keepNext/>
              <w:spacing w:line="240" w:lineRule="auto"/>
              <w:ind w:firstLineChars="0" w:firstLine="0"/>
              <w:jc w:val="left"/>
            </w:pPr>
            <w:r>
              <w:rPr>
                <w:sz w:val="24"/>
              </w:rPr>
              <w:t>穩定幣分類</w:t>
            </w:r>
          </w:p>
        </w:tc>
        <w:tc>
          <w:tcPr>
            <w:tcW w:w="6137" w:type="dxa"/>
          </w:tcPr>
          <w:p w14:paraId="466660E2" w14:textId="77777777" w:rsidR="000C5089" w:rsidRDefault="0007430C">
            <w:pPr>
              <w:keepNext/>
              <w:spacing w:line="240" w:lineRule="auto"/>
              <w:ind w:firstLineChars="0" w:firstLine="0"/>
              <w:jc w:val="left"/>
            </w:pPr>
            <w:r>
              <w:rPr>
                <w:sz w:val="24"/>
              </w:rPr>
              <w:t xml:space="preserve">USDC </w:t>
            </w:r>
            <w:r>
              <w:rPr>
                <w:sz w:val="24"/>
              </w:rPr>
              <w:t>與</w:t>
            </w:r>
            <w:r>
              <w:rPr>
                <w:sz w:val="24"/>
              </w:rPr>
              <w:t xml:space="preserve"> TUSD </w:t>
            </w:r>
            <w:r>
              <w:rPr>
                <w:sz w:val="24"/>
              </w:rPr>
              <w:t>各有</w:t>
            </w:r>
            <w:r>
              <w:rPr>
                <w:sz w:val="24"/>
              </w:rPr>
              <w:t xml:space="preserve"> Transformer 0.995</w:t>
            </w:r>
            <w:r>
              <w:rPr>
                <w:sz w:val="24"/>
              </w:rPr>
              <w:t>、</w:t>
            </w:r>
            <w:r>
              <w:rPr>
                <w:sz w:val="24"/>
              </w:rPr>
              <w:t xml:space="preserve">Transformer 0.99 </w:t>
            </w:r>
            <w:r>
              <w:rPr>
                <w:sz w:val="24"/>
              </w:rPr>
              <w:t>與</w:t>
            </w:r>
            <w:r>
              <w:rPr>
                <w:sz w:val="24"/>
              </w:rPr>
              <w:t xml:space="preserve"> XGBoost</w:t>
            </w:r>
          </w:p>
        </w:tc>
        <w:tc>
          <w:tcPr>
            <w:tcW w:w="820" w:type="dxa"/>
          </w:tcPr>
          <w:p w14:paraId="609FA43A" w14:textId="77777777" w:rsidR="000C5089" w:rsidRDefault="0007430C">
            <w:pPr>
              <w:keepNext/>
              <w:spacing w:line="240" w:lineRule="auto"/>
              <w:ind w:firstLineChars="0" w:firstLine="0"/>
              <w:jc w:val="center"/>
            </w:pPr>
            <w:r>
              <w:rPr>
                <w:sz w:val="24"/>
              </w:rPr>
              <w:t>6</w:t>
            </w:r>
          </w:p>
        </w:tc>
      </w:tr>
      <w:tr w:rsidR="000C5089" w14:paraId="5D0177C6" w14:textId="77777777">
        <w:trPr>
          <w:cantSplit/>
          <w:jc w:val="center"/>
        </w:trPr>
        <w:tc>
          <w:tcPr>
            <w:tcW w:w="1711" w:type="dxa"/>
          </w:tcPr>
          <w:p w14:paraId="3D3A9C2A" w14:textId="77777777" w:rsidR="000C5089" w:rsidRDefault="0007430C">
            <w:pPr>
              <w:keepNext/>
              <w:spacing w:line="240" w:lineRule="auto"/>
              <w:ind w:firstLineChars="0" w:firstLine="0"/>
              <w:jc w:val="left"/>
            </w:pPr>
            <w:r>
              <w:rPr>
                <w:sz w:val="24"/>
              </w:rPr>
              <w:t>穩定幣迴歸</w:t>
            </w:r>
          </w:p>
        </w:tc>
        <w:tc>
          <w:tcPr>
            <w:tcW w:w="6137" w:type="dxa"/>
          </w:tcPr>
          <w:p w14:paraId="0C85DC90" w14:textId="77777777" w:rsidR="000C5089" w:rsidRDefault="0007430C">
            <w:pPr>
              <w:keepNext/>
              <w:spacing w:line="240" w:lineRule="auto"/>
              <w:ind w:firstLineChars="0" w:firstLine="0"/>
              <w:jc w:val="left"/>
            </w:pPr>
            <w:r>
              <w:rPr>
                <w:sz w:val="24"/>
              </w:rPr>
              <w:t xml:space="preserve">USDC </w:t>
            </w:r>
            <w:r>
              <w:rPr>
                <w:sz w:val="24"/>
              </w:rPr>
              <w:t>與</w:t>
            </w:r>
            <w:r>
              <w:rPr>
                <w:sz w:val="24"/>
              </w:rPr>
              <w:t xml:space="preserve"> TUSD </w:t>
            </w:r>
            <w:r>
              <w:rPr>
                <w:sz w:val="24"/>
              </w:rPr>
              <w:t>各有</w:t>
            </w:r>
            <w:r>
              <w:rPr>
                <w:sz w:val="24"/>
              </w:rPr>
              <w:t xml:space="preserve"> Transformer </w:t>
            </w:r>
            <w:r>
              <w:rPr>
                <w:sz w:val="24"/>
              </w:rPr>
              <w:t>與</w:t>
            </w:r>
            <w:r>
              <w:rPr>
                <w:sz w:val="24"/>
              </w:rPr>
              <w:t xml:space="preserve"> XGBoost</w:t>
            </w:r>
          </w:p>
        </w:tc>
        <w:tc>
          <w:tcPr>
            <w:tcW w:w="820" w:type="dxa"/>
          </w:tcPr>
          <w:p w14:paraId="066B49F9" w14:textId="77777777" w:rsidR="000C5089" w:rsidRDefault="0007430C">
            <w:pPr>
              <w:keepNext/>
              <w:spacing w:line="240" w:lineRule="auto"/>
              <w:ind w:firstLineChars="0" w:firstLine="0"/>
              <w:jc w:val="center"/>
            </w:pPr>
            <w:r>
              <w:rPr>
                <w:sz w:val="24"/>
              </w:rPr>
              <w:t>4</w:t>
            </w:r>
          </w:p>
        </w:tc>
      </w:tr>
      <w:tr w:rsidR="000C5089" w14:paraId="3C2C9B52" w14:textId="77777777">
        <w:trPr>
          <w:cantSplit/>
          <w:jc w:val="center"/>
        </w:trPr>
        <w:tc>
          <w:tcPr>
            <w:tcW w:w="1711" w:type="dxa"/>
          </w:tcPr>
          <w:p w14:paraId="1C5CC81D" w14:textId="77777777" w:rsidR="000C5089" w:rsidRDefault="0007430C">
            <w:pPr>
              <w:spacing w:line="240" w:lineRule="auto"/>
              <w:ind w:firstLineChars="0" w:firstLine="0"/>
              <w:jc w:val="left"/>
            </w:pPr>
            <w:r>
              <w:rPr>
                <w:sz w:val="24"/>
              </w:rPr>
              <w:t>異常分數</w:t>
            </w:r>
          </w:p>
        </w:tc>
        <w:tc>
          <w:tcPr>
            <w:tcW w:w="6137" w:type="dxa"/>
          </w:tcPr>
          <w:p w14:paraId="2E75CA91" w14:textId="77777777" w:rsidR="000C5089" w:rsidRDefault="0007430C">
            <w:pPr>
              <w:spacing w:line="240" w:lineRule="auto"/>
              <w:ind w:firstLineChars="0" w:firstLine="0"/>
              <w:jc w:val="left"/>
            </w:pPr>
            <w:r>
              <w:rPr>
                <w:sz w:val="24"/>
              </w:rPr>
              <w:t>孤立森林</w:t>
            </w:r>
          </w:p>
        </w:tc>
        <w:tc>
          <w:tcPr>
            <w:tcW w:w="820" w:type="dxa"/>
          </w:tcPr>
          <w:p w14:paraId="77E8E1D5" w14:textId="77777777" w:rsidR="000C5089" w:rsidRDefault="0007430C">
            <w:pPr>
              <w:spacing w:line="240" w:lineRule="auto"/>
              <w:ind w:firstLineChars="0" w:firstLine="0"/>
              <w:jc w:val="center"/>
            </w:pPr>
            <w:r>
              <w:rPr>
                <w:sz w:val="24"/>
              </w:rPr>
              <w:t>1</w:t>
            </w:r>
          </w:p>
        </w:tc>
      </w:tr>
    </w:tbl>
    <w:p w14:paraId="164F64D8" w14:textId="77777777" w:rsidR="000C5089" w:rsidRDefault="000C5089">
      <w:pPr>
        <w:ind w:firstLineChars="0" w:firstLine="0"/>
      </w:pPr>
    </w:p>
    <w:p w14:paraId="5C29266A" w14:textId="77777777" w:rsidR="003409E6" w:rsidRDefault="00D927BF">
      <w:pPr>
        <w:ind w:firstLine="560"/>
      </w:pPr>
      <w:r>
        <w:t>每個穩定幣模型回傳目前價格、未來</w:t>
      </w:r>
      <w:r>
        <w:t xml:space="preserve"> 6 </w:t>
      </w:r>
      <w:r>
        <w:t>小時最低價估計、兩者差距、風險分數與監測等級。監測等級依風險分數區分：</w:t>
      </w:r>
      <w:r>
        <w:t xml:space="preserve">0.7 </w:t>
      </w:r>
      <w:r>
        <w:t>以上為高風險，</w:t>
      </w:r>
      <w:r>
        <w:t xml:space="preserve">0.5 </w:t>
      </w:r>
      <w:r>
        <w:t>以上為風險預警，其餘為低風險。主流幣模型回傳目前價格、四小時上漲分數、判定門檻（固定為</w:t>
      </w:r>
      <w:r>
        <w:t xml:space="preserve"> 0.5</w:t>
      </w:r>
      <w:r>
        <w:t>）、分數與門檻的差距，以及模型的訓練與驗證期間。上漲分數未經機率校準，只代表相對偏多或偏空的程度。</w:t>
      </w:r>
    </w:p>
    <w:p w14:paraId="6A594E66" w14:textId="77777777" w:rsidR="000C5089" w:rsidRDefault="0007430C">
      <w:pPr>
        <w:pStyle w:val="2"/>
      </w:pPr>
      <w:bookmarkStart w:id="32" w:name="_Toc243690812"/>
      <w:r>
        <w:t>3.4</w:t>
      </w:r>
      <w:r>
        <w:t xml:space="preserve">　前端介面</w:t>
      </w:r>
      <w:bookmarkEnd w:id="32"/>
    </w:p>
    <w:p w14:paraId="31B397E9" w14:textId="77777777" w:rsidR="003409E6" w:rsidRDefault="00D927BF">
      <w:pPr>
        <w:ind w:firstLine="560"/>
      </w:pPr>
      <w:r>
        <w:t>前端以</w:t>
      </w:r>
      <w:r>
        <w:t xml:space="preserve"> Flutter Web </w:t>
      </w:r>
      <w:r>
        <w:t>製作，同時提供桌面與手機版面。主流幣頁面可複選</w:t>
      </w:r>
      <w:r>
        <w:t xml:space="preserve"> BTC</w:t>
      </w:r>
      <w:r>
        <w:t>、</w:t>
      </w:r>
      <w:r>
        <w:t>ETH</w:t>
      </w:r>
      <w:r>
        <w:t>、</w:t>
      </w:r>
      <w:r>
        <w:t>SOL</w:t>
      </w:r>
      <w:r>
        <w:t>、</w:t>
      </w:r>
      <w:r>
        <w:t>XRP</w:t>
      </w:r>
      <w:r>
        <w:t>，顯示目前價格、四小時方向分數、判定門檻與預測方向，畫面如圖</w:t>
      </w:r>
      <w:r>
        <w:t>3-1</w:t>
      </w:r>
      <w:r>
        <w:t>。每個幣種另附模型說明，包含輸入的</w:t>
      </w:r>
      <w:r>
        <w:t xml:space="preserve"> K </w:t>
      </w:r>
      <w:r>
        <w:t>線數量、特徵數、驗證期</w:t>
      </w:r>
      <w:r>
        <w:t xml:space="preserve"> ROC-AUC </w:t>
      </w:r>
      <w:r>
        <w:t>與資料期間。驗證期</w:t>
      </w:r>
      <w:r>
        <w:t xml:space="preserve"> ROC-AUC </w:t>
      </w:r>
      <w:r>
        <w:t>是</w:t>
      </w:r>
      <w:r>
        <w:t xml:space="preserve"> early stopping </w:t>
      </w:r>
      <w:r>
        <w:t>所用資料的結果（見</w:t>
      </w:r>
      <w:r>
        <w:t xml:space="preserve"> 4.6 </w:t>
      </w:r>
      <w:r>
        <w:t>節），只供參考。畫面上的上漲分數與方向門檻乘以</w:t>
      </w:r>
      <w:r>
        <w:t xml:space="preserve"> 100 </w:t>
      </w:r>
      <w:r>
        <w:t>後以百分比顯示（如圖</w:t>
      </w:r>
      <w:r>
        <w:t xml:space="preserve">3-1 </w:t>
      </w:r>
      <w:r>
        <w:t>的</w:t>
      </w:r>
      <w:r>
        <w:t xml:space="preserve"> 48.53% </w:t>
      </w:r>
      <w:r>
        <w:t>與</w:t>
      </w:r>
      <w:r>
        <w:t xml:space="preserve"> 50.00%</w:t>
      </w:r>
      <w:r>
        <w:t>），仍是未經校準的分數，不代表上漲機率。</w:t>
      </w:r>
    </w:p>
    <w:p w14:paraId="4757BF1D" w14:textId="77777777" w:rsidR="000C5089" w:rsidRDefault="0007430C">
      <w:pPr>
        <w:keepNext/>
        <w:spacing w:line="240" w:lineRule="auto"/>
        <w:ind w:firstLineChars="0" w:firstLine="0"/>
        <w:jc w:val="center"/>
      </w:pPr>
      <w:r>
        <w:rPr>
          <w:noProof/>
        </w:rPr>
        <w:drawing>
          <wp:inline distT="0" distB="0" distL="0" distR="0" wp14:anchorId="4077EF28" wp14:editId="541EB556">
            <wp:extent cx="4377600" cy="2736000"/>
            <wp:effectExtent l="0" t="0" r="0" b="0"/>
            <wp:docPr id="422" name="Picture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主流幣儀表板.png"/>
                    <pic:cNvPicPr/>
                  </pic:nvPicPr>
                  <pic:blipFill>
                    <a:blip r:embed="rId15"/>
                    <a:stretch>
                      <a:fillRect/>
                    </a:stretch>
                  </pic:blipFill>
                  <pic:spPr>
                    <a:xfrm>
                      <a:off x="0" y="0"/>
                      <a:ext cx="4377600" cy="2736000"/>
                    </a:xfrm>
                    <a:prstGeom prst="rect">
                      <a:avLst/>
                    </a:prstGeom>
                  </pic:spPr>
                </pic:pic>
              </a:graphicData>
            </a:graphic>
          </wp:inline>
        </w:drawing>
      </w:r>
    </w:p>
    <w:p w14:paraId="0C4BA32A" w14:textId="77777777" w:rsidR="000C5089" w:rsidRDefault="0007430C">
      <w:pPr>
        <w:pStyle w:val="ae"/>
      </w:pPr>
      <w:bookmarkStart w:id="33" w:name="_Toc243690875"/>
      <w:r>
        <w:t>圖</w:t>
      </w:r>
      <w:r>
        <w:t xml:space="preserve">3-1 </w:t>
      </w:r>
      <w:r>
        <w:t>主流幣頁面：互動</w:t>
      </w:r>
      <w:r>
        <w:t xml:space="preserve"> K </w:t>
      </w:r>
      <w:r>
        <w:t>線與四小時方向分數</w:t>
      </w:r>
      <w:bookmarkEnd w:id="33"/>
    </w:p>
    <w:p w14:paraId="4CBF3DC0" w14:textId="77777777" w:rsidR="000C5089" w:rsidRDefault="0007430C">
      <w:pPr>
        <w:ind w:firstLine="560"/>
      </w:pPr>
      <w:r>
        <w:t>穩定幣頁面顯示</w:t>
      </w:r>
      <w:r>
        <w:t xml:space="preserve"> USDC </w:t>
      </w:r>
      <w:r>
        <w:t>與</w:t>
      </w:r>
      <w:r>
        <w:t xml:space="preserve"> TUSD </w:t>
      </w:r>
      <w:r>
        <w:t>的一小時</w:t>
      </w:r>
      <w:r>
        <w:t xml:space="preserve"> K </w:t>
      </w:r>
      <w:r>
        <w:t>線，畫面如圖</w:t>
      </w:r>
      <w:r>
        <w:t>3-2</w:t>
      </w:r>
      <w:r>
        <w:t>。</w:t>
      </w:r>
      <w:r>
        <w:t xml:space="preserve">K </w:t>
      </w:r>
      <w:r>
        <w:t>線圖支援點擊鎖定、拖曳平移、滾輪縮放與成交量檢視，使用者可以把模型分數放回實際價格的脈絡中檢視。</w:t>
      </w:r>
    </w:p>
    <w:p w14:paraId="5FB0D121" w14:textId="77777777" w:rsidR="000C5089" w:rsidRDefault="0007430C">
      <w:pPr>
        <w:keepNext/>
        <w:spacing w:line="240" w:lineRule="auto"/>
        <w:ind w:firstLineChars="0" w:firstLine="0"/>
        <w:jc w:val="center"/>
      </w:pPr>
      <w:r>
        <w:rPr>
          <w:noProof/>
        </w:rPr>
        <w:drawing>
          <wp:inline distT="0" distB="0" distL="0" distR="0" wp14:anchorId="391F7BFC" wp14:editId="07E440ED">
            <wp:extent cx="4377600" cy="2736000"/>
            <wp:effectExtent l="0" t="0" r="0" b="0"/>
            <wp:docPr id="423" name="Picture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穩定幣K線.png"/>
                    <pic:cNvPicPr/>
                  </pic:nvPicPr>
                  <pic:blipFill>
                    <a:blip r:embed="rId16"/>
                    <a:stretch>
                      <a:fillRect/>
                    </a:stretch>
                  </pic:blipFill>
                  <pic:spPr>
                    <a:xfrm>
                      <a:off x="0" y="0"/>
                      <a:ext cx="4377600" cy="2736000"/>
                    </a:xfrm>
                    <a:prstGeom prst="rect">
                      <a:avLst/>
                    </a:prstGeom>
                  </pic:spPr>
                </pic:pic>
              </a:graphicData>
            </a:graphic>
          </wp:inline>
        </w:drawing>
      </w:r>
    </w:p>
    <w:p w14:paraId="1D53CBC9" w14:textId="77777777" w:rsidR="000C5089" w:rsidRDefault="0007430C">
      <w:pPr>
        <w:pStyle w:val="ae"/>
      </w:pPr>
      <w:bookmarkStart w:id="34" w:name="_Toc243690876"/>
      <w:r>
        <w:t>圖</w:t>
      </w:r>
      <w:r>
        <w:t xml:space="preserve">3-2 </w:t>
      </w:r>
      <w:r>
        <w:t>穩定幣頁面：</w:t>
      </w:r>
      <w:r>
        <w:t xml:space="preserve">USDC </w:t>
      </w:r>
      <w:r>
        <w:t>與</w:t>
      </w:r>
      <w:r>
        <w:t xml:space="preserve"> TUSD </w:t>
      </w:r>
      <w:r>
        <w:t>的一小時</w:t>
      </w:r>
      <w:r>
        <w:t xml:space="preserve"> K </w:t>
      </w:r>
      <w:r>
        <w:t>線</w:t>
      </w:r>
      <w:bookmarkEnd w:id="34"/>
    </w:p>
    <w:p w14:paraId="32BDADF8" w14:textId="77777777" w:rsidR="000C5089" w:rsidRDefault="0007430C">
      <w:pPr>
        <w:ind w:firstLine="560"/>
      </w:pPr>
      <w:r>
        <w:t>模型結果區依模型分開呈現分類風險分數、監測等級與最低價格估計，畫面如圖</w:t>
      </w:r>
      <w:r>
        <w:t>3-3</w:t>
      </w:r>
      <w:r>
        <w:t>。每個模型都列出預測目標、時間範圍與輸出性質，避免使用者把不同模型的分數當成同一事件的機率。</w:t>
      </w:r>
    </w:p>
    <w:p w14:paraId="31C7D5AA" w14:textId="77777777" w:rsidR="000C5089" w:rsidRDefault="0007430C">
      <w:pPr>
        <w:keepNext/>
        <w:spacing w:line="240" w:lineRule="auto"/>
        <w:ind w:firstLineChars="0" w:firstLine="0"/>
        <w:jc w:val="center"/>
      </w:pPr>
      <w:r>
        <w:rPr>
          <w:noProof/>
        </w:rPr>
        <w:drawing>
          <wp:inline distT="0" distB="0" distL="0" distR="0" wp14:anchorId="5A9B776C" wp14:editId="19415456">
            <wp:extent cx="4377600" cy="2736000"/>
            <wp:effectExtent l="0" t="0" r="0" b="0"/>
            <wp:docPr id="424" name="Picture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穩定幣模型結果.png"/>
                    <pic:cNvPicPr/>
                  </pic:nvPicPr>
                  <pic:blipFill>
                    <a:blip r:embed="rId17"/>
                    <a:stretch>
                      <a:fillRect/>
                    </a:stretch>
                  </pic:blipFill>
                  <pic:spPr>
                    <a:xfrm>
                      <a:off x="0" y="0"/>
                      <a:ext cx="4377600" cy="2736000"/>
                    </a:xfrm>
                    <a:prstGeom prst="rect">
                      <a:avLst/>
                    </a:prstGeom>
                  </pic:spPr>
                </pic:pic>
              </a:graphicData>
            </a:graphic>
          </wp:inline>
        </w:drawing>
      </w:r>
    </w:p>
    <w:p w14:paraId="5A5CBB0A" w14:textId="77777777" w:rsidR="000C5089" w:rsidRDefault="0007430C">
      <w:pPr>
        <w:pStyle w:val="ae"/>
      </w:pPr>
      <w:bookmarkStart w:id="35" w:name="_Toc243690877"/>
      <w:r>
        <w:t>圖</w:t>
      </w:r>
      <w:r>
        <w:t xml:space="preserve">3-3 </w:t>
      </w:r>
      <w:r>
        <w:t>穩定幣模型結果：分類風險分數與最低價格估計</w:t>
      </w:r>
      <w:bookmarkEnd w:id="35"/>
    </w:p>
    <w:p w14:paraId="32805822" w14:textId="77777777" w:rsidR="000C5089" w:rsidRDefault="0007430C">
      <w:pPr>
        <w:pStyle w:val="2"/>
      </w:pPr>
      <w:bookmarkStart w:id="36" w:name="_Toc243690813"/>
      <w:r>
        <w:t>3.5</w:t>
      </w:r>
      <w:r>
        <w:t xml:space="preserve">　部署與資料取得問題</w:t>
      </w:r>
      <w:bookmarkEnd w:id="36"/>
    </w:p>
    <w:p w14:paraId="00C1E09B" w14:textId="77777777" w:rsidR="000C5089" w:rsidRDefault="0007430C">
      <w:pPr>
        <w:ind w:firstLine="560"/>
      </w:pPr>
      <w:r>
        <w:t>前後端皆部署於</w:t>
      </w:r>
      <w:r>
        <w:t xml:space="preserve"> Render</w:t>
      </w:r>
      <w:r>
        <w:t>。後端在本機執行時能正常取得</w:t>
      </w:r>
      <w:r>
        <w:t xml:space="preserve"> Binance </w:t>
      </w:r>
      <w:r>
        <w:t>資料，部署到</w:t>
      </w:r>
      <w:r>
        <w:t xml:space="preserve"> Render </w:t>
      </w:r>
      <w:r>
        <w:t>後卻收到</w:t>
      </w:r>
      <w:r>
        <w:t xml:space="preserve"> HTTP 418 </w:t>
      </w:r>
      <w:r>
        <w:t>回應，此後便無法取得資料。</w:t>
      </w:r>
      <w:r>
        <w:t xml:space="preserve">418 </w:t>
      </w:r>
      <w:r>
        <w:t>是</w:t>
      </w:r>
      <w:r>
        <w:t xml:space="preserve"> Binance </w:t>
      </w:r>
      <w:r>
        <w:t>用來表示</w:t>
      </w:r>
      <w:r>
        <w:t xml:space="preserve"> IP </w:t>
      </w:r>
      <w:r>
        <w:t>已被封鎖的狀態碼。同一份程式只差在執行的主機，因此判斷問題出在</w:t>
      </w:r>
      <w:r>
        <w:t xml:space="preserve"> Render </w:t>
      </w:r>
      <w:r>
        <w:t>主機的</w:t>
      </w:r>
      <w:r>
        <w:t xml:space="preserve"> IP</w:t>
      </w:r>
      <w:r>
        <w:t>。</w:t>
      </w:r>
    </w:p>
    <w:p w14:paraId="28D23C07" w14:textId="77777777" w:rsidR="000C5089" w:rsidRDefault="0007430C">
      <w:pPr>
        <w:ind w:firstLine="560"/>
      </w:pPr>
      <w:r>
        <w:t>為此，系統改由使用者的瀏覽器向</w:t>
      </w:r>
      <w:r>
        <w:t xml:space="preserve"> Binance </w:t>
      </w:r>
      <w:r>
        <w:t>的公開市場資料端點取得</w:t>
      </w:r>
      <w:r>
        <w:t xml:space="preserve"> K </w:t>
      </w:r>
      <w:r>
        <w:t>線，再以</w:t>
      </w:r>
      <w:r>
        <w:t xml:space="preserve"> POST </w:t>
      </w:r>
      <w:r>
        <w:t>送到後端計算。這個做法讓資料取得發生在使用者端，後端只負責計算，不再直接連線</w:t>
      </w:r>
      <w:r>
        <w:t xml:space="preserve"> Binance</w:t>
      </w:r>
      <w:r>
        <w:t>。</w:t>
      </w:r>
    </w:p>
    <w:p w14:paraId="2455A858" w14:textId="77777777" w:rsidR="000C5089" w:rsidRDefault="0007430C">
      <w:pPr>
        <w:ind w:firstLine="560"/>
      </w:pPr>
      <w:r>
        <w:t xml:space="preserve">Render </w:t>
      </w:r>
      <w:r>
        <w:t>免費方案的服務閒置後會休眠，首次開啟網站需要約</w:t>
      </w:r>
      <w:r>
        <w:t xml:space="preserve"> 50 </w:t>
      </w:r>
      <w:r>
        <w:t>秒喚醒後端，逾時時前端會提示使用者稍後重試。</w:t>
      </w:r>
    </w:p>
    <w:p w14:paraId="0528081C" w14:textId="77777777" w:rsidR="000C5089" w:rsidRDefault="0007430C">
      <w:pPr>
        <w:pStyle w:val="2"/>
      </w:pPr>
      <w:bookmarkStart w:id="37" w:name="_Toc243690814"/>
      <w:r>
        <w:t>3.6</w:t>
      </w:r>
      <w:r>
        <w:t xml:space="preserve">　系統驗證與修正</w:t>
      </w:r>
      <w:bookmarkEnd w:id="37"/>
    </w:p>
    <w:p w14:paraId="6BCBC49E" w14:textId="77777777" w:rsidR="000C5089" w:rsidRDefault="0007430C">
      <w:pPr>
        <w:ind w:firstLine="560"/>
      </w:pPr>
      <w:r>
        <w:t>系統上線後，本專題以兩種方式檢查網站是否正確運作：將網站上的模型說明與訓練資料的標籤定義逐一比對，以及模擬後端喚醒時的使用情境。以下兩個問題都在檢查中發現，並已完成修正。</w:t>
      </w:r>
    </w:p>
    <w:p w14:paraId="0342CA90" w14:textId="77777777" w:rsidR="000C5089" w:rsidRDefault="0007430C">
      <w:pPr>
        <w:pStyle w:val="3"/>
        <w:ind w:firstLine="561"/>
      </w:pPr>
      <w:bookmarkStart w:id="38" w:name="_Toc243690815"/>
      <w:r>
        <w:t>3.6.1</w:t>
      </w:r>
      <w:r>
        <w:t xml:space="preserve">　模型說明與預測目標</w:t>
      </w:r>
      <w:bookmarkEnd w:id="38"/>
    </w:p>
    <w:p w14:paraId="3461BA6C" w14:textId="77777777" w:rsidR="000C5089" w:rsidRDefault="0007430C">
      <w:pPr>
        <w:ind w:firstLine="560"/>
      </w:pPr>
      <w:r>
        <w:t>網站曾將</w:t>
      </w:r>
      <w:r>
        <w:t xml:space="preserve"> USDC 0.995</w:t>
      </w:r>
      <w:r>
        <w:t>、</w:t>
      </w:r>
      <w:r>
        <w:t xml:space="preserve">USDC 0.99 </w:t>
      </w:r>
      <w:r>
        <w:t>與</w:t>
      </w:r>
      <w:r>
        <w:t xml:space="preserve"> TUSD 0.995 </w:t>
      </w:r>
      <w:r>
        <w:t>三個</w:t>
      </w:r>
      <w:r>
        <w:t xml:space="preserve"> Transformer </w:t>
      </w:r>
      <w:r>
        <w:t>分類模型說明為預測未來</w:t>
      </w:r>
      <w:r>
        <w:t xml:space="preserve"> 6 </w:t>
      </w:r>
      <w:r>
        <w:t>或</w:t>
      </w:r>
      <w:r>
        <w:t xml:space="preserve"> 24 </w:t>
      </w:r>
      <w:r>
        <w:t>小時內的最低價，之後又一併改為預測下一小時的收盤價。回到訓練程式與資料逐一核對後確認，三個模型的預測目標並不相同。</w:t>
      </w:r>
      <w:r>
        <w:t xml:space="preserve">TUSD 0.995 </w:t>
      </w:r>
      <w:r>
        <w:t>的標籤在訓練程式中直接定義為當小時收盤價是否低於或等於</w:t>
      </w:r>
      <w:r>
        <w:t xml:space="preserve"> 0.995</w:t>
      </w:r>
      <w:r>
        <w:t>，模型取輸入視窗後下一根</w:t>
      </w:r>
      <w:r>
        <w:t xml:space="preserve"> K </w:t>
      </w:r>
      <w:r>
        <w:t>線的標籤，預測的是下一小時的收盤價。</w:t>
      </w:r>
      <w:r>
        <w:t xml:space="preserve">USDC </w:t>
      </w:r>
      <w:r>
        <w:t>兩個模型的標籤則由該小時起</w:t>
      </w:r>
      <w:r>
        <w:t xml:space="preserve"> 6 </w:t>
      </w:r>
      <w:r>
        <w:t>小時內的最低收盤價產生，預測的是下一小時起</w:t>
      </w:r>
      <w:r>
        <w:t xml:space="preserve"> 6 </w:t>
      </w:r>
      <w:r>
        <w:t>小時內的價格。</w:t>
      </w:r>
      <w:r>
        <w:t xml:space="preserve">USDC </w:t>
      </w:r>
      <w:r>
        <w:t>只有</w:t>
      </w:r>
      <w:r>
        <w:t xml:space="preserve"> SVB </w:t>
      </w:r>
      <w:r>
        <w:t>一次事件，兩種定義在測試資料上絕大多數時點的標籤相同，因此必須回到產生標籤的程式才能分辨。前端依核對結果修正模型說明，表</w:t>
      </w:r>
      <w:r>
        <w:t xml:space="preserve">5-4 </w:t>
      </w:r>
      <w:r>
        <w:t>即為核對後的定義。</w:t>
      </w:r>
    </w:p>
    <w:p w14:paraId="24399F59" w14:textId="77777777" w:rsidR="000C5089" w:rsidRDefault="0007430C">
      <w:pPr>
        <w:pStyle w:val="3"/>
        <w:ind w:firstLine="561"/>
      </w:pPr>
      <w:bookmarkStart w:id="39" w:name="_Toc243690816"/>
      <w:r>
        <w:t>3.6.2</w:t>
      </w:r>
      <w:r>
        <w:t xml:space="preserve">　載入狀態與後端喚醒</w:t>
      </w:r>
      <w:bookmarkEnd w:id="39"/>
    </w:p>
    <w:p w14:paraId="51A2E934" w14:textId="77777777" w:rsidR="000C5089" w:rsidRDefault="0007430C">
      <w:pPr>
        <w:ind w:firstLine="560"/>
      </w:pPr>
      <w:r>
        <w:t>網站曾出現持續載入、無法顯示結果的情形。檢查前端程式後，發現兩個原因。第一，在載入途中切換穩定幣與主流幣時，前端會放棄進行中的請求，卻沒有重設載入狀態，也不會重新發送請求，畫面因此停在載入中。一次請求本來就會取回所有幣種的資料，修正後切換分類時保留進行中的請求，讓它完成後正常結束載入。第二，</w:t>
      </w:r>
      <w:r>
        <w:t xml:space="preserve">Render </w:t>
      </w:r>
      <w:r>
        <w:t>服務休眠後的第一個請求可能直接失敗，修正後遇到連線錯誤或</w:t>
      </w:r>
      <w:r>
        <w:t xml:space="preserve"> HTTP 5xx </w:t>
      </w:r>
      <w:r>
        <w:t>時，前端會間隔</w:t>
      </w:r>
      <w:r>
        <w:t xml:space="preserve"> 10 </w:t>
      </w:r>
      <w:r>
        <w:t>秒與</w:t>
      </w:r>
      <w:r>
        <w:t xml:space="preserve"> 20 </w:t>
      </w:r>
      <w:r>
        <w:t>秒自動重試，最多三次。</w:t>
      </w:r>
    </w:p>
    <w:p w14:paraId="71D961DB" w14:textId="77777777" w:rsidR="000C5089" w:rsidRDefault="0007430C">
      <w:pPr>
        <w:ind w:firstLine="560"/>
      </w:pPr>
      <w:r>
        <w:t>修正後以本機的模擬伺服器驗證：第一個請求回傳</w:t>
      </w:r>
      <w:r>
        <w:t xml:space="preserve"> HTTP 502</w:t>
      </w:r>
      <w:r>
        <w:t>，之後的請求延遲</w:t>
      </w:r>
      <w:r>
        <w:t xml:space="preserve"> 20 </w:t>
      </w:r>
      <w:r>
        <w:t>秒才回應。前端在</w:t>
      </w:r>
      <w:r>
        <w:t xml:space="preserve"> 10 </w:t>
      </w:r>
      <w:r>
        <w:t>秒後自動重試並取得資料；在載入途中由穩定幣切換到</w:t>
      </w:r>
      <w:r>
        <w:t xml:space="preserve"> BTC</w:t>
      </w:r>
      <w:r>
        <w:t>，畫面仍正常顯示結果，切回穩定幣時則直接沿用同一次請求的資料。</w:t>
      </w:r>
    </w:p>
    <w:p w14:paraId="3B8BF2F7" w14:textId="77777777" w:rsidR="000C5089" w:rsidRDefault="0007430C">
      <w:pPr>
        <w:pStyle w:val="1"/>
        <w:pageBreakBefore/>
      </w:pPr>
      <w:bookmarkStart w:id="40" w:name="_Toc243690817"/>
      <w:r>
        <w:t>第四章　主流幣走勢預測</w:t>
      </w:r>
      <w:bookmarkEnd w:id="40"/>
    </w:p>
    <w:p w14:paraId="02F4B07F" w14:textId="77777777" w:rsidR="000C5089" w:rsidRDefault="0007430C">
      <w:pPr>
        <w:ind w:firstLine="560"/>
      </w:pPr>
      <w:r>
        <w:t>本章說明主流幣方向預測的資料、特徵、模型、驗證設計與實驗結果。</w:t>
      </w:r>
      <w:r>
        <w:t xml:space="preserve">4.1 </w:t>
      </w:r>
      <w:r>
        <w:t>至</w:t>
      </w:r>
      <w:r>
        <w:t xml:space="preserve"> 4.5 </w:t>
      </w:r>
      <w:r>
        <w:t>節說明方法，</w:t>
      </w:r>
      <w:r>
        <w:t xml:space="preserve">4.6 </w:t>
      </w:r>
      <w:r>
        <w:t>節呈現主實驗結果，</w:t>
      </w:r>
      <w:r>
        <w:t xml:space="preserve">4.7 </w:t>
      </w:r>
      <w:r>
        <w:t>節整理延伸實驗，</w:t>
      </w:r>
      <w:r>
        <w:t xml:space="preserve">4.8 </w:t>
      </w:r>
      <w:r>
        <w:t>節討論。</w:t>
      </w:r>
    </w:p>
    <w:p w14:paraId="0023A58C" w14:textId="77777777" w:rsidR="000C5089" w:rsidRDefault="0007430C">
      <w:pPr>
        <w:pStyle w:val="2"/>
      </w:pPr>
      <w:bookmarkStart w:id="41" w:name="_Toc243690818"/>
      <w:r>
        <w:t>4.1</w:t>
      </w:r>
      <w:r>
        <w:t xml:space="preserve">　資料與品質處理</w:t>
      </w:r>
      <w:bookmarkEnd w:id="41"/>
    </w:p>
    <w:p w14:paraId="7292A22F" w14:textId="77777777" w:rsidR="000C5089" w:rsidRDefault="0007430C">
      <w:pPr>
        <w:ind w:firstLine="560"/>
      </w:pPr>
      <w:r>
        <w:t>資料為</w:t>
      </w:r>
      <w:r>
        <w:t xml:space="preserve"> BTC</w:t>
      </w:r>
      <w:r>
        <w:t>、</w:t>
      </w:r>
      <w:r>
        <w:t>ETH</w:t>
      </w:r>
      <w:r>
        <w:t>、</w:t>
      </w:r>
      <w:r>
        <w:t>SOL</w:t>
      </w:r>
      <w:r>
        <w:t>、</w:t>
      </w:r>
      <w:r>
        <w:t xml:space="preserve">XRP </w:t>
      </w:r>
      <w:r>
        <w:t>的</w:t>
      </w:r>
      <w:r>
        <w:t xml:space="preserve"> Binance </w:t>
      </w:r>
      <w:r>
        <w:t>現貨一小時</w:t>
      </w:r>
      <w:r>
        <w:t xml:space="preserve"> K </w:t>
      </w:r>
      <w:r>
        <w:t>線，期間為</w:t>
      </w:r>
      <w:r>
        <w:t xml:space="preserve"> 2021 </w:t>
      </w:r>
      <w:r>
        <w:t>年</w:t>
      </w:r>
      <w:r>
        <w:t xml:space="preserve"> 8 </w:t>
      </w:r>
      <w:r>
        <w:t>月至</w:t>
      </w:r>
      <w:r>
        <w:t xml:space="preserve"> 2026 </w:t>
      </w:r>
      <w:r>
        <w:t>年</w:t>
      </w:r>
      <w:r>
        <w:t xml:space="preserve"> 8 </w:t>
      </w:r>
      <w:r>
        <w:t>月，時區採</w:t>
      </w:r>
      <w:r>
        <w:t xml:space="preserve"> UTC</w:t>
      </w:r>
      <w:r>
        <w:t>。每個幣種的原始資料都是</w:t>
      </w:r>
      <w:r>
        <w:t xml:space="preserve"> 43,818 </w:t>
      </w:r>
      <w:r>
        <w:t>筆，各有</w:t>
      </w:r>
      <w:r>
        <w:t xml:space="preserve"> 7 </w:t>
      </w:r>
      <w:r>
        <w:t>個缺漏的小時，約占</w:t>
      </w:r>
      <w:r>
        <w:t xml:space="preserve"> 0.016%</w:t>
      </w:r>
      <w:r>
        <w:t>。</w:t>
      </w:r>
    </w:p>
    <w:p w14:paraId="7E64C9FE" w14:textId="77777777" w:rsidR="000C5089" w:rsidRDefault="0007430C">
      <w:pPr>
        <w:ind w:firstLine="560"/>
      </w:pPr>
      <w:r>
        <w:t>選擇這四種幣，是為了涵蓋不同的市場特性。</w:t>
      </w:r>
      <w:r>
        <w:t xml:space="preserve">BTC </w:t>
      </w:r>
      <w:r>
        <w:t>的流動性最高，常被視為整體市場的參考指標；</w:t>
      </w:r>
      <w:r>
        <w:t xml:space="preserve">ETH </w:t>
      </w:r>
      <w:r>
        <w:t>是智慧合約與去中心化金融應用的代表；</w:t>
      </w:r>
      <w:r>
        <w:t xml:space="preserve">SOL </w:t>
      </w:r>
      <w:r>
        <w:t>的價格波動較大，可檢查模型面對劇烈行情的表現；</w:t>
      </w:r>
      <w:r>
        <w:t xml:space="preserve">XRP </w:t>
      </w:r>
      <w:r>
        <w:t>的價格常受監管與訴訟消息影響，事件驅動的特性較明顯。以</w:t>
      </w:r>
      <w:r>
        <w:t xml:space="preserve"> 4.7.5 </w:t>
      </w:r>
      <w:r>
        <w:t>節實驗的訓練期資料計算，四小時報酬絕對值的平均依序為</w:t>
      </w:r>
      <w:r>
        <w:t xml:space="preserve"> BTC 0.75%</w:t>
      </w:r>
      <w:r>
        <w:t>、</w:t>
      </w:r>
      <w:r>
        <w:t>ETH 0.96%</w:t>
      </w:r>
      <w:r>
        <w:t>、</w:t>
      </w:r>
      <w:r>
        <w:t>XRP 1.11%</w:t>
      </w:r>
      <w:r>
        <w:t>、</w:t>
      </w:r>
      <w:r>
        <w:t>SOL 1.58%</w:t>
      </w:r>
      <w:r>
        <w:t>，</w:t>
      </w:r>
      <w:r>
        <w:t xml:space="preserve">SOL </w:t>
      </w:r>
      <w:r>
        <w:t>的波動約為</w:t>
      </w:r>
      <w:r>
        <w:t xml:space="preserve"> BTC </w:t>
      </w:r>
      <w:r>
        <w:t>的兩倍。四種幣在</w:t>
      </w:r>
      <w:r>
        <w:t xml:space="preserve"> Binance </w:t>
      </w:r>
      <w:r>
        <w:t>現貨都有</w:t>
      </w:r>
      <w:r>
        <w:t xml:space="preserve"> 2021 </w:t>
      </w:r>
      <w:r>
        <w:t>年</w:t>
      </w:r>
      <w:r>
        <w:t xml:space="preserve"> 8 </w:t>
      </w:r>
      <w:r>
        <w:t>月以來連續的一小時</w:t>
      </w:r>
      <w:r>
        <w:t xml:space="preserve"> K </w:t>
      </w:r>
      <w:r>
        <w:t>線，能以相同的期間與切分方式比較。</w:t>
      </w:r>
    </w:p>
    <w:p w14:paraId="7BA61F10" w14:textId="77777777" w:rsidR="000C5089" w:rsidRDefault="0007430C">
      <w:pPr>
        <w:ind w:firstLine="560"/>
      </w:pPr>
      <w:r>
        <w:t>缺漏的時點會補成一筆新的</w:t>
      </w:r>
      <w:r>
        <w:t xml:space="preserve"> K </w:t>
      </w:r>
      <w:r>
        <w:t>線。開高低收四個價格都使用上一根</w:t>
      </w:r>
      <w:r>
        <w:t xml:space="preserve"> K </w:t>
      </w:r>
      <w:r>
        <w:t>線的收盤價，視為平盤；成交量、成交額與成交筆數補</w:t>
      </w:r>
      <w:r>
        <w:t xml:space="preserve"> 0</w:t>
      </w:r>
      <w:r>
        <w:t>，避免製造不存在的交易。補值列另以稽核欄位標記，但不作為模型特徵。原始資料保留不動，補值後的資料另存一份供訓練使用。</w:t>
      </w:r>
    </w:p>
    <w:p w14:paraId="2F02AA84" w14:textId="77777777" w:rsidR="000C5089" w:rsidRDefault="0007430C">
      <w:pPr>
        <w:pStyle w:val="2"/>
      </w:pPr>
      <w:bookmarkStart w:id="42" w:name="_Toc243690819"/>
      <w:r>
        <w:t>4.2</w:t>
      </w:r>
      <w:r>
        <w:t xml:space="preserve">　特徵工程</w:t>
      </w:r>
      <w:bookmarkEnd w:id="42"/>
    </w:p>
    <w:p w14:paraId="14544D9E" w14:textId="77777777" w:rsidR="000C5089" w:rsidRDefault="0007430C">
      <w:pPr>
        <w:ind w:firstLine="560"/>
      </w:pPr>
      <w:r>
        <w:t>模型使用</w:t>
      </w:r>
      <w:r>
        <w:t xml:space="preserve"> 53 </w:t>
      </w:r>
      <w:r>
        <w:t>項由</w:t>
      </w:r>
      <w:r>
        <w:t xml:space="preserve"> K </w:t>
      </w:r>
      <w:r>
        <w:t>線推導的特徵，分組如表</w:t>
      </w:r>
      <w:r>
        <w:t>4-1</w:t>
      </w:r>
      <w:r>
        <w:t>。所有特徵都只使用當下與過去的資料計算，也都能由網站即時取得的</w:t>
      </w:r>
      <w:r>
        <w:t xml:space="preserve"> K </w:t>
      </w:r>
      <w:r>
        <w:t>線算出，模型部署後不需要額外的資料來源。鏈上、情緒與衍生品等外部資料，另以</w:t>
      </w:r>
      <w:r>
        <w:t xml:space="preserve"> 4.7.1 </w:t>
      </w:r>
      <w:r>
        <w:t>節的延伸實驗測試；各特徵群的貢獻，則以</w:t>
      </w:r>
      <w:r>
        <w:t xml:space="preserve"> 4.7.2 </w:t>
      </w:r>
      <w:r>
        <w:t>節的消融實驗檢查。</w:t>
      </w:r>
    </w:p>
    <w:p w14:paraId="01325AB4" w14:textId="77777777" w:rsidR="000C5089" w:rsidRDefault="0007430C">
      <w:pPr>
        <w:pStyle w:val="ac"/>
        <w:keepNext/>
      </w:pPr>
      <w:bookmarkStart w:id="43" w:name="_Toc243690857"/>
      <w:r>
        <w:t>表</w:t>
      </w:r>
      <w:r>
        <w:t xml:space="preserve">4-1 </w:t>
      </w:r>
      <w:r>
        <w:t>主流幣特徵分組</w:t>
      </w:r>
      <w:bookmarkEnd w:id="43"/>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663"/>
        <w:gridCol w:w="820"/>
        <w:gridCol w:w="6185"/>
      </w:tblGrid>
      <w:tr w:rsidR="000C5089" w14:paraId="533B1DC6" w14:textId="77777777">
        <w:trPr>
          <w:cantSplit/>
          <w:tblHeader/>
          <w:jc w:val="center"/>
        </w:trPr>
        <w:tc>
          <w:tcPr>
            <w:tcW w:w="1663" w:type="dxa"/>
            <w:shd w:val="clear" w:color="auto" w:fill="D9D9D9"/>
          </w:tcPr>
          <w:p w14:paraId="03CE56A1" w14:textId="77777777" w:rsidR="000C5089" w:rsidRDefault="0007430C">
            <w:pPr>
              <w:keepNext/>
              <w:spacing w:line="240" w:lineRule="auto"/>
              <w:ind w:firstLineChars="0" w:firstLine="0"/>
              <w:jc w:val="center"/>
            </w:pPr>
            <w:r>
              <w:rPr>
                <w:b/>
                <w:sz w:val="24"/>
              </w:rPr>
              <w:t>特徵群</w:t>
            </w:r>
          </w:p>
        </w:tc>
        <w:tc>
          <w:tcPr>
            <w:tcW w:w="820" w:type="dxa"/>
            <w:shd w:val="clear" w:color="auto" w:fill="D9D9D9"/>
          </w:tcPr>
          <w:p w14:paraId="1DDE0A8D" w14:textId="77777777" w:rsidR="000C5089" w:rsidRDefault="0007430C">
            <w:pPr>
              <w:keepNext/>
              <w:spacing w:line="240" w:lineRule="auto"/>
              <w:ind w:firstLineChars="0" w:firstLine="0"/>
              <w:jc w:val="center"/>
            </w:pPr>
            <w:r>
              <w:rPr>
                <w:b/>
                <w:sz w:val="24"/>
              </w:rPr>
              <w:t>項數</w:t>
            </w:r>
          </w:p>
        </w:tc>
        <w:tc>
          <w:tcPr>
            <w:tcW w:w="6185" w:type="dxa"/>
            <w:shd w:val="clear" w:color="auto" w:fill="D9D9D9"/>
          </w:tcPr>
          <w:p w14:paraId="6A477AB3" w14:textId="77777777" w:rsidR="000C5089" w:rsidRDefault="0007430C">
            <w:pPr>
              <w:keepNext/>
              <w:spacing w:line="240" w:lineRule="auto"/>
              <w:ind w:firstLineChars="0" w:firstLine="0"/>
              <w:jc w:val="center"/>
            </w:pPr>
            <w:r>
              <w:rPr>
                <w:b/>
                <w:sz w:val="24"/>
              </w:rPr>
              <w:t>內容</w:t>
            </w:r>
          </w:p>
        </w:tc>
      </w:tr>
      <w:tr w:rsidR="000C5089" w14:paraId="574E93B3" w14:textId="77777777">
        <w:trPr>
          <w:cantSplit/>
          <w:jc w:val="center"/>
        </w:trPr>
        <w:tc>
          <w:tcPr>
            <w:tcW w:w="1663" w:type="dxa"/>
          </w:tcPr>
          <w:p w14:paraId="1DF216F0" w14:textId="77777777" w:rsidR="000C5089" w:rsidRDefault="0007430C">
            <w:pPr>
              <w:keepNext/>
              <w:spacing w:line="240" w:lineRule="auto"/>
              <w:ind w:firstLineChars="0" w:firstLine="0"/>
              <w:jc w:val="left"/>
            </w:pPr>
            <w:r>
              <w:rPr>
                <w:sz w:val="24"/>
              </w:rPr>
              <w:t>原始成交資訊</w:t>
            </w:r>
          </w:p>
        </w:tc>
        <w:tc>
          <w:tcPr>
            <w:tcW w:w="820" w:type="dxa"/>
          </w:tcPr>
          <w:p w14:paraId="6B66BF24" w14:textId="77777777" w:rsidR="000C5089" w:rsidRDefault="0007430C">
            <w:pPr>
              <w:keepNext/>
              <w:spacing w:line="240" w:lineRule="auto"/>
              <w:ind w:firstLineChars="0" w:firstLine="0"/>
              <w:jc w:val="center"/>
            </w:pPr>
            <w:r>
              <w:rPr>
                <w:sz w:val="24"/>
              </w:rPr>
              <w:t>4</w:t>
            </w:r>
          </w:p>
        </w:tc>
        <w:tc>
          <w:tcPr>
            <w:tcW w:w="6185" w:type="dxa"/>
          </w:tcPr>
          <w:p w14:paraId="5FBFACA1" w14:textId="77777777" w:rsidR="000C5089" w:rsidRDefault="0007430C">
            <w:pPr>
              <w:keepNext/>
              <w:spacing w:line="240" w:lineRule="auto"/>
              <w:ind w:firstLineChars="0" w:firstLine="0"/>
              <w:jc w:val="left"/>
            </w:pPr>
            <w:r>
              <w:rPr>
                <w:sz w:val="24"/>
              </w:rPr>
              <w:t>成交額、成交筆數、主動買入量與主動買入額</w:t>
            </w:r>
          </w:p>
        </w:tc>
      </w:tr>
      <w:tr w:rsidR="000C5089" w14:paraId="73CB5DCA" w14:textId="77777777">
        <w:trPr>
          <w:cantSplit/>
          <w:jc w:val="center"/>
        </w:trPr>
        <w:tc>
          <w:tcPr>
            <w:tcW w:w="1663" w:type="dxa"/>
          </w:tcPr>
          <w:p w14:paraId="7C85137D" w14:textId="77777777" w:rsidR="000C5089" w:rsidRDefault="0007430C">
            <w:pPr>
              <w:spacing w:line="240" w:lineRule="auto"/>
              <w:ind w:firstLineChars="0" w:firstLine="0"/>
              <w:jc w:val="left"/>
            </w:pPr>
            <w:r>
              <w:rPr>
                <w:sz w:val="24"/>
              </w:rPr>
              <w:t>價格型態</w:t>
            </w:r>
          </w:p>
        </w:tc>
        <w:tc>
          <w:tcPr>
            <w:tcW w:w="820" w:type="dxa"/>
          </w:tcPr>
          <w:p w14:paraId="18499DF8" w14:textId="77777777" w:rsidR="000C5089" w:rsidRDefault="0007430C">
            <w:pPr>
              <w:spacing w:line="240" w:lineRule="auto"/>
              <w:ind w:firstLineChars="0" w:firstLine="0"/>
              <w:jc w:val="center"/>
            </w:pPr>
            <w:r>
              <w:rPr>
                <w:sz w:val="24"/>
              </w:rPr>
              <w:t>5</w:t>
            </w:r>
          </w:p>
        </w:tc>
        <w:tc>
          <w:tcPr>
            <w:tcW w:w="6185" w:type="dxa"/>
          </w:tcPr>
          <w:p w14:paraId="5B3DFACC" w14:textId="77777777" w:rsidR="000C5089" w:rsidRDefault="0007430C">
            <w:pPr>
              <w:spacing w:line="240" w:lineRule="auto"/>
              <w:ind w:firstLineChars="0" w:firstLine="0"/>
              <w:jc w:val="left"/>
            </w:pPr>
            <w:r>
              <w:rPr>
                <w:sz w:val="24"/>
              </w:rPr>
              <w:t>對數報酬、振幅、實體與上下影線比例</w:t>
            </w:r>
          </w:p>
        </w:tc>
      </w:tr>
      <w:tr w:rsidR="000C5089" w14:paraId="5E5A9CCC" w14:textId="77777777">
        <w:trPr>
          <w:cantSplit/>
          <w:jc w:val="center"/>
        </w:trPr>
        <w:tc>
          <w:tcPr>
            <w:tcW w:w="1663" w:type="dxa"/>
          </w:tcPr>
          <w:p w14:paraId="5BDA0DFC" w14:textId="77777777" w:rsidR="000C5089" w:rsidRDefault="0007430C">
            <w:pPr>
              <w:spacing w:line="240" w:lineRule="auto"/>
              <w:ind w:firstLineChars="0" w:firstLine="0"/>
              <w:jc w:val="left"/>
            </w:pPr>
            <w:r>
              <w:rPr>
                <w:sz w:val="24"/>
              </w:rPr>
              <w:t>波動</w:t>
            </w:r>
          </w:p>
        </w:tc>
        <w:tc>
          <w:tcPr>
            <w:tcW w:w="820" w:type="dxa"/>
          </w:tcPr>
          <w:p w14:paraId="57576346" w14:textId="77777777" w:rsidR="000C5089" w:rsidRDefault="0007430C">
            <w:pPr>
              <w:spacing w:line="240" w:lineRule="auto"/>
              <w:ind w:firstLineChars="0" w:firstLine="0"/>
              <w:jc w:val="center"/>
            </w:pPr>
            <w:r>
              <w:rPr>
                <w:sz w:val="24"/>
              </w:rPr>
              <w:t>1</w:t>
            </w:r>
          </w:p>
        </w:tc>
        <w:tc>
          <w:tcPr>
            <w:tcW w:w="6185" w:type="dxa"/>
          </w:tcPr>
          <w:p w14:paraId="4E884F64" w14:textId="77777777" w:rsidR="000C5089" w:rsidRDefault="0007430C">
            <w:pPr>
              <w:spacing w:line="240" w:lineRule="auto"/>
              <w:ind w:firstLineChars="0" w:firstLine="0"/>
              <w:jc w:val="left"/>
            </w:pPr>
            <w:r>
              <w:rPr>
                <w:sz w:val="24"/>
              </w:rPr>
              <w:t xml:space="preserve">14 </w:t>
            </w:r>
            <w:r>
              <w:rPr>
                <w:sz w:val="24"/>
              </w:rPr>
              <w:t>期</w:t>
            </w:r>
            <w:r>
              <w:rPr>
                <w:sz w:val="24"/>
              </w:rPr>
              <w:t xml:space="preserve"> ATR </w:t>
            </w:r>
            <w:r>
              <w:rPr>
                <w:sz w:val="24"/>
              </w:rPr>
              <w:t>相對價格的比例</w:t>
            </w:r>
          </w:p>
        </w:tc>
      </w:tr>
      <w:tr w:rsidR="000C5089" w14:paraId="20EB027B" w14:textId="77777777">
        <w:trPr>
          <w:cantSplit/>
          <w:jc w:val="center"/>
        </w:trPr>
        <w:tc>
          <w:tcPr>
            <w:tcW w:w="1663" w:type="dxa"/>
          </w:tcPr>
          <w:p w14:paraId="553E2669" w14:textId="77777777" w:rsidR="000C5089" w:rsidRDefault="0007430C">
            <w:pPr>
              <w:spacing w:line="240" w:lineRule="auto"/>
              <w:ind w:firstLineChars="0" w:firstLine="0"/>
              <w:jc w:val="left"/>
            </w:pPr>
            <w:r>
              <w:rPr>
                <w:sz w:val="24"/>
              </w:rPr>
              <w:t>成交量</w:t>
            </w:r>
          </w:p>
        </w:tc>
        <w:tc>
          <w:tcPr>
            <w:tcW w:w="820" w:type="dxa"/>
          </w:tcPr>
          <w:p w14:paraId="4C545DFD" w14:textId="77777777" w:rsidR="000C5089" w:rsidRDefault="0007430C">
            <w:pPr>
              <w:spacing w:line="240" w:lineRule="auto"/>
              <w:ind w:firstLineChars="0" w:firstLine="0"/>
              <w:jc w:val="center"/>
            </w:pPr>
            <w:r>
              <w:rPr>
                <w:sz w:val="24"/>
              </w:rPr>
              <w:t>5</w:t>
            </w:r>
          </w:p>
        </w:tc>
        <w:tc>
          <w:tcPr>
            <w:tcW w:w="6185" w:type="dxa"/>
          </w:tcPr>
          <w:p w14:paraId="5BA69690" w14:textId="77777777" w:rsidR="000C5089" w:rsidRDefault="0007430C">
            <w:pPr>
              <w:spacing w:line="240" w:lineRule="auto"/>
              <w:ind w:firstLineChars="0" w:firstLine="0"/>
              <w:jc w:val="left"/>
            </w:pPr>
            <w:r>
              <w:rPr>
                <w:sz w:val="24"/>
              </w:rPr>
              <w:t>對數成交量、成交量變化、交易強度、主動買入比例、成交額變化</w:t>
            </w:r>
          </w:p>
        </w:tc>
      </w:tr>
      <w:tr w:rsidR="000C5089" w14:paraId="7CC05F71" w14:textId="77777777">
        <w:trPr>
          <w:cantSplit/>
          <w:jc w:val="center"/>
        </w:trPr>
        <w:tc>
          <w:tcPr>
            <w:tcW w:w="1663" w:type="dxa"/>
          </w:tcPr>
          <w:p w14:paraId="72CAFF4C" w14:textId="77777777" w:rsidR="000C5089" w:rsidRDefault="0007430C">
            <w:pPr>
              <w:spacing w:line="240" w:lineRule="auto"/>
              <w:ind w:firstLineChars="0" w:firstLine="0"/>
              <w:jc w:val="left"/>
            </w:pPr>
            <w:r>
              <w:rPr>
                <w:sz w:val="24"/>
              </w:rPr>
              <w:t>時間週期</w:t>
            </w:r>
          </w:p>
        </w:tc>
        <w:tc>
          <w:tcPr>
            <w:tcW w:w="820" w:type="dxa"/>
          </w:tcPr>
          <w:p w14:paraId="70B105E9" w14:textId="77777777" w:rsidR="000C5089" w:rsidRDefault="0007430C">
            <w:pPr>
              <w:spacing w:line="240" w:lineRule="auto"/>
              <w:ind w:firstLineChars="0" w:firstLine="0"/>
              <w:jc w:val="center"/>
            </w:pPr>
            <w:r>
              <w:rPr>
                <w:sz w:val="24"/>
              </w:rPr>
              <w:t>4</w:t>
            </w:r>
          </w:p>
        </w:tc>
        <w:tc>
          <w:tcPr>
            <w:tcW w:w="6185" w:type="dxa"/>
          </w:tcPr>
          <w:p w14:paraId="523CACDC" w14:textId="77777777" w:rsidR="000C5089" w:rsidRDefault="0007430C">
            <w:pPr>
              <w:spacing w:line="240" w:lineRule="auto"/>
              <w:ind w:firstLineChars="0" w:firstLine="0"/>
              <w:jc w:val="left"/>
            </w:pPr>
            <w:r>
              <w:rPr>
                <w:sz w:val="24"/>
              </w:rPr>
              <w:t>小時與星期的正弦、餘弦編碼</w:t>
            </w:r>
          </w:p>
        </w:tc>
      </w:tr>
      <w:tr w:rsidR="000C5089" w14:paraId="33537EA2" w14:textId="77777777">
        <w:trPr>
          <w:cantSplit/>
          <w:jc w:val="center"/>
        </w:trPr>
        <w:tc>
          <w:tcPr>
            <w:tcW w:w="1663" w:type="dxa"/>
          </w:tcPr>
          <w:p w14:paraId="7B1A64FD" w14:textId="77777777" w:rsidR="000C5089" w:rsidRDefault="0007430C">
            <w:pPr>
              <w:spacing w:line="240" w:lineRule="auto"/>
              <w:ind w:firstLineChars="0" w:firstLine="0"/>
              <w:jc w:val="left"/>
            </w:pPr>
            <w:r>
              <w:rPr>
                <w:sz w:val="24"/>
              </w:rPr>
              <w:t>落後特徵</w:t>
            </w:r>
          </w:p>
        </w:tc>
        <w:tc>
          <w:tcPr>
            <w:tcW w:w="820" w:type="dxa"/>
          </w:tcPr>
          <w:p w14:paraId="3EA13053" w14:textId="77777777" w:rsidR="000C5089" w:rsidRDefault="0007430C">
            <w:pPr>
              <w:spacing w:line="240" w:lineRule="auto"/>
              <w:ind w:firstLineChars="0" w:firstLine="0"/>
              <w:jc w:val="center"/>
            </w:pPr>
            <w:r>
              <w:rPr>
                <w:sz w:val="24"/>
              </w:rPr>
              <w:t>18</w:t>
            </w:r>
          </w:p>
        </w:tc>
        <w:tc>
          <w:tcPr>
            <w:tcW w:w="6185" w:type="dxa"/>
          </w:tcPr>
          <w:p w14:paraId="48C7C814" w14:textId="77777777" w:rsidR="000C5089" w:rsidRDefault="0007430C">
            <w:pPr>
              <w:spacing w:line="240" w:lineRule="auto"/>
              <w:ind w:firstLineChars="0" w:firstLine="0"/>
              <w:jc w:val="left"/>
            </w:pPr>
            <w:r>
              <w:rPr>
                <w:sz w:val="24"/>
              </w:rPr>
              <w:t>報酬、成交量變化與主動買入比例的</w:t>
            </w:r>
            <w:r>
              <w:rPr>
                <w:sz w:val="24"/>
              </w:rPr>
              <w:t xml:space="preserve"> 1</w:t>
            </w:r>
            <w:r>
              <w:rPr>
                <w:sz w:val="24"/>
              </w:rPr>
              <w:t>、</w:t>
            </w:r>
            <w:r>
              <w:rPr>
                <w:sz w:val="24"/>
              </w:rPr>
              <w:t>2</w:t>
            </w:r>
            <w:r>
              <w:rPr>
                <w:sz w:val="24"/>
              </w:rPr>
              <w:t>、</w:t>
            </w:r>
            <w:r>
              <w:rPr>
                <w:sz w:val="24"/>
              </w:rPr>
              <w:t>3</w:t>
            </w:r>
            <w:r>
              <w:rPr>
                <w:sz w:val="24"/>
              </w:rPr>
              <w:t>、</w:t>
            </w:r>
            <w:r>
              <w:rPr>
                <w:sz w:val="24"/>
              </w:rPr>
              <w:t>6</w:t>
            </w:r>
            <w:r>
              <w:rPr>
                <w:sz w:val="24"/>
              </w:rPr>
              <w:t>、</w:t>
            </w:r>
            <w:r>
              <w:rPr>
                <w:sz w:val="24"/>
              </w:rPr>
              <w:t>12</w:t>
            </w:r>
            <w:r>
              <w:rPr>
                <w:sz w:val="24"/>
              </w:rPr>
              <w:t>、</w:t>
            </w:r>
            <w:r>
              <w:rPr>
                <w:sz w:val="24"/>
              </w:rPr>
              <w:t xml:space="preserve">24 </w:t>
            </w:r>
            <w:r>
              <w:rPr>
                <w:sz w:val="24"/>
              </w:rPr>
              <w:t>期落後值</w:t>
            </w:r>
          </w:p>
        </w:tc>
      </w:tr>
      <w:tr w:rsidR="000C5089" w14:paraId="7E96CFA3" w14:textId="77777777">
        <w:trPr>
          <w:cantSplit/>
          <w:jc w:val="center"/>
        </w:trPr>
        <w:tc>
          <w:tcPr>
            <w:tcW w:w="1663" w:type="dxa"/>
          </w:tcPr>
          <w:p w14:paraId="252DDEC0" w14:textId="77777777" w:rsidR="000C5089" w:rsidRDefault="0007430C">
            <w:pPr>
              <w:spacing w:line="240" w:lineRule="auto"/>
              <w:ind w:firstLineChars="0" w:firstLine="0"/>
              <w:jc w:val="left"/>
            </w:pPr>
            <w:r>
              <w:rPr>
                <w:sz w:val="24"/>
              </w:rPr>
              <w:t>滾動統計</w:t>
            </w:r>
          </w:p>
        </w:tc>
        <w:tc>
          <w:tcPr>
            <w:tcW w:w="820" w:type="dxa"/>
          </w:tcPr>
          <w:p w14:paraId="6BC733AE" w14:textId="77777777" w:rsidR="000C5089" w:rsidRDefault="0007430C">
            <w:pPr>
              <w:spacing w:line="240" w:lineRule="auto"/>
              <w:ind w:firstLineChars="0" w:firstLine="0"/>
              <w:jc w:val="center"/>
            </w:pPr>
            <w:r>
              <w:rPr>
                <w:sz w:val="24"/>
              </w:rPr>
              <w:t>12</w:t>
            </w:r>
          </w:p>
        </w:tc>
        <w:tc>
          <w:tcPr>
            <w:tcW w:w="6185" w:type="dxa"/>
          </w:tcPr>
          <w:p w14:paraId="5416826F" w14:textId="77777777" w:rsidR="000C5089" w:rsidRDefault="0007430C">
            <w:pPr>
              <w:spacing w:line="240" w:lineRule="auto"/>
              <w:ind w:firstLineChars="0" w:firstLine="0"/>
              <w:jc w:val="left"/>
            </w:pPr>
            <w:r>
              <w:rPr>
                <w:sz w:val="24"/>
              </w:rPr>
              <w:t>6</w:t>
            </w:r>
            <w:r>
              <w:rPr>
                <w:sz w:val="24"/>
              </w:rPr>
              <w:t>、</w:t>
            </w:r>
            <w:r>
              <w:rPr>
                <w:sz w:val="24"/>
              </w:rPr>
              <w:t>12</w:t>
            </w:r>
            <w:r>
              <w:rPr>
                <w:sz w:val="24"/>
              </w:rPr>
              <w:t>、</w:t>
            </w:r>
            <w:r>
              <w:rPr>
                <w:sz w:val="24"/>
              </w:rPr>
              <w:t xml:space="preserve">24 </w:t>
            </w:r>
            <w:r>
              <w:rPr>
                <w:sz w:val="24"/>
              </w:rPr>
              <w:t>期的報酬平均、報酬標準差、成交量平均與振幅平均</w:t>
            </w:r>
          </w:p>
        </w:tc>
      </w:tr>
      <w:tr w:rsidR="000C5089" w14:paraId="1117AA1A" w14:textId="77777777">
        <w:trPr>
          <w:cantSplit/>
          <w:jc w:val="center"/>
        </w:trPr>
        <w:tc>
          <w:tcPr>
            <w:tcW w:w="1663" w:type="dxa"/>
          </w:tcPr>
          <w:p w14:paraId="7AA88EF5" w14:textId="77777777" w:rsidR="000C5089" w:rsidRDefault="0007430C">
            <w:pPr>
              <w:spacing w:line="240" w:lineRule="auto"/>
              <w:ind w:firstLineChars="0" w:firstLine="0"/>
              <w:jc w:val="left"/>
            </w:pPr>
            <w:r>
              <w:rPr>
                <w:sz w:val="24"/>
              </w:rPr>
              <w:t>技術指標</w:t>
            </w:r>
          </w:p>
        </w:tc>
        <w:tc>
          <w:tcPr>
            <w:tcW w:w="820" w:type="dxa"/>
          </w:tcPr>
          <w:p w14:paraId="2F8138D4" w14:textId="77777777" w:rsidR="000C5089" w:rsidRDefault="0007430C">
            <w:pPr>
              <w:spacing w:line="240" w:lineRule="auto"/>
              <w:ind w:firstLineChars="0" w:firstLine="0"/>
              <w:jc w:val="center"/>
            </w:pPr>
            <w:r>
              <w:rPr>
                <w:sz w:val="24"/>
              </w:rPr>
              <w:t>4</w:t>
            </w:r>
          </w:p>
        </w:tc>
        <w:tc>
          <w:tcPr>
            <w:tcW w:w="6185" w:type="dxa"/>
          </w:tcPr>
          <w:p w14:paraId="0B6DDF2E" w14:textId="77777777" w:rsidR="000C5089" w:rsidRDefault="0007430C">
            <w:pPr>
              <w:spacing w:line="240" w:lineRule="auto"/>
              <w:ind w:firstLineChars="0" w:firstLine="0"/>
              <w:jc w:val="left"/>
            </w:pPr>
            <w:r>
              <w:rPr>
                <w:sz w:val="24"/>
              </w:rPr>
              <w:t>RSI</w:t>
            </w:r>
            <w:r>
              <w:rPr>
                <w:sz w:val="24"/>
              </w:rPr>
              <w:t>、</w:t>
            </w:r>
            <w:r>
              <w:rPr>
                <w:sz w:val="24"/>
              </w:rPr>
              <w:t>MACD</w:t>
            </w:r>
            <w:r>
              <w:rPr>
                <w:sz w:val="24"/>
              </w:rPr>
              <w:t>、</w:t>
            </w:r>
            <w:r>
              <w:rPr>
                <w:sz w:val="24"/>
              </w:rPr>
              <w:t xml:space="preserve">MACD </w:t>
            </w:r>
            <w:r>
              <w:rPr>
                <w:sz w:val="24"/>
              </w:rPr>
              <w:t>訊號線與布林通道</w:t>
            </w:r>
            <w:r>
              <w:rPr>
                <w:sz w:val="24"/>
              </w:rPr>
              <w:t xml:space="preserve"> z </w:t>
            </w:r>
            <w:r>
              <w:rPr>
                <w:sz w:val="24"/>
              </w:rPr>
              <w:t>值</w:t>
            </w:r>
          </w:p>
        </w:tc>
      </w:tr>
    </w:tbl>
    <w:p w14:paraId="53E5585F" w14:textId="77777777" w:rsidR="000C5089" w:rsidRDefault="000C5089">
      <w:pPr>
        <w:ind w:firstLineChars="0" w:firstLine="0"/>
      </w:pPr>
    </w:p>
    <w:p w14:paraId="207C25CE" w14:textId="77777777" w:rsidR="000C5089" w:rsidRDefault="0007430C">
      <w:pPr>
        <w:pStyle w:val="2"/>
      </w:pPr>
      <w:bookmarkStart w:id="44" w:name="_Toc243690820"/>
      <w:r>
        <w:t>4.3</w:t>
      </w:r>
      <w:r>
        <w:t xml:space="preserve">　標籤定義</w:t>
      </w:r>
      <w:bookmarkEnd w:id="44"/>
    </w:p>
    <w:p w14:paraId="55C31BE3" w14:textId="77777777" w:rsidR="000C5089" w:rsidRDefault="0007430C">
      <w:pPr>
        <w:ind w:firstLine="560"/>
      </w:pPr>
      <w:r>
        <w:t>標籤為四小時後收盤價是否高於目前收盤價。設</w:t>
      </w:r>
      <w:r>
        <w:t xml:space="preserve"> future_log_return </w:t>
      </w:r>
      <w:r>
        <w:t>為</w:t>
      </w:r>
      <w:r>
        <w:t xml:space="preserve"> log(close[t+4] / close[t])</w:t>
      </w:r>
      <w:r>
        <w:t>，大於</w:t>
      </w:r>
      <w:r>
        <w:t xml:space="preserve"> 0 </w:t>
      </w:r>
      <w:r>
        <w:t>時標為上漲。模型每小時預測一次，因此相鄰兩列的標籤區間重疊</w:t>
      </w:r>
      <w:r>
        <w:t xml:space="preserve"> 3 </w:t>
      </w:r>
      <w:r>
        <w:t>小時。報酬剛好等於</w:t>
      </w:r>
      <w:r>
        <w:t xml:space="preserve"> 0 </w:t>
      </w:r>
      <w:r>
        <w:t>時標為未上漲。</w:t>
      </w:r>
      <w:r>
        <w:t xml:space="preserve">4.1 </w:t>
      </w:r>
      <w:r>
        <w:t>節補值的平盤</w:t>
      </w:r>
      <w:r>
        <w:t xml:space="preserve"> K </w:t>
      </w:r>
      <w:r>
        <w:t>線成交量為</w:t>
      </w:r>
      <w:r>
        <w:t xml:space="preserve"> 0</w:t>
      </w:r>
      <w:r>
        <w:t>，成交量類特徵以</w:t>
      </w:r>
      <w:r>
        <w:t xml:space="preserve"> log(1 + x) </w:t>
      </w:r>
      <w:r>
        <w:t>計算，因此不會產生無限值；分母為</w:t>
      </w:r>
      <w:r>
        <w:t xml:space="preserve"> 0 </w:t>
      </w:r>
      <w:r>
        <w:t>而無法計算的比例特徵會產生缺值，含缺值或無限值的列在建立資料集時刪除。</w:t>
      </w:r>
    </w:p>
    <w:p w14:paraId="3911BB51" w14:textId="77777777" w:rsidR="000C5089" w:rsidRDefault="0007430C">
      <w:pPr>
        <w:ind w:firstLine="560"/>
      </w:pPr>
      <w:r>
        <w:t>四小時是本專題的主要預測視窗。延伸實驗另外比較</w:t>
      </w:r>
      <w:r>
        <w:t xml:space="preserve"> 1</w:t>
      </w:r>
      <w:r>
        <w:t>、</w:t>
      </w:r>
      <w:r>
        <w:t xml:space="preserve">12 </w:t>
      </w:r>
      <w:r>
        <w:t>與</w:t>
      </w:r>
      <w:r>
        <w:t xml:space="preserve"> 24 </w:t>
      </w:r>
      <w:r>
        <w:t>小時，以確認結論不會因視窗長短而改變。</w:t>
      </w:r>
    </w:p>
    <w:p w14:paraId="784BE2D2" w14:textId="77777777" w:rsidR="000C5089" w:rsidRDefault="0007430C">
      <w:pPr>
        <w:pStyle w:val="2"/>
      </w:pPr>
      <w:bookmarkStart w:id="45" w:name="_Toc243690821"/>
      <w:r>
        <w:t>4.4</w:t>
      </w:r>
      <w:r>
        <w:t xml:space="preserve">　模型與訓練設定</w:t>
      </w:r>
      <w:bookmarkEnd w:id="45"/>
    </w:p>
    <w:p w14:paraId="12498EAC" w14:textId="77777777" w:rsidR="000C5089" w:rsidRDefault="0007430C">
      <w:pPr>
        <w:ind w:firstLine="560"/>
      </w:pPr>
      <w:r>
        <w:t>本專題比較三種模型，並以</w:t>
      </w:r>
      <w:r>
        <w:t xml:space="preserve"> Logistic Regression </w:t>
      </w:r>
      <w:r>
        <w:t>作為簡單基準。</w:t>
      </w:r>
      <w:r>
        <w:t xml:space="preserve">XGBoost </w:t>
      </w:r>
      <w:r>
        <w:t>與</w:t>
      </w:r>
      <w:r>
        <w:t xml:space="preserve"> Logistic Regression </w:t>
      </w:r>
      <w:r>
        <w:t>以單一時點的</w:t>
      </w:r>
      <w:r>
        <w:t xml:space="preserve"> 53 </w:t>
      </w:r>
      <w:r>
        <w:t>項特徵預測，其中</w:t>
      </w:r>
      <w:r>
        <w:t xml:space="preserve"> Logistic Regression </w:t>
      </w:r>
      <w:r>
        <w:t>先將特徵標準化，再以預設的</w:t>
      </w:r>
      <w:r>
        <w:t xml:space="preserve"> L2 </w:t>
      </w:r>
      <w:r>
        <w:t>正則化訓練；</w:t>
      </w:r>
      <w:r>
        <w:t xml:space="preserve">LSTM </w:t>
      </w:r>
      <w:r>
        <w:t>與</w:t>
      </w:r>
      <w:r>
        <w:t xml:space="preserve"> Transformer </w:t>
      </w:r>
      <w:r>
        <w:t>以最近</w:t>
      </w:r>
      <w:r>
        <w:t xml:space="preserve"> 24 </w:t>
      </w:r>
      <w:r>
        <w:t>根</w:t>
      </w:r>
      <w:r>
        <w:t xml:space="preserve"> K </w:t>
      </w:r>
      <w:r>
        <w:t>線的特徵序列預測。模型設定如表</w:t>
      </w:r>
      <w:r>
        <w:t>4-2</w:t>
      </w:r>
      <w:r>
        <w:t>。</w:t>
      </w:r>
    </w:p>
    <w:p w14:paraId="2AF3240B" w14:textId="77777777" w:rsidR="000C5089" w:rsidRDefault="0007430C">
      <w:pPr>
        <w:pStyle w:val="ac"/>
        <w:keepNext/>
      </w:pPr>
      <w:bookmarkStart w:id="46" w:name="_Toc243690858"/>
      <w:r>
        <w:t>表</w:t>
      </w:r>
      <w:r>
        <w:t xml:space="preserve">4-2 </w:t>
      </w:r>
      <w:r>
        <w:t>主流幣模型設定</w:t>
      </w:r>
      <w:bookmarkEnd w:id="46"/>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301"/>
        <w:gridCol w:w="2006"/>
        <w:gridCol w:w="2143"/>
        <w:gridCol w:w="3219"/>
      </w:tblGrid>
      <w:tr w:rsidR="000C5089" w14:paraId="3A5C6EAC" w14:textId="77777777">
        <w:trPr>
          <w:cantSplit/>
          <w:tblHeader/>
          <w:jc w:val="center"/>
        </w:trPr>
        <w:tc>
          <w:tcPr>
            <w:tcW w:w="1301" w:type="dxa"/>
            <w:shd w:val="clear" w:color="auto" w:fill="D9D9D9"/>
          </w:tcPr>
          <w:p w14:paraId="4CBA7F61" w14:textId="77777777" w:rsidR="000C5089" w:rsidRDefault="0007430C">
            <w:pPr>
              <w:keepNext/>
              <w:spacing w:line="240" w:lineRule="auto"/>
              <w:ind w:firstLineChars="0" w:firstLine="0"/>
              <w:jc w:val="center"/>
            </w:pPr>
            <w:r>
              <w:rPr>
                <w:b/>
                <w:sz w:val="24"/>
              </w:rPr>
              <w:t>項目</w:t>
            </w:r>
          </w:p>
        </w:tc>
        <w:tc>
          <w:tcPr>
            <w:tcW w:w="2006" w:type="dxa"/>
            <w:shd w:val="clear" w:color="auto" w:fill="D9D9D9"/>
          </w:tcPr>
          <w:p w14:paraId="29B58DB9" w14:textId="77777777" w:rsidR="000C5089" w:rsidRDefault="0007430C">
            <w:pPr>
              <w:keepNext/>
              <w:spacing w:line="240" w:lineRule="auto"/>
              <w:ind w:firstLineChars="0" w:firstLine="0"/>
              <w:jc w:val="center"/>
            </w:pPr>
            <w:r>
              <w:rPr>
                <w:b/>
                <w:sz w:val="24"/>
              </w:rPr>
              <w:t>XGBoost</w:t>
            </w:r>
          </w:p>
        </w:tc>
        <w:tc>
          <w:tcPr>
            <w:tcW w:w="2143" w:type="dxa"/>
            <w:shd w:val="clear" w:color="auto" w:fill="D9D9D9"/>
          </w:tcPr>
          <w:p w14:paraId="350AB1BF" w14:textId="77777777" w:rsidR="000C5089" w:rsidRDefault="0007430C">
            <w:pPr>
              <w:keepNext/>
              <w:spacing w:line="240" w:lineRule="auto"/>
              <w:ind w:firstLineChars="0" w:firstLine="0"/>
              <w:jc w:val="center"/>
            </w:pPr>
            <w:r>
              <w:rPr>
                <w:b/>
                <w:sz w:val="24"/>
              </w:rPr>
              <w:t>LSTM</w:t>
            </w:r>
          </w:p>
        </w:tc>
        <w:tc>
          <w:tcPr>
            <w:tcW w:w="3219" w:type="dxa"/>
            <w:shd w:val="clear" w:color="auto" w:fill="D9D9D9"/>
          </w:tcPr>
          <w:p w14:paraId="7651C76C" w14:textId="77777777" w:rsidR="000C5089" w:rsidRDefault="0007430C">
            <w:pPr>
              <w:keepNext/>
              <w:spacing w:line="240" w:lineRule="auto"/>
              <w:ind w:firstLineChars="0" w:firstLine="0"/>
              <w:jc w:val="center"/>
            </w:pPr>
            <w:r>
              <w:rPr>
                <w:b/>
                <w:sz w:val="24"/>
              </w:rPr>
              <w:t>Transformer</w:t>
            </w:r>
          </w:p>
        </w:tc>
      </w:tr>
      <w:tr w:rsidR="000C5089" w14:paraId="1D8E351F" w14:textId="77777777">
        <w:trPr>
          <w:cantSplit/>
          <w:jc w:val="center"/>
        </w:trPr>
        <w:tc>
          <w:tcPr>
            <w:tcW w:w="1301" w:type="dxa"/>
          </w:tcPr>
          <w:p w14:paraId="070EA0D1" w14:textId="77777777" w:rsidR="000C5089" w:rsidRDefault="0007430C">
            <w:pPr>
              <w:keepNext/>
              <w:spacing w:line="240" w:lineRule="auto"/>
              <w:ind w:firstLineChars="0" w:firstLine="0"/>
              <w:jc w:val="left"/>
            </w:pPr>
            <w:r>
              <w:rPr>
                <w:sz w:val="24"/>
              </w:rPr>
              <w:t>輸入</w:t>
            </w:r>
          </w:p>
        </w:tc>
        <w:tc>
          <w:tcPr>
            <w:tcW w:w="2006" w:type="dxa"/>
          </w:tcPr>
          <w:p w14:paraId="573C2DB8" w14:textId="77777777" w:rsidR="000C5089" w:rsidRDefault="0007430C">
            <w:pPr>
              <w:keepNext/>
              <w:spacing w:line="240" w:lineRule="auto"/>
              <w:ind w:firstLineChars="0" w:firstLine="0"/>
              <w:jc w:val="left"/>
            </w:pPr>
            <w:r>
              <w:rPr>
                <w:sz w:val="24"/>
              </w:rPr>
              <w:t>單一時點</w:t>
            </w:r>
            <w:r>
              <w:rPr>
                <w:sz w:val="24"/>
              </w:rPr>
              <w:t xml:space="preserve"> 53 </w:t>
            </w:r>
            <w:r>
              <w:rPr>
                <w:sz w:val="24"/>
              </w:rPr>
              <w:t>項特徵</w:t>
            </w:r>
          </w:p>
        </w:tc>
        <w:tc>
          <w:tcPr>
            <w:tcW w:w="2143" w:type="dxa"/>
          </w:tcPr>
          <w:p w14:paraId="3AB2C3BC" w14:textId="77777777" w:rsidR="000C5089" w:rsidRDefault="0007430C">
            <w:pPr>
              <w:keepNext/>
              <w:spacing w:line="240" w:lineRule="auto"/>
              <w:ind w:firstLineChars="0" w:firstLine="0"/>
              <w:jc w:val="left"/>
            </w:pPr>
            <w:r>
              <w:rPr>
                <w:sz w:val="24"/>
              </w:rPr>
              <w:t xml:space="preserve">24 </w:t>
            </w:r>
            <w:r>
              <w:rPr>
                <w:sz w:val="24"/>
              </w:rPr>
              <w:t>根</w:t>
            </w:r>
            <w:r>
              <w:rPr>
                <w:sz w:val="24"/>
              </w:rPr>
              <w:t xml:space="preserve"> K </w:t>
            </w:r>
            <w:r>
              <w:rPr>
                <w:sz w:val="24"/>
              </w:rPr>
              <w:t>線</w:t>
            </w:r>
            <w:r>
              <w:rPr>
                <w:sz w:val="24"/>
              </w:rPr>
              <w:t xml:space="preserve"> × 53 </w:t>
            </w:r>
            <w:r>
              <w:rPr>
                <w:sz w:val="24"/>
              </w:rPr>
              <w:t>項特徵</w:t>
            </w:r>
          </w:p>
        </w:tc>
        <w:tc>
          <w:tcPr>
            <w:tcW w:w="3219" w:type="dxa"/>
          </w:tcPr>
          <w:p w14:paraId="770BDF9B" w14:textId="77777777" w:rsidR="000C5089" w:rsidRDefault="0007430C">
            <w:pPr>
              <w:keepNext/>
              <w:spacing w:line="240" w:lineRule="auto"/>
              <w:ind w:firstLineChars="0" w:firstLine="0"/>
              <w:jc w:val="left"/>
            </w:pPr>
            <w:r>
              <w:rPr>
                <w:sz w:val="24"/>
              </w:rPr>
              <w:t xml:space="preserve">24 </w:t>
            </w:r>
            <w:r>
              <w:rPr>
                <w:sz w:val="24"/>
              </w:rPr>
              <w:t>根</w:t>
            </w:r>
            <w:r>
              <w:rPr>
                <w:sz w:val="24"/>
              </w:rPr>
              <w:t xml:space="preserve"> K </w:t>
            </w:r>
            <w:r>
              <w:rPr>
                <w:sz w:val="24"/>
              </w:rPr>
              <w:t>線</w:t>
            </w:r>
            <w:r>
              <w:rPr>
                <w:sz w:val="24"/>
              </w:rPr>
              <w:t xml:space="preserve"> × 53 </w:t>
            </w:r>
            <w:r>
              <w:rPr>
                <w:sz w:val="24"/>
              </w:rPr>
              <w:t>項特徵</w:t>
            </w:r>
          </w:p>
        </w:tc>
      </w:tr>
      <w:tr w:rsidR="000C5089" w14:paraId="77B180E8" w14:textId="77777777">
        <w:trPr>
          <w:cantSplit/>
          <w:jc w:val="center"/>
        </w:trPr>
        <w:tc>
          <w:tcPr>
            <w:tcW w:w="1301" w:type="dxa"/>
          </w:tcPr>
          <w:p w14:paraId="7398AAD1" w14:textId="77777777" w:rsidR="000C5089" w:rsidRDefault="0007430C">
            <w:pPr>
              <w:keepNext/>
              <w:spacing w:line="240" w:lineRule="auto"/>
              <w:ind w:firstLineChars="0" w:firstLine="0"/>
              <w:jc w:val="left"/>
            </w:pPr>
            <w:r>
              <w:rPr>
                <w:sz w:val="24"/>
              </w:rPr>
              <w:t>主要結構</w:t>
            </w:r>
          </w:p>
        </w:tc>
        <w:tc>
          <w:tcPr>
            <w:tcW w:w="2006" w:type="dxa"/>
          </w:tcPr>
          <w:p w14:paraId="42DE1BD9" w14:textId="77777777" w:rsidR="000C5089" w:rsidRDefault="0007430C">
            <w:pPr>
              <w:keepNext/>
              <w:spacing w:line="240" w:lineRule="auto"/>
              <w:ind w:firstLineChars="0" w:firstLine="0"/>
              <w:jc w:val="left"/>
            </w:pPr>
            <w:r>
              <w:rPr>
                <w:sz w:val="24"/>
              </w:rPr>
              <w:t xml:space="preserve">200 </w:t>
            </w:r>
            <w:r>
              <w:rPr>
                <w:sz w:val="24"/>
              </w:rPr>
              <w:t>棵樹，最大深度</w:t>
            </w:r>
            <w:r>
              <w:rPr>
                <w:sz w:val="24"/>
              </w:rPr>
              <w:t xml:space="preserve"> 4</w:t>
            </w:r>
          </w:p>
        </w:tc>
        <w:tc>
          <w:tcPr>
            <w:tcW w:w="2143" w:type="dxa"/>
          </w:tcPr>
          <w:p w14:paraId="5DDF1A7D" w14:textId="77777777" w:rsidR="000C5089" w:rsidRDefault="0007430C">
            <w:pPr>
              <w:keepNext/>
              <w:spacing w:line="240" w:lineRule="auto"/>
              <w:ind w:firstLineChars="0" w:firstLine="0"/>
              <w:jc w:val="left"/>
            </w:pPr>
            <w:r>
              <w:rPr>
                <w:sz w:val="24"/>
              </w:rPr>
              <w:t>隱藏維度</w:t>
            </w:r>
            <w:r>
              <w:rPr>
                <w:sz w:val="24"/>
              </w:rPr>
              <w:t xml:space="preserve"> 32</w:t>
            </w:r>
          </w:p>
        </w:tc>
        <w:tc>
          <w:tcPr>
            <w:tcW w:w="3219" w:type="dxa"/>
          </w:tcPr>
          <w:p w14:paraId="53081243" w14:textId="77777777" w:rsidR="000C5089" w:rsidRDefault="0007430C">
            <w:pPr>
              <w:keepNext/>
              <w:spacing w:line="240" w:lineRule="auto"/>
              <w:ind w:firstLineChars="0" w:firstLine="0"/>
              <w:jc w:val="left"/>
            </w:pPr>
            <w:r>
              <w:rPr>
                <w:sz w:val="24"/>
              </w:rPr>
              <w:t>隱藏維度</w:t>
            </w:r>
            <w:r>
              <w:rPr>
                <w:sz w:val="24"/>
              </w:rPr>
              <w:t xml:space="preserve"> 32</w:t>
            </w:r>
            <w:r>
              <w:rPr>
                <w:sz w:val="24"/>
              </w:rPr>
              <w:t>，</w:t>
            </w:r>
            <w:r>
              <w:rPr>
                <w:sz w:val="24"/>
              </w:rPr>
              <w:t xml:space="preserve">4 </w:t>
            </w:r>
            <w:r>
              <w:rPr>
                <w:sz w:val="24"/>
              </w:rPr>
              <w:t>個注意力頭，</w:t>
            </w:r>
            <w:r>
              <w:rPr>
                <w:sz w:val="24"/>
              </w:rPr>
              <w:t xml:space="preserve">1 </w:t>
            </w:r>
            <w:r>
              <w:rPr>
                <w:sz w:val="24"/>
              </w:rPr>
              <w:t>層編碼器</w:t>
            </w:r>
          </w:p>
        </w:tc>
      </w:tr>
      <w:tr w:rsidR="000C5089" w14:paraId="2CF07E3E" w14:textId="77777777">
        <w:trPr>
          <w:cantSplit/>
          <w:jc w:val="center"/>
        </w:trPr>
        <w:tc>
          <w:tcPr>
            <w:tcW w:w="1301" w:type="dxa"/>
          </w:tcPr>
          <w:p w14:paraId="6FAB4C0C" w14:textId="77777777" w:rsidR="000C5089" w:rsidRDefault="0007430C">
            <w:pPr>
              <w:keepNext/>
              <w:spacing w:line="240" w:lineRule="auto"/>
              <w:ind w:firstLineChars="0" w:firstLine="0"/>
              <w:jc w:val="left"/>
            </w:pPr>
            <w:r>
              <w:rPr>
                <w:sz w:val="24"/>
              </w:rPr>
              <w:t>學習率</w:t>
            </w:r>
          </w:p>
        </w:tc>
        <w:tc>
          <w:tcPr>
            <w:tcW w:w="2006" w:type="dxa"/>
          </w:tcPr>
          <w:p w14:paraId="19916DA9" w14:textId="77777777" w:rsidR="000C5089" w:rsidRDefault="0007430C">
            <w:pPr>
              <w:keepNext/>
              <w:spacing w:line="240" w:lineRule="auto"/>
              <w:ind w:firstLineChars="0" w:firstLine="0"/>
              <w:jc w:val="center"/>
            </w:pPr>
            <w:r>
              <w:rPr>
                <w:sz w:val="24"/>
              </w:rPr>
              <w:t>0.05</w:t>
            </w:r>
          </w:p>
        </w:tc>
        <w:tc>
          <w:tcPr>
            <w:tcW w:w="2143" w:type="dxa"/>
          </w:tcPr>
          <w:p w14:paraId="7B28A543" w14:textId="77777777" w:rsidR="000C5089" w:rsidRDefault="0007430C">
            <w:pPr>
              <w:keepNext/>
              <w:spacing w:line="240" w:lineRule="auto"/>
              <w:ind w:firstLineChars="0" w:firstLine="0"/>
              <w:jc w:val="center"/>
            </w:pPr>
            <w:r>
              <w:rPr>
                <w:sz w:val="24"/>
              </w:rPr>
              <w:t>0.001</w:t>
            </w:r>
          </w:p>
        </w:tc>
        <w:tc>
          <w:tcPr>
            <w:tcW w:w="3219" w:type="dxa"/>
          </w:tcPr>
          <w:p w14:paraId="6158F65F" w14:textId="77777777" w:rsidR="000C5089" w:rsidRDefault="0007430C">
            <w:pPr>
              <w:keepNext/>
              <w:spacing w:line="240" w:lineRule="auto"/>
              <w:ind w:firstLineChars="0" w:firstLine="0"/>
              <w:jc w:val="center"/>
            </w:pPr>
            <w:r>
              <w:rPr>
                <w:sz w:val="24"/>
              </w:rPr>
              <w:t>0.001</w:t>
            </w:r>
          </w:p>
        </w:tc>
      </w:tr>
      <w:tr w:rsidR="000C5089" w14:paraId="515043F9" w14:textId="77777777">
        <w:trPr>
          <w:cantSplit/>
          <w:jc w:val="center"/>
        </w:trPr>
        <w:tc>
          <w:tcPr>
            <w:tcW w:w="1301" w:type="dxa"/>
          </w:tcPr>
          <w:p w14:paraId="2127E14C" w14:textId="77777777" w:rsidR="000C5089" w:rsidRDefault="0007430C">
            <w:pPr>
              <w:spacing w:line="240" w:lineRule="auto"/>
              <w:ind w:firstLineChars="0" w:firstLine="0"/>
              <w:jc w:val="left"/>
            </w:pPr>
            <w:r>
              <w:rPr>
                <w:sz w:val="24"/>
              </w:rPr>
              <w:t>其他</w:t>
            </w:r>
          </w:p>
        </w:tc>
        <w:tc>
          <w:tcPr>
            <w:tcW w:w="2006" w:type="dxa"/>
          </w:tcPr>
          <w:p w14:paraId="11FAF31C" w14:textId="77777777" w:rsidR="000C5089" w:rsidRDefault="0007430C">
            <w:pPr>
              <w:spacing w:line="240" w:lineRule="auto"/>
              <w:ind w:firstLineChars="0" w:firstLine="0"/>
              <w:jc w:val="left"/>
            </w:pPr>
            <w:r>
              <w:rPr>
                <w:sz w:val="24"/>
              </w:rPr>
              <w:t>抽樣比例</w:t>
            </w:r>
            <w:r>
              <w:rPr>
                <w:sz w:val="24"/>
              </w:rPr>
              <w:t xml:space="preserve"> 0.8</w:t>
            </w:r>
          </w:p>
        </w:tc>
        <w:tc>
          <w:tcPr>
            <w:tcW w:w="2143" w:type="dxa"/>
          </w:tcPr>
          <w:p w14:paraId="634D2C1F" w14:textId="77777777" w:rsidR="000C5089" w:rsidRDefault="0007430C">
            <w:pPr>
              <w:spacing w:line="240" w:lineRule="auto"/>
              <w:ind w:firstLineChars="0" w:firstLine="0"/>
              <w:jc w:val="left"/>
            </w:pPr>
            <w:r>
              <w:rPr>
                <w:sz w:val="24"/>
              </w:rPr>
              <w:t>批次</w:t>
            </w:r>
            <w:r>
              <w:rPr>
                <w:sz w:val="24"/>
              </w:rPr>
              <w:t xml:space="preserve"> 128</w:t>
            </w:r>
            <w:r>
              <w:rPr>
                <w:sz w:val="24"/>
              </w:rPr>
              <w:t>，最多</w:t>
            </w:r>
            <w:r>
              <w:rPr>
                <w:sz w:val="24"/>
              </w:rPr>
              <w:t xml:space="preserve"> 30 </w:t>
            </w:r>
            <w:r>
              <w:rPr>
                <w:sz w:val="24"/>
              </w:rPr>
              <w:t>回合</w:t>
            </w:r>
          </w:p>
        </w:tc>
        <w:tc>
          <w:tcPr>
            <w:tcW w:w="3219" w:type="dxa"/>
          </w:tcPr>
          <w:p w14:paraId="22A28EE2" w14:textId="77777777" w:rsidR="000C5089" w:rsidRDefault="0007430C">
            <w:pPr>
              <w:spacing w:line="240" w:lineRule="auto"/>
              <w:ind w:firstLineChars="0" w:firstLine="0"/>
              <w:jc w:val="left"/>
            </w:pPr>
            <w:r>
              <w:rPr>
                <w:sz w:val="24"/>
              </w:rPr>
              <w:t>批次</w:t>
            </w:r>
            <w:r>
              <w:rPr>
                <w:sz w:val="24"/>
              </w:rPr>
              <w:t xml:space="preserve"> 128</w:t>
            </w:r>
            <w:r>
              <w:rPr>
                <w:sz w:val="24"/>
              </w:rPr>
              <w:t>，最多</w:t>
            </w:r>
            <w:r>
              <w:rPr>
                <w:sz w:val="24"/>
              </w:rPr>
              <w:t xml:space="preserve"> 30 </w:t>
            </w:r>
            <w:r>
              <w:rPr>
                <w:sz w:val="24"/>
              </w:rPr>
              <w:t>回合</w:t>
            </w:r>
          </w:p>
        </w:tc>
      </w:tr>
    </w:tbl>
    <w:p w14:paraId="0F4C996D" w14:textId="77777777" w:rsidR="000C5089" w:rsidRDefault="000C5089">
      <w:pPr>
        <w:ind w:firstLineChars="0" w:firstLine="0"/>
      </w:pPr>
    </w:p>
    <w:p w14:paraId="08A6A8A4" w14:textId="77777777" w:rsidR="000C5089" w:rsidRDefault="0007430C">
      <w:pPr>
        <w:ind w:firstLine="560"/>
      </w:pPr>
      <w:r>
        <w:t>序列模型在驗證期表現連續</w:t>
      </w:r>
      <w:r>
        <w:t xml:space="preserve"> 5 </w:t>
      </w:r>
      <w:r>
        <w:t>個回合未改善時停止訓練，隨機種子固定為</w:t>
      </w:r>
      <w:r>
        <w:t xml:space="preserve"> 42</w:t>
      </w:r>
      <w:r>
        <w:t>。標準化參數只以訓練期資料計算。</w:t>
      </w:r>
    </w:p>
    <w:p w14:paraId="7CA05E56" w14:textId="77777777" w:rsidR="000C5089" w:rsidRDefault="0007430C">
      <w:pPr>
        <w:pStyle w:val="2"/>
      </w:pPr>
      <w:bookmarkStart w:id="47" w:name="_Toc243690822"/>
      <w:r>
        <w:t>4.5</w:t>
      </w:r>
      <w:r>
        <w:t xml:space="preserve">　驗證設計</w:t>
      </w:r>
      <w:bookmarkEnd w:id="47"/>
    </w:p>
    <w:p w14:paraId="2F500360" w14:textId="77777777" w:rsidR="000C5089" w:rsidRDefault="0007430C">
      <w:pPr>
        <w:ind w:firstLine="560"/>
      </w:pPr>
      <w:r>
        <w:t>驗證採三段</w:t>
      </w:r>
      <w:r>
        <w:t xml:space="preserve"> expanding-window walk-forward</w:t>
      </w:r>
      <w:r>
        <w:t>。第一段以</w:t>
      </w:r>
      <w:r>
        <w:t xml:space="preserve"> 19,755 </w:t>
      </w:r>
      <w:r>
        <w:t>筆資料訓練，之後每段的驗證期與測試期各</w:t>
      </w:r>
      <w:r>
        <w:t xml:space="preserve"> 4,000 </w:t>
      </w:r>
      <w:r>
        <w:t>筆，訓練期逐段擴大，三段的期間如表</w:t>
      </w:r>
      <w:r>
        <w:t>4-3</w:t>
      </w:r>
      <w:r>
        <w:t>。</w:t>
      </w:r>
    </w:p>
    <w:p w14:paraId="2B9E56B6" w14:textId="77777777" w:rsidR="000C5089" w:rsidRDefault="0007430C">
      <w:pPr>
        <w:pStyle w:val="ac"/>
        <w:keepNext/>
      </w:pPr>
      <w:bookmarkStart w:id="48" w:name="_Toc243690859"/>
      <w:r>
        <w:t>表</w:t>
      </w:r>
      <w:r>
        <w:t xml:space="preserve">4-3 </w:t>
      </w:r>
      <w:r>
        <w:t>主實驗的三段切分</w:t>
      </w:r>
      <w:bookmarkEnd w:id="48"/>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253"/>
        <w:gridCol w:w="2472"/>
        <w:gridCol w:w="2472"/>
        <w:gridCol w:w="2472"/>
      </w:tblGrid>
      <w:tr w:rsidR="000C5089" w14:paraId="200CB793" w14:textId="77777777">
        <w:trPr>
          <w:cantSplit/>
          <w:tblHeader/>
          <w:jc w:val="center"/>
        </w:trPr>
        <w:tc>
          <w:tcPr>
            <w:tcW w:w="1253" w:type="dxa"/>
            <w:shd w:val="clear" w:color="auto" w:fill="D9D9D9"/>
          </w:tcPr>
          <w:p w14:paraId="74715FFA" w14:textId="77777777" w:rsidR="000C5089" w:rsidRDefault="0007430C">
            <w:pPr>
              <w:keepNext/>
              <w:spacing w:line="240" w:lineRule="auto"/>
              <w:ind w:firstLineChars="0" w:firstLine="0"/>
              <w:jc w:val="center"/>
            </w:pPr>
            <w:r>
              <w:rPr>
                <w:b/>
                <w:sz w:val="24"/>
              </w:rPr>
              <w:t>段次</w:t>
            </w:r>
          </w:p>
        </w:tc>
        <w:tc>
          <w:tcPr>
            <w:tcW w:w="2472" w:type="dxa"/>
            <w:shd w:val="clear" w:color="auto" w:fill="D9D9D9"/>
          </w:tcPr>
          <w:p w14:paraId="3C7BEE2F" w14:textId="77777777" w:rsidR="000C5089" w:rsidRDefault="0007430C">
            <w:pPr>
              <w:keepNext/>
              <w:spacing w:line="240" w:lineRule="auto"/>
              <w:ind w:firstLineChars="0" w:firstLine="0"/>
              <w:jc w:val="center"/>
            </w:pPr>
            <w:r>
              <w:rPr>
                <w:b/>
                <w:sz w:val="24"/>
              </w:rPr>
              <w:t>訓練期</w:t>
            </w:r>
          </w:p>
        </w:tc>
        <w:tc>
          <w:tcPr>
            <w:tcW w:w="2472" w:type="dxa"/>
            <w:shd w:val="clear" w:color="auto" w:fill="D9D9D9"/>
          </w:tcPr>
          <w:p w14:paraId="796D5E5B" w14:textId="77777777" w:rsidR="000C5089" w:rsidRDefault="0007430C">
            <w:pPr>
              <w:keepNext/>
              <w:spacing w:line="240" w:lineRule="auto"/>
              <w:ind w:firstLineChars="0" w:firstLine="0"/>
              <w:jc w:val="center"/>
            </w:pPr>
            <w:r>
              <w:rPr>
                <w:b/>
                <w:sz w:val="24"/>
              </w:rPr>
              <w:t>驗證期</w:t>
            </w:r>
          </w:p>
        </w:tc>
        <w:tc>
          <w:tcPr>
            <w:tcW w:w="2472" w:type="dxa"/>
            <w:shd w:val="clear" w:color="auto" w:fill="D9D9D9"/>
          </w:tcPr>
          <w:p w14:paraId="73C9CEBA" w14:textId="77777777" w:rsidR="000C5089" w:rsidRDefault="0007430C">
            <w:pPr>
              <w:keepNext/>
              <w:spacing w:line="240" w:lineRule="auto"/>
              <w:ind w:firstLineChars="0" w:firstLine="0"/>
              <w:jc w:val="center"/>
            </w:pPr>
            <w:r>
              <w:rPr>
                <w:b/>
                <w:sz w:val="24"/>
              </w:rPr>
              <w:t>測試期</w:t>
            </w:r>
          </w:p>
        </w:tc>
      </w:tr>
      <w:tr w:rsidR="000C5089" w14:paraId="0168C270" w14:textId="77777777">
        <w:trPr>
          <w:cantSplit/>
          <w:jc w:val="center"/>
        </w:trPr>
        <w:tc>
          <w:tcPr>
            <w:tcW w:w="1253" w:type="dxa"/>
          </w:tcPr>
          <w:p w14:paraId="22EB3B93" w14:textId="77777777" w:rsidR="000C5089" w:rsidRDefault="0007430C">
            <w:pPr>
              <w:keepNext/>
              <w:spacing w:line="240" w:lineRule="auto"/>
              <w:ind w:firstLineChars="0" w:firstLine="0"/>
              <w:jc w:val="left"/>
            </w:pPr>
            <w:r>
              <w:rPr>
                <w:sz w:val="24"/>
              </w:rPr>
              <w:t>第</w:t>
            </w:r>
            <w:r>
              <w:rPr>
                <w:sz w:val="24"/>
              </w:rPr>
              <w:t xml:space="preserve"> 1 </w:t>
            </w:r>
            <w:r>
              <w:rPr>
                <w:sz w:val="24"/>
              </w:rPr>
              <w:t>段</w:t>
            </w:r>
          </w:p>
        </w:tc>
        <w:tc>
          <w:tcPr>
            <w:tcW w:w="2472" w:type="dxa"/>
          </w:tcPr>
          <w:p w14:paraId="35594095" w14:textId="77777777" w:rsidR="000C5089" w:rsidRDefault="0007430C">
            <w:pPr>
              <w:keepNext/>
              <w:spacing w:line="240" w:lineRule="auto"/>
              <w:ind w:firstLineChars="0" w:firstLine="0"/>
              <w:jc w:val="left"/>
            </w:pPr>
            <w:r>
              <w:rPr>
                <w:sz w:val="24"/>
              </w:rPr>
              <w:t xml:space="preserve">2021-08-10 </w:t>
            </w:r>
            <w:r>
              <w:rPr>
                <w:sz w:val="24"/>
              </w:rPr>
              <w:t>至</w:t>
            </w:r>
            <w:r>
              <w:rPr>
                <w:sz w:val="24"/>
              </w:rPr>
              <w:t xml:space="preserve"> 2023-11-13</w:t>
            </w:r>
          </w:p>
        </w:tc>
        <w:tc>
          <w:tcPr>
            <w:tcW w:w="2472" w:type="dxa"/>
          </w:tcPr>
          <w:p w14:paraId="3C0F673A" w14:textId="77777777" w:rsidR="000C5089" w:rsidRDefault="0007430C">
            <w:pPr>
              <w:keepNext/>
              <w:spacing w:line="240" w:lineRule="auto"/>
              <w:ind w:firstLineChars="0" w:firstLine="0"/>
              <w:jc w:val="left"/>
            </w:pPr>
            <w:r>
              <w:rPr>
                <w:sz w:val="24"/>
              </w:rPr>
              <w:t xml:space="preserve">2023-11-13 </w:t>
            </w:r>
            <w:r>
              <w:rPr>
                <w:sz w:val="24"/>
              </w:rPr>
              <w:t>至</w:t>
            </w:r>
            <w:r>
              <w:rPr>
                <w:sz w:val="24"/>
              </w:rPr>
              <w:t xml:space="preserve"> 2024-04-27</w:t>
            </w:r>
          </w:p>
        </w:tc>
        <w:tc>
          <w:tcPr>
            <w:tcW w:w="2472" w:type="dxa"/>
          </w:tcPr>
          <w:p w14:paraId="35F7E068" w14:textId="77777777" w:rsidR="000C5089" w:rsidRDefault="0007430C">
            <w:pPr>
              <w:keepNext/>
              <w:spacing w:line="240" w:lineRule="auto"/>
              <w:ind w:firstLineChars="0" w:firstLine="0"/>
              <w:jc w:val="left"/>
            </w:pPr>
            <w:r>
              <w:rPr>
                <w:sz w:val="24"/>
              </w:rPr>
              <w:t xml:space="preserve">2024-04-27 </w:t>
            </w:r>
            <w:r>
              <w:rPr>
                <w:sz w:val="24"/>
              </w:rPr>
              <w:t>至</w:t>
            </w:r>
            <w:r>
              <w:rPr>
                <w:sz w:val="24"/>
              </w:rPr>
              <w:t xml:space="preserve"> 2024-10-11</w:t>
            </w:r>
          </w:p>
        </w:tc>
      </w:tr>
      <w:tr w:rsidR="000C5089" w14:paraId="79D96DE2" w14:textId="77777777">
        <w:trPr>
          <w:cantSplit/>
          <w:jc w:val="center"/>
        </w:trPr>
        <w:tc>
          <w:tcPr>
            <w:tcW w:w="1253" w:type="dxa"/>
          </w:tcPr>
          <w:p w14:paraId="2AF7EF32" w14:textId="77777777" w:rsidR="000C5089" w:rsidRDefault="0007430C">
            <w:pPr>
              <w:keepNext/>
              <w:spacing w:line="240" w:lineRule="auto"/>
              <w:ind w:firstLineChars="0" w:firstLine="0"/>
              <w:jc w:val="left"/>
            </w:pPr>
            <w:r>
              <w:rPr>
                <w:sz w:val="24"/>
              </w:rPr>
              <w:t>第</w:t>
            </w:r>
            <w:r>
              <w:rPr>
                <w:sz w:val="24"/>
              </w:rPr>
              <w:t xml:space="preserve"> 2 </w:t>
            </w:r>
            <w:r>
              <w:rPr>
                <w:sz w:val="24"/>
              </w:rPr>
              <w:t>段</w:t>
            </w:r>
          </w:p>
        </w:tc>
        <w:tc>
          <w:tcPr>
            <w:tcW w:w="2472" w:type="dxa"/>
          </w:tcPr>
          <w:p w14:paraId="04A026F6" w14:textId="77777777" w:rsidR="000C5089" w:rsidRDefault="0007430C">
            <w:pPr>
              <w:keepNext/>
              <w:spacing w:line="240" w:lineRule="auto"/>
              <w:ind w:firstLineChars="0" w:firstLine="0"/>
              <w:jc w:val="left"/>
            </w:pPr>
            <w:r>
              <w:rPr>
                <w:sz w:val="24"/>
              </w:rPr>
              <w:t xml:space="preserve">2021-08-10 </w:t>
            </w:r>
            <w:r>
              <w:rPr>
                <w:sz w:val="24"/>
              </w:rPr>
              <w:t>至</w:t>
            </w:r>
            <w:r>
              <w:rPr>
                <w:sz w:val="24"/>
              </w:rPr>
              <w:t xml:space="preserve"> 2024-10-11</w:t>
            </w:r>
          </w:p>
        </w:tc>
        <w:tc>
          <w:tcPr>
            <w:tcW w:w="2472" w:type="dxa"/>
          </w:tcPr>
          <w:p w14:paraId="0F036986" w14:textId="77777777" w:rsidR="000C5089" w:rsidRDefault="0007430C">
            <w:pPr>
              <w:keepNext/>
              <w:spacing w:line="240" w:lineRule="auto"/>
              <w:ind w:firstLineChars="0" w:firstLine="0"/>
              <w:jc w:val="left"/>
            </w:pPr>
            <w:r>
              <w:rPr>
                <w:sz w:val="24"/>
              </w:rPr>
              <w:t xml:space="preserve">2024-10-11 </w:t>
            </w:r>
            <w:r>
              <w:rPr>
                <w:sz w:val="24"/>
              </w:rPr>
              <w:t>至</w:t>
            </w:r>
            <w:r>
              <w:rPr>
                <w:sz w:val="24"/>
              </w:rPr>
              <w:t xml:space="preserve"> 2025-03-27</w:t>
            </w:r>
          </w:p>
        </w:tc>
        <w:tc>
          <w:tcPr>
            <w:tcW w:w="2472" w:type="dxa"/>
          </w:tcPr>
          <w:p w14:paraId="10F3F3B7" w14:textId="77777777" w:rsidR="000C5089" w:rsidRDefault="0007430C">
            <w:pPr>
              <w:keepNext/>
              <w:spacing w:line="240" w:lineRule="auto"/>
              <w:ind w:firstLineChars="0" w:firstLine="0"/>
              <w:jc w:val="left"/>
            </w:pPr>
            <w:r>
              <w:rPr>
                <w:sz w:val="24"/>
              </w:rPr>
              <w:t xml:space="preserve">2025-03-27 </w:t>
            </w:r>
            <w:r>
              <w:rPr>
                <w:sz w:val="24"/>
              </w:rPr>
              <w:t>至</w:t>
            </w:r>
            <w:r>
              <w:rPr>
                <w:sz w:val="24"/>
              </w:rPr>
              <w:t xml:space="preserve"> 2025-09-09</w:t>
            </w:r>
          </w:p>
        </w:tc>
      </w:tr>
      <w:tr w:rsidR="000C5089" w14:paraId="70AD96B6" w14:textId="77777777">
        <w:trPr>
          <w:cantSplit/>
          <w:jc w:val="center"/>
        </w:trPr>
        <w:tc>
          <w:tcPr>
            <w:tcW w:w="1253" w:type="dxa"/>
          </w:tcPr>
          <w:p w14:paraId="25597AB7" w14:textId="77777777" w:rsidR="000C5089" w:rsidRDefault="0007430C">
            <w:pPr>
              <w:spacing w:line="240" w:lineRule="auto"/>
              <w:ind w:firstLineChars="0" w:firstLine="0"/>
              <w:jc w:val="left"/>
            </w:pPr>
            <w:r>
              <w:rPr>
                <w:sz w:val="24"/>
              </w:rPr>
              <w:t>第</w:t>
            </w:r>
            <w:r>
              <w:rPr>
                <w:sz w:val="24"/>
              </w:rPr>
              <w:t xml:space="preserve"> 3 </w:t>
            </w:r>
            <w:r>
              <w:rPr>
                <w:sz w:val="24"/>
              </w:rPr>
              <w:t>段</w:t>
            </w:r>
          </w:p>
        </w:tc>
        <w:tc>
          <w:tcPr>
            <w:tcW w:w="2472" w:type="dxa"/>
          </w:tcPr>
          <w:p w14:paraId="74C5873C" w14:textId="77777777" w:rsidR="000C5089" w:rsidRDefault="0007430C">
            <w:pPr>
              <w:spacing w:line="240" w:lineRule="auto"/>
              <w:ind w:firstLineChars="0" w:firstLine="0"/>
              <w:jc w:val="left"/>
            </w:pPr>
            <w:r>
              <w:rPr>
                <w:sz w:val="24"/>
              </w:rPr>
              <w:t xml:space="preserve">2021-08-10 </w:t>
            </w:r>
            <w:r>
              <w:rPr>
                <w:sz w:val="24"/>
              </w:rPr>
              <w:t>至</w:t>
            </w:r>
            <w:r>
              <w:rPr>
                <w:sz w:val="24"/>
              </w:rPr>
              <w:t xml:space="preserve"> 2025-09-09</w:t>
            </w:r>
          </w:p>
        </w:tc>
        <w:tc>
          <w:tcPr>
            <w:tcW w:w="2472" w:type="dxa"/>
          </w:tcPr>
          <w:p w14:paraId="58E1F0F2" w14:textId="77777777" w:rsidR="000C5089" w:rsidRDefault="0007430C">
            <w:pPr>
              <w:spacing w:line="240" w:lineRule="auto"/>
              <w:ind w:firstLineChars="0" w:firstLine="0"/>
              <w:jc w:val="left"/>
            </w:pPr>
            <w:r>
              <w:rPr>
                <w:sz w:val="24"/>
              </w:rPr>
              <w:t xml:space="preserve">2025-09-09 </w:t>
            </w:r>
            <w:r>
              <w:rPr>
                <w:sz w:val="24"/>
              </w:rPr>
              <w:t>至</w:t>
            </w:r>
            <w:r>
              <w:rPr>
                <w:sz w:val="24"/>
              </w:rPr>
              <w:t xml:space="preserve"> 2026-02-23</w:t>
            </w:r>
          </w:p>
        </w:tc>
        <w:tc>
          <w:tcPr>
            <w:tcW w:w="2472" w:type="dxa"/>
          </w:tcPr>
          <w:p w14:paraId="6EE56055" w14:textId="77777777" w:rsidR="000C5089" w:rsidRDefault="0007430C">
            <w:pPr>
              <w:spacing w:line="240" w:lineRule="auto"/>
              <w:ind w:firstLineChars="0" w:firstLine="0"/>
              <w:jc w:val="left"/>
            </w:pPr>
            <w:r>
              <w:rPr>
                <w:sz w:val="24"/>
              </w:rPr>
              <w:t xml:space="preserve">2026-02-23 </w:t>
            </w:r>
            <w:r>
              <w:rPr>
                <w:sz w:val="24"/>
              </w:rPr>
              <w:t>至</w:t>
            </w:r>
            <w:r>
              <w:rPr>
                <w:sz w:val="24"/>
              </w:rPr>
              <w:t xml:space="preserve"> 2026-08-09</w:t>
            </w:r>
          </w:p>
        </w:tc>
      </w:tr>
    </w:tbl>
    <w:p w14:paraId="4E7BAB71" w14:textId="77777777" w:rsidR="000C5089" w:rsidRDefault="000C5089">
      <w:pPr>
        <w:ind w:firstLineChars="0" w:firstLine="0"/>
      </w:pPr>
    </w:p>
    <w:p w14:paraId="796CFA78" w14:textId="77777777" w:rsidR="000C5089" w:rsidRDefault="0007430C">
      <w:pPr>
        <w:ind w:firstLine="560"/>
      </w:pPr>
      <w:r>
        <w:t>各段只在驗證期進行</w:t>
      </w:r>
      <w:r>
        <w:t xml:space="preserve"> Platt </w:t>
      </w:r>
      <w:r>
        <w:t>校準</w:t>
      </w:r>
      <w:r>
        <w:t>[21]</w:t>
      </w:r>
      <w:r>
        <w:t>與門檻選擇，測試期不參與任何調整</w:t>
      </w:r>
      <w:r>
        <w:t>[18]</w:t>
      </w:r>
      <w:r>
        <w:t>。</w:t>
      </w:r>
      <w:r>
        <w:t xml:space="preserve">Platt </w:t>
      </w:r>
      <w:r>
        <w:t>校準是單調轉換，不會改變樣本的排序，因此不影響</w:t>
      </w:r>
      <w:r>
        <w:t xml:space="preserve"> ROC-AUC</w:t>
      </w:r>
      <w:r>
        <w:t>，只影響門檻與命中率。評估指標為</w:t>
      </w:r>
      <w:r>
        <w:t xml:space="preserve"> ROC-AUC</w:t>
      </w:r>
      <w:r>
        <w:t>，代表隨機抽取一個上漲樣本與一個下跌樣本時，模型把上漲樣本排在前面的機率。</w:t>
      </w:r>
      <w:r>
        <w:t xml:space="preserve">ROC-AUC </w:t>
      </w:r>
      <w:r>
        <w:t>為</w:t>
      </w:r>
      <w:r>
        <w:t xml:space="preserve"> 0.5 </w:t>
      </w:r>
      <w:r>
        <w:t>代表與隨機猜測相同。</w:t>
      </w:r>
    </w:p>
    <w:p w14:paraId="64D1C76D" w14:textId="77777777" w:rsidR="000C5089" w:rsidRDefault="0007430C">
      <w:pPr>
        <w:pStyle w:val="2"/>
      </w:pPr>
      <w:bookmarkStart w:id="49" w:name="_Toc243690823"/>
      <w:r>
        <w:t>4.6</w:t>
      </w:r>
      <w:r>
        <w:t xml:space="preserve">　主實驗結果</w:t>
      </w:r>
      <w:bookmarkEnd w:id="49"/>
    </w:p>
    <w:p w14:paraId="5EDC87EC" w14:textId="77777777" w:rsidR="000C5089" w:rsidRDefault="0007430C">
      <w:pPr>
        <w:ind w:firstLine="560"/>
      </w:pPr>
      <w:r>
        <w:t>四種幣三種模型的測試期平均</w:t>
      </w:r>
      <w:r>
        <w:t xml:space="preserve"> ROC-AUC </w:t>
      </w:r>
      <w:r>
        <w:t>如表</w:t>
      </w:r>
      <w:r>
        <w:t>4-4</w:t>
      </w:r>
      <w:r>
        <w:t>。</w:t>
      </w:r>
    </w:p>
    <w:p w14:paraId="4D575515" w14:textId="77777777" w:rsidR="000C5089" w:rsidRDefault="0007430C">
      <w:pPr>
        <w:pStyle w:val="ac"/>
        <w:keepNext/>
      </w:pPr>
      <w:bookmarkStart w:id="50" w:name="_Toc243690860"/>
      <w:r>
        <w:t>表</w:t>
      </w:r>
      <w:r>
        <w:t xml:space="preserve">4-4 </w:t>
      </w:r>
      <w:r>
        <w:t>主流幣四小時方向預測的測試期平均</w:t>
      </w:r>
      <w:r>
        <w:t xml:space="preserve"> ROC-AUC</w:t>
      </w:r>
      <w:bookmarkEnd w:id="50"/>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342"/>
        <w:gridCol w:w="1832"/>
        <w:gridCol w:w="1832"/>
        <w:gridCol w:w="1831"/>
        <w:gridCol w:w="1831"/>
      </w:tblGrid>
      <w:tr w:rsidR="000C5089" w14:paraId="799FF8EE" w14:textId="77777777">
        <w:trPr>
          <w:cantSplit/>
          <w:tblHeader/>
          <w:jc w:val="center"/>
        </w:trPr>
        <w:tc>
          <w:tcPr>
            <w:tcW w:w="1342" w:type="dxa"/>
            <w:shd w:val="clear" w:color="auto" w:fill="D9D9D9"/>
          </w:tcPr>
          <w:p w14:paraId="2A67D322" w14:textId="77777777" w:rsidR="000C5089" w:rsidRDefault="0007430C">
            <w:pPr>
              <w:keepNext/>
              <w:spacing w:line="240" w:lineRule="auto"/>
              <w:ind w:firstLineChars="0" w:firstLine="0"/>
              <w:jc w:val="center"/>
            </w:pPr>
            <w:r>
              <w:rPr>
                <w:b/>
                <w:sz w:val="24"/>
              </w:rPr>
              <w:t>幣種</w:t>
            </w:r>
          </w:p>
        </w:tc>
        <w:tc>
          <w:tcPr>
            <w:tcW w:w="1832" w:type="dxa"/>
            <w:shd w:val="clear" w:color="auto" w:fill="D9D9D9"/>
          </w:tcPr>
          <w:p w14:paraId="6C1B8449" w14:textId="77777777" w:rsidR="000C5089" w:rsidRDefault="0007430C">
            <w:pPr>
              <w:keepNext/>
              <w:spacing w:line="240" w:lineRule="auto"/>
              <w:ind w:firstLineChars="0" w:firstLine="0"/>
              <w:jc w:val="center"/>
            </w:pPr>
            <w:r>
              <w:rPr>
                <w:b/>
                <w:sz w:val="24"/>
              </w:rPr>
              <w:t>XGBoost</w:t>
            </w:r>
          </w:p>
        </w:tc>
        <w:tc>
          <w:tcPr>
            <w:tcW w:w="1832" w:type="dxa"/>
            <w:shd w:val="clear" w:color="auto" w:fill="D9D9D9"/>
          </w:tcPr>
          <w:p w14:paraId="76AEC28D" w14:textId="77777777" w:rsidR="000C5089" w:rsidRDefault="0007430C">
            <w:pPr>
              <w:keepNext/>
              <w:spacing w:line="240" w:lineRule="auto"/>
              <w:ind w:firstLineChars="0" w:firstLine="0"/>
              <w:jc w:val="center"/>
            </w:pPr>
            <w:r>
              <w:rPr>
                <w:b/>
                <w:sz w:val="24"/>
              </w:rPr>
              <w:t>LSTM</w:t>
            </w:r>
          </w:p>
        </w:tc>
        <w:tc>
          <w:tcPr>
            <w:tcW w:w="1831" w:type="dxa"/>
            <w:shd w:val="clear" w:color="auto" w:fill="D9D9D9"/>
          </w:tcPr>
          <w:p w14:paraId="296A99EE" w14:textId="77777777" w:rsidR="000C5089" w:rsidRDefault="0007430C">
            <w:pPr>
              <w:keepNext/>
              <w:spacing w:line="240" w:lineRule="auto"/>
              <w:ind w:firstLineChars="0" w:firstLine="0"/>
              <w:jc w:val="center"/>
            </w:pPr>
            <w:r>
              <w:rPr>
                <w:b/>
                <w:sz w:val="24"/>
              </w:rPr>
              <w:t>Transformer</w:t>
            </w:r>
          </w:p>
        </w:tc>
        <w:tc>
          <w:tcPr>
            <w:tcW w:w="1831" w:type="dxa"/>
            <w:shd w:val="clear" w:color="auto" w:fill="D9D9D9"/>
          </w:tcPr>
          <w:p w14:paraId="712449CA" w14:textId="77777777" w:rsidR="000C5089" w:rsidRDefault="0007430C">
            <w:pPr>
              <w:keepNext/>
              <w:spacing w:line="240" w:lineRule="auto"/>
              <w:ind w:firstLineChars="0" w:firstLine="0"/>
              <w:jc w:val="center"/>
            </w:pPr>
            <w:r>
              <w:rPr>
                <w:b/>
                <w:sz w:val="24"/>
              </w:rPr>
              <w:t>Logistic Regression</w:t>
            </w:r>
          </w:p>
        </w:tc>
      </w:tr>
      <w:tr w:rsidR="000C5089" w14:paraId="2285A61D" w14:textId="77777777">
        <w:trPr>
          <w:cantSplit/>
          <w:jc w:val="center"/>
        </w:trPr>
        <w:tc>
          <w:tcPr>
            <w:tcW w:w="1342" w:type="dxa"/>
          </w:tcPr>
          <w:p w14:paraId="091DA884" w14:textId="77777777" w:rsidR="000C5089" w:rsidRDefault="0007430C">
            <w:pPr>
              <w:keepNext/>
              <w:spacing w:line="240" w:lineRule="auto"/>
              <w:ind w:firstLineChars="0" w:firstLine="0"/>
              <w:jc w:val="left"/>
            </w:pPr>
            <w:r>
              <w:rPr>
                <w:sz w:val="24"/>
              </w:rPr>
              <w:t>BTC</w:t>
            </w:r>
          </w:p>
        </w:tc>
        <w:tc>
          <w:tcPr>
            <w:tcW w:w="1832" w:type="dxa"/>
          </w:tcPr>
          <w:p w14:paraId="51D692B7" w14:textId="77777777" w:rsidR="000C5089" w:rsidRDefault="0007430C">
            <w:pPr>
              <w:keepNext/>
              <w:spacing w:line="240" w:lineRule="auto"/>
              <w:ind w:firstLineChars="0" w:firstLine="0"/>
              <w:jc w:val="center"/>
            </w:pPr>
            <w:r>
              <w:rPr>
                <w:sz w:val="24"/>
              </w:rPr>
              <w:t>0.5289</w:t>
            </w:r>
          </w:p>
        </w:tc>
        <w:tc>
          <w:tcPr>
            <w:tcW w:w="1832" w:type="dxa"/>
          </w:tcPr>
          <w:p w14:paraId="2FC74A40" w14:textId="77777777" w:rsidR="000C5089" w:rsidRDefault="0007430C">
            <w:pPr>
              <w:keepNext/>
              <w:spacing w:line="240" w:lineRule="auto"/>
              <w:ind w:firstLineChars="0" w:firstLine="0"/>
              <w:jc w:val="center"/>
            </w:pPr>
            <w:r>
              <w:rPr>
                <w:sz w:val="24"/>
              </w:rPr>
              <w:t>0.5302</w:t>
            </w:r>
          </w:p>
        </w:tc>
        <w:tc>
          <w:tcPr>
            <w:tcW w:w="1831" w:type="dxa"/>
          </w:tcPr>
          <w:p w14:paraId="0B7855F1" w14:textId="77777777" w:rsidR="000C5089" w:rsidRDefault="0007430C">
            <w:pPr>
              <w:keepNext/>
              <w:spacing w:line="240" w:lineRule="auto"/>
              <w:ind w:firstLineChars="0" w:firstLine="0"/>
              <w:jc w:val="center"/>
            </w:pPr>
            <w:r>
              <w:rPr>
                <w:sz w:val="24"/>
              </w:rPr>
              <w:t>0.5318</w:t>
            </w:r>
          </w:p>
        </w:tc>
        <w:tc>
          <w:tcPr>
            <w:tcW w:w="1831" w:type="dxa"/>
          </w:tcPr>
          <w:p w14:paraId="182FC844" w14:textId="77777777" w:rsidR="000C5089" w:rsidRDefault="0007430C">
            <w:pPr>
              <w:keepNext/>
              <w:spacing w:line="240" w:lineRule="auto"/>
              <w:ind w:firstLineChars="0" w:firstLine="0"/>
              <w:jc w:val="center"/>
            </w:pPr>
            <w:r>
              <w:rPr>
                <w:sz w:val="24"/>
              </w:rPr>
              <w:t>0.5338</w:t>
            </w:r>
          </w:p>
        </w:tc>
      </w:tr>
      <w:tr w:rsidR="000C5089" w14:paraId="2EAA2F4B" w14:textId="77777777">
        <w:trPr>
          <w:cantSplit/>
          <w:jc w:val="center"/>
        </w:trPr>
        <w:tc>
          <w:tcPr>
            <w:tcW w:w="1342" w:type="dxa"/>
          </w:tcPr>
          <w:p w14:paraId="7C427CC6" w14:textId="77777777" w:rsidR="000C5089" w:rsidRDefault="0007430C">
            <w:pPr>
              <w:keepNext/>
              <w:spacing w:line="240" w:lineRule="auto"/>
              <w:ind w:firstLineChars="0" w:firstLine="0"/>
              <w:jc w:val="left"/>
            </w:pPr>
            <w:r>
              <w:rPr>
                <w:sz w:val="24"/>
              </w:rPr>
              <w:t>ETH</w:t>
            </w:r>
          </w:p>
        </w:tc>
        <w:tc>
          <w:tcPr>
            <w:tcW w:w="1832" w:type="dxa"/>
          </w:tcPr>
          <w:p w14:paraId="1DB9BAC2" w14:textId="77777777" w:rsidR="000C5089" w:rsidRDefault="0007430C">
            <w:pPr>
              <w:keepNext/>
              <w:spacing w:line="240" w:lineRule="auto"/>
              <w:ind w:firstLineChars="0" w:firstLine="0"/>
              <w:jc w:val="center"/>
            </w:pPr>
            <w:r>
              <w:rPr>
                <w:sz w:val="24"/>
              </w:rPr>
              <w:t>0.5221</w:t>
            </w:r>
          </w:p>
        </w:tc>
        <w:tc>
          <w:tcPr>
            <w:tcW w:w="1832" w:type="dxa"/>
          </w:tcPr>
          <w:p w14:paraId="793E5DA5" w14:textId="77777777" w:rsidR="000C5089" w:rsidRDefault="0007430C">
            <w:pPr>
              <w:keepNext/>
              <w:spacing w:line="240" w:lineRule="auto"/>
              <w:ind w:firstLineChars="0" w:firstLine="0"/>
              <w:jc w:val="center"/>
            </w:pPr>
            <w:r>
              <w:rPr>
                <w:sz w:val="24"/>
              </w:rPr>
              <w:t>0.5232</w:t>
            </w:r>
          </w:p>
        </w:tc>
        <w:tc>
          <w:tcPr>
            <w:tcW w:w="1831" w:type="dxa"/>
          </w:tcPr>
          <w:p w14:paraId="689B737B" w14:textId="77777777" w:rsidR="000C5089" w:rsidRDefault="0007430C">
            <w:pPr>
              <w:keepNext/>
              <w:spacing w:line="240" w:lineRule="auto"/>
              <w:ind w:firstLineChars="0" w:firstLine="0"/>
              <w:jc w:val="center"/>
            </w:pPr>
            <w:r>
              <w:rPr>
                <w:sz w:val="24"/>
              </w:rPr>
              <w:t>0.5257</w:t>
            </w:r>
          </w:p>
        </w:tc>
        <w:tc>
          <w:tcPr>
            <w:tcW w:w="1831" w:type="dxa"/>
          </w:tcPr>
          <w:p w14:paraId="7C22922B" w14:textId="77777777" w:rsidR="000C5089" w:rsidRDefault="0007430C">
            <w:pPr>
              <w:keepNext/>
              <w:spacing w:line="240" w:lineRule="auto"/>
              <w:ind w:firstLineChars="0" w:firstLine="0"/>
              <w:jc w:val="center"/>
            </w:pPr>
            <w:r>
              <w:rPr>
                <w:sz w:val="24"/>
              </w:rPr>
              <w:t>0.5267</w:t>
            </w:r>
          </w:p>
        </w:tc>
      </w:tr>
      <w:tr w:rsidR="000C5089" w14:paraId="70A58C63" w14:textId="77777777">
        <w:trPr>
          <w:cantSplit/>
          <w:jc w:val="center"/>
        </w:trPr>
        <w:tc>
          <w:tcPr>
            <w:tcW w:w="1342" w:type="dxa"/>
          </w:tcPr>
          <w:p w14:paraId="51E52284" w14:textId="77777777" w:rsidR="000C5089" w:rsidRDefault="0007430C">
            <w:pPr>
              <w:keepNext/>
              <w:spacing w:line="240" w:lineRule="auto"/>
              <w:ind w:firstLineChars="0" w:firstLine="0"/>
              <w:jc w:val="left"/>
            </w:pPr>
            <w:r>
              <w:rPr>
                <w:sz w:val="24"/>
              </w:rPr>
              <w:t>SOL</w:t>
            </w:r>
          </w:p>
        </w:tc>
        <w:tc>
          <w:tcPr>
            <w:tcW w:w="1832" w:type="dxa"/>
          </w:tcPr>
          <w:p w14:paraId="5E6A0CB9" w14:textId="77777777" w:rsidR="000C5089" w:rsidRDefault="0007430C">
            <w:pPr>
              <w:keepNext/>
              <w:spacing w:line="240" w:lineRule="auto"/>
              <w:ind w:firstLineChars="0" w:firstLine="0"/>
              <w:jc w:val="center"/>
            </w:pPr>
            <w:r>
              <w:rPr>
                <w:sz w:val="24"/>
              </w:rPr>
              <w:t>0.5034</w:t>
            </w:r>
          </w:p>
        </w:tc>
        <w:tc>
          <w:tcPr>
            <w:tcW w:w="1832" w:type="dxa"/>
          </w:tcPr>
          <w:p w14:paraId="25770F31" w14:textId="77777777" w:rsidR="000C5089" w:rsidRDefault="0007430C">
            <w:pPr>
              <w:keepNext/>
              <w:spacing w:line="240" w:lineRule="auto"/>
              <w:ind w:firstLineChars="0" w:firstLine="0"/>
              <w:jc w:val="center"/>
            </w:pPr>
            <w:r>
              <w:rPr>
                <w:sz w:val="24"/>
              </w:rPr>
              <w:t>0.5089</w:t>
            </w:r>
          </w:p>
        </w:tc>
        <w:tc>
          <w:tcPr>
            <w:tcW w:w="1831" w:type="dxa"/>
          </w:tcPr>
          <w:p w14:paraId="638E998C" w14:textId="77777777" w:rsidR="000C5089" w:rsidRDefault="0007430C">
            <w:pPr>
              <w:keepNext/>
              <w:spacing w:line="240" w:lineRule="auto"/>
              <w:ind w:firstLineChars="0" w:firstLine="0"/>
              <w:jc w:val="center"/>
            </w:pPr>
            <w:r>
              <w:rPr>
                <w:sz w:val="24"/>
              </w:rPr>
              <w:t>0.5106</w:t>
            </w:r>
          </w:p>
        </w:tc>
        <w:tc>
          <w:tcPr>
            <w:tcW w:w="1831" w:type="dxa"/>
          </w:tcPr>
          <w:p w14:paraId="554E8809" w14:textId="77777777" w:rsidR="000C5089" w:rsidRDefault="0007430C">
            <w:pPr>
              <w:keepNext/>
              <w:spacing w:line="240" w:lineRule="auto"/>
              <w:ind w:firstLineChars="0" w:firstLine="0"/>
              <w:jc w:val="center"/>
            </w:pPr>
            <w:r>
              <w:rPr>
                <w:sz w:val="24"/>
              </w:rPr>
              <w:t>0.5048</w:t>
            </w:r>
          </w:p>
        </w:tc>
      </w:tr>
      <w:tr w:rsidR="000C5089" w14:paraId="5F07959A" w14:textId="77777777">
        <w:trPr>
          <w:cantSplit/>
          <w:jc w:val="center"/>
        </w:trPr>
        <w:tc>
          <w:tcPr>
            <w:tcW w:w="1342" w:type="dxa"/>
          </w:tcPr>
          <w:p w14:paraId="1A07ADD3" w14:textId="77777777" w:rsidR="000C5089" w:rsidRDefault="0007430C">
            <w:pPr>
              <w:spacing w:line="240" w:lineRule="auto"/>
              <w:ind w:firstLineChars="0" w:firstLine="0"/>
              <w:jc w:val="left"/>
            </w:pPr>
            <w:r>
              <w:rPr>
                <w:sz w:val="24"/>
              </w:rPr>
              <w:t>XRP</w:t>
            </w:r>
          </w:p>
        </w:tc>
        <w:tc>
          <w:tcPr>
            <w:tcW w:w="1832" w:type="dxa"/>
          </w:tcPr>
          <w:p w14:paraId="33A434DF" w14:textId="77777777" w:rsidR="000C5089" w:rsidRDefault="0007430C">
            <w:pPr>
              <w:spacing w:line="240" w:lineRule="auto"/>
              <w:ind w:firstLineChars="0" w:firstLine="0"/>
              <w:jc w:val="center"/>
            </w:pPr>
            <w:r>
              <w:rPr>
                <w:sz w:val="24"/>
              </w:rPr>
              <w:t>0.5149</w:t>
            </w:r>
          </w:p>
        </w:tc>
        <w:tc>
          <w:tcPr>
            <w:tcW w:w="1832" w:type="dxa"/>
          </w:tcPr>
          <w:p w14:paraId="3D8D11D9" w14:textId="77777777" w:rsidR="000C5089" w:rsidRDefault="0007430C">
            <w:pPr>
              <w:spacing w:line="240" w:lineRule="auto"/>
              <w:ind w:firstLineChars="0" w:firstLine="0"/>
              <w:jc w:val="center"/>
            </w:pPr>
            <w:r>
              <w:rPr>
                <w:sz w:val="24"/>
              </w:rPr>
              <w:t>0.5236</w:t>
            </w:r>
          </w:p>
        </w:tc>
        <w:tc>
          <w:tcPr>
            <w:tcW w:w="1831" w:type="dxa"/>
          </w:tcPr>
          <w:p w14:paraId="67F28C91" w14:textId="77777777" w:rsidR="000C5089" w:rsidRDefault="0007430C">
            <w:pPr>
              <w:spacing w:line="240" w:lineRule="auto"/>
              <w:ind w:firstLineChars="0" w:firstLine="0"/>
              <w:jc w:val="center"/>
            </w:pPr>
            <w:r>
              <w:rPr>
                <w:sz w:val="24"/>
              </w:rPr>
              <w:t>0.5162</w:t>
            </w:r>
          </w:p>
        </w:tc>
        <w:tc>
          <w:tcPr>
            <w:tcW w:w="1831" w:type="dxa"/>
          </w:tcPr>
          <w:p w14:paraId="40C5AA65" w14:textId="77777777" w:rsidR="000C5089" w:rsidRDefault="0007430C">
            <w:pPr>
              <w:spacing w:line="240" w:lineRule="auto"/>
              <w:ind w:firstLineChars="0" w:firstLine="0"/>
              <w:jc w:val="center"/>
            </w:pPr>
            <w:r>
              <w:rPr>
                <w:sz w:val="24"/>
              </w:rPr>
              <w:t>0.5090</w:t>
            </w:r>
          </w:p>
        </w:tc>
      </w:tr>
    </w:tbl>
    <w:p w14:paraId="4103299C" w14:textId="77777777" w:rsidR="000C5089" w:rsidRDefault="000C5089">
      <w:pPr>
        <w:ind w:firstLineChars="0" w:firstLine="0"/>
      </w:pPr>
    </w:p>
    <w:p w14:paraId="51D79298" w14:textId="77777777" w:rsidR="003409E6" w:rsidRDefault="00D927BF">
      <w:pPr>
        <w:ind w:firstLine="560"/>
      </w:pPr>
      <w:r>
        <w:t>三個模型共十二組結果的測試期平均</w:t>
      </w:r>
      <w:r>
        <w:t xml:space="preserve"> ROC-AUC </w:t>
      </w:r>
      <w:r>
        <w:t>介於</w:t>
      </w:r>
      <w:r>
        <w:t xml:space="preserve"> 0.503</w:t>
      </w:r>
      <w:r>
        <w:t>（</w:t>
      </w:r>
      <w:r>
        <w:t>SOL XGBoost</w:t>
      </w:r>
      <w:r>
        <w:t>）與</w:t>
      </w:r>
      <w:r>
        <w:t xml:space="preserve"> 0.532</w:t>
      </w:r>
      <w:r>
        <w:t>（</w:t>
      </w:r>
      <w:r>
        <w:t>BTC Transformer</w:t>
      </w:r>
      <w:r>
        <w:t>）之間。</w:t>
      </w:r>
      <w:r>
        <w:t xml:space="preserve">BTC </w:t>
      </w:r>
      <w:r>
        <w:t>與</w:t>
      </w:r>
      <w:r>
        <w:t xml:space="preserve"> ETH </w:t>
      </w:r>
      <w:r>
        <w:t>約為</w:t>
      </w:r>
      <w:r>
        <w:t xml:space="preserve"> 0.52 </w:t>
      </w:r>
      <w:r>
        <w:t>至</w:t>
      </w:r>
      <w:r>
        <w:t xml:space="preserve"> 0.53</w:t>
      </w:r>
      <w:r>
        <w:t>，</w:t>
      </w:r>
      <w:r>
        <w:t xml:space="preserve">SOL </w:t>
      </w:r>
      <w:r>
        <w:t>接近隨機。作為對照的</w:t>
      </w:r>
      <w:r>
        <w:t xml:space="preserve"> Logistic Regression </w:t>
      </w:r>
      <w:r>
        <w:t>基準，在</w:t>
      </w:r>
      <w:r>
        <w:t xml:space="preserve"> BTC </w:t>
      </w:r>
      <w:r>
        <w:t>與</w:t>
      </w:r>
      <w:r>
        <w:t xml:space="preserve"> ETH </w:t>
      </w:r>
      <w:r>
        <w:t>的平均</w:t>
      </w:r>
      <w:r>
        <w:t xml:space="preserve"> ROC-AUC </w:t>
      </w:r>
      <w:r>
        <w:t>為</w:t>
      </w:r>
      <w:r>
        <w:t xml:space="preserve"> 0.5338 </w:t>
      </w:r>
      <w:r>
        <w:t>與</w:t>
      </w:r>
      <w:r>
        <w:t xml:space="preserve"> 0.5267</w:t>
      </w:r>
      <w:r>
        <w:t>，略高於三個模型；在</w:t>
      </w:r>
      <w:r>
        <w:t xml:space="preserve"> SOL </w:t>
      </w:r>
      <w:r>
        <w:t>為</w:t>
      </w:r>
      <w:r>
        <w:t xml:space="preserve"> 0.5048</w:t>
      </w:r>
      <w:r>
        <w:t>，介於三個模型之間；在</w:t>
      </w:r>
      <w:r>
        <w:t xml:space="preserve"> XRP </w:t>
      </w:r>
      <w:r>
        <w:t>為</w:t>
      </w:r>
      <w:r>
        <w:t xml:space="preserve"> 0.5090</w:t>
      </w:r>
      <w:r>
        <w:t>，低於三個模型。以平均值來看，</w:t>
      </w:r>
      <w:r>
        <w:t xml:space="preserve">LSTM </w:t>
      </w:r>
      <w:r>
        <w:t>與</w:t>
      </w:r>
      <w:r>
        <w:t xml:space="preserve"> Transformer </w:t>
      </w:r>
      <w:r>
        <w:t>在四種幣都略高於</w:t>
      </w:r>
      <w:r>
        <w:t xml:space="preserve"> XGBoost</w:t>
      </w:r>
      <w:r>
        <w:t>，但差距只有</w:t>
      </w:r>
      <w:r>
        <w:t xml:space="preserve"> 0.001 </w:t>
      </w:r>
      <w:r>
        <w:t>至</w:t>
      </w:r>
      <w:r>
        <w:t xml:space="preserve"> 0.009</w:t>
      </w:r>
      <w:r>
        <w:t>，小於各模型三段之間的標準差（</w:t>
      </w:r>
      <w:r>
        <w:t xml:space="preserve">0.003 </w:t>
      </w:r>
      <w:r>
        <w:t>至</w:t>
      </w:r>
      <w:r>
        <w:t xml:space="preserve"> 0.028</w:t>
      </w:r>
      <w:r>
        <w:t>）。逐段比較時，</w:t>
      </w:r>
      <w:r>
        <w:t xml:space="preserve">8 </w:t>
      </w:r>
      <w:r>
        <w:t>組「深度模型</w:t>
      </w:r>
      <w:r>
        <w:t xml:space="preserve"> vs XGBoost</w:t>
      </w:r>
      <w:r>
        <w:t>」都是三段中勝兩段、輸一段，沒有任何一組在三段都勝出，如表</w:t>
      </w:r>
      <w:r>
        <w:t>4-4b</w:t>
      </w:r>
      <w:r>
        <w:t>。因此深度模型的平均優勢不穩定，不足以認定優於</w:t>
      </w:r>
      <w:r>
        <w:t xml:space="preserve"> XGBoost</w:t>
      </w:r>
      <w:r>
        <w:t>。</w:t>
      </w:r>
      <w:r>
        <w:t xml:space="preserve">Logistic Regression </w:t>
      </w:r>
      <w:r>
        <w:t>與</w:t>
      </w:r>
      <w:r>
        <w:t xml:space="preserve"> Transformer </w:t>
      </w:r>
      <w:r>
        <w:t>在</w:t>
      </w:r>
      <w:r>
        <w:t xml:space="preserve"> BTC</w:t>
      </w:r>
      <w:r>
        <w:t>、</w:t>
      </w:r>
      <w:r>
        <w:t xml:space="preserve">ETH </w:t>
      </w:r>
      <w:r>
        <w:t>的差距也只有</w:t>
      </w:r>
      <w:r>
        <w:t xml:space="preserve"> 0.001 </w:t>
      </w:r>
      <w:r>
        <w:t>至</w:t>
      </w:r>
      <w:r>
        <w:t xml:space="preserve"> 0.002</w:t>
      </w:r>
      <w:r>
        <w:t>，同樣小於段間的變動，顯示更複雜的模型沒有帶來穩定的額外效益。</w:t>
      </w:r>
    </w:p>
    <w:p w14:paraId="561FBFF6" w14:textId="77777777" w:rsidR="003409E6" w:rsidRDefault="00D927BF">
      <w:pPr>
        <w:pStyle w:val="ac"/>
        <w:keepNext/>
      </w:pPr>
      <w:bookmarkStart w:id="51" w:name="_Toc243690861"/>
      <w:r>
        <w:t>表</w:t>
      </w:r>
      <w:r>
        <w:t xml:space="preserve">4-4b </w:t>
      </w:r>
      <w:r>
        <w:t>深度模型相對</w:t>
      </w:r>
      <w:r>
        <w:t xml:space="preserve"> XGBoost </w:t>
      </w:r>
      <w:r>
        <w:t>的測試期平均</w:t>
      </w:r>
      <w:r>
        <w:t xml:space="preserve"> ROC-AUC </w:t>
      </w:r>
      <w:r>
        <w:t>差異與逐段勝出段數</w:t>
      </w:r>
      <w:bookmarkEnd w:id="51"/>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342"/>
        <w:gridCol w:w="2206"/>
        <w:gridCol w:w="1971"/>
        <w:gridCol w:w="3149"/>
      </w:tblGrid>
      <w:tr w:rsidR="000C5089" w14:paraId="54F420A8" w14:textId="77777777">
        <w:trPr>
          <w:cantSplit/>
          <w:tblHeader/>
          <w:jc w:val="center"/>
        </w:trPr>
        <w:tc>
          <w:tcPr>
            <w:tcW w:w="1342" w:type="dxa"/>
            <w:shd w:val="clear" w:color="auto" w:fill="D9D9D9"/>
          </w:tcPr>
          <w:p w14:paraId="1B142C0B" w14:textId="77777777" w:rsidR="000C5089" w:rsidRDefault="0007430C">
            <w:pPr>
              <w:keepNext/>
              <w:spacing w:line="240" w:lineRule="auto"/>
              <w:ind w:firstLineChars="0" w:firstLine="0"/>
              <w:jc w:val="center"/>
            </w:pPr>
            <w:r>
              <w:rPr>
                <w:b/>
                <w:sz w:val="24"/>
              </w:rPr>
              <w:t>幣種</w:t>
            </w:r>
          </w:p>
        </w:tc>
        <w:tc>
          <w:tcPr>
            <w:tcW w:w="2206" w:type="dxa"/>
            <w:shd w:val="clear" w:color="auto" w:fill="D9D9D9"/>
          </w:tcPr>
          <w:p w14:paraId="6FEA5625" w14:textId="77777777" w:rsidR="000C5089" w:rsidRDefault="0007430C">
            <w:pPr>
              <w:keepNext/>
              <w:spacing w:line="240" w:lineRule="auto"/>
              <w:ind w:firstLineChars="0" w:firstLine="0"/>
              <w:jc w:val="center"/>
            </w:pPr>
            <w:r>
              <w:rPr>
                <w:b/>
                <w:sz w:val="24"/>
              </w:rPr>
              <w:t>LSTM − XGBoost</w:t>
            </w:r>
          </w:p>
        </w:tc>
        <w:tc>
          <w:tcPr>
            <w:tcW w:w="1971" w:type="dxa"/>
            <w:shd w:val="clear" w:color="auto" w:fill="D9D9D9"/>
          </w:tcPr>
          <w:p w14:paraId="0BF7B378" w14:textId="77777777" w:rsidR="000C5089" w:rsidRDefault="0007430C">
            <w:pPr>
              <w:keepNext/>
              <w:spacing w:line="240" w:lineRule="auto"/>
              <w:ind w:firstLineChars="0" w:firstLine="0"/>
              <w:jc w:val="center"/>
            </w:pPr>
            <w:r>
              <w:rPr>
                <w:b/>
                <w:sz w:val="24"/>
              </w:rPr>
              <w:t>Transformer − XGBoost</w:t>
            </w:r>
          </w:p>
        </w:tc>
        <w:tc>
          <w:tcPr>
            <w:tcW w:w="3149" w:type="dxa"/>
            <w:shd w:val="clear" w:color="auto" w:fill="D9D9D9"/>
          </w:tcPr>
          <w:p w14:paraId="38ACB6F8" w14:textId="77777777" w:rsidR="000C5089" w:rsidRDefault="0007430C">
            <w:pPr>
              <w:keepNext/>
              <w:spacing w:line="240" w:lineRule="auto"/>
              <w:ind w:firstLineChars="0" w:firstLine="0"/>
              <w:jc w:val="center"/>
            </w:pPr>
            <w:r>
              <w:rPr>
                <w:b/>
                <w:sz w:val="24"/>
              </w:rPr>
              <w:t>三段中勝出段數（</w:t>
            </w:r>
            <w:r>
              <w:rPr>
                <w:b/>
                <w:sz w:val="24"/>
              </w:rPr>
              <w:t>LSTM</w:t>
            </w:r>
            <w:r>
              <w:rPr>
                <w:b/>
                <w:sz w:val="24"/>
              </w:rPr>
              <w:t>／</w:t>
            </w:r>
            <w:r>
              <w:rPr>
                <w:b/>
                <w:sz w:val="24"/>
              </w:rPr>
              <w:t>Transformer</w:t>
            </w:r>
            <w:r>
              <w:rPr>
                <w:b/>
                <w:sz w:val="24"/>
              </w:rPr>
              <w:t>）</w:t>
            </w:r>
          </w:p>
        </w:tc>
      </w:tr>
      <w:tr w:rsidR="000C5089" w14:paraId="3CF551BA" w14:textId="77777777">
        <w:trPr>
          <w:cantSplit/>
          <w:jc w:val="center"/>
        </w:trPr>
        <w:tc>
          <w:tcPr>
            <w:tcW w:w="1342" w:type="dxa"/>
          </w:tcPr>
          <w:p w14:paraId="3495C1B2" w14:textId="77777777" w:rsidR="000C5089" w:rsidRDefault="0007430C">
            <w:pPr>
              <w:keepNext/>
              <w:spacing w:line="240" w:lineRule="auto"/>
              <w:ind w:firstLineChars="0" w:firstLine="0"/>
              <w:jc w:val="left"/>
            </w:pPr>
            <w:r>
              <w:rPr>
                <w:sz w:val="24"/>
              </w:rPr>
              <w:t>BTC</w:t>
            </w:r>
          </w:p>
        </w:tc>
        <w:tc>
          <w:tcPr>
            <w:tcW w:w="2206" w:type="dxa"/>
          </w:tcPr>
          <w:p w14:paraId="70349C62" w14:textId="77777777" w:rsidR="000C5089" w:rsidRDefault="0007430C">
            <w:pPr>
              <w:keepNext/>
              <w:spacing w:line="240" w:lineRule="auto"/>
              <w:ind w:firstLineChars="0" w:firstLine="0"/>
              <w:jc w:val="center"/>
            </w:pPr>
            <w:r>
              <w:rPr>
                <w:sz w:val="24"/>
              </w:rPr>
              <w:t>+0.0013</w:t>
            </w:r>
          </w:p>
        </w:tc>
        <w:tc>
          <w:tcPr>
            <w:tcW w:w="1971" w:type="dxa"/>
          </w:tcPr>
          <w:p w14:paraId="2D6049D3" w14:textId="77777777" w:rsidR="000C5089" w:rsidRDefault="0007430C">
            <w:pPr>
              <w:keepNext/>
              <w:spacing w:line="240" w:lineRule="auto"/>
              <w:ind w:firstLineChars="0" w:firstLine="0"/>
              <w:jc w:val="center"/>
            </w:pPr>
            <w:r>
              <w:rPr>
                <w:sz w:val="24"/>
              </w:rPr>
              <w:t>+0.0029</w:t>
            </w:r>
          </w:p>
        </w:tc>
        <w:tc>
          <w:tcPr>
            <w:tcW w:w="3149" w:type="dxa"/>
          </w:tcPr>
          <w:p w14:paraId="61FCDE9F" w14:textId="77777777" w:rsidR="000C5089" w:rsidRDefault="0007430C">
            <w:pPr>
              <w:keepNext/>
              <w:spacing w:line="240" w:lineRule="auto"/>
              <w:ind w:firstLineChars="0" w:firstLine="0"/>
              <w:jc w:val="center"/>
            </w:pPr>
            <w:r>
              <w:rPr>
                <w:sz w:val="24"/>
              </w:rPr>
              <w:t>2/3</w:t>
            </w:r>
            <w:r>
              <w:rPr>
                <w:sz w:val="24"/>
              </w:rPr>
              <w:t>、</w:t>
            </w:r>
            <w:r>
              <w:rPr>
                <w:sz w:val="24"/>
              </w:rPr>
              <w:t>2/3</w:t>
            </w:r>
          </w:p>
        </w:tc>
      </w:tr>
      <w:tr w:rsidR="000C5089" w14:paraId="5091C9DC" w14:textId="77777777">
        <w:trPr>
          <w:cantSplit/>
          <w:jc w:val="center"/>
        </w:trPr>
        <w:tc>
          <w:tcPr>
            <w:tcW w:w="1342" w:type="dxa"/>
          </w:tcPr>
          <w:p w14:paraId="2A4D2FDA" w14:textId="77777777" w:rsidR="000C5089" w:rsidRDefault="0007430C">
            <w:pPr>
              <w:keepNext/>
              <w:spacing w:line="240" w:lineRule="auto"/>
              <w:ind w:firstLineChars="0" w:firstLine="0"/>
              <w:jc w:val="left"/>
            </w:pPr>
            <w:r>
              <w:rPr>
                <w:sz w:val="24"/>
              </w:rPr>
              <w:t>ETH</w:t>
            </w:r>
          </w:p>
        </w:tc>
        <w:tc>
          <w:tcPr>
            <w:tcW w:w="2206" w:type="dxa"/>
          </w:tcPr>
          <w:p w14:paraId="6E318B85" w14:textId="77777777" w:rsidR="000C5089" w:rsidRDefault="0007430C">
            <w:pPr>
              <w:keepNext/>
              <w:spacing w:line="240" w:lineRule="auto"/>
              <w:ind w:firstLineChars="0" w:firstLine="0"/>
              <w:jc w:val="center"/>
            </w:pPr>
            <w:r>
              <w:rPr>
                <w:sz w:val="24"/>
              </w:rPr>
              <w:t>+0.0011</w:t>
            </w:r>
          </w:p>
        </w:tc>
        <w:tc>
          <w:tcPr>
            <w:tcW w:w="1971" w:type="dxa"/>
          </w:tcPr>
          <w:p w14:paraId="7DC25889" w14:textId="77777777" w:rsidR="000C5089" w:rsidRDefault="0007430C">
            <w:pPr>
              <w:keepNext/>
              <w:spacing w:line="240" w:lineRule="auto"/>
              <w:ind w:firstLineChars="0" w:firstLine="0"/>
              <w:jc w:val="center"/>
            </w:pPr>
            <w:r>
              <w:rPr>
                <w:sz w:val="24"/>
              </w:rPr>
              <w:t>+0.0036</w:t>
            </w:r>
          </w:p>
        </w:tc>
        <w:tc>
          <w:tcPr>
            <w:tcW w:w="3149" w:type="dxa"/>
          </w:tcPr>
          <w:p w14:paraId="23CB7D47" w14:textId="77777777" w:rsidR="000C5089" w:rsidRDefault="0007430C">
            <w:pPr>
              <w:keepNext/>
              <w:spacing w:line="240" w:lineRule="auto"/>
              <w:ind w:firstLineChars="0" w:firstLine="0"/>
              <w:jc w:val="center"/>
            </w:pPr>
            <w:r>
              <w:rPr>
                <w:sz w:val="24"/>
              </w:rPr>
              <w:t>2/3</w:t>
            </w:r>
            <w:r>
              <w:rPr>
                <w:sz w:val="24"/>
              </w:rPr>
              <w:t>、</w:t>
            </w:r>
            <w:r>
              <w:rPr>
                <w:sz w:val="24"/>
              </w:rPr>
              <w:t>2/3</w:t>
            </w:r>
          </w:p>
        </w:tc>
      </w:tr>
      <w:tr w:rsidR="000C5089" w14:paraId="648514E8" w14:textId="77777777">
        <w:trPr>
          <w:cantSplit/>
          <w:jc w:val="center"/>
        </w:trPr>
        <w:tc>
          <w:tcPr>
            <w:tcW w:w="1342" w:type="dxa"/>
          </w:tcPr>
          <w:p w14:paraId="03F9D830" w14:textId="77777777" w:rsidR="000C5089" w:rsidRDefault="0007430C">
            <w:pPr>
              <w:keepNext/>
              <w:spacing w:line="240" w:lineRule="auto"/>
              <w:ind w:firstLineChars="0" w:firstLine="0"/>
              <w:jc w:val="left"/>
            </w:pPr>
            <w:r>
              <w:rPr>
                <w:sz w:val="24"/>
              </w:rPr>
              <w:t>SOL</w:t>
            </w:r>
          </w:p>
        </w:tc>
        <w:tc>
          <w:tcPr>
            <w:tcW w:w="2206" w:type="dxa"/>
          </w:tcPr>
          <w:p w14:paraId="22E7660E" w14:textId="77777777" w:rsidR="000C5089" w:rsidRDefault="0007430C">
            <w:pPr>
              <w:keepNext/>
              <w:spacing w:line="240" w:lineRule="auto"/>
              <w:ind w:firstLineChars="0" w:firstLine="0"/>
              <w:jc w:val="center"/>
            </w:pPr>
            <w:r>
              <w:rPr>
                <w:sz w:val="24"/>
              </w:rPr>
              <w:t>+0.0055</w:t>
            </w:r>
          </w:p>
        </w:tc>
        <w:tc>
          <w:tcPr>
            <w:tcW w:w="1971" w:type="dxa"/>
          </w:tcPr>
          <w:p w14:paraId="2242FEE7" w14:textId="77777777" w:rsidR="000C5089" w:rsidRDefault="0007430C">
            <w:pPr>
              <w:keepNext/>
              <w:spacing w:line="240" w:lineRule="auto"/>
              <w:ind w:firstLineChars="0" w:firstLine="0"/>
              <w:jc w:val="center"/>
            </w:pPr>
            <w:r>
              <w:rPr>
                <w:sz w:val="24"/>
              </w:rPr>
              <w:t>+0.0071</w:t>
            </w:r>
          </w:p>
        </w:tc>
        <w:tc>
          <w:tcPr>
            <w:tcW w:w="3149" w:type="dxa"/>
          </w:tcPr>
          <w:p w14:paraId="7F39B942" w14:textId="77777777" w:rsidR="000C5089" w:rsidRDefault="0007430C">
            <w:pPr>
              <w:keepNext/>
              <w:spacing w:line="240" w:lineRule="auto"/>
              <w:ind w:firstLineChars="0" w:firstLine="0"/>
              <w:jc w:val="center"/>
            </w:pPr>
            <w:r>
              <w:rPr>
                <w:sz w:val="24"/>
              </w:rPr>
              <w:t>2/3</w:t>
            </w:r>
            <w:r>
              <w:rPr>
                <w:sz w:val="24"/>
              </w:rPr>
              <w:t>、</w:t>
            </w:r>
            <w:r>
              <w:rPr>
                <w:sz w:val="24"/>
              </w:rPr>
              <w:t>2/3</w:t>
            </w:r>
          </w:p>
        </w:tc>
      </w:tr>
      <w:tr w:rsidR="000C5089" w14:paraId="64D2D5A9" w14:textId="77777777">
        <w:trPr>
          <w:cantSplit/>
          <w:jc w:val="center"/>
        </w:trPr>
        <w:tc>
          <w:tcPr>
            <w:tcW w:w="1342" w:type="dxa"/>
          </w:tcPr>
          <w:p w14:paraId="607FF2E7" w14:textId="77777777" w:rsidR="000C5089" w:rsidRDefault="0007430C">
            <w:pPr>
              <w:spacing w:line="240" w:lineRule="auto"/>
              <w:ind w:firstLineChars="0" w:firstLine="0"/>
              <w:jc w:val="left"/>
            </w:pPr>
            <w:r>
              <w:rPr>
                <w:sz w:val="24"/>
              </w:rPr>
              <w:t>XRP</w:t>
            </w:r>
          </w:p>
        </w:tc>
        <w:tc>
          <w:tcPr>
            <w:tcW w:w="2206" w:type="dxa"/>
          </w:tcPr>
          <w:p w14:paraId="279673F7" w14:textId="77777777" w:rsidR="000C5089" w:rsidRDefault="0007430C">
            <w:pPr>
              <w:spacing w:line="240" w:lineRule="auto"/>
              <w:ind w:firstLineChars="0" w:firstLine="0"/>
              <w:jc w:val="center"/>
            </w:pPr>
            <w:r>
              <w:rPr>
                <w:sz w:val="24"/>
              </w:rPr>
              <w:t>+0.0087</w:t>
            </w:r>
          </w:p>
        </w:tc>
        <w:tc>
          <w:tcPr>
            <w:tcW w:w="1971" w:type="dxa"/>
          </w:tcPr>
          <w:p w14:paraId="51EBA1B9" w14:textId="77777777" w:rsidR="000C5089" w:rsidRDefault="0007430C">
            <w:pPr>
              <w:spacing w:line="240" w:lineRule="auto"/>
              <w:ind w:firstLineChars="0" w:firstLine="0"/>
              <w:jc w:val="center"/>
            </w:pPr>
            <w:r>
              <w:rPr>
                <w:sz w:val="24"/>
              </w:rPr>
              <w:t>+0.0013</w:t>
            </w:r>
          </w:p>
        </w:tc>
        <w:tc>
          <w:tcPr>
            <w:tcW w:w="3149" w:type="dxa"/>
          </w:tcPr>
          <w:p w14:paraId="57A80BA0" w14:textId="77777777" w:rsidR="000C5089" w:rsidRDefault="0007430C">
            <w:pPr>
              <w:spacing w:line="240" w:lineRule="auto"/>
              <w:ind w:firstLineChars="0" w:firstLine="0"/>
              <w:jc w:val="center"/>
            </w:pPr>
            <w:r>
              <w:rPr>
                <w:sz w:val="24"/>
              </w:rPr>
              <w:t>2/3</w:t>
            </w:r>
            <w:r>
              <w:rPr>
                <w:sz w:val="24"/>
              </w:rPr>
              <w:t>、</w:t>
            </w:r>
            <w:r>
              <w:rPr>
                <w:sz w:val="24"/>
              </w:rPr>
              <w:t>2/3</w:t>
            </w:r>
          </w:p>
        </w:tc>
      </w:tr>
    </w:tbl>
    <w:p w14:paraId="075B9AC0" w14:textId="77777777" w:rsidR="000C5089" w:rsidRDefault="000C5089">
      <w:pPr>
        <w:ind w:firstLineChars="0" w:firstLine="0"/>
      </w:pPr>
    </w:p>
    <w:p w14:paraId="604C6FDF" w14:textId="77777777" w:rsidR="003409E6" w:rsidRDefault="00D927BF">
      <w:pPr>
        <w:ind w:firstLine="560"/>
      </w:pPr>
      <w:r>
        <w:t>以</w:t>
      </w:r>
      <w:r>
        <w:t xml:space="preserve"> ETH </w:t>
      </w:r>
      <w:r>
        <w:t>為例，</w:t>
      </w:r>
      <w:r>
        <w:t xml:space="preserve">Transformer </w:t>
      </w:r>
      <w:r>
        <w:t>在三段的</w:t>
      </w:r>
      <w:r>
        <w:t xml:space="preserve"> ROC-AUC </w:t>
      </w:r>
      <w:r>
        <w:t>分別為</w:t>
      </w:r>
      <w:r>
        <w:t xml:space="preserve"> 0.5317</w:t>
      </w:r>
      <w:r>
        <w:t>、</w:t>
      </w:r>
      <w:r>
        <w:t xml:space="preserve">0.5392 </w:t>
      </w:r>
      <w:r>
        <w:t>與</w:t>
      </w:r>
      <w:r>
        <w:t xml:space="preserve"> 0.5063</w:t>
      </w:r>
      <w:r>
        <w:t>，平均在三個模型中最高，但第</w:t>
      </w:r>
      <w:r>
        <w:t xml:space="preserve"> 3 </w:t>
      </w:r>
      <w:r>
        <w:t>段接近隨機。</w:t>
      </w:r>
      <w:r>
        <w:t xml:space="preserve">XRP </w:t>
      </w:r>
      <w:r>
        <w:t>的</w:t>
      </w:r>
      <w:r>
        <w:t xml:space="preserve"> LSTM </w:t>
      </w:r>
      <w:r>
        <w:t>平均最高，三段分別為</w:t>
      </w:r>
      <w:r>
        <w:t xml:space="preserve"> 0.5199</w:t>
      </w:r>
      <w:r>
        <w:t>、</w:t>
      </w:r>
      <w:r>
        <w:t xml:space="preserve">0.5236 </w:t>
      </w:r>
      <w:r>
        <w:t>與</w:t>
      </w:r>
      <w:r>
        <w:t xml:space="preserve"> 0.5272</w:t>
      </w:r>
      <w:r>
        <w:t>，排序表現較穩定。然而，它平均只把</w:t>
      </w:r>
      <w:r>
        <w:t xml:space="preserve"> 18.77% </w:t>
      </w:r>
      <w:r>
        <w:t>的樣本預測為上漲，預測明顯偏向下跌。</w:t>
      </w:r>
    </w:p>
    <w:p w14:paraId="6F6C99B9" w14:textId="77777777" w:rsidR="003409E6" w:rsidRDefault="00D927BF">
      <w:pPr>
        <w:ind w:firstLine="560"/>
      </w:pPr>
      <w:r>
        <w:t>網站部署的四個</w:t>
      </w:r>
      <w:r>
        <w:t xml:space="preserve"> Transformer </w:t>
      </w:r>
      <w:r>
        <w:t>沿用表</w:t>
      </w:r>
      <w:r>
        <w:t xml:space="preserve">4-2 </w:t>
      </w:r>
      <w:r>
        <w:t>的設定重新訓練。訓練期為</w:t>
      </w:r>
      <w:r>
        <w:t xml:space="preserve"> 2021 </w:t>
      </w:r>
      <w:r>
        <w:t>年</w:t>
      </w:r>
      <w:r>
        <w:t xml:space="preserve"> 8 </w:t>
      </w:r>
      <w:r>
        <w:t>月</w:t>
      </w:r>
      <w:r>
        <w:t xml:space="preserve"> 10 </w:t>
      </w:r>
      <w:r>
        <w:t>日至</w:t>
      </w:r>
      <w:r>
        <w:t xml:space="preserve"> 2026 </w:t>
      </w:r>
      <w:r>
        <w:t>年</w:t>
      </w:r>
      <w:r>
        <w:t xml:space="preserve"> 2 </w:t>
      </w:r>
      <w:r>
        <w:t>月</w:t>
      </w:r>
      <w:r>
        <w:t xml:space="preserve"> 23 </w:t>
      </w:r>
      <w:r>
        <w:t>日，最後</w:t>
      </w:r>
      <w:r>
        <w:t xml:space="preserve"> 4,000 </w:t>
      </w:r>
      <w:r>
        <w:t>筆（</w:t>
      </w:r>
      <w:r>
        <w:t xml:space="preserve">2026 </w:t>
      </w:r>
      <w:r>
        <w:t>年</w:t>
      </w:r>
      <w:r>
        <w:t xml:space="preserve"> 2 </w:t>
      </w:r>
      <w:r>
        <w:t>月</w:t>
      </w:r>
      <w:r>
        <w:t xml:space="preserve"> 23 </w:t>
      </w:r>
      <w:r>
        <w:t>日至</w:t>
      </w:r>
      <w:r>
        <w:t xml:space="preserve"> 8 </w:t>
      </w:r>
      <w:r>
        <w:t>月</w:t>
      </w:r>
      <w:r>
        <w:t xml:space="preserve"> 9 </w:t>
      </w:r>
      <w:r>
        <w:t>日）作為</w:t>
      </w:r>
      <w:r>
        <w:t xml:space="preserve"> early stopping </w:t>
      </w:r>
      <w:r>
        <w:t>的驗證資料。四個模型在這段驗證資料的</w:t>
      </w:r>
      <w:r>
        <w:t xml:space="preserve"> ROC-AUC </w:t>
      </w:r>
      <w:r>
        <w:t>為</w:t>
      </w:r>
      <w:r>
        <w:t xml:space="preserve"> BTC 0.540</w:t>
      </w:r>
      <w:r>
        <w:t>、</w:t>
      </w:r>
      <w:r>
        <w:t>ETH 0.532</w:t>
      </w:r>
      <w:r>
        <w:t>、</w:t>
      </w:r>
      <w:r>
        <w:t>SOL 0.500</w:t>
      </w:r>
      <w:r>
        <w:t>、</w:t>
      </w:r>
      <w:r>
        <w:t>XRP 0.526</w:t>
      </w:r>
      <w:r>
        <w:t>。由於這段資料參與了停止訓練的判斷，這些數字只作描述，不視為獨立測試結果。部署模型沒有進行</w:t>
      </w:r>
      <w:r>
        <w:t xml:space="preserve"> Platt </w:t>
      </w:r>
      <w:r>
        <w:t>校準，網站以</w:t>
      </w:r>
      <w:r>
        <w:t xml:space="preserve"> 0.5 </w:t>
      </w:r>
      <w:r>
        <w:t>作為偏多或偏空的顯示門檻。四種幣中沒有任何模型穩定勝出：</w:t>
      </w:r>
      <w:r>
        <w:t xml:space="preserve">Logistic Regression </w:t>
      </w:r>
      <w:r>
        <w:t>在</w:t>
      </w:r>
      <w:r>
        <w:t xml:space="preserve"> BTC </w:t>
      </w:r>
      <w:r>
        <w:t>與</w:t>
      </w:r>
      <w:r>
        <w:t xml:space="preserve"> ETH </w:t>
      </w:r>
      <w:r>
        <w:t>的平均</w:t>
      </w:r>
      <w:r>
        <w:t xml:space="preserve"> ROC-AUC </w:t>
      </w:r>
      <w:r>
        <w:t>略高於</w:t>
      </w:r>
      <w:r>
        <w:t xml:space="preserve"> Transformer</w:t>
      </w:r>
      <w:r>
        <w:t>，但差距只有</w:t>
      </w:r>
      <w:r>
        <w:t xml:space="preserve"> 0.001 </w:t>
      </w:r>
      <w:r>
        <w:t>至</w:t>
      </w:r>
      <w:r>
        <w:t xml:space="preserve"> 0.002</w:t>
      </w:r>
      <w:r>
        <w:t>，小於各模型段間的變動（見表</w:t>
      </w:r>
      <w:r>
        <w:t>4-4</w:t>
      </w:r>
      <w:r>
        <w:t>、表</w:t>
      </w:r>
      <w:r>
        <w:t>4-4b</w:t>
      </w:r>
      <w:r>
        <w:t>）。因此部署模型的選擇不以預測表現為依據。本專題選用</w:t>
      </w:r>
      <w:r>
        <w:t xml:space="preserve"> Transformer</w:t>
      </w:r>
      <w:r>
        <w:t>，是為了展示深度序列模型從訓練到線上推論的完整流程，並讓四種幣使用相同的模型與輸入格式，方便前後端整合。若以實際使用為目標，</w:t>
      </w:r>
      <w:r>
        <w:t xml:space="preserve">Logistic Regression </w:t>
      </w:r>
      <w:r>
        <w:t>的表現相當且運算成本更低，也是合理的選擇。</w:t>
      </w:r>
    </w:p>
    <w:p w14:paraId="372CB61E" w14:textId="77777777" w:rsidR="000C5089" w:rsidRDefault="0007430C">
      <w:pPr>
        <w:pStyle w:val="2"/>
      </w:pPr>
      <w:bookmarkStart w:id="52" w:name="_Toc243690824"/>
      <w:r>
        <w:t>4.7</w:t>
      </w:r>
      <w:r>
        <w:t xml:space="preserve">　延伸實驗</w:t>
      </w:r>
      <w:bookmarkEnd w:id="52"/>
    </w:p>
    <w:p w14:paraId="49536DE5" w14:textId="77777777" w:rsidR="000C5089" w:rsidRDefault="0007430C">
      <w:pPr>
        <w:ind w:firstLine="560"/>
      </w:pPr>
      <w:r>
        <w:t>主實驗之後，本專題執行六項延伸實驗。除了外部特徵實驗，其餘五項都先寫下設計文件並提交到版本控制，才執行會產生結果的程式。這五項實驗的差異以</w:t>
      </w:r>
      <w:r>
        <w:t xml:space="preserve"> moving block bootstrap </w:t>
      </w:r>
      <w:r>
        <w:t>檢定</w:t>
      </w:r>
      <w:r>
        <w:t>[20]</w:t>
      </w:r>
      <w:r>
        <w:t>，並以</w:t>
      </w:r>
      <w:r>
        <w:t xml:space="preserve"> Holm </w:t>
      </w:r>
      <w:r>
        <w:t>校正處理多重比較</w:t>
      </w:r>
      <w:r>
        <w:t>[22]</w:t>
      </w:r>
      <w:r>
        <w:t>。其中三段式目標實驗在第一次分析後，發現比較關卡的</w:t>
      </w:r>
      <w:r>
        <w:t xml:space="preserve"> bootstrap </w:t>
      </w:r>
      <w:r>
        <w:t>計算方式與事前登記不一致，因此依勘誤文件以既有的逐列預測重新計算，沒有重新訓練模型，修正後的判定與原結論相同。</w:t>
      </w:r>
    </w:p>
    <w:p w14:paraId="20ABD198" w14:textId="77777777" w:rsidR="000C5089" w:rsidRDefault="0007430C">
      <w:pPr>
        <w:ind w:firstLine="560"/>
      </w:pPr>
      <w:r>
        <w:t>多預測視窗、重新訓練頻率、三段式目標與波動大小預測四項實驗，另在切分邊界加入</w:t>
      </w:r>
      <w:r>
        <w:t xml:space="preserve"> 24 </w:t>
      </w:r>
      <w:r>
        <w:t>列間隔，避免標籤跨越邊界造成資訊洩漏，切分方式如圖</w:t>
      </w:r>
      <w:r>
        <w:t>4-1</w:t>
      </w:r>
      <w:r>
        <w:t>。</w:t>
      </w:r>
      <w:r>
        <w:t xml:space="preserve">24 </w:t>
      </w:r>
      <w:r>
        <w:t>列約只占五年資料的</w:t>
      </w:r>
      <w:r>
        <w:t xml:space="preserve"> 0.05%</w:t>
      </w:r>
      <w:r>
        <w:t>，在圖</w:t>
      </w:r>
      <w:r>
        <w:t xml:space="preserve">4-1 </w:t>
      </w:r>
      <w:r>
        <w:t>的時間尺度下無法看出這段間隔。</w:t>
      </w:r>
    </w:p>
    <w:p w14:paraId="7A94812B" w14:textId="77777777" w:rsidR="000C5089" w:rsidRDefault="0007430C">
      <w:pPr>
        <w:keepNext/>
        <w:spacing w:line="240" w:lineRule="auto"/>
        <w:ind w:firstLineChars="0" w:firstLine="0"/>
        <w:jc w:val="center"/>
      </w:pPr>
      <w:r>
        <w:rPr>
          <w:noProof/>
        </w:rPr>
        <w:drawing>
          <wp:inline distT="0" distB="0" distL="0" distR="0" wp14:anchorId="7A4D2282" wp14:editId="7C31C910">
            <wp:extent cx="5504400" cy="2054976"/>
            <wp:effectExtent l="0" t="0" r="0" b="0"/>
            <wp:docPr id="425" name="Picture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_延伸實驗切分.png"/>
                    <pic:cNvPicPr/>
                  </pic:nvPicPr>
                  <pic:blipFill>
                    <a:blip r:embed="rId18"/>
                    <a:stretch>
                      <a:fillRect/>
                    </a:stretch>
                  </pic:blipFill>
                  <pic:spPr>
                    <a:xfrm>
                      <a:off x="0" y="0"/>
                      <a:ext cx="5504400" cy="2054976"/>
                    </a:xfrm>
                    <a:prstGeom prst="rect">
                      <a:avLst/>
                    </a:prstGeom>
                  </pic:spPr>
                </pic:pic>
              </a:graphicData>
            </a:graphic>
          </wp:inline>
        </w:drawing>
      </w:r>
    </w:p>
    <w:p w14:paraId="2E2C3D5E" w14:textId="77777777" w:rsidR="000C5089" w:rsidRDefault="0007430C">
      <w:pPr>
        <w:pStyle w:val="ae"/>
      </w:pPr>
      <w:bookmarkStart w:id="53" w:name="_Toc243690878"/>
      <w:r>
        <w:t>圖</w:t>
      </w:r>
      <w:r>
        <w:t xml:space="preserve">4-1 </w:t>
      </w:r>
      <w:r>
        <w:t>延伸實驗的三段訓練、驗證與測試期間</w:t>
      </w:r>
      <w:bookmarkEnd w:id="53"/>
    </w:p>
    <w:p w14:paraId="723B049B" w14:textId="77777777" w:rsidR="000C5089" w:rsidRDefault="0007430C">
      <w:pPr>
        <w:pStyle w:val="3"/>
        <w:ind w:firstLine="561"/>
      </w:pPr>
      <w:bookmarkStart w:id="54" w:name="_Toc243690825"/>
      <w:r>
        <w:t>4.7.1</w:t>
      </w:r>
      <w:r>
        <w:t xml:space="preserve">　外部特徵</w:t>
      </w:r>
      <w:bookmarkEnd w:id="54"/>
    </w:p>
    <w:p w14:paraId="5D2C96C2" w14:textId="77777777" w:rsidR="000C5089" w:rsidRDefault="0007430C">
      <w:pPr>
        <w:ind w:firstLine="560"/>
      </w:pPr>
      <w:r>
        <w:t>第一項實驗在</w:t>
      </w:r>
      <w:r>
        <w:t xml:space="preserve"> 53 </w:t>
      </w:r>
      <w:r>
        <w:t>項</w:t>
      </w:r>
      <w:r>
        <w:t xml:space="preserve"> K </w:t>
      </w:r>
      <w:r>
        <w:t>線特徵之外，加入鏈上指標（</w:t>
      </w:r>
      <w:r>
        <w:t xml:space="preserve">Coin Metrics </w:t>
      </w:r>
      <w:r>
        <w:t>的活躍地址數、</w:t>
      </w:r>
      <w:r>
        <w:t xml:space="preserve">MVRV </w:t>
      </w:r>
      <w:r>
        <w:t>與交易所流量）、市場情緒（</w:t>
      </w:r>
      <w:r>
        <w:t xml:space="preserve">alternative.me </w:t>
      </w:r>
      <w:r>
        <w:t>的</w:t>
      </w:r>
      <w:r>
        <w:t xml:space="preserve"> Fear &amp; Greed </w:t>
      </w:r>
      <w:r>
        <w:t>指數）與衍生品資料（</w:t>
      </w:r>
      <w:r>
        <w:t xml:space="preserve">Binance </w:t>
      </w:r>
      <w:r>
        <w:t>的資金費率、未平倉量與多空比），共</w:t>
      </w:r>
      <w:r>
        <w:t xml:space="preserve"> 13 </w:t>
      </w:r>
      <w:r>
        <w:t>至</w:t>
      </w:r>
      <w:r>
        <w:t xml:space="preserve"> 20 </w:t>
      </w:r>
      <w:r>
        <w:t>個外部欄位。欄位數因幣種而異：</w:t>
      </w:r>
      <w:r>
        <w:t xml:space="preserve">BTC </w:t>
      </w:r>
      <w:r>
        <w:t>與</w:t>
      </w:r>
      <w:r>
        <w:t xml:space="preserve"> ETH </w:t>
      </w:r>
      <w:r>
        <w:t>為</w:t>
      </w:r>
      <w:r>
        <w:t xml:space="preserve"> 20 </w:t>
      </w:r>
      <w:r>
        <w:t>欄；</w:t>
      </w:r>
      <w:r>
        <w:t xml:space="preserve">XRP </w:t>
      </w:r>
      <w:r>
        <w:t>沒有交易所流量，為</w:t>
      </w:r>
      <w:r>
        <w:t xml:space="preserve"> 17 </w:t>
      </w:r>
      <w:r>
        <w:t>欄；</w:t>
      </w:r>
      <w:r>
        <w:t xml:space="preserve">SOL </w:t>
      </w:r>
      <w:r>
        <w:t>沒有鏈上資料，為</w:t>
      </w:r>
      <w:r>
        <w:t xml:space="preserve"> 13 </w:t>
      </w:r>
      <w:r>
        <w:t>欄。外部資料一律只取</w:t>
      </w:r>
      <w:r>
        <w:t xml:space="preserve"> K </w:t>
      </w:r>
      <w:r>
        <w:t>線開盤時間之前已存在的值，日頻資料另加</w:t>
      </w:r>
      <w:r>
        <w:t xml:space="preserve"> 1 </w:t>
      </w:r>
      <w:r>
        <w:t>天的發布延遲，避免使用當時尚未公布的資訊。由於未平倉量資料的起點較晚，加上滾動計算需要暖機期，這項實驗的資料減為</w:t>
      </w:r>
      <w:r>
        <w:t xml:space="preserve"> 33,237 </w:t>
      </w:r>
      <w:r>
        <w:t>至</w:t>
      </w:r>
      <w:r>
        <w:t xml:space="preserve"> 34,172 </w:t>
      </w:r>
      <w:r>
        <w:t>列，起點為</w:t>
      </w:r>
      <w:r>
        <w:t xml:space="preserve"> 2021 </w:t>
      </w:r>
      <w:r>
        <w:t>年</w:t>
      </w:r>
      <w:r>
        <w:t xml:space="preserve"> 10 </w:t>
      </w:r>
      <w:r>
        <w:t>月底至</w:t>
      </w:r>
      <w:r>
        <w:t xml:space="preserve"> 12 </w:t>
      </w:r>
      <w:r>
        <w:t>月初。兩組使用完全相同的資料列與切分，唯一差異是特徵集。</w:t>
      </w:r>
    </w:p>
    <w:p w14:paraId="12A07269" w14:textId="77777777" w:rsidR="000C5089" w:rsidRDefault="0007430C">
      <w:pPr>
        <w:ind w:firstLine="560"/>
      </w:pPr>
      <w:r>
        <w:t xml:space="preserve">12 </w:t>
      </w:r>
      <w:r>
        <w:t>組「幣種</w:t>
      </w:r>
      <w:r>
        <w:t xml:space="preserve"> × </w:t>
      </w:r>
      <w:r>
        <w:t>模型」比較中，</w:t>
      </w:r>
      <w:r>
        <w:t xml:space="preserve">ROC-AUC </w:t>
      </w:r>
      <w:r>
        <w:t>差異的平均為</w:t>
      </w:r>
      <w:r>
        <w:t xml:space="preserve"> −0.0017</w:t>
      </w:r>
      <w:r>
        <w:t>，中位數為</w:t>
      </w:r>
      <w:r>
        <w:t xml:space="preserve"> −0.0001</w:t>
      </w:r>
      <w:r>
        <w:t>，變好的有</w:t>
      </w:r>
      <w:r>
        <w:t xml:space="preserve"> 6 </w:t>
      </w:r>
      <w:r>
        <w:t>組。只有</w:t>
      </w:r>
      <w:r>
        <w:t xml:space="preserve"> 2 </w:t>
      </w:r>
      <w:r>
        <w:t>組的差異超出段間標準差，而且一好一壞：</w:t>
      </w:r>
      <w:r>
        <w:t xml:space="preserve">ETH </w:t>
      </w:r>
      <w:r>
        <w:t>的</w:t>
      </w:r>
      <w:r>
        <w:t xml:space="preserve"> XGBoost </w:t>
      </w:r>
      <w:r>
        <w:t>提升</w:t>
      </w:r>
      <w:r>
        <w:t xml:space="preserve"> 0.0113</w:t>
      </w:r>
      <w:r>
        <w:t>，</w:t>
      </w:r>
      <w:r>
        <w:t xml:space="preserve">XRP </w:t>
      </w:r>
      <w:r>
        <w:t>的</w:t>
      </w:r>
      <w:r>
        <w:t xml:space="preserve"> LSTM </w:t>
      </w:r>
      <w:r>
        <w:t>下降</w:t>
      </w:r>
      <w:r>
        <w:t xml:space="preserve"> 0.0164</w:t>
      </w:r>
      <w:r>
        <w:t>。</w:t>
      </w:r>
      <w:r>
        <w:t xml:space="preserve">Brier score </w:t>
      </w:r>
      <w:r>
        <w:t>的變化都在</w:t>
      </w:r>
      <w:r>
        <w:t xml:space="preserve"> ±0.0007 </w:t>
      </w:r>
      <w:r>
        <w:t>以內。這些外部資料沒有改善四小時的方向預測。</w:t>
      </w:r>
    </w:p>
    <w:p w14:paraId="3051E922" w14:textId="77777777" w:rsidR="000C5089" w:rsidRDefault="0007430C">
      <w:pPr>
        <w:pStyle w:val="3"/>
        <w:ind w:firstLine="561"/>
      </w:pPr>
      <w:bookmarkStart w:id="55" w:name="_Toc243690826"/>
      <w:r>
        <w:t>4.7.2</w:t>
      </w:r>
      <w:r>
        <w:t xml:space="preserve">　特徵消融</w:t>
      </w:r>
      <w:bookmarkEnd w:id="55"/>
    </w:p>
    <w:p w14:paraId="51697FAA" w14:textId="77777777" w:rsidR="000C5089" w:rsidRDefault="0007430C">
      <w:pPr>
        <w:ind w:firstLine="560"/>
      </w:pPr>
      <w:r>
        <w:t>第二項實驗以</w:t>
      </w:r>
      <w:r>
        <w:t xml:space="preserve"> XGBoost </w:t>
      </w:r>
      <w:r>
        <w:t>進行，保留</w:t>
      </w:r>
      <w:r>
        <w:t xml:space="preserve"> 11 </w:t>
      </w:r>
      <w:r>
        <w:t>項基礎特徵（成交額、成交筆數、對數報酬、振幅、</w:t>
      </w:r>
      <w:r>
        <w:t xml:space="preserve">K </w:t>
      </w:r>
      <w:r>
        <w:t>線實體與上下影線比例、對數成交量、成交量變化、交易強度與成交額變化），將其餘</w:t>
      </w:r>
      <w:r>
        <w:t xml:space="preserve"> 42 </w:t>
      </w:r>
      <w:r>
        <w:t>項分為五群：技術指標（</w:t>
      </w:r>
      <w:r>
        <w:t>RSI</w:t>
      </w:r>
      <w:r>
        <w:t>、</w:t>
      </w:r>
      <w:r>
        <w:t>MACD</w:t>
      </w:r>
      <w:r>
        <w:t>、</w:t>
      </w:r>
      <w:r>
        <w:t xml:space="preserve">MACD </w:t>
      </w:r>
      <w:r>
        <w:t>訊號線、布林通道</w:t>
      </w:r>
      <w:r>
        <w:t xml:space="preserve"> z </w:t>
      </w:r>
      <w:r>
        <w:t>值與</w:t>
      </w:r>
      <w:r>
        <w:t xml:space="preserve"> ATR</w:t>
      </w:r>
      <w:r>
        <w:t>，</w:t>
      </w:r>
      <w:r>
        <w:t xml:space="preserve">5 </w:t>
      </w:r>
      <w:r>
        <w:t>項）、報酬與量能落後值（</w:t>
      </w:r>
      <w:r>
        <w:t xml:space="preserve">12 </w:t>
      </w:r>
      <w:r>
        <w:t>項）、滾動統計（</w:t>
      </w:r>
      <w:r>
        <w:t xml:space="preserve">12 </w:t>
      </w:r>
      <w:r>
        <w:t>項）、時間週期（</w:t>
      </w:r>
      <w:r>
        <w:t xml:space="preserve">4 </w:t>
      </w:r>
      <w:r>
        <w:t>項）與主動買盤（主動買入量、主動買入額、主動買入比例及其</w:t>
      </w:r>
      <w:r>
        <w:t xml:space="preserve"> 6 </w:t>
      </w:r>
      <w:r>
        <w:t>個落後值，</w:t>
      </w:r>
      <w:r>
        <w:t xml:space="preserve">9 </w:t>
      </w:r>
      <w:r>
        <w:t>項）。這裡的分群與表</w:t>
      </w:r>
      <w:r>
        <w:t xml:space="preserve">4-1 </w:t>
      </w:r>
      <w:r>
        <w:t>不同，</w:t>
      </w:r>
      <w:r>
        <w:t xml:space="preserve">ATR </w:t>
      </w:r>
      <w:r>
        <w:t>歸入技術指標。每次移除一群，觀察</w:t>
      </w:r>
      <w:r>
        <w:t xml:space="preserve"> ROC-AUC </w:t>
      </w:r>
      <w:r>
        <w:t>的變化。判定標準要求三段的差異同向、超過雜訊門檻</w:t>
      </w:r>
      <w:r>
        <w:t xml:space="preserve"> ε</w:t>
      </w:r>
      <w:r>
        <w:t>，且通過</w:t>
      </w:r>
      <w:r>
        <w:t xml:space="preserve"> Holm </w:t>
      </w:r>
      <w:r>
        <w:t>校正；</w:t>
      </w:r>
      <w:r>
        <w:t xml:space="preserve">ε </w:t>
      </w:r>
      <w:r>
        <w:t>取隨機種子</w:t>
      </w:r>
      <w:r>
        <w:t xml:space="preserve"> 42</w:t>
      </w:r>
      <w:r>
        <w:t>、</w:t>
      </w:r>
      <w:r>
        <w:t>43</w:t>
      </w:r>
      <w:r>
        <w:t>、</w:t>
      </w:r>
      <w:r>
        <w:t xml:space="preserve">44 </w:t>
      </w:r>
      <w:r>
        <w:t>兩兩比較的</w:t>
      </w:r>
      <w:r>
        <w:t xml:space="preserve"> ROC-AUC </w:t>
      </w:r>
      <w:r>
        <w:t>差異絕對值的最大值。結果如表</w:t>
      </w:r>
      <w:r>
        <w:t>4-5</w:t>
      </w:r>
      <w:r>
        <w:t>，表中數值為種子</w:t>
      </w:r>
      <w:r>
        <w:t xml:space="preserve"> 42 </w:t>
      </w:r>
      <w:r>
        <w:t>的結果。</w:t>
      </w:r>
    </w:p>
    <w:p w14:paraId="57536D14" w14:textId="77777777" w:rsidR="000C5089" w:rsidRDefault="0007430C">
      <w:pPr>
        <w:pStyle w:val="ac"/>
        <w:keepNext/>
      </w:pPr>
      <w:bookmarkStart w:id="56" w:name="_Toc243690862"/>
      <w:r>
        <w:t>表</w:t>
      </w:r>
      <w:r>
        <w:t xml:space="preserve">4-5 </w:t>
      </w:r>
      <w:r>
        <w:t>特徵消融實驗結果</w:t>
      </w:r>
      <w:bookmarkEnd w:id="56"/>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780"/>
        <w:gridCol w:w="1980"/>
        <w:gridCol w:w="1455"/>
        <w:gridCol w:w="2650"/>
        <w:gridCol w:w="1803"/>
      </w:tblGrid>
      <w:tr w:rsidR="000C5089" w14:paraId="7D879991" w14:textId="77777777">
        <w:trPr>
          <w:cantSplit/>
          <w:tblHeader/>
          <w:jc w:val="center"/>
        </w:trPr>
        <w:tc>
          <w:tcPr>
            <w:tcW w:w="780" w:type="dxa"/>
            <w:shd w:val="clear" w:color="auto" w:fill="D9D9D9"/>
          </w:tcPr>
          <w:p w14:paraId="368C8DAE" w14:textId="77777777" w:rsidR="000C5089" w:rsidRDefault="0007430C">
            <w:pPr>
              <w:keepNext/>
              <w:spacing w:line="240" w:lineRule="auto"/>
              <w:ind w:firstLineChars="0" w:firstLine="0"/>
              <w:jc w:val="center"/>
            </w:pPr>
            <w:r>
              <w:rPr>
                <w:b/>
                <w:sz w:val="22"/>
              </w:rPr>
              <w:t>幣種</w:t>
            </w:r>
          </w:p>
        </w:tc>
        <w:tc>
          <w:tcPr>
            <w:tcW w:w="1980" w:type="dxa"/>
            <w:shd w:val="clear" w:color="auto" w:fill="D9D9D9"/>
          </w:tcPr>
          <w:p w14:paraId="492417E3" w14:textId="77777777" w:rsidR="000C5089" w:rsidRDefault="0007430C">
            <w:pPr>
              <w:keepNext/>
              <w:spacing w:line="240" w:lineRule="auto"/>
              <w:ind w:firstLineChars="0" w:firstLine="0"/>
              <w:jc w:val="center"/>
            </w:pPr>
            <w:r>
              <w:rPr>
                <w:b/>
                <w:sz w:val="22"/>
              </w:rPr>
              <w:t>完整特徵</w:t>
            </w:r>
            <w:r>
              <w:rPr>
                <w:b/>
                <w:sz w:val="22"/>
              </w:rPr>
              <w:t xml:space="preserve"> ROC-AUC</w:t>
            </w:r>
          </w:p>
        </w:tc>
        <w:tc>
          <w:tcPr>
            <w:tcW w:w="1455" w:type="dxa"/>
            <w:shd w:val="clear" w:color="auto" w:fill="D9D9D9"/>
          </w:tcPr>
          <w:p w14:paraId="08B54AD7" w14:textId="77777777" w:rsidR="000C5089" w:rsidRDefault="0007430C">
            <w:pPr>
              <w:keepNext/>
              <w:spacing w:line="240" w:lineRule="auto"/>
              <w:ind w:firstLineChars="0" w:firstLine="0"/>
              <w:jc w:val="center"/>
            </w:pPr>
            <w:r>
              <w:rPr>
                <w:b/>
                <w:sz w:val="22"/>
              </w:rPr>
              <w:t>雜訊門檻</w:t>
            </w:r>
            <w:r>
              <w:rPr>
                <w:b/>
                <w:sz w:val="22"/>
              </w:rPr>
              <w:t xml:space="preserve"> ε</w:t>
            </w:r>
          </w:p>
        </w:tc>
        <w:tc>
          <w:tcPr>
            <w:tcW w:w="2650" w:type="dxa"/>
            <w:shd w:val="clear" w:color="auto" w:fill="D9D9D9"/>
          </w:tcPr>
          <w:p w14:paraId="2E04D8BF" w14:textId="77777777" w:rsidR="000C5089" w:rsidRDefault="0007430C">
            <w:pPr>
              <w:keepNext/>
              <w:spacing w:line="240" w:lineRule="auto"/>
              <w:ind w:firstLineChars="0" w:firstLine="0"/>
              <w:jc w:val="center"/>
            </w:pPr>
            <w:r>
              <w:rPr>
                <w:b/>
                <w:sz w:val="22"/>
              </w:rPr>
              <w:t>移除後最大的</w:t>
            </w:r>
            <w:r>
              <w:rPr>
                <w:b/>
                <w:sz w:val="22"/>
              </w:rPr>
              <w:t xml:space="preserve"> ROC-AUC </w:t>
            </w:r>
            <w:r>
              <w:rPr>
                <w:b/>
                <w:sz w:val="22"/>
              </w:rPr>
              <w:t>下降</w:t>
            </w:r>
          </w:p>
        </w:tc>
        <w:tc>
          <w:tcPr>
            <w:tcW w:w="1803" w:type="dxa"/>
            <w:shd w:val="clear" w:color="auto" w:fill="D9D9D9"/>
          </w:tcPr>
          <w:p w14:paraId="0AFBEB89" w14:textId="77777777" w:rsidR="000C5089" w:rsidRDefault="0007430C">
            <w:pPr>
              <w:keepNext/>
              <w:spacing w:line="240" w:lineRule="auto"/>
              <w:ind w:firstLineChars="0" w:firstLine="0"/>
              <w:jc w:val="center"/>
            </w:pPr>
            <w:r>
              <w:rPr>
                <w:b/>
                <w:sz w:val="22"/>
              </w:rPr>
              <w:t>通過判準的特徵群</w:t>
            </w:r>
          </w:p>
        </w:tc>
      </w:tr>
      <w:tr w:rsidR="000C5089" w14:paraId="25055E61" w14:textId="77777777">
        <w:trPr>
          <w:cantSplit/>
          <w:jc w:val="center"/>
        </w:trPr>
        <w:tc>
          <w:tcPr>
            <w:tcW w:w="780" w:type="dxa"/>
          </w:tcPr>
          <w:p w14:paraId="561B55B9" w14:textId="77777777" w:rsidR="000C5089" w:rsidRDefault="0007430C">
            <w:pPr>
              <w:keepNext/>
              <w:spacing w:line="240" w:lineRule="auto"/>
              <w:ind w:firstLineChars="0" w:firstLine="0"/>
              <w:jc w:val="left"/>
            </w:pPr>
            <w:r>
              <w:rPr>
                <w:sz w:val="22"/>
              </w:rPr>
              <w:t>BTC</w:t>
            </w:r>
          </w:p>
        </w:tc>
        <w:tc>
          <w:tcPr>
            <w:tcW w:w="1980" w:type="dxa"/>
          </w:tcPr>
          <w:p w14:paraId="71B47265" w14:textId="77777777" w:rsidR="000C5089" w:rsidRDefault="0007430C">
            <w:pPr>
              <w:keepNext/>
              <w:spacing w:line="240" w:lineRule="auto"/>
              <w:ind w:firstLineChars="0" w:firstLine="0"/>
              <w:jc w:val="center"/>
            </w:pPr>
            <w:r>
              <w:rPr>
                <w:sz w:val="22"/>
              </w:rPr>
              <w:t>0.5329</w:t>
            </w:r>
          </w:p>
        </w:tc>
        <w:tc>
          <w:tcPr>
            <w:tcW w:w="1455" w:type="dxa"/>
          </w:tcPr>
          <w:p w14:paraId="329584E1" w14:textId="77777777" w:rsidR="000C5089" w:rsidRDefault="0007430C">
            <w:pPr>
              <w:keepNext/>
              <w:spacing w:line="240" w:lineRule="auto"/>
              <w:ind w:firstLineChars="0" w:firstLine="0"/>
              <w:jc w:val="center"/>
            </w:pPr>
            <w:r>
              <w:rPr>
                <w:sz w:val="22"/>
              </w:rPr>
              <w:t>0.0049</w:t>
            </w:r>
          </w:p>
        </w:tc>
        <w:tc>
          <w:tcPr>
            <w:tcW w:w="2650" w:type="dxa"/>
          </w:tcPr>
          <w:p w14:paraId="2D176CB4" w14:textId="77777777" w:rsidR="000C5089" w:rsidRDefault="0007430C">
            <w:pPr>
              <w:keepNext/>
              <w:spacing w:line="240" w:lineRule="auto"/>
              <w:ind w:firstLineChars="0" w:firstLine="0"/>
              <w:jc w:val="center"/>
            </w:pPr>
            <w:r>
              <w:rPr>
                <w:sz w:val="22"/>
              </w:rPr>
              <w:t>0.0019</w:t>
            </w:r>
          </w:p>
        </w:tc>
        <w:tc>
          <w:tcPr>
            <w:tcW w:w="1803" w:type="dxa"/>
          </w:tcPr>
          <w:p w14:paraId="76B1FB5F" w14:textId="77777777" w:rsidR="000C5089" w:rsidRDefault="0007430C">
            <w:pPr>
              <w:keepNext/>
              <w:spacing w:line="240" w:lineRule="auto"/>
              <w:ind w:firstLineChars="0" w:firstLine="0"/>
              <w:jc w:val="center"/>
            </w:pPr>
            <w:r>
              <w:rPr>
                <w:sz w:val="22"/>
              </w:rPr>
              <w:t>0</w:t>
            </w:r>
          </w:p>
        </w:tc>
      </w:tr>
      <w:tr w:rsidR="000C5089" w14:paraId="2EEAE488" w14:textId="77777777">
        <w:trPr>
          <w:cantSplit/>
          <w:jc w:val="center"/>
        </w:trPr>
        <w:tc>
          <w:tcPr>
            <w:tcW w:w="780" w:type="dxa"/>
          </w:tcPr>
          <w:p w14:paraId="5A02743F" w14:textId="77777777" w:rsidR="000C5089" w:rsidRDefault="0007430C">
            <w:pPr>
              <w:keepNext/>
              <w:spacing w:line="240" w:lineRule="auto"/>
              <w:ind w:firstLineChars="0" w:firstLine="0"/>
              <w:jc w:val="left"/>
            </w:pPr>
            <w:r>
              <w:rPr>
                <w:sz w:val="22"/>
              </w:rPr>
              <w:t>ETH</w:t>
            </w:r>
          </w:p>
        </w:tc>
        <w:tc>
          <w:tcPr>
            <w:tcW w:w="1980" w:type="dxa"/>
          </w:tcPr>
          <w:p w14:paraId="2B3279E4" w14:textId="77777777" w:rsidR="000C5089" w:rsidRDefault="0007430C">
            <w:pPr>
              <w:keepNext/>
              <w:spacing w:line="240" w:lineRule="auto"/>
              <w:ind w:firstLineChars="0" w:firstLine="0"/>
              <w:jc w:val="center"/>
            </w:pPr>
            <w:r>
              <w:rPr>
                <w:sz w:val="22"/>
              </w:rPr>
              <w:t>0.5191</w:t>
            </w:r>
          </w:p>
        </w:tc>
        <w:tc>
          <w:tcPr>
            <w:tcW w:w="1455" w:type="dxa"/>
          </w:tcPr>
          <w:p w14:paraId="4A7AF3F9" w14:textId="77777777" w:rsidR="000C5089" w:rsidRDefault="0007430C">
            <w:pPr>
              <w:keepNext/>
              <w:spacing w:line="240" w:lineRule="auto"/>
              <w:ind w:firstLineChars="0" w:firstLine="0"/>
              <w:jc w:val="center"/>
            </w:pPr>
            <w:r>
              <w:rPr>
                <w:sz w:val="22"/>
              </w:rPr>
              <w:t>0.0051</w:t>
            </w:r>
          </w:p>
        </w:tc>
        <w:tc>
          <w:tcPr>
            <w:tcW w:w="2650" w:type="dxa"/>
          </w:tcPr>
          <w:p w14:paraId="69EE709F" w14:textId="77777777" w:rsidR="000C5089" w:rsidRDefault="0007430C">
            <w:pPr>
              <w:keepNext/>
              <w:spacing w:line="240" w:lineRule="auto"/>
              <w:ind w:firstLineChars="0" w:firstLine="0"/>
              <w:jc w:val="center"/>
            </w:pPr>
            <w:r>
              <w:rPr>
                <w:sz w:val="22"/>
              </w:rPr>
              <w:t>0.0006</w:t>
            </w:r>
          </w:p>
        </w:tc>
        <w:tc>
          <w:tcPr>
            <w:tcW w:w="1803" w:type="dxa"/>
          </w:tcPr>
          <w:p w14:paraId="7B636371" w14:textId="77777777" w:rsidR="000C5089" w:rsidRDefault="0007430C">
            <w:pPr>
              <w:keepNext/>
              <w:spacing w:line="240" w:lineRule="auto"/>
              <w:ind w:firstLineChars="0" w:firstLine="0"/>
              <w:jc w:val="center"/>
            </w:pPr>
            <w:r>
              <w:rPr>
                <w:sz w:val="22"/>
              </w:rPr>
              <w:t>0</w:t>
            </w:r>
          </w:p>
        </w:tc>
      </w:tr>
      <w:tr w:rsidR="000C5089" w14:paraId="78C0110A" w14:textId="77777777">
        <w:trPr>
          <w:cantSplit/>
          <w:jc w:val="center"/>
        </w:trPr>
        <w:tc>
          <w:tcPr>
            <w:tcW w:w="780" w:type="dxa"/>
          </w:tcPr>
          <w:p w14:paraId="044E0043" w14:textId="77777777" w:rsidR="000C5089" w:rsidRDefault="0007430C">
            <w:pPr>
              <w:keepNext/>
              <w:spacing w:line="240" w:lineRule="auto"/>
              <w:ind w:firstLineChars="0" w:firstLine="0"/>
              <w:jc w:val="left"/>
            </w:pPr>
            <w:r>
              <w:rPr>
                <w:sz w:val="22"/>
              </w:rPr>
              <w:t>SOL</w:t>
            </w:r>
          </w:p>
        </w:tc>
        <w:tc>
          <w:tcPr>
            <w:tcW w:w="1980" w:type="dxa"/>
          </w:tcPr>
          <w:p w14:paraId="3F6CCF6D" w14:textId="77777777" w:rsidR="000C5089" w:rsidRDefault="0007430C">
            <w:pPr>
              <w:keepNext/>
              <w:spacing w:line="240" w:lineRule="auto"/>
              <w:ind w:firstLineChars="0" w:firstLine="0"/>
              <w:jc w:val="center"/>
            </w:pPr>
            <w:r>
              <w:rPr>
                <w:sz w:val="22"/>
              </w:rPr>
              <w:t>0.4988</w:t>
            </w:r>
          </w:p>
        </w:tc>
        <w:tc>
          <w:tcPr>
            <w:tcW w:w="1455" w:type="dxa"/>
          </w:tcPr>
          <w:p w14:paraId="4C5E4E35" w14:textId="77777777" w:rsidR="000C5089" w:rsidRDefault="0007430C">
            <w:pPr>
              <w:keepNext/>
              <w:spacing w:line="240" w:lineRule="auto"/>
              <w:ind w:firstLineChars="0" w:firstLine="0"/>
              <w:jc w:val="center"/>
            </w:pPr>
            <w:r>
              <w:rPr>
                <w:sz w:val="22"/>
              </w:rPr>
              <w:t>0.0055</w:t>
            </w:r>
          </w:p>
        </w:tc>
        <w:tc>
          <w:tcPr>
            <w:tcW w:w="2650" w:type="dxa"/>
          </w:tcPr>
          <w:p w14:paraId="58EB1747" w14:textId="77777777" w:rsidR="000C5089" w:rsidRDefault="0007430C">
            <w:pPr>
              <w:keepNext/>
              <w:spacing w:line="240" w:lineRule="auto"/>
              <w:ind w:firstLineChars="0" w:firstLine="0"/>
              <w:jc w:val="center"/>
            </w:pPr>
            <w:r>
              <w:rPr>
                <w:sz w:val="22"/>
              </w:rPr>
              <w:t>0.0020</w:t>
            </w:r>
          </w:p>
        </w:tc>
        <w:tc>
          <w:tcPr>
            <w:tcW w:w="1803" w:type="dxa"/>
          </w:tcPr>
          <w:p w14:paraId="4DE8D855" w14:textId="77777777" w:rsidR="000C5089" w:rsidRDefault="0007430C">
            <w:pPr>
              <w:keepNext/>
              <w:spacing w:line="240" w:lineRule="auto"/>
              <w:ind w:firstLineChars="0" w:firstLine="0"/>
              <w:jc w:val="center"/>
            </w:pPr>
            <w:r>
              <w:rPr>
                <w:sz w:val="22"/>
              </w:rPr>
              <w:t>0</w:t>
            </w:r>
          </w:p>
        </w:tc>
      </w:tr>
      <w:tr w:rsidR="000C5089" w14:paraId="39926493" w14:textId="77777777">
        <w:trPr>
          <w:cantSplit/>
          <w:jc w:val="center"/>
        </w:trPr>
        <w:tc>
          <w:tcPr>
            <w:tcW w:w="780" w:type="dxa"/>
          </w:tcPr>
          <w:p w14:paraId="7B5A9681" w14:textId="77777777" w:rsidR="000C5089" w:rsidRDefault="0007430C">
            <w:pPr>
              <w:spacing w:line="240" w:lineRule="auto"/>
              <w:ind w:firstLineChars="0" w:firstLine="0"/>
              <w:jc w:val="left"/>
            </w:pPr>
            <w:r>
              <w:rPr>
                <w:sz w:val="22"/>
              </w:rPr>
              <w:t>XRP</w:t>
            </w:r>
          </w:p>
        </w:tc>
        <w:tc>
          <w:tcPr>
            <w:tcW w:w="1980" w:type="dxa"/>
          </w:tcPr>
          <w:p w14:paraId="5D4CC607" w14:textId="77777777" w:rsidR="000C5089" w:rsidRDefault="0007430C">
            <w:pPr>
              <w:spacing w:line="240" w:lineRule="auto"/>
              <w:ind w:firstLineChars="0" w:firstLine="0"/>
              <w:jc w:val="center"/>
            </w:pPr>
            <w:r>
              <w:rPr>
                <w:sz w:val="22"/>
              </w:rPr>
              <w:t>0.5122</w:t>
            </w:r>
          </w:p>
        </w:tc>
        <w:tc>
          <w:tcPr>
            <w:tcW w:w="1455" w:type="dxa"/>
          </w:tcPr>
          <w:p w14:paraId="6555DB6C" w14:textId="77777777" w:rsidR="000C5089" w:rsidRDefault="0007430C">
            <w:pPr>
              <w:spacing w:line="240" w:lineRule="auto"/>
              <w:ind w:firstLineChars="0" w:firstLine="0"/>
              <w:jc w:val="center"/>
            </w:pPr>
            <w:r>
              <w:rPr>
                <w:sz w:val="22"/>
              </w:rPr>
              <w:t>0.0077</w:t>
            </w:r>
          </w:p>
        </w:tc>
        <w:tc>
          <w:tcPr>
            <w:tcW w:w="2650" w:type="dxa"/>
          </w:tcPr>
          <w:p w14:paraId="29CFB91E" w14:textId="77777777" w:rsidR="000C5089" w:rsidRDefault="0007430C">
            <w:pPr>
              <w:spacing w:line="240" w:lineRule="auto"/>
              <w:ind w:firstLineChars="0" w:firstLine="0"/>
              <w:jc w:val="left"/>
            </w:pPr>
            <w:r>
              <w:rPr>
                <w:sz w:val="22"/>
              </w:rPr>
              <w:t>移除任一群都未下降</w:t>
            </w:r>
          </w:p>
        </w:tc>
        <w:tc>
          <w:tcPr>
            <w:tcW w:w="1803" w:type="dxa"/>
          </w:tcPr>
          <w:p w14:paraId="20FD898B" w14:textId="77777777" w:rsidR="000C5089" w:rsidRDefault="0007430C">
            <w:pPr>
              <w:spacing w:line="240" w:lineRule="auto"/>
              <w:ind w:firstLineChars="0" w:firstLine="0"/>
              <w:jc w:val="center"/>
            </w:pPr>
            <w:r>
              <w:rPr>
                <w:sz w:val="22"/>
              </w:rPr>
              <w:t>0</w:t>
            </w:r>
          </w:p>
        </w:tc>
      </w:tr>
    </w:tbl>
    <w:p w14:paraId="40293564" w14:textId="77777777" w:rsidR="000C5089" w:rsidRDefault="000C5089">
      <w:pPr>
        <w:ind w:firstLineChars="0" w:firstLine="0"/>
      </w:pPr>
    </w:p>
    <w:p w14:paraId="07F21CF1" w14:textId="77777777" w:rsidR="000C5089" w:rsidRDefault="0007430C">
      <w:pPr>
        <w:ind w:firstLine="560"/>
      </w:pPr>
      <w:r>
        <w:t xml:space="preserve">20 </w:t>
      </w:r>
      <w:r>
        <w:t>個「幣種</w:t>
      </w:r>
      <w:r>
        <w:t xml:space="preserve"> × </w:t>
      </w:r>
      <w:r>
        <w:t>特徵群」組合都沒有通過判準。改以種子</w:t>
      </w:r>
      <w:r>
        <w:t xml:space="preserve"> 42</w:t>
      </w:r>
      <w:r>
        <w:t>、</w:t>
      </w:r>
      <w:r>
        <w:t>43</w:t>
      </w:r>
      <w:r>
        <w:t>、</w:t>
      </w:r>
      <w:r>
        <w:t xml:space="preserve">44 </w:t>
      </w:r>
      <w:r>
        <w:t>的平均重新執行，並先確認完整特徵的驗證期</w:t>
      </w:r>
      <w:r>
        <w:t xml:space="preserve"> ROC-AUC </w:t>
      </w:r>
      <w:r>
        <w:t>顯著高於</w:t>
      </w:r>
      <w:r>
        <w:t xml:space="preserve"> 0.5 </w:t>
      </w:r>
      <w:r>
        <w:t>後，結論相同。然而，本設計的</w:t>
      </w:r>
      <w:r>
        <w:t xml:space="preserve"> bootstrap 95% </w:t>
      </w:r>
      <w:r>
        <w:t>信賴區間半寬約</w:t>
      </w:r>
      <w:r>
        <w:t xml:space="preserve"> 0.007 </w:t>
      </w:r>
      <w:r>
        <w:t>至</w:t>
      </w:r>
      <w:r>
        <w:t xml:space="preserve"> 0.010</w:t>
      </w:r>
      <w:r>
        <w:t>，經</w:t>
      </w:r>
      <w:r>
        <w:t xml:space="preserve"> Holm </w:t>
      </w:r>
      <w:r>
        <w:t>校正後，差異約需大於</w:t>
      </w:r>
      <w:r>
        <w:t xml:space="preserve"> 0.01 </w:t>
      </w:r>
      <w:r>
        <w:t>才可能顯著，而整個模型相對</w:t>
      </w:r>
      <w:r>
        <w:t xml:space="preserve"> 0.5 </w:t>
      </w:r>
      <w:r>
        <w:t>只多出</w:t>
      </w:r>
      <w:r>
        <w:t xml:space="preserve"> 0.01 </w:t>
      </w:r>
      <w:r>
        <w:t>至</w:t>
      </w:r>
      <w:r>
        <w:t xml:space="preserve"> 0.03</w:t>
      </w:r>
      <w:r>
        <w:t>。因此這個結果代表沒有證據顯示任一特徵群有貢獻，不能解讀為這些特徵沒有用。</w:t>
      </w:r>
    </w:p>
    <w:p w14:paraId="6E4CF455" w14:textId="77777777" w:rsidR="000C5089" w:rsidRDefault="0007430C">
      <w:pPr>
        <w:pStyle w:val="3"/>
        <w:ind w:firstLine="561"/>
      </w:pPr>
      <w:bookmarkStart w:id="57" w:name="_Toc243690827"/>
      <w:r>
        <w:t>4.7.3</w:t>
      </w:r>
      <w:r>
        <w:t xml:space="preserve">　多預測視窗</w:t>
      </w:r>
      <w:bookmarkEnd w:id="57"/>
    </w:p>
    <w:p w14:paraId="19465638" w14:textId="77777777" w:rsidR="000C5089" w:rsidRDefault="0007430C">
      <w:pPr>
        <w:ind w:firstLine="560"/>
      </w:pPr>
      <w:r>
        <w:t>第三項實驗以同一份資料與特徵，比較</w:t>
      </w:r>
      <w:r>
        <w:t xml:space="preserve"> 1</w:t>
      </w:r>
      <w:r>
        <w:t>、</w:t>
      </w:r>
      <w:r>
        <w:t>4</w:t>
      </w:r>
      <w:r>
        <w:t>、</w:t>
      </w:r>
      <w:r>
        <w:t xml:space="preserve">12 </w:t>
      </w:r>
      <w:r>
        <w:t>與</w:t>
      </w:r>
      <w:r>
        <w:t xml:space="preserve"> 24 </w:t>
      </w:r>
      <w:r>
        <w:t>小時四個預測視窗。</w:t>
      </w:r>
      <w:r>
        <w:t xml:space="preserve">XGBoost </w:t>
      </w:r>
      <w:r>
        <w:t>的測試期平均</w:t>
      </w:r>
      <w:r>
        <w:t xml:space="preserve"> ROC-AUC </w:t>
      </w:r>
      <w:r>
        <w:t>如圖</w:t>
      </w:r>
      <w:r>
        <w:t>4-2</w:t>
      </w:r>
      <w:r>
        <w:t>，圖中的</w:t>
      </w:r>
      <w:r>
        <w:t xml:space="preserve"> 4 </w:t>
      </w:r>
      <w:r>
        <w:t>小時數值來自加入間隔後重新切分的資料，因此與表</w:t>
      </w:r>
      <w:r>
        <w:t xml:space="preserve">4-4 </w:t>
      </w:r>
      <w:r>
        <w:t>略有差異。</w:t>
      </w:r>
    </w:p>
    <w:p w14:paraId="3A666734" w14:textId="77777777" w:rsidR="000C5089" w:rsidRDefault="0007430C">
      <w:pPr>
        <w:keepNext/>
        <w:spacing w:line="240" w:lineRule="auto"/>
        <w:ind w:firstLineChars="0" w:firstLine="0"/>
        <w:jc w:val="center"/>
      </w:pPr>
      <w:r>
        <w:rPr>
          <w:noProof/>
        </w:rPr>
        <w:drawing>
          <wp:inline distT="0" distB="0" distL="0" distR="0" wp14:anchorId="1CFB6420" wp14:editId="733CD618">
            <wp:extent cx="3627879" cy="2699999"/>
            <wp:effectExtent l="0" t="0" r="0" b="0"/>
            <wp:docPr id="426" name="Picture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_多預測視窗.png"/>
                    <pic:cNvPicPr/>
                  </pic:nvPicPr>
                  <pic:blipFill>
                    <a:blip r:embed="rId19"/>
                    <a:stretch>
                      <a:fillRect/>
                    </a:stretch>
                  </pic:blipFill>
                  <pic:spPr>
                    <a:xfrm>
                      <a:off x="0" y="0"/>
                      <a:ext cx="3627879" cy="2699999"/>
                    </a:xfrm>
                    <a:prstGeom prst="rect">
                      <a:avLst/>
                    </a:prstGeom>
                  </pic:spPr>
                </pic:pic>
              </a:graphicData>
            </a:graphic>
          </wp:inline>
        </w:drawing>
      </w:r>
    </w:p>
    <w:p w14:paraId="05920CF6" w14:textId="77777777" w:rsidR="000C5089" w:rsidRDefault="0007430C">
      <w:pPr>
        <w:pStyle w:val="ae"/>
      </w:pPr>
      <w:bookmarkStart w:id="58" w:name="_Toc243690879"/>
      <w:r>
        <w:t>圖</w:t>
      </w:r>
      <w:r>
        <w:t xml:space="preserve">4-2 XGBoost </w:t>
      </w:r>
      <w:r>
        <w:t>在四種幣與不同預測視窗的測試期平均</w:t>
      </w:r>
      <w:r>
        <w:t xml:space="preserve"> ROC-AUC</w:t>
      </w:r>
      <w:bookmarkEnd w:id="58"/>
    </w:p>
    <w:p w14:paraId="4F07EF64" w14:textId="07252AAC" w:rsidR="000C5089" w:rsidRDefault="004A7BE5">
      <w:pPr>
        <w:ind w:firstLine="560"/>
      </w:pPr>
      <w:r>
        <w:t>通過訊號檢定的幣種數隨視窗變長而減少：</w:t>
      </w:r>
      <w:r>
        <w:t xml:space="preserve">1 </w:t>
      </w:r>
      <w:r>
        <w:t>小時在四種幣都通過訊號檢定，</w:t>
      </w:r>
      <w:r>
        <w:t xml:space="preserve">4 </w:t>
      </w:r>
      <w:r>
        <w:t>小時只有</w:t>
      </w:r>
      <w:r>
        <w:t xml:space="preserve"> BTC </w:t>
      </w:r>
      <w:r>
        <w:t>與</w:t>
      </w:r>
      <w:r>
        <w:t xml:space="preserve"> ETH </w:t>
      </w:r>
      <w:r>
        <w:t>通過，</w:t>
      </w:r>
      <w:r>
        <w:t xml:space="preserve">12 </w:t>
      </w:r>
      <w:r>
        <w:t>與</w:t>
      </w:r>
      <w:r>
        <w:t xml:space="preserve"> 24 </w:t>
      </w:r>
      <w:r>
        <w:t>小時只有</w:t>
      </w:r>
      <w:r>
        <w:t xml:space="preserve"> ETH </w:t>
      </w:r>
      <w:r>
        <w:t>通過。然而，與</w:t>
      </w:r>
      <w:r>
        <w:t xml:space="preserve"> 4 </w:t>
      </w:r>
      <w:r>
        <w:t>小時相比，只有</w:t>
      </w:r>
      <w:r>
        <w:t xml:space="preserve"> XRP </w:t>
      </w:r>
      <w:r>
        <w:t>的</w:t>
      </w:r>
      <w:r>
        <w:t xml:space="preserve"> 1 </w:t>
      </w:r>
      <w:r>
        <w:t>小時通過「穩定地較強」的判定，</w:t>
      </w:r>
      <w:r>
        <w:t xml:space="preserve">ROC-AUC </w:t>
      </w:r>
      <w:r>
        <w:t>提升</w:t>
      </w:r>
      <w:r>
        <w:t xml:space="preserve"> 0.0193</w:t>
      </w:r>
      <w:r>
        <w:t>，</w:t>
      </w:r>
      <w:r>
        <w:t xml:space="preserve">Holm </w:t>
      </w:r>
      <w:r>
        <w:t>校正後</w:t>
      </w:r>
      <w:r>
        <w:t xml:space="preserve"> p </w:t>
      </w:r>
      <w:r>
        <w:t>值為</w:t>
      </w:r>
      <w:r>
        <w:t xml:space="preserve"> 0.0045</w:t>
      </w:r>
      <w:r>
        <w:t>。</w:t>
      </w:r>
      <w:r>
        <w:t xml:space="preserve">1 </w:t>
      </w:r>
      <w:r>
        <w:t>小時的提升主要來自短期反轉，持續性基準反向使用後也有相近的表現。</w:t>
      </w:r>
    </w:p>
    <w:p w14:paraId="7E77A7BD" w14:textId="77777777" w:rsidR="000C5089" w:rsidRDefault="0007430C">
      <w:pPr>
        <w:ind w:firstLine="560"/>
      </w:pPr>
      <w:r>
        <w:t>驗證期與測試期的</w:t>
      </w:r>
      <w:r>
        <w:t xml:space="preserve"> ROC-AUC </w:t>
      </w:r>
      <w:r>
        <w:t>比較如圖</w:t>
      </w:r>
      <w:r>
        <w:t>4-3</w:t>
      </w:r>
      <w:r>
        <w:t>。多數組合的測試期</w:t>
      </w:r>
      <w:r>
        <w:t xml:space="preserve"> ROC-AUC </w:t>
      </w:r>
      <w:r>
        <w:t>低於驗證期，顯示訊號會隨時間衰退。</w:t>
      </w:r>
    </w:p>
    <w:p w14:paraId="4F6B0AC0" w14:textId="77777777" w:rsidR="000C5089" w:rsidRDefault="0007430C">
      <w:pPr>
        <w:keepNext/>
        <w:spacing w:line="240" w:lineRule="auto"/>
        <w:ind w:firstLineChars="0" w:firstLine="0"/>
        <w:jc w:val="center"/>
      </w:pPr>
      <w:r>
        <w:rPr>
          <w:noProof/>
        </w:rPr>
        <w:drawing>
          <wp:inline distT="0" distB="0" distL="0" distR="0" wp14:anchorId="7FEE58F1" wp14:editId="75D70A10">
            <wp:extent cx="5504400" cy="2678808"/>
            <wp:effectExtent l="0" t="0" r="0" b="0"/>
            <wp:docPr id="427" name="Picture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_驗證與測試AUC.png"/>
                    <pic:cNvPicPr/>
                  </pic:nvPicPr>
                  <pic:blipFill>
                    <a:blip r:embed="rId20"/>
                    <a:stretch>
                      <a:fillRect/>
                    </a:stretch>
                  </pic:blipFill>
                  <pic:spPr>
                    <a:xfrm>
                      <a:off x="0" y="0"/>
                      <a:ext cx="5504400" cy="2678808"/>
                    </a:xfrm>
                    <a:prstGeom prst="rect">
                      <a:avLst/>
                    </a:prstGeom>
                  </pic:spPr>
                </pic:pic>
              </a:graphicData>
            </a:graphic>
          </wp:inline>
        </w:drawing>
      </w:r>
    </w:p>
    <w:p w14:paraId="588842C9" w14:textId="77777777" w:rsidR="000C5089" w:rsidRDefault="0007430C">
      <w:pPr>
        <w:pStyle w:val="ae"/>
      </w:pPr>
      <w:bookmarkStart w:id="59" w:name="_Toc243690880"/>
      <w:r>
        <w:t>圖</w:t>
      </w:r>
      <w:r>
        <w:t xml:space="preserve">4-3 </w:t>
      </w:r>
      <w:r>
        <w:t>各幣種與預測視窗在驗證期與測試期的</w:t>
      </w:r>
      <w:r>
        <w:t xml:space="preserve"> ROC-AUC</w:t>
      </w:r>
      <w:bookmarkEnd w:id="59"/>
    </w:p>
    <w:p w14:paraId="7E770D74" w14:textId="77777777" w:rsidR="000C5089" w:rsidRDefault="0007430C">
      <w:pPr>
        <w:pStyle w:val="3"/>
        <w:ind w:firstLine="561"/>
      </w:pPr>
      <w:bookmarkStart w:id="60" w:name="_Toc243690828"/>
      <w:r>
        <w:t>4.7.4</w:t>
      </w:r>
      <w:r>
        <w:t xml:space="preserve">　重新訓練頻率</w:t>
      </w:r>
      <w:bookmarkEnd w:id="60"/>
    </w:p>
    <w:p w14:paraId="384C25AF" w14:textId="77777777" w:rsidR="000C5089" w:rsidRDefault="0007430C">
      <w:pPr>
        <w:ind w:firstLine="560"/>
      </w:pPr>
      <w:r>
        <w:t>第四項實驗比較固定模型，以及每</w:t>
      </w:r>
      <w:r>
        <w:t xml:space="preserve"> 4,000</w:t>
      </w:r>
      <w:r>
        <w:t>、</w:t>
      </w:r>
      <w:r>
        <w:t xml:space="preserve">1,000 </w:t>
      </w:r>
      <w:r>
        <w:t>與</w:t>
      </w:r>
      <w:r>
        <w:t xml:space="preserve"> 168 </w:t>
      </w:r>
      <w:r>
        <w:t>小時重新訓練一次的</w:t>
      </w:r>
      <w:r>
        <w:t xml:space="preserve"> XGBoost</w:t>
      </w:r>
      <w:r>
        <w:t>。這項實驗以最後</w:t>
      </w:r>
      <w:r>
        <w:t xml:space="preserve"> 12,000 </w:t>
      </w:r>
      <w:r>
        <w:t>列作為測試期，固定模型只在測試期開始前以</w:t>
      </w:r>
      <w:r>
        <w:t xml:space="preserve"> 31,731 </w:t>
      </w:r>
      <w:r>
        <w:t>列訓練一次，之後整個測試期都使用同一個模型；其餘設定在測試期中依頻率擴大訓練資料並重新訓練。每種設定以隨機種子</w:t>
      </w:r>
      <w:r>
        <w:t xml:space="preserve"> 42</w:t>
      </w:r>
      <w:r>
        <w:t>、</w:t>
      </w:r>
      <w:r>
        <w:t>43</w:t>
      </w:r>
      <w:r>
        <w:t>、</w:t>
      </w:r>
      <w:r>
        <w:t xml:space="preserve">44 </w:t>
      </w:r>
      <w:r>
        <w:t>各執行一次，表中為未校準</w:t>
      </w:r>
      <w:r>
        <w:t xml:space="preserve"> ROC-AUC </w:t>
      </w:r>
      <w:r>
        <w:t>的三種子平均。結果如表</w:t>
      </w:r>
      <w:r>
        <w:t>4-6</w:t>
      </w:r>
      <w:r>
        <w:t>。</w:t>
      </w:r>
    </w:p>
    <w:p w14:paraId="5C4E7EDE" w14:textId="77777777" w:rsidR="000C5089" w:rsidRDefault="0007430C">
      <w:pPr>
        <w:pStyle w:val="ac"/>
        <w:keepNext/>
      </w:pPr>
      <w:bookmarkStart w:id="61" w:name="_Toc243690863"/>
      <w:r>
        <w:t>表</w:t>
      </w:r>
      <w:r>
        <w:t xml:space="preserve">4-6 </w:t>
      </w:r>
      <w:r>
        <w:t>重新訓練頻率實驗的測試期</w:t>
      </w:r>
      <w:r>
        <w:t xml:space="preserve"> ROC-AUC</w:t>
      </w:r>
      <w:bookmarkEnd w:id="61"/>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780"/>
        <w:gridCol w:w="1397"/>
        <w:gridCol w:w="1638"/>
        <w:gridCol w:w="1638"/>
        <w:gridCol w:w="1517"/>
        <w:gridCol w:w="1698"/>
      </w:tblGrid>
      <w:tr w:rsidR="000C5089" w14:paraId="23B5C3DE" w14:textId="77777777">
        <w:trPr>
          <w:cantSplit/>
          <w:tblHeader/>
          <w:jc w:val="center"/>
        </w:trPr>
        <w:tc>
          <w:tcPr>
            <w:tcW w:w="780" w:type="dxa"/>
            <w:shd w:val="clear" w:color="auto" w:fill="D9D9D9"/>
          </w:tcPr>
          <w:p w14:paraId="4A65F1C0" w14:textId="77777777" w:rsidR="000C5089" w:rsidRDefault="0007430C">
            <w:pPr>
              <w:keepNext/>
              <w:spacing w:line="240" w:lineRule="auto"/>
              <w:ind w:firstLineChars="0" w:firstLine="0"/>
              <w:jc w:val="center"/>
            </w:pPr>
            <w:r>
              <w:rPr>
                <w:b/>
                <w:sz w:val="22"/>
              </w:rPr>
              <w:t>幣種</w:t>
            </w:r>
          </w:p>
        </w:tc>
        <w:tc>
          <w:tcPr>
            <w:tcW w:w="1397" w:type="dxa"/>
            <w:shd w:val="clear" w:color="auto" w:fill="D9D9D9"/>
          </w:tcPr>
          <w:p w14:paraId="43F82A31" w14:textId="77777777" w:rsidR="000C5089" w:rsidRDefault="0007430C">
            <w:pPr>
              <w:keepNext/>
              <w:spacing w:line="240" w:lineRule="auto"/>
              <w:ind w:firstLineChars="0" w:firstLine="0"/>
              <w:jc w:val="center"/>
            </w:pPr>
            <w:r>
              <w:rPr>
                <w:b/>
                <w:sz w:val="22"/>
              </w:rPr>
              <w:t>固定模型</w:t>
            </w:r>
          </w:p>
        </w:tc>
        <w:tc>
          <w:tcPr>
            <w:tcW w:w="1638" w:type="dxa"/>
            <w:shd w:val="clear" w:color="auto" w:fill="D9D9D9"/>
          </w:tcPr>
          <w:p w14:paraId="227772AB" w14:textId="77777777" w:rsidR="000C5089" w:rsidRDefault="0007430C">
            <w:pPr>
              <w:keepNext/>
              <w:spacing w:line="240" w:lineRule="auto"/>
              <w:ind w:firstLineChars="0" w:firstLine="0"/>
              <w:jc w:val="center"/>
            </w:pPr>
            <w:r>
              <w:rPr>
                <w:b/>
                <w:sz w:val="22"/>
              </w:rPr>
              <w:t>每</w:t>
            </w:r>
            <w:r>
              <w:rPr>
                <w:b/>
                <w:sz w:val="22"/>
              </w:rPr>
              <w:t xml:space="preserve"> 4,000 </w:t>
            </w:r>
            <w:r>
              <w:rPr>
                <w:b/>
                <w:sz w:val="22"/>
              </w:rPr>
              <w:t>小時</w:t>
            </w:r>
          </w:p>
        </w:tc>
        <w:tc>
          <w:tcPr>
            <w:tcW w:w="1638" w:type="dxa"/>
            <w:shd w:val="clear" w:color="auto" w:fill="D9D9D9"/>
          </w:tcPr>
          <w:p w14:paraId="5B76CDEE" w14:textId="77777777" w:rsidR="000C5089" w:rsidRDefault="0007430C">
            <w:pPr>
              <w:keepNext/>
              <w:spacing w:line="240" w:lineRule="auto"/>
              <w:ind w:firstLineChars="0" w:firstLine="0"/>
              <w:jc w:val="center"/>
            </w:pPr>
            <w:r>
              <w:rPr>
                <w:b/>
                <w:sz w:val="22"/>
              </w:rPr>
              <w:t>每</w:t>
            </w:r>
            <w:r>
              <w:rPr>
                <w:b/>
                <w:sz w:val="22"/>
              </w:rPr>
              <w:t xml:space="preserve"> 1,000 </w:t>
            </w:r>
            <w:r>
              <w:rPr>
                <w:b/>
                <w:sz w:val="22"/>
              </w:rPr>
              <w:t>小時</w:t>
            </w:r>
          </w:p>
        </w:tc>
        <w:tc>
          <w:tcPr>
            <w:tcW w:w="1517" w:type="dxa"/>
            <w:shd w:val="clear" w:color="auto" w:fill="D9D9D9"/>
          </w:tcPr>
          <w:p w14:paraId="77C70C0F" w14:textId="77777777" w:rsidR="000C5089" w:rsidRDefault="0007430C">
            <w:pPr>
              <w:keepNext/>
              <w:spacing w:line="240" w:lineRule="auto"/>
              <w:ind w:firstLineChars="0" w:firstLine="0"/>
              <w:jc w:val="center"/>
            </w:pPr>
            <w:r>
              <w:rPr>
                <w:b/>
                <w:sz w:val="22"/>
              </w:rPr>
              <w:t>每</w:t>
            </w:r>
            <w:r>
              <w:rPr>
                <w:b/>
                <w:sz w:val="22"/>
              </w:rPr>
              <w:t xml:space="preserve"> 168 </w:t>
            </w:r>
            <w:r>
              <w:rPr>
                <w:b/>
                <w:sz w:val="22"/>
              </w:rPr>
              <w:t>小時</w:t>
            </w:r>
          </w:p>
        </w:tc>
        <w:tc>
          <w:tcPr>
            <w:tcW w:w="1698" w:type="dxa"/>
            <w:shd w:val="clear" w:color="auto" w:fill="D9D9D9"/>
          </w:tcPr>
          <w:p w14:paraId="2A268B2B" w14:textId="77777777" w:rsidR="000C5089" w:rsidRDefault="0007430C">
            <w:pPr>
              <w:keepNext/>
              <w:spacing w:line="240" w:lineRule="auto"/>
              <w:ind w:firstLineChars="0" w:firstLine="0"/>
              <w:jc w:val="center"/>
            </w:pPr>
            <w:r>
              <w:rPr>
                <w:b/>
                <w:sz w:val="22"/>
              </w:rPr>
              <w:t>最小</w:t>
            </w:r>
            <w:r>
              <w:rPr>
                <w:b/>
                <w:sz w:val="22"/>
              </w:rPr>
              <w:t xml:space="preserve"> Holm p </w:t>
            </w:r>
            <w:r>
              <w:rPr>
                <w:b/>
                <w:sz w:val="22"/>
              </w:rPr>
              <w:t>值</w:t>
            </w:r>
          </w:p>
        </w:tc>
      </w:tr>
      <w:tr w:rsidR="000C5089" w14:paraId="34F0C1DA" w14:textId="77777777">
        <w:trPr>
          <w:cantSplit/>
          <w:jc w:val="center"/>
        </w:trPr>
        <w:tc>
          <w:tcPr>
            <w:tcW w:w="780" w:type="dxa"/>
          </w:tcPr>
          <w:p w14:paraId="0F27EDEC" w14:textId="77777777" w:rsidR="000C5089" w:rsidRDefault="0007430C">
            <w:pPr>
              <w:keepNext/>
              <w:spacing w:line="240" w:lineRule="auto"/>
              <w:ind w:firstLineChars="0" w:firstLine="0"/>
              <w:jc w:val="left"/>
            </w:pPr>
            <w:r>
              <w:rPr>
                <w:sz w:val="22"/>
              </w:rPr>
              <w:t>BTC</w:t>
            </w:r>
          </w:p>
        </w:tc>
        <w:tc>
          <w:tcPr>
            <w:tcW w:w="1397" w:type="dxa"/>
          </w:tcPr>
          <w:p w14:paraId="09DF3B26" w14:textId="77777777" w:rsidR="000C5089" w:rsidRDefault="0007430C">
            <w:pPr>
              <w:keepNext/>
              <w:spacing w:line="240" w:lineRule="auto"/>
              <w:ind w:firstLineChars="0" w:firstLine="0"/>
              <w:jc w:val="center"/>
            </w:pPr>
            <w:r>
              <w:rPr>
                <w:sz w:val="22"/>
              </w:rPr>
              <w:t>0.5201</w:t>
            </w:r>
          </w:p>
        </w:tc>
        <w:tc>
          <w:tcPr>
            <w:tcW w:w="1638" w:type="dxa"/>
          </w:tcPr>
          <w:p w14:paraId="53ECCE0F" w14:textId="77777777" w:rsidR="000C5089" w:rsidRDefault="0007430C">
            <w:pPr>
              <w:keepNext/>
              <w:spacing w:line="240" w:lineRule="auto"/>
              <w:ind w:firstLineChars="0" w:firstLine="0"/>
              <w:jc w:val="center"/>
            </w:pPr>
            <w:r>
              <w:rPr>
                <w:sz w:val="22"/>
              </w:rPr>
              <w:t>0.5240</w:t>
            </w:r>
          </w:p>
        </w:tc>
        <w:tc>
          <w:tcPr>
            <w:tcW w:w="1638" w:type="dxa"/>
          </w:tcPr>
          <w:p w14:paraId="3EAA0A90" w14:textId="77777777" w:rsidR="000C5089" w:rsidRDefault="0007430C">
            <w:pPr>
              <w:keepNext/>
              <w:spacing w:line="240" w:lineRule="auto"/>
              <w:ind w:firstLineChars="0" w:firstLine="0"/>
              <w:jc w:val="center"/>
            </w:pPr>
            <w:r>
              <w:rPr>
                <w:sz w:val="22"/>
              </w:rPr>
              <w:t>0.5256</w:t>
            </w:r>
          </w:p>
        </w:tc>
        <w:tc>
          <w:tcPr>
            <w:tcW w:w="1517" w:type="dxa"/>
          </w:tcPr>
          <w:p w14:paraId="1C640C7C" w14:textId="77777777" w:rsidR="000C5089" w:rsidRDefault="0007430C">
            <w:pPr>
              <w:keepNext/>
              <w:spacing w:line="240" w:lineRule="auto"/>
              <w:ind w:firstLineChars="0" w:firstLine="0"/>
              <w:jc w:val="center"/>
            </w:pPr>
            <w:r>
              <w:rPr>
                <w:sz w:val="22"/>
              </w:rPr>
              <w:t>0.5271</w:t>
            </w:r>
          </w:p>
        </w:tc>
        <w:tc>
          <w:tcPr>
            <w:tcW w:w="1698" w:type="dxa"/>
          </w:tcPr>
          <w:p w14:paraId="453FA02D" w14:textId="77777777" w:rsidR="000C5089" w:rsidRDefault="0007430C">
            <w:pPr>
              <w:keepNext/>
              <w:spacing w:line="240" w:lineRule="auto"/>
              <w:ind w:firstLineChars="0" w:firstLine="0"/>
              <w:jc w:val="center"/>
            </w:pPr>
            <w:r>
              <w:rPr>
                <w:sz w:val="22"/>
              </w:rPr>
              <w:t>0.2309</w:t>
            </w:r>
          </w:p>
        </w:tc>
      </w:tr>
      <w:tr w:rsidR="000C5089" w14:paraId="156C3C6D" w14:textId="77777777">
        <w:trPr>
          <w:cantSplit/>
          <w:jc w:val="center"/>
        </w:trPr>
        <w:tc>
          <w:tcPr>
            <w:tcW w:w="780" w:type="dxa"/>
          </w:tcPr>
          <w:p w14:paraId="1349AA6E" w14:textId="77777777" w:rsidR="000C5089" w:rsidRDefault="0007430C">
            <w:pPr>
              <w:keepNext/>
              <w:spacing w:line="240" w:lineRule="auto"/>
              <w:ind w:firstLineChars="0" w:firstLine="0"/>
              <w:jc w:val="left"/>
            </w:pPr>
            <w:r>
              <w:rPr>
                <w:sz w:val="22"/>
              </w:rPr>
              <w:t>ETH</w:t>
            </w:r>
          </w:p>
        </w:tc>
        <w:tc>
          <w:tcPr>
            <w:tcW w:w="1397" w:type="dxa"/>
          </w:tcPr>
          <w:p w14:paraId="0C1BF676" w14:textId="77777777" w:rsidR="000C5089" w:rsidRDefault="0007430C">
            <w:pPr>
              <w:keepNext/>
              <w:spacing w:line="240" w:lineRule="auto"/>
              <w:ind w:firstLineChars="0" w:firstLine="0"/>
              <w:jc w:val="center"/>
            </w:pPr>
            <w:r>
              <w:rPr>
                <w:sz w:val="22"/>
              </w:rPr>
              <w:t>0.5303</w:t>
            </w:r>
          </w:p>
        </w:tc>
        <w:tc>
          <w:tcPr>
            <w:tcW w:w="1638" w:type="dxa"/>
          </w:tcPr>
          <w:p w14:paraId="27CABEB2" w14:textId="77777777" w:rsidR="000C5089" w:rsidRDefault="0007430C">
            <w:pPr>
              <w:keepNext/>
              <w:spacing w:line="240" w:lineRule="auto"/>
              <w:ind w:firstLineChars="0" w:firstLine="0"/>
              <w:jc w:val="center"/>
            </w:pPr>
            <w:r>
              <w:rPr>
                <w:sz w:val="22"/>
              </w:rPr>
              <w:t>0.5320</w:t>
            </w:r>
          </w:p>
        </w:tc>
        <w:tc>
          <w:tcPr>
            <w:tcW w:w="1638" w:type="dxa"/>
          </w:tcPr>
          <w:p w14:paraId="2802847D" w14:textId="77777777" w:rsidR="000C5089" w:rsidRDefault="0007430C">
            <w:pPr>
              <w:keepNext/>
              <w:spacing w:line="240" w:lineRule="auto"/>
              <w:ind w:firstLineChars="0" w:firstLine="0"/>
              <w:jc w:val="center"/>
            </w:pPr>
            <w:r>
              <w:rPr>
                <w:sz w:val="22"/>
              </w:rPr>
              <w:t>0.5325</w:t>
            </w:r>
          </w:p>
        </w:tc>
        <w:tc>
          <w:tcPr>
            <w:tcW w:w="1517" w:type="dxa"/>
          </w:tcPr>
          <w:p w14:paraId="03A17061" w14:textId="77777777" w:rsidR="000C5089" w:rsidRDefault="0007430C">
            <w:pPr>
              <w:keepNext/>
              <w:spacing w:line="240" w:lineRule="auto"/>
              <w:ind w:firstLineChars="0" w:firstLine="0"/>
              <w:jc w:val="center"/>
            </w:pPr>
            <w:r>
              <w:rPr>
                <w:sz w:val="22"/>
              </w:rPr>
              <w:t>0.5316</w:t>
            </w:r>
          </w:p>
        </w:tc>
        <w:tc>
          <w:tcPr>
            <w:tcW w:w="1698" w:type="dxa"/>
          </w:tcPr>
          <w:p w14:paraId="6360D8DB" w14:textId="77777777" w:rsidR="000C5089" w:rsidRDefault="0007430C">
            <w:pPr>
              <w:keepNext/>
              <w:spacing w:line="240" w:lineRule="auto"/>
              <w:ind w:firstLineChars="0" w:firstLine="0"/>
              <w:jc w:val="center"/>
            </w:pPr>
            <w:r>
              <w:rPr>
                <w:sz w:val="22"/>
              </w:rPr>
              <w:t>0.6492</w:t>
            </w:r>
          </w:p>
        </w:tc>
      </w:tr>
      <w:tr w:rsidR="000C5089" w14:paraId="555FB62F" w14:textId="77777777">
        <w:trPr>
          <w:cantSplit/>
          <w:jc w:val="center"/>
        </w:trPr>
        <w:tc>
          <w:tcPr>
            <w:tcW w:w="780" w:type="dxa"/>
          </w:tcPr>
          <w:p w14:paraId="7456E687" w14:textId="77777777" w:rsidR="000C5089" w:rsidRDefault="0007430C">
            <w:pPr>
              <w:keepNext/>
              <w:spacing w:line="240" w:lineRule="auto"/>
              <w:ind w:firstLineChars="0" w:firstLine="0"/>
              <w:jc w:val="left"/>
            </w:pPr>
            <w:r>
              <w:rPr>
                <w:sz w:val="22"/>
              </w:rPr>
              <w:t>SOL</w:t>
            </w:r>
          </w:p>
        </w:tc>
        <w:tc>
          <w:tcPr>
            <w:tcW w:w="1397" w:type="dxa"/>
          </w:tcPr>
          <w:p w14:paraId="44D6CD71" w14:textId="77777777" w:rsidR="000C5089" w:rsidRDefault="0007430C">
            <w:pPr>
              <w:keepNext/>
              <w:spacing w:line="240" w:lineRule="auto"/>
              <w:ind w:firstLineChars="0" w:firstLine="0"/>
              <w:jc w:val="center"/>
            </w:pPr>
            <w:r>
              <w:rPr>
                <w:sz w:val="22"/>
              </w:rPr>
              <w:t>0.5080</w:t>
            </w:r>
          </w:p>
        </w:tc>
        <w:tc>
          <w:tcPr>
            <w:tcW w:w="1638" w:type="dxa"/>
          </w:tcPr>
          <w:p w14:paraId="7F944063" w14:textId="77777777" w:rsidR="000C5089" w:rsidRDefault="0007430C">
            <w:pPr>
              <w:keepNext/>
              <w:spacing w:line="240" w:lineRule="auto"/>
              <w:ind w:firstLineChars="0" w:firstLine="0"/>
              <w:jc w:val="center"/>
            </w:pPr>
            <w:r>
              <w:rPr>
                <w:sz w:val="22"/>
              </w:rPr>
              <w:t>0.5143</w:t>
            </w:r>
          </w:p>
        </w:tc>
        <w:tc>
          <w:tcPr>
            <w:tcW w:w="1638" w:type="dxa"/>
          </w:tcPr>
          <w:p w14:paraId="75771C15" w14:textId="77777777" w:rsidR="000C5089" w:rsidRDefault="0007430C">
            <w:pPr>
              <w:keepNext/>
              <w:spacing w:line="240" w:lineRule="auto"/>
              <w:ind w:firstLineChars="0" w:firstLine="0"/>
              <w:jc w:val="center"/>
            </w:pPr>
            <w:r>
              <w:rPr>
                <w:sz w:val="22"/>
              </w:rPr>
              <w:t>0.5159</w:t>
            </w:r>
          </w:p>
        </w:tc>
        <w:tc>
          <w:tcPr>
            <w:tcW w:w="1517" w:type="dxa"/>
          </w:tcPr>
          <w:p w14:paraId="757D5739" w14:textId="77777777" w:rsidR="000C5089" w:rsidRDefault="0007430C">
            <w:pPr>
              <w:keepNext/>
              <w:spacing w:line="240" w:lineRule="auto"/>
              <w:ind w:firstLineChars="0" w:firstLine="0"/>
              <w:jc w:val="center"/>
            </w:pPr>
            <w:r>
              <w:rPr>
                <w:sz w:val="22"/>
              </w:rPr>
              <w:t>0.5162</w:t>
            </w:r>
          </w:p>
        </w:tc>
        <w:tc>
          <w:tcPr>
            <w:tcW w:w="1698" w:type="dxa"/>
          </w:tcPr>
          <w:p w14:paraId="648820D0" w14:textId="77777777" w:rsidR="000C5089" w:rsidRDefault="0007430C">
            <w:pPr>
              <w:keepNext/>
              <w:spacing w:line="240" w:lineRule="auto"/>
              <w:ind w:firstLineChars="0" w:firstLine="0"/>
              <w:jc w:val="center"/>
            </w:pPr>
            <w:r>
              <w:rPr>
                <w:sz w:val="22"/>
              </w:rPr>
              <w:t>0.1589</w:t>
            </w:r>
          </w:p>
        </w:tc>
      </w:tr>
      <w:tr w:rsidR="000C5089" w14:paraId="3F0AD6A1" w14:textId="77777777">
        <w:trPr>
          <w:cantSplit/>
          <w:jc w:val="center"/>
        </w:trPr>
        <w:tc>
          <w:tcPr>
            <w:tcW w:w="780" w:type="dxa"/>
          </w:tcPr>
          <w:p w14:paraId="53DD151F" w14:textId="77777777" w:rsidR="000C5089" w:rsidRDefault="0007430C">
            <w:pPr>
              <w:spacing w:line="240" w:lineRule="auto"/>
              <w:ind w:firstLineChars="0" w:firstLine="0"/>
              <w:jc w:val="left"/>
            </w:pPr>
            <w:r>
              <w:rPr>
                <w:sz w:val="22"/>
              </w:rPr>
              <w:t>XRP</w:t>
            </w:r>
          </w:p>
        </w:tc>
        <w:tc>
          <w:tcPr>
            <w:tcW w:w="1397" w:type="dxa"/>
          </w:tcPr>
          <w:p w14:paraId="63801D40" w14:textId="77777777" w:rsidR="000C5089" w:rsidRDefault="0007430C">
            <w:pPr>
              <w:spacing w:line="240" w:lineRule="auto"/>
              <w:ind w:firstLineChars="0" w:firstLine="0"/>
              <w:jc w:val="center"/>
            </w:pPr>
            <w:r>
              <w:rPr>
                <w:sz w:val="22"/>
              </w:rPr>
              <w:t>0.5095</w:t>
            </w:r>
          </w:p>
        </w:tc>
        <w:tc>
          <w:tcPr>
            <w:tcW w:w="1638" w:type="dxa"/>
          </w:tcPr>
          <w:p w14:paraId="44EF1C08" w14:textId="77777777" w:rsidR="000C5089" w:rsidRDefault="0007430C">
            <w:pPr>
              <w:spacing w:line="240" w:lineRule="auto"/>
              <w:ind w:firstLineChars="0" w:firstLine="0"/>
              <w:jc w:val="center"/>
            </w:pPr>
            <w:r>
              <w:rPr>
                <w:sz w:val="22"/>
              </w:rPr>
              <w:t>0.5184</w:t>
            </w:r>
          </w:p>
        </w:tc>
        <w:tc>
          <w:tcPr>
            <w:tcW w:w="1638" w:type="dxa"/>
          </w:tcPr>
          <w:p w14:paraId="24133B72" w14:textId="77777777" w:rsidR="000C5089" w:rsidRDefault="0007430C">
            <w:pPr>
              <w:spacing w:line="240" w:lineRule="auto"/>
              <w:ind w:firstLineChars="0" w:firstLine="0"/>
              <w:jc w:val="center"/>
            </w:pPr>
            <w:r>
              <w:rPr>
                <w:sz w:val="22"/>
              </w:rPr>
              <w:t>0.5148</w:t>
            </w:r>
          </w:p>
        </w:tc>
        <w:tc>
          <w:tcPr>
            <w:tcW w:w="1517" w:type="dxa"/>
          </w:tcPr>
          <w:p w14:paraId="10DC4468" w14:textId="77777777" w:rsidR="000C5089" w:rsidRDefault="0007430C">
            <w:pPr>
              <w:spacing w:line="240" w:lineRule="auto"/>
              <w:ind w:firstLineChars="0" w:firstLine="0"/>
              <w:jc w:val="center"/>
            </w:pPr>
            <w:r>
              <w:rPr>
                <w:sz w:val="22"/>
              </w:rPr>
              <w:t>0.5114</w:t>
            </w:r>
          </w:p>
        </w:tc>
        <w:tc>
          <w:tcPr>
            <w:tcW w:w="1698" w:type="dxa"/>
          </w:tcPr>
          <w:p w14:paraId="6D3901E6" w14:textId="77777777" w:rsidR="000C5089" w:rsidRDefault="0007430C">
            <w:pPr>
              <w:spacing w:line="240" w:lineRule="auto"/>
              <w:ind w:firstLineChars="0" w:firstLine="0"/>
              <w:jc w:val="center"/>
            </w:pPr>
            <w:r>
              <w:rPr>
                <w:sz w:val="22"/>
              </w:rPr>
              <w:t>0.1874</w:t>
            </w:r>
          </w:p>
        </w:tc>
      </w:tr>
    </w:tbl>
    <w:p w14:paraId="1DD8C4EB" w14:textId="77777777" w:rsidR="000C5089" w:rsidRDefault="000C5089">
      <w:pPr>
        <w:ind w:firstLineChars="0" w:firstLine="0"/>
      </w:pPr>
    </w:p>
    <w:p w14:paraId="20072A77" w14:textId="77777777" w:rsidR="000C5089" w:rsidRDefault="0007430C">
      <w:pPr>
        <w:ind w:firstLine="560"/>
      </w:pPr>
      <w:r>
        <w:t>重新訓練的</w:t>
      </w:r>
      <w:r>
        <w:t xml:space="preserve"> ROC-AUC </w:t>
      </w:r>
      <w:r>
        <w:t>多數略高於固定模型，但</w:t>
      </w:r>
      <w:r>
        <w:t xml:space="preserve"> 12 </w:t>
      </w:r>
      <w:r>
        <w:t>個組合經</w:t>
      </w:r>
      <w:r>
        <w:t xml:space="preserve"> Holm </w:t>
      </w:r>
      <w:r>
        <w:t>校正後的</w:t>
      </w:r>
      <w:r>
        <w:t xml:space="preserve"> p </w:t>
      </w:r>
      <w:r>
        <w:t>值都大於</w:t>
      </w:r>
      <w:r>
        <w:t xml:space="preserve"> 0.05</w:t>
      </w:r>
      <w:r>
        <w:t>，沒有任何組合通過判準。每種幣每個種子共訓練</w:t>
      </w:r>
      <w:r>
        <w:t xml:space="preserve"> 88 </w:t>
      </w:r>
      <w:r>
        <w:t>次（固定模型</w:t>
      </w:r>
      <w:r>
        <w:t xml:space="preserve"> 1 </w:t>
      </w:r>
      <w:r>
        <w:t>次、每</w:t>
      </w:r>
      <w:r>
        <w:t xml:space="preserve"> 4,000 </w:t>
      </w:r>
      <w:r>
        <w:t>小時</w:t>
      </w:r>
      <w:r>
        <w:t xml:space="preserve"> 3 </w:t>
      </w:r>
      <w:r>
        <w:t>次、每</w:t>
      </w:r>
      <w:r>
        <w:t xml:space="preserve"> 1,000 </w:t>
      </w:r>
      <w:r>
        <w:t>小時</w:t>
      </w:r>
      <w:r>
        <w:t xml:space="preserve"> 12 </w:t>
      </w:r>
      <w:r>
        <w:t>次、每</w:t>
      </w:r>
      <w:r>
        <w:t xml:space="preserve"> 168 </w:t>
      </w:r>
      <w:r>
        <w:t>小時</w:t>
      </w:r>
      <w:r>
        <w:t xml:space="preserve"> 72 </w:t>
      </w:r>
      <w:r>
        <w:t>次），四種幣、三個種子合計</w:t>
      </w:r>
      <w:r>
        <w:t xml:space="preserve"> 1,056 </w:t>
      </w:r>
      <w:r>
        <w:t>次。</w:t>
      </w:r>
    </w:p>
    <w:p w14:paraId="4DF4C875" w14:textId="77777777" w:rsidR="000C5089" w:rsidRDefault="0007430C">
      <w:pPr>
        <w:pStyle w:val="3"/>
        <w:ind w:firstLine="561"/>
      </w:pPr>
      <w:bookmarkStart w:id="62" w:name="_Toc243690829"/>
      <w:r>
        <w:t>4.7.5</w:t>
      </w:r>
      <w:r>
        <w:t xml:space="preserve">　三段式目標與交易成本</w:t>
      </w:r>
      <w:bookmarkEnd w:id="62"/>
    </w:p>
    <w:p w14:paraId="42BB174E" w14:textId="77777777" w:rsidR="000C5089" w:rsidRDefault="0007430C">
      <w:pPr>
        <w:ind w:firstLine="560"/>
      </w:pPr>
      <w:r>
        <w:t>第五項實驗以</w:t>
      </w:r>
      <w:r>
        <w:t xml:space="preserve"> XGBoost </w:t>
      </w:r>
      <w:r>
        <w:t>加入不交易類別：未來四小時報酬介於</w:t>
      </w:r>
      <w:r>
        <w:t xml:space="preserve"> ±0.2% </w:t>
      </w:r>
      <w:r>
        <w:t>時標為不交易，讓模型只在把握較高時進場。主要設定只在約</w:t>
      </w:r>
      <w:r>
        <w:t xml:space="preserve"> 20% </w:t>
      </w:r>
      <w:r>
        <w:t>的時點交易，三個種子平均下，四種幣在約</w:t>
      </w:r>
      <w:r>
        <w:t xml:space="preserve"> 12,000 </w:t>
      </w:r>
      <w:r>
        <w:t>列的測試期中各交易</w:t>
      </w:r>
      <w:r>
        <w:t xml:space="preserve"> 2,161 </w:t>
      </w:r>
      <w:r>
        <w:t>至</w:t>
      </w:r>
      <w:r>
        <w:t xml:space="preserve"> 2,835 </w:t>
      </w:r>
      <w:r>
        <w:t>筆。扣除</w:t>
      </w:r>
      <w:r>
        <w:t xml:space="preserve"> 0.2% </w:t>
      </w:r>
      <w:r>
        <w:t>的來回手續費後，結果如表</w:t>
      </w:r>
      <w:r>
        <w:t xml:space="preserve">4-7 </w:t>
      </w:r>
      <w:r>
        <w:t>與圖</w:t>
      </w:r>
      <w:r>
        <w:t>4-4</w:t>
      </w:r>
      <w:r>
        <w:t>。</w:t>
      </w:r>
    </w:p>
    <w:p w14:paraId="1E79ED45" w14:textId="77777777" w:rsidR="000C5089" w:rsidRDefault="0007430C">
      <w:pPr>
        <w:pStyle w:val="ac"/>
        <w:keepNext/>
      </w:pPr>
      <w:bookmarkStart w:id="63" w:name="_Toc243690864"/>
      <w:r>
        <w:t>表</w:t>
      </w:r>
      <w:r>
        <w:t xml:space="preserve">4-7 </w:t>
      </w:r>
      <w:r>
        <w:t>三段式目標的命中率與每筆淨報酬</w:t>
      </w:r>
      <w:bookmarkEnd w:id="63"/>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98"/>
        <w:gridCol w:w="3336"/>
        <w:gridCol w:w="1875"/>
        <w:gridCol w:w="2459"/>
      </w:tblGrid>
      <w:tr w:rsidR="000C5089" w14:paraId="553C658F" w14:textId="77777777">
        <w:trPr>
          <w:cantSplit/>
          <w:tblHeader/>
          <w:jc w:val="center"/>
        </w:trPr>
        <w:tc>
          <w:tcPr>
            <w:tcW w:w="998" w:type="dxa"/>
            <w:shd w:val="clear" w:color="auto" w:fill="D9D9D9"/>
          </w:tcPr>
          <w:p w14:paraId="4690330D" w14:textId="77777777" w:rsidR="000C5089" w:rsidRDefault="0007430C">
            <w:pPr>
              <w:keepNext/>
              <w:spacing w:line="240" w:lineRule="auto"/>
              <w:ind w:firstLineChars="0" w:firstLine="0"/>
              <w:jc w:val="center"/>
            </w:pPr>
            <w:r>
              <w:rPr>
                <w:b/>
                <w:sz w:val="24"/>
              </w:rPr>
              <w:t>幣種</w:t>
            </w:r>
          </w:p>
        </w:tc>
        <w:tc>
          <w:tcPr>
            <w:tcW w:w="3336" w:type="dxa"/>
            <w:shd w:val="clear" w:color="auto" w:fill="D9D9D9"/>
          </w:tcPr>
          <w:p w14:paraId="25036266" w14:textId="77777777" w:rsidR="000C5089" w:rsidRDefault="0007430C">
            <w:pPr>
              <w:keepNext/>
              <w:spacing w:line="240" w:lineRule="auto"/>
              <w:ind w:firstLineChars="0" w:firstLine="0"/>
              <w:jc w:val="center"/>
            </w:pPr>
            <w:r>
              <w:rPr>
                <w:b/>
                <w:sz w:val="24"/>
              </w:rPr>
              <w:t>打平手續費所需命中率</w:t>
            </w:r>
          </w:p>
        </w:tc>
        <w:tc>
          <w:tcPr>
            <w:tcW w:w="1875" w:type="dxa"/>
            <w:shd w:val="clear" w:color="auto" w:fill="D9D9D9"/>
          </w:tcPr>
          <w:p w14:paraId="0DE2B362" w14:textId="77777777" w:rsidR="000C5089" w:rsidRDefault="0007430C">
            <w:pPr>
              <w:keepNext/>
              <w:spacing w:line="240" w:lineRule="auto"/>
              <w:ind w:firstLineChars="0" w:firstLine="0"/>
              <w:jc w:val="center"/>
            </w:pPr>
            <w:r>
              <w:rPr>
                <w:b/>
                <w:sz w:val="24"/>
              </w:rPr>
              <w:t>實測命中率</w:t>
            </w:r>
          </w:p>
        </w:tc>
        <w:tc>
          <w:tcPr>
            <w:tcW w:w="2459" w:type="dxa"/>
            <w:shd w:val="clear" w:color="auto" w:fill="D9D9D9"/>
          </w:tcPr>
          <w:p w14:paraId="4D085F4A" w14:textId="77777777" w:rsidR="000C5089" w:rsidRDefault="0007430C">
            <w:pPr>
              <w:keepNext/>
              <w:spacing w:line="240" w:lineRule="auto"/>
              <w:ind w:firstLineChars="0" w:firstLine="0"/>
              <w:jc w:val="center"/>
            </w:pPr>
            <w:r>
              <w:rPr>
                <w:b/>
                <w:sz w:val="24"/>
              </w:rPr>
              <w:t>每筆平均淨報酬</w:t>
            </w:r>
          </w:p>
        </w:tc>
      </w:tr>
      <w:tr w:rsidR="000C5089" w14:paraId="58906DD4" w14:textId="77777777">
        <w:trPr>
          <w:cantSplit/>
          <w:jc w:val="center"/>
        </w:trPr>
        <w:tc>
          <w:tcPr>
            <w:tcW w:w="998" w:type="dxa"/>
          </w:tcPr>
          <w:p w14:paraId="09110A53" w14:textId="77777777" w:rsidR="000C5089" w:rsidRDefault="0007430C">
            <w:pPr>
              <w:keepNext/>
              <w:spacing w:line="240" w:lineRule="auto"/>
              <w:ind w:firstLineChars="0" w:firstLine="0"/>
              <w:jc w:val="left"/>
            </w:pPr>
            <w:r>
              <w:rPr>
                <w:sz w:val="24"/>
              </w:rPr>
              <w:t>BTC</w:t>
            </w:r>
          </w:p>
        </w:tc>
        <w:tc>
          <w:tcPr>
            <w:tcW w:w="3336" w:type="dxa"/>
          </w:tcPr>
          <w:p w14:paraId="6DC5D0CA" w14:textId="77777777" w:rsidR="000C5089" w:rsidRDefault="0007430C">
            <w:pPr>
              <w:keepNext/>
              <w:spacing w:line="240" w:lineRule="auto"/>
              <w:ind w:firstLineChars="0" w:firstLine="0"/>
              <w:jc w:val="center"/>
            </w:pPr>
            <w:r>
              <w:rPr>
                <w:sz w:val="24"/>
              </w:rPr>
              <w:t>63.3%</w:t>
            </w:r>
          </w:p>
        </w:tc>
        <w:tc>
          <w:tcPr>
            <w:tcW w:w="1875" w:type="dxa"/>
          </w:tcPr>
          <w:p w14:paraId="58E7CFE4" w14:textId="77777777" w:rsidR="000C5089" w:rsidRDefault="0007430C">
            <w:pPr>
              <w:keepNext/>
              <w:spacing w:line="240" w:lineRule="auto"/>
              <w:ind w:firstLineChars="0" w:firstLine="0"/>
              <w:jc w:val="center"/>
            </w:pPr>
            <w:r>
              <w:rPr>
                <w:sz w:val="24"/>
              </w:rPr>
              <w:t>52.6%</w:t>
            </w:r>
          </w:p>
        </w:tc>
        <w:tc>
          <w:tcPr>
            <w:tcW w:w="2459" w:type="dxa"/>
          </w:tcPr>
          <w:p w14:paraId="501F3711" w14:textId="77777777" w:rsidR="000C5089" w:rsidRDefault="0007430C">
            <w:pPr>
              <w:keepNext/>
              <w:spacing w:line="240" w:lineRule="auto"/>
              <w:ind w:firstLineChars="0" w:firstLine="0"/>
              <w:jc w:val="left"/>
            </w:pPr>
            <w:r>
              <w:rPr>
                <w:sz w:val="24"/>
              </w:rPr>
              <w:t>−0.179%</w:t>
            </w:r>
          </w:p>
        </w:tc>
      </w:tr>
      <w:tr w:rsidR="000C5089" w14:paraId="334B66B6" w14:textId="77777777">
        <w:trPr>
          <w:cantSplit/>
          <w:jc w:val="center"/>
        </w:trPr>
        <w:tc>
          <w:tcPr>
            <w:tcW w:w="998" w:type="dxa"/>
          </w:tcPr>
          <w:p w14:paraId="37D23203" w14:textId="77777777" w:rsidR="000C5089" w:rsidRDefault="0007430C">
            <w:pPr>
              <w:keepNext/>
              <w:spacing w:line="240" w:lineRule="auto"/>
              <w:ind w:firstLineChars="0" w:firstLine="0"/>
              <w:jc w:val="left"/>
            </w:pPr>
            <w:r>
              <w:rPr>
                <w:sz w:val="24"/>
              </w:rPr>
              <w:t>ETH</w:t>
            </w:r>
          </w:p>
        </w:tc>
        <w:tc>
          <w:tcPr>
            <w:tcW w:w="3336" w:type="dxa"/>
          </w:tcPr>
          <w:p w14:paraId="15D56852" w14:textId="77777777" w:rsidR="000C5089" w:rsidRDefault="0007430C">
            <w:pPr>
              <w:keepNext/>
              <w:spacing w:line="240" w:lineRule="auto"/>
              <w:ind w:firstLineChars="0" w:firstLine="0"/>
              <w:jc w:val="center"/>
            </w:pPr>
            <w:r>
              <w:rPr>
                <w:sz w:val="24"/>
              </w:rPr>
              <w:t>60.4%</w:t>
            </w:r>
          </w:p>
        </w:tc>
        <w:tc>
          <w:tcPr>
            <w:tcW w:w="1875" w:type="dxa"/>
          </w:tcPr>
          <w:p w14:paraId="370FD35A" w14:textId="77777777" w:rsidR="000C5089" w:rsidRDefault="0007430C">
            <w:pPr>
              <w:keepNext/>
              <w:spacing w:line="240" w:lineRule="auto"/>
              <w:ind w:firstLineChars="0" w:firstLine="0"/>
              <w:jc w:val="center"/>
            </w:pPr>
            <w:r>
              <w:rPr>
                <w:sz w:val="24"/>
              </w:rPr>
              <w:t>54.0%</w:t>
            </w:r>
          </w:p>
        </w:tc>
        <w:tc>
          <w:tcPr>
            <w:tcW w:w="2459" w:type="dxa"/>
          </w:tcPr>
          <w:p w14:paraId="752BFB0F" w14:textId="77777777" w:rsidR="000C5089" w:rsidRDefault="0007430C">
            <w:pPr>
              <w:keepNext/>
              <w:spacing w:line="240" w:lineRule="auto"/>
              <w:ind w:firstLineChars="0" w:firstLine="0"/>
              <w:jc w:val="left"/>
            </w:pPr>
            <w:r>
              <w:rPr>
                <w:sz w:val="24"/>
              </w:rPr>
              <w:t>−0.176%</w:t>
            </w:r>
          </w:p>
        </w:tc>
      </w:tr>
      <w:tr w:rsidR="000C5089" w14:paraId="68420CC4" w14:textId="77777777">
        <w:trPr>
          <w:cantSplit/>
          <w:jc w:val="center"/>
        </w:trPr>
        <w:tc>
          <w:tcPr>
            <w:tcW w:w="998" w:type="dxa"/>
          </w:tcPr>
          <w:p w14:paraId="6EB01C1F" w14:textId="77777777" w:rsidR="000C5089" w:rsidRDefault="0007430C">
            <w:pPr>
              <w:keepNext/>
              <w:spacing w:line="240" w:lineRule="auto"/>
              <w:ind w:firstLineChars="0" w:firstLine="0"/>
              <w:jc w:val="left"/>
            </w:pPr>
            <w:r>
              <w:rPr>
                <w:sz w:val="24"/>
              </w:rPr>
              <w:t>SOL</w:t>
            </w:r>
          </w:p>
        </w:tc>
        <w:tc>
          <w:tcPr>
            <w:tcW w:w="3336" w:type="dxa"/>
          </w:tcPr>
          <w:p w14:paraId="7533C074" w14:textId="77777777" w:rsidR="000C5089" w:rsidRDefault="0007430C">
            <w:pPr>
              <w:keepNext/>
              <w:spacing w:line="240" w:lineRule="auto"/>
              <w:ind w:firstLineChars="0" w:firstLine="0"/>
              <w:jc w:val="center"/>
            </w:pPr>
            <w:r>
              <w:rPr>
                <w:sz w:val="24"/>
              </w:rPr>
              <w:t>56.3%</w:t>
            </w:r>
          </w:p>
        </w:tc>
        <w:tc>
          <w:tcPr>
            <w:tcW w:w="1875" w:type="dxa"/>
          </w:tcPr>
          <w:p w14:paraId="5D6B1142" w14:textId="77777777" w:rsidR="000C5089" w:rsidRDefault="0007430C">
            <w:pPr>
              <w:keepNext/>
              <w:spacing w:line="240" w:lineRule="auto"/>
              <w:ind w:firstLineChars="0" w:firstLine="0"/>
              <w:jc w:val="center"/>
            </w:pPr>
            <w:r>
              <w:rPr>
                <w:sz w:val="24"/>
              </w:rPr>
              <w:t>49.9%</w:t>
            </w:r>
          </w:p>
        </w:tc>
        <w:tc>
          <w:tcPr>
            <w:tcW w:w="2459" w:type="dxa"/>
          </w:tcPr>
          <w:p w14:paraId="6F81F933" w14:textId="77777777" w:rsidR="000C5089" w:rsidRDefault="0007430C">
            <w:pPr>
              <w:keepNext/>
              <w:spacing w:line="240" w:lineRule="auto"/>
              <w:ind w:firstLineChars="0" w:firstLine="0"/>
              <w:jc w:val="left"/>
            </w:pPr>
            <w:r>
              <w:rPr>
                <w:sz w:val="24"/>
              </w:rPr>
              <w:t>−0.149%</w:t>
            </w:r>
          </w:p>
        </w:tc>
      </w:tr>
      <w:tr w:rsidR="000C5089" w14:paraId="05B3930E" w14:textId="77777777">
        <w:trPr>
          <w:cantSplit/>
          <w:jc w:val="center"/>
        </w:trPr>
        <w:tc>
          <w:tcPr>
            <w:tcW w:w="998" w:type="dxa"/>
          </w:tcPr>
          <w:p w14:paraId="48F0A321" w14:textId="77777777" w:rsidR="000C5089" w:rsidRDefault="0007430C">
            <w:pPr>
              <w:spacing w:line="240" w:lineRule="auto"/>
              <w:ind w:firstLineChars="0" w:firstLine="0"/>
              <w:jc w:val="left"/>
            </w:pPr>
            <w:r>
              <w:rPr>
                <w:sz w:val="24"/>
              </w:rPr>
              <w:t>XRP</w:t>
            </w:r>
          </w:p>
        </w:tc>
        <w:tc>
          <w:tcPr>
            <w:tcW w:w="3336" w:type="dxa"/>
          </w:tcPr>
          <w:p w14:paraId="52AF005B" w14:textId="77777777" w:rsidR="000C5089" w:rsidRDefault="0007430C">
            <w:pPr>
              <w:spacing w:line="240" w:lineRule="auto"/>
              <w:ind w:firstLineChars="0" w:firstLine="0"/>
              <w:jc w:val="center"/>
            </w:pPr>
            <w:r>
              <w:rPr>
                <w:sz w:val="24"/>
              </w:rPr>
              <w:t>59.0%</w:t>
            </w:r>
          </w:p>
        </w:tc>
        <w:tc>
          <w:tcPr>
            <w:tcW w:w="1875" w:type="dxa"/>
          </w:tcPr>
          <w:p w14:paraId="1EAD74F5" w14:textId="77777777" w:rsidR="000C5089" w:rsidRDefault="0007430C">
            <w:pPr>
              <w:spacing w:line="240" w:lineRule="auto"/>
              <w:ind w:firstLineChars="0" w:firstLine="0"/>
              <w:jc w:val="center"/>
            </w:pPr>
            <w:r>
              <w:rPr>
                <w:sz w:val="24"/>
              </w:rPr>
              <w:t>52.3%</w:t>
            </w:r>
          </w:p>
        </w:tc>
        <w:tc>
          <w:tcPr>
            <w:tcW w:w="2459" w:type="dxa"/>
          </w:tcPr>
          <w:p w14:paraId="7F6CA2EE" w14:textId="77777777" w:rsidR="000C5089" w:rsidRDefault="0007430C">
            <w:pPr>
              <w:spacing w:line="240" w:lineRule="auto"/>
              <w:ind w:firstLineChars="0" w:firstLine="0"/>
              <w:jc w:val="left"/>
            </w:pPr>
            <w:r>
              <w:rPr>
                <w:sz w:val="24"/>
              </w:rPr>
              <w:t>−0.193%</w:t>
            </w:r>
          </w:p>
        </w:tc>
      </w:tr>
    </w:tbl>
    <w:p w14:paraId="551D26AC" w14:textId="77777777" w:rsidR="000C5089" w:rsidRDefault="000C5089">
      <w:pPr>
        <w:ind w:firstLineChars="0" w:firstLine="0"/>
      </w:pPr>
    </w:p>
    <w:p w14:paraId="5A61833A" w14:textId="77777777" w:rsidR="000C5089" w:rsidRDefault="0007430C">
      <w:pPr>
        <w:keepNext/>
        <w:spacing w:line="240" w:lineRule="auto"/>
        <w:ind w:firstLineChars="0" w:firstLine="0"/>
        <w:jc w:val="center"/>
      </w:pPr>
      <w:r>
        <w:rPr>
          <w:noProof/>
        </w:rPr>
        <w:drawing>
          <wp:inline distT="0" distB="0" distL="0" distR="0" wp14:anchorId="55A9F309" wp14:editId="73DD7769">
            <wp:extent cx="5418349" cy="3240000"/>
            <wp:effectExtent l="0" t="0" r="0" b="0"/>
            <wp:docPr id="428" name="Picture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_手續費損益兩平.png"/>
                    <pic:cNvPicPr/>
                  </pic:nvPicPr>
                  <pic:blipFill>
                    <a:blip r:embed="rId21"/>
                    <a:stretch>
                      <a:fillRect/>
                    </a:stretch>
                  </pic:blipFill>
                  <pic:spPr>
                    <a:xfrm>
                      <a:off x="0" y="0"/>
                      <a:ext cx="5418349" cy="3240000"/>
                    </a:xfrm>
                    <a:prstGeom prst="rect">
                      <a:avLst/>
                    </a:prstGeom>
                  </pic:spPr>
                </pic:pic>
              </a:graphicData>
            </a:graphic>
          </wp:inline>
        </w:drawing>
      </w:r>
    </w:p>
    <w:p w14:paraId="69F433BD" w14:textId="77777777" w:rsidR="000C5089" w:rsidRDefault="0007430C">
      <w:pPr>
        <w:pStyle w:val="ae"/>
      </w:pPr>
      <w:bookmarkStart w:id="64" w:name="_Toc243690881"/>
      <w:r>
        <w:t>圖</w:t>
      </w:r>
      <w:r>
        <w:t xml:space="preserve">4-4 </w:t>
      </w:r>
      <w:r>
        <w:t>打平手續費所需命中率與實測命中率</w:t>
      </w:r>
      <w:bookmarkEnd w:id="64"/>
    </w:p>
    <w:p w14:paraId="5871DA89" w14:textId="77777777" w:rsidR="000C5089" w:rsidRDefault="0007430C">
      <w:pPr>
        <w:ind w:firstLine="560"/>
      </w:pPr>
      <w:r>
        <w:t>四種幣的實測命中率都低於打平手續費所需的水準，每筆平均淨報酬皆為負。圖</w:t>
      </w:r>
      <w:r>
        <w:t xml:space="preserve">4-4 </w:t>
      </w:r>
      <w:r>
        <w:t>的直線假設上漲與下跌的幅度相同，以訓練期的平均四小時絕對報酬計算打平所需的命中率；圓點為實測結果。實際交易的漲跌幅度並不對稱，因此</w:t>
      </w:r>
      <w:r>
        <w:t xml:space="preserve"> SOL </w:t>
      </w:r>
      <w:r>
        <w:t>的命中率雖略低於</w:t>
      </w:r>
      <w:r>
        <w:t xml:space="preserve"> 50%</w:t>
      </w:r>
      <w:r>
        <w:t>，毛報酬仍略為正，但不足以支付手續費。與二分類模型加信心門檻相比，三段式目標也沒有通過比較判準。</w:t>
      </w:r>
    </w:p>
    <w:p w14:paraId="22D9A3CC" w14:textId="77777777" w:rsidR="000C5089" w:rsidRDefault="0007430C">
      <w:pPr>
        <w:pStyle w:val="3"/>
        <w:ind w:firstLine="561"/>
      </w:pPr>
      <w:bookmarkStart w:id="65" w:name="_Toc243690830"/>
      <w:r>
        <w:t>4.7.6</w:t>
      </w:r>
      <w:r>
        <w:t xml:space="preserve">　波動大小預測</w:t>
      </w:r>
      <w:bookmarkEnd w:id="65"/>
    </w:p>
    <w:p w14:paraId="126D7D6A" w14:textId="77777777" w:rsidR="000C5089" w:rsidRDefault="0007430C">
      <w:pPr>
        <w:ind w:firstLine="560"/>
      </w:pPr>
      <w:r>
        <w:t>方向預測的結果都不理想，本專題另外改以波動大小作為預測目標：未來四小時對數報酬的絕對值高於該段訓練期的中位數時，標為高波動。比較對象為持續性基準，即過去</w:t>
      </w:r>
      <w:r>
        <w:t xml:space="preserve"> 4 </w:t>
      </w:r>
      <w:r>
        <w:t>小時絕對報酬的加總。波動具有群聚性，近期波動大的時段之後通常仍有較大的波動</w:t>
      </w:r>
      <w:r>
        <w:t>[23]</w:t>
      </w:r>
      <w:r>
        <w:t>，因此持續性基準本身就有一定的預測力。結果如表</w:t>
      </w:r>
      <w:r>
        <w:t>4-8</w:t>
      </w:r>
      <w:r>
        <w:t>。</w:t>
      </w:r>
    </w:p>
    <w:p w14:paraId="0D70F6BF" w14:textId="77777777" w:rsidR="000C5089" w:rsidRDefault="0007430C">
      <w:pPr>
        <w:pStyle w:val="ac"/>
        <w:keepNext/>
      </w:pPr>
      <w:bookmarkStart w:id="66" w:name="_Toc243690865"/>
      <w:r>
        <w:t>表</w:t>
      </w:r>
      <w:r>
        <w:t xml:space="preserve">4-8 </w:t>
      </w:r>
      <w:r>
        <w:t>波動大小預測的測試期</w:t>
      </w:r>
      <w:r>
        <w:t xml:space="preserve"> ROC-AUC</w:t>
      </w:r>
      <w:bookmarkEnd w:id="66"/>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08"/>
        <w:gridCol w:w="1796"/>
        <w:gridCol w:w="2046"/>
        <w:gridCol w:w="1609"/>
        <w:gridCol w:w="2109"/>
      </w:tblGrid>
      <w:tr w:rsidR="000C5089" w14:paraId="310CFDBD" w14:textId="77777777">
        <w:trPr>
          <w:cantSplit/>
          <w:tblHeader/>
          <w:jc w:val="center"/>
        </w:trPr>
        <w:tc>
          <w:tcPr>
            <w:tcW w:w="1108" w:type="dxa"/>
            <w:shd w:val="clear" w:color="auto" w:fill="D9D9D9"/>
          </w:tcPr>
          <w:p w14:paraId="41B6A972" w14:textId="77777777" w:rsidR="000C5089" w:rsidRDefault="0007430C">
            <w:pPr>
              <w:keepNext/>
              <w:spacing w:line="240" w:lineRule="auto"/>
              <w:ind w:firstLineChars="0" w:firstLine="0"/>
              <w:jc w:val="center"/>
            </w:pPr>
            <w:r>
              <w:rPr>
                <w:b/>
                <w:sz w:val="22"/>
              </w:rPr>
              <w:t>幣種</w:t>
            </w:r>
          </w:p>
        </w:tc>
        <w:tc>
          <w:tcPr>
            <w:tcW w:w="1796" w:type="dxa"/>
            <w:shd w:val="clear" w:color="auto" w:fill="D9D9D9"/>
          </w:tcPr>
          <w:p w14:paraId="178F4CC3" w14:textId="77777777" w:rsidR="000C5089" w:rsidRDefault="0007430C">
            <w:pPr>
              <w:keepNext/>
              <w:spacing w:line="240" w:lineRule="auto"/>
              <w:ind w:firstLineChars="0" w:firstLine="0"/>
              <w:jc w:val="center"/>
            </w:pPr>
            <w:r>
              <w:rPr>
                <w:b/>
                <w:sz w:val="22"/>
              </w:rPr>
              <w:t>XGBoost</w:t>
            </w:r>
          </w:p>
        </w:tc>
        <w:tc>
          <w:tcPr>
            <w:tcW w:w="2046" w:type="dxa"/>
            <w:shd w:val="clear" w:color="auto" w:fill="D9D9D9"/>
          </w:tcPr>
          <w:p w14:paraId="6F80A037" w14:textId="77777777" w:rsidR="000C5089" w:rsidRDefault="0007430C">
            <w:pPr>
              <w:keepNext/>
              <w:spacing w:line="240" w:lineRule="auto"/>
              <w:ind w:firstLineChars="0" w:firstLine="0"/>
              <w:jc w:val="center"/>
            </w:pPr>
            <w:r>
              <w:rPr>
                <w:b/>
                <w:sz w:val="22"/>
              </w:rPr>
              <w:t>持續性基準</w:t>
            </w:r>
          </w:p>
        </w:tc>
        <w:tc>
          <w:tcPr>
            <w:tcW w:w="1609" w:type="dxa"/>
            <w:shd w:val="clear" w:color="auto" w:fill="D9D9D9"/>
          </w:tcPr>
          <w:p w14:paraId="348F53D8" w14:textId="77777777" w:rsidR="000C5089" w:rsidRDefault="0007430C">
            <w:pPr>
              <w:keepNext/>
              <w:spacing w:line="240" w:lineRule="auto"/>
              <w:ind w:firstLineChars="0" w:firstLine="0"/>
              <w:jc w:val="center"/>
            </w:pPr>
            <w:r>
              <w:rPr>
                <w:b/>
                <w:sz w:val="22"/>
              </w:rPr>
              <w:t>差異</w:t>
            </w:r>
          </w:p>
        </w:tc>
        <w:tc>
          <w:tcPr>
            <w:tcW w:w="2109" w:type="dxa"/>
            <w:shd w:val="clear" w:color="auto" w:fill="D9D9D9"/>
          </w:tcPr>
          <w:p w14:paraId="799054AA" w14:textId="77777777" w:rsidR="000C5089" w:rsidRDefault="0007430C">
            <w:pPr>
              <w:keepNext/>
              <w:spacing w:line="240" w:lineRule="auto"/>
              <w:ind w:firstLineChars="0" w:firstLine="0"/>
              <w:jc w:val="center"/>
            </w:pPr>
            <w:r>
              <w:rPr>
                <w:b/>
                <w:sz w:val="22"/>
              </w:rPr>
              <w:t xml:space="preserve">Holm p </w:t>
            </w:r>
            <w:r>
              <w:rPr>
                <w:b/>
                <w:sz w:val="22"/>
              </w:rPr>
              <w:t>值</w:t>
            </w:r>
          </w:p>
        </w:tc>
      </w:tr>
      <w:tr w:rsidR="000C5089" w14:paraId="7A45DEB1" w14:textId="77777777">
        <w:trPr>
          <w:cantSplit/>
          <w:jc w:val="center"/>
        </w:trPr>
        <w:tc>
          <w:tcPr>
            <w:tcW w:w="1108" w:type="dxa"/>
          </w:tcPr>
          <w:p w14:paraId="5A6EF86D" w14:textId="77777777" w:rsidR="000C5089" w:rsidRDefault="0007430C">
            <w:pPr>
              <w:keepNext/>
              <w:spacing w:line="240" w:lineRule="auto"/>
              <w:ind w:firstLineChars="0" w:firstLine="0"/>
              <w:jc w:val="left"/>
            </w:pPr>
            <w:r>
              <w:rPr>
                <w:sz w:val="22"/>
              </w:rPr>
              <w:t>BTC</w:t>
            </w:r>
          </w:p>
        </w:tc>
        <w:tc>
          <w:tcPr>
            <w:tcW w:w="1796" w:type="dxa"/>
          </w:tcPr>
          <w:p w14:paraId="6E3D5359" w14:textId="77777777" w:rsidR="000C5089" w:rsidRDefault="0007430C">
            <w:pPr>
              <w:keepNext/>
              <w:spacing w:line="240" w:lineRule="auto"/>
              <w:ind w:firstLineChars="0" w:firstLine="0"/>
              <w:jc w:val="center"/>
            </w:pPr>
            <w:r>
              <w:rPr>
                <w:sz w:val="22"/>
              </w:rPr>
              <w:t>0.6648</w:t>
            </w:r>
          </w:p>
        </w:tc>
        <w:tc>
          <w:tcPr>
            <w:tcW w:w="2046" w:type="dxa"/>
          </w:tcPr>
          <w:p w14:paraId="41B370CC" w14:textId="77777777" w:rsidR="000C5089" w:rsidRDefault="0007430C">
            <w:pPr>
              <w:keepNext/>
              <w:spacing w:line="240" w:lineRule="auto"/>
              <w:ind w:firstLineChars="0" w:firstLine="0"/>
              <w:jc w:val="center"/>
            </w:pPr>
            <w:r>
              <w:rPr>
                <w:sz w:val="22"/>
              </w:rPr>
              <w:t>0.6164</w:t>
            </w:r>
          </w:p>
        </w:tc>
        <w:tc>
          <w:tcPr>
            <w:tcW w:w="1609" w:type="dxa"/>
          </w:tcPr>
          <w:p w14:paraId="1BFB1881" w14:textId="77777777" w:rsidR="000C5089" w:rsidRDefault="0007430C">
            <w:pPr>
              <w:keepNext/>
              <w:spacing w:line="240" w:lineRule="auto"/>
              <w:ind w:firstLineChars="0" w:firstLine="0"/>
              <w:jc w:val="center"/>
            </w:pPr>
            <w:r>
              <w:rPr>
                <w:sz w:val="22"/>
              </w:rPr>
              <w:t>0.0484</w:t>
            </w:r>
          </w:p>
        </w:tc>
        <w:tc>
          <w:tcPr>
            <w:tcW w:w="2109" w:type="dxa"/>
          </w:tcPr>
          <w:p w14:paraId="0AE7D0E7" w14:textId="77777777" w:rsidR="000C5089" w:rsidRDefault="0007430C">
            <w:pPr>
              <w:keepNext/>
              <w:spacing w:line="240" w:lineRule="auto"/>
              <w:ind w:firstLineChars="0" w:firstLine="0"/>
              <w:jc w:val="center"/>
            </w:pPr>
            <w:r>
              <w:rPr>
                <w:sz w:val="22"/>
              </w:rPr>
              <w:t>0.0020</w:t>
            </w:r>
          </w:p>
        </w:tc>
      </w:tr>
      <w:tr w:rsidR="000C5089" w14:paraId="3797C44A" w14:textId="77777777">
        <w:trPr>
          <w:cantSplit/>
          <w:jc w:val="center"/>
        </w:trPr>
        <w:tc>
          <w:tcPr>
            <w:tcW w:w="1108" w:type="dxa"/>
          </w:tcPr>
          <w:p w14:paraId="657D3604" w14:textId="77777777" w:rsidR="000C5089" w:rsidRDefault="0007430C">
            <w:pPr>
              <w:keepNext/>
              <w:spacing w:line="240" w:lineRule="auto"/>
              <w:ind w:firstLineChars="0" w:firstLine="0"/>
              <w:jc w:val="left"/>
            </w:pPr>
            <w:r>
              <w:rPr>
                <w:sz w:val="22"/>
              </w:rPr>
              <w:t>ETH</w:t>
            </w:r>
          </w:p>
        </w:tc>
        <w:tc>
          <w:tcPr>
            <w:tcW w:w="1796" w:type="dxa"/>
          </w:tcPr>
          <w:p w14:paraId="0F8E3244" w14:textId="77777777" w:rsidR="000C5089" w:rsidRDefault="0007430C">
            <w:pPr>
              <w:keepNext/>
              <w:spacing w:line="240" w:lineRule="auto"/>
              <w:ind w:firstLineChars="0" w:firstLine="0"/>
              <w:jc w:val="center"/>
            </w:pPr>
            <w:r>
              <w:rPr>
                <w:sz w:val="22"/>
              </w:rPr>
              <w:t>0.6484</w:t>
            </w:r>
          </w:p>
        </w:tc>
        <w:tc>
          <w:tcPr>
            <w:tcW w:w="2046" w:type="dxa"/>
          </w:tcPr>
          <w:p w14:paraId="5D2B0303" w14:textId="77777777" w:rsidR="000C5089" w:rsidRDefault="0007430C">
            <w:pPr>
              <w:keepNext/>
              <w:spacing w:line="240" w:lineRule="auto"/>
              <w:ind w:firstLineChars="0" w:firstLine="0"/>
              <w:jc w:val="center"/>
            </w:pPr>
            <w:r>
              <w:rPr>
                <w:sz w:val="22"/>
              </w:rPr>
              <w:t>0.5975</w:t>
            </w:r>
          </w:p>
        </w:tc>
        <w:tc>
          <w:tcPr>
            <w:tcW w:w="1609" w:type="dxa"/>
          </w:tcPr>
          <w:p w14:paraId="561F7FA7" w14:textId="77777777" w:rsidR="000C5089" w:rsidRDefault="0007430C">
            <w:pPr>
              <w:keepNext/>
              <w:spacing w:line="240" w:lineRule="auto"/>
              <w:ind w:firstLineChars="0" w:firstLine="0"/>
              <w:jc w:val="center"/>
            </w:pPr>
            <w:r>
              <w:rPr>
                <w:sz w:val="22"/>
              </w:rPr>
              <w:t>0.0510</w:t>
            </w:r>
          </w:p>
        </w:tc>
        <w:tc>
          <w:tcPr>
            <w:tcW w:w="2109" w:type="dxa"/>
          </w:tcPr>
          <w:p w14:paraId="11710349" w14:textId="77777777" w:rsidR="000C5089" w:rsidRDefault="0007430C">
            <w:pPr>
              <w:keepNext/>
              <w:spacing w:line="240" w:lineRule="auto"/>
              <w:ind w:firstLineChars="0" w:firstLine="0"/>
              <w:jc w:val="center"/>
            </w:pPr>
            <w:r>
              <w:rPr>
                <w:sz w:val="22"/>
              </w:rPr>
              <w:t>0.0020</w:t>
            </w:r>
          </w:p>
        </w:tc>
      </w:tr>
      <w:tr w:rsidR="000C5089" w14:paraId="5A1B8E4D" w14:textId="77777777">
        <w:trPr>
          <w:cantSplit/>
          <w:jc w:val="center"/>
        </w:trPr>
        <w:tc>
          <w:tcPr>
            <w:tcW w:w="1108" w:type="dxa"/>
          </w:tcPr>
          <w:p w14:paraId="54520A45" w14:textId="77777777" w:rsidR="000C5089" w:rsidRDefault="0007430C">
            <w:pPr>
              <w:keepNext/>
              <w:spacing w:line="240" w:lineRule="auto"/>
              <w:ind w:firstLineChars="0" w:firstLine="0"/>
              <w:jc w:val="left"/>
            </w:pPr>
            <w:r>
              <w:rPr>
                <w:sz w:val="22"/>
              </w:rPr>
              <w:t>SOL</w:t>
            </w:r>
          </w:p>
        </w:tc>
        <w:tc>
          <w:tcPr>
            <w:tcW w:w="1796" w:type="dxa"/>
          </w:tcPr>
          <w:p w14:paraId="6A60EC87" w14:textId="77777777" w:rsidR="000C5089" w:rsidRDefault="0007430C">
            <w:pPr>
              <w:keepNext/>
              <w:spacing w:line="240" w:lineRule="auto"/>
              <w:ind w:firstLineChars="0" w:firstLine="0"/>
              <w:jc w:val="center"/>
            </w:pPr>
            <w:r>
              <w:rPr>
                <w:sz w:val="22"/>
              </w:rPr>
              <w:t>0.6411</w:t>
            </w:r>
          </w:p>
        </w:tc>
        <w:tc>
          <w:tcPr>
            <w:tcW w:w="2046" w:type="dxa"/>
          </w:tcPr>
          <w:p w14:paraId="235EF3BA" w14:textId="77777777" w:rsidR="000C5089" w:rsidRDefault="0007430C">
            <w:pPr>
              <w:keepNext/>
              <w:spacing w:line="240" w:lineRule="auto"/>
              <w:ind w:firstLineChars="0" w:firstLine="0"/>
              <w:jc w:val="center"/>
            </w:pPr>
            <w:r>
              <w:rPr>
                <w:sz w:val="22"/>
              </w:rPr>
              <w:t>0.5981</w:t>
            </w:r>
          </w:p>
        </w:tc>
        <w:tc>
          <w:tcPr>
            <w:tcW w:w="1609" w:type="dxa"/>
          </w:tcPr>
          <w:p w14:paraId="0CB8E3A4" w14:textId="77777777" w:rsidR="000C5089" w:rsidRDefault="0007430C">
            <w:pPr>
              <w:keepNext/>
              <w:spacing w:line="240" w:lineRule="auto"/>
              <w:ind w:firstLineChars="0" w:firstLine="0"/>
              <w:jc w:val="center"/>
            </w:pPr>
            <w:r>
              <w:rPr>
                <w:sz w:val="22"/>
              </w:rPr>
              <w:t>0.0430</w:t>
            </w:r>
          </w:p>
        </w:tc>
        <w:tc>
          <w:tcPr>
            <w:tcW w:w="2109" w:type="dxa"/>
          </w:tcPr>
          <w:p w14:paraId="2C01BF7B" w14:textId="77777777" w:rsidR="000C5089" w:rsidRDefault="0007430C">
            <w:pPr>
              <w:keepNext/>
              <w:spacing w:line="240" w:lineRule="auto"/>
              <w:ind w:firstLineChars="0" w:firstLine="0"/>
              <w:jc w:val="center"/>
            </w:pPr>
            <w:r>
              <w:rPr>
                <w:sz w:val="22"/>
              </w:rPr>
              <w:t>0.0020</w:t>
            </w:r>
          </w:p>
        </w:tc>
      </w:tr>
      <w:tr w:rsidR="000C5089" w14:paraId="5A313C5F" w14:textId="77777777">
        <w:trPr>
          <w:cantSplit/>
          <w:jc w:val="center"/>
        </w:trPr>
        <w:tc>
          <w:tcPr>
            <w:tcW w:w="1108" w:type="dxa"/>
          </w:tcPr>
          <w:p w14:paraId="6E2EF7C9" w14:textId="77777777" w:rsidR="000C5089" w:rsidRDefault="0007430C">
            <w:pPr>
              <w:spacing w:line="240" w:lineRule="auto"/>
              <w:ind w:firstLineChars="0" w:firstLine="0"/>
              <w:jc w:val="left"/>
            </w:pPr>
            <w:r>
              <w:rPr>
                <w:sz w:val="22"/>
              </w:rPr>
              <w:t>XRP</w:t>
            </w:r>
          </w:p>
        </w:tc>
        <w:tc>
          <w:tcPr>
            <w:tcW w:w="1796" w:type="dxa"/>
          </w:tcPr>
          <w:p w14:paraId="1AE4D5BB" w14:textId="77777777" w:rsidR="000C5089" w:rsidRDefault="0007430C">
            <w:pPr>
              <w:spacing w:line="240" w:lineRule="auto"/>
              <w:ind w:firstLineChars="0" w:firstLine="0"/>
              <w:jc w:val="center"/>
            </w:pPr>
            <w:r>
              <w:rPr>
                <w:sz w:val="22"/>
              </w:rPr>
              <w:t>0.6784</w:t>
            </w:r>
          </w:p>
        </w:tc>
        <w:tc>
          <w:tcPr>
            <w:tcW w:w="2046" w:type="dxa"/>
          </w:tcPr>
          <w:p w14:paraId="57E81636" w14:textId="77777777" w:rsidR="000C5089" w:rsidRDefault="0007430C">
            <w:pPr>
              <w:spacing w:line="240" w:lineRule="auto"/>
              <w:ind w:firstLineChars="0" w:firstLine="0"/>
              <w:jc w:val="center"/>
            </w:pPr>
            <w:r>
              <w:rPr>
                <w:sz w:val="22"/>
              </w:rPr>
              <w:t>0.6344</w:t>
            </w:r>
          </w:p>
        </w:tc>
        <w:tc>
          <w:tcPr>
            <w:tcW w:w="1609" w:type="dxa"/>
          </w:tcPr>
          <w:p w14:paraId="7DA9070E" w14:textId="77777777" w:rsidR="000C5089" w:rsidRDefault="0007430C">
            <w:pPr>
              <w:spacing w:line="240" w:lineRule="auto"/>
              <w:ind w:firstLineChars="0" w:firstLine="0"/>
              <w:jc w:val="center"/>
            </w:pPr>
            <w:r>
              <w:rPr>
                <w:sz w:val="22"/>
              </w:rPr>
              <w:t>0.0440</w:t>
            </w:r>
          </w:p>
        </w:tc>
        <w:tc>
          <w:tcPr>
            <w:tcW w:w="2109" w:type="dxa"/>
          </w:tcPr>
          <w:p w14:paraId="5880A470" w14:textId="77777777" w:rsidR="000C5089" w:rsidRDefault="0007430C">
            <w:pPr>
              <w:spacing w:line="240" w:lineRule="auto"/>
              <w:ind w:firstLineChars="0" w:firstLine="0"/>
              <w:jc w:val="center"/>
            </w:pPr>
            <w:r>
              <w:rPr>
                <w:sz w:val="22"/>
              </w:rPr>
              <w:t>0.0020</w:t>
            </w:r>
          </w:p>
        </w:tc>
      </w:tr>
    </w:tbl>
    <w:p w14:paraId="2DE5E0A1" w14:textId="77777777" w:rsidR="000C5089" w:rsidRDefault="000C5089">
      <w:pPr>
        <w:ind w:firstLineChars="0" w:firstLine="0"/>
      </w:pPr>
    </w:p>
    <w:p w14:paraId="66E74B57" w14:textId="77777777" w:rsidR="000C5089" w:rsidRDefault="0007430C">
      <w:pPr>
        <w:ind w:firstLine="560"/>
      </w:pPr>
      <w:r>
        <w:t>四種幣都通過預先定義的判準，</w:t>
      </w:r>
      <w:r>
        <w:t xml:space="preserve">ROC-AUC </w:t>
      </w:r>
      <w:r>
        <w:t>介於</w:t>
      </w:r>
      <w:r>
        <w:t xml:space="preserve"> 0.64 </w:t>
      </w:r>
      <w:r>
        <w:t>與</w:t>
      </w:r>
      <w:r>
        <w:t xml:space="preserve"> 0.68</w:t>
      </w:r>
      <w:r>
        <w:t>，明顯高於方向預測。</w:t>
      </w:r>
      <w:r>
        <w:t xml:space="preserve">Holm </w:t>
      </w:r>
      <w:r>
        <w:t>校正後的</w:t>
      </w:r>
      <w:r>
        <w:t xml:space="preserve"> p </w:t>
      </w:r>
      <w:r>
        <w:t>值都是</w:t>
      </w:r>
      <w:r>
        <w:t xml:space="preserve"> 0.0020</w:t>
      </w:r>
      <w:r>
        <w:t>，這是</w:t>
      </w:r>
      <w:r>
        <w:t xml:space="preserve"> 2,000 </w:t>
      </w:r>
      <w:r>
        <w:t>次</w:t>
      </w:r>
      <w:r>
        <w:t xml:space="preserve"> moving block bootstrap </w:t>
      </w:r>
      <w:r>
        <w:t>下的最小可能值，應解讀為</w:t>
      </w:r>
      <w:r>
        <w:t xml:space="preserve"> p ≤ 0.002</w:t>
      </w:r>
      <w:r>
        <w:t>。這個結果只使用</w:t>
      </w:r>
      <w:r>
        <w:t xml:space="preserve"> 2026 </w:t>
      </w:r>
      <w:r>
        <w:t>年</w:t>
      </w:r>
      <w:r>
        <w:t xml:space="preserve"> 8 </w:t>
      </w:r>
      <w:r>
        <w:t>月</w:t>
      </w:r>
      <w:r>
        <w:t xml:space="preserve"> 9 </w:t>
      </w:r>
      <w:r>
        <w:t>日之前的既有資料，仍需以新資料獨立驗證。</w:t>
      </w:r>
    </w:p>
    <w:p w14:paraId="5242340D" w14:textId="77777777" w:rsidR="000C5089" w:rsidRDefault="0007430C">
      <w:pPr>
        <w:pStyle w:val="2"/>
      </w:pPr>
      <w:bookmarkStart w:id="67" w:name="_Toc243690831"/>
      <w:r>
        <w:t>4.8</w:t>
      </w:r>
      <w:r>
        <w:t xml:space="preserve">　討論</w:t>
      </w:r>
      <w:bookmarkEnd w:id="67"/>
    </w:p>
    <w:p w14:paraId="50D3C2B2" w14:textId="77777777" w:rsidR="000C5089" w:rsidRDefault="0007430C">
      <w:pPr>
        <w:ind w:firstLine="560"/>
      </w:pPr>
      <w:r>
        <w:t>多個模型、特徵組合、預測視窗與標籤設計，最後都收斂到相近的</w:t>
      </w:r>
      <w:r>
        <w:t xml:space="preserve"> ROC-AUC </w:t>
      </w:r>
      <w:r>
        <w:t>範圍。主要限制可能在於</w:t>
      </w:r>
      <w:r>
        <w:t xml:space="preserve"> K </w:t>
      </w:r>
      <w:r>
        <w:t>線衍生特徵本身含有的方向資訊不足，而非單一模型的設定。最簡單的</w:t>
      </w:r>
      <w:r>
        <w:t xml:space="preserve"> Logistic Regression </w:t>
      </w:r>
      <w:r>
        <w:t>也有相近的表現，表示這些特徵與方向之間只有微弱、接近線性的關係，更複雜的模型沒有從中學到穩定的額外資訊。</w:t>
      </w:r>
      <w:r>
        <w:t xml:space="preserve">53 </w:t>
      </w:r>
      <w:r>
        <w:t>項特徵大多由同一組開高低收與成交量推導，資訊高度重疊。外部資料多為日頻，對四小時的預測可能太慢。</w:t>
      </w:r>
    </w:p>
    <w:p w14:paraId="66E0F6AF" w14:textId="77777777" w:rsidR="000C5089" w:rsidRDefault="0007430C">
      <w:pPr>
        <w:ind w:firstLine="560"/>
      </w:pPr>
      <w:r>
        <w:t>這個結果與</w:t>
      </w:r>
      <w:r>
        <w:t xml:space="preserve"> 2.1 </w:t>
      </w:r>
      <w:r>
        <w:t>節的弱式效率市場假說一致：若過去的價格資訊已反映在目前價格中，</w:t>
      </w:r>
      <w:r>
        <w:t xml:space="preserve">K </w:t>
      </w:r>
      <w:r>
        <w:t>線衍生特徵就難以穩定預測短期方向</w:t>
      </w:r>
      <w:r>
        <w:t>[6]</w:t>
      </w:r>
      <w:r>
        <w:t>。</w:t>
      </w:r>
      <w:r>
        <w:t xml:space="preserve">Omole </w:t>
      </w:r>
      <w:r>
        <w:t>與</w:t>
      </w:r>
      <w:r>
        <w:t xml:space="preserve"> Enke </w:t>
      </w:r>
      <w:r>
        <w:t>以鏈上資料得到</w:t>
      </w:r>
      <w:r>
        <w:t xml:space="preserve"> 82.44% </w:t>
      </w:r>
      <w:r>
        <w:t>的準確率</w:t>
      </w:r>
      <w:r>
        <w:t>[9]</w:t>
      </w:r>
      <w:r>
        <w:t>，與本專題的差距可能來自預測頻率、資料來源與驗證方式的不同；本專題在</w:t>
      </w:r>
      <w:r>
        <w:t xml:space="preserve"> 4.7.1 </w:t>
      </w:r>
      <w:r>
        <w:t>節加入鏈上資料後，也沒有出現類似的提升。</w:t>
      </w:r>
      <w:r>
        <w:t xml:space="preserve">ROC-AUC </w:t>
      </w:r>
      <w:r>
        <w:t>約</w:t>
      </w:r>
      <w:r>
        <w:t xml:space="preserve"> 0.52 </w:t>
      </w:r>
      <w:r>
        <w:t>代表微弱的排序能力，不代表可以交易。實測命中率低於打平手續費所需的水準，因此本專題不宣稱可獲利。相對地，波動大小比方向更容易預測，可作為後續研究的方向。</w:t>
      </w:r>
    </w:p>
    <w:p w14:paraId="5F64977A" w14:textId="77777777" w:rsidR="000C5089" w:rsidRDefault="0007430C">
      <w:pPr>
        <w:ind w:firstLine="560"/>
      </w:pPr>
      <w:r>
        <w:t>本章結果的適用範圍如下：主實驗與前兩項延伸實驗的切分邊界沒有加入間隔；測試期間被多項實驗重複使用；交易成本只扣固定手續費，未計入滑價。</w:t>
      </w:r>
    </w:p>
    <w:p w14:paraId="3113FF7C" w14:textId="77777777" w:rsidR="000C5089" w:rsidRDefault="0007430C">
      <w:pPr>
        <w:pStyle w:val="1"/>
        <w:pageBreakBefore/>
      </w:pPr>
      <w:bookmarkStart w:id="68" w:name="_Toc243690832"/>
      <w:r>
        <w:t>第五章　穩定幣脫鉤風險預警</w:t>
      </w:r>
      <w:bookmarkEnd w:id="68"/>
    </w:p>
    <w:p w14:paraId="673CFB8E" w14:textId="77777777" w:rsidR="000C5089" w:rsidRDefault="0007430C">
      <w:pPr>
        <w:ind w:firstLine="560"/>
      </w:pPr>
      <w:r>
        <w:t>本章說明穩定幣任務的資料、特徵、標籤、模型與實驗結果。</w:t>
      </w:r>
      <w:r>
        <w:t xml:space="preserve">5.1 </w:t>
      </w:r>
      <w:r>
        <w:t>至</w:t>
      </w:r>
      <w:r>
        <w:t xml:space="preserve"> 5.6 </w:t>
      </w:r>
      <w:r>
        <w:t>節說明方法，</w:t>
      </w:r>
      <w:r>
        <w:t xml:space="preserve">5.7 </w:t>
      </w:r>
      <w:r>
        <w:t>至</w:t>
      </w:r>
      <w:r>
        <w:t xml:space="preserve"> 5.10 </w:t>
      </w:r>
      <w:r>
        <w:t>節呈現結果，</w:t>
      </w:r>
      <w:r>
        <w:t xml:space="preserve">5.11 </w:t>
      </w:r>
      <w:r>
        <w:t>節以更長期間的資料重新驗證，</w:t>
      </w:r>
      <w:r>
        <w:t xml:space="preserve">5.12 </w:t>
      </w:r>
      <w:r>
        <w:t>節討論結果的意義與適用範圍。</w:t>
      </w:r>
    </w:p>
    <w:p w14:paraId="298B69AD" w14:textId="77777777" w:rsidR="000C5089" w:rsidRDefault="0007430C">
      <w:pPr>
        <w:pStyle w:val="2"/>
      </w:pPr>
      <w:bookmarkStart w:id="69" w:name="_Toc243690833"/>
      <w:r>
        <w:t>5.1</w:t>
      </w:r>
      <w:r>
        <w:t xml:space="preserve">　資料來源與前處理</w:t>
      </w:r>
      <w:bookmarkEnd w:id="69"/>
    </w:p>
    <w:p w14:paraId="6461EBAF" w14:textId="77777777" w:rsidR="000C5089" w:rsidRDefault="0007430C">
      <w:pPr>
        <w:ind w:firstLine="560"/>
      </w:pPr>
      <w:r>
        <w:t>資料來自</w:t>
      </w:r>
      <w:r>
        <w:t xml:space="preserve"> Binance </w:t>
      </w:r>
      <w:r>
        <w:t>現貨的</w:t>
      </w:r>
      <w:r>
        <w:t xml:space="preserve"> USDCUSDT </w:t>
      </w:r>
      <w:r>
        <w:t>與</w:t>
      </w:r>
      <w:r>
        <w:t xml:space="preserve"> TUSDUSDT </w:t>
      </w:r>
      <w:r>
        <w:t>一小時</w:t>
      </w:r>
      <w:r>
        <w:t xml:space="preserve"> K </w:t>
      </w:r>
      <w:r>
        <w:t>線。兩個交易對依開盤時間合併，只保留兩者都有資料的時點。訓練資料的範圍如表</w:t>
      </w:r>
      <w:r>
        <w:t>5-1</w:t>
      </w:r>
      <w:r>
        <w:t>。</w:t>
      </w:r>
    </w:p>
    <w:p w14:paraId="1B9B909D" w14:textId="77777777" w:rsidR="000C5089" w:rsidRDefault="0007430C">
      <w:pPr>
        <w:pStyle w:val="ac"/>
        <w:keepNext/>
      </w:pPr>
      <w:bookmarkStart w:id="70" w:name="_Toc243690866"/>
      <w:r>
        <w:t>表</w:t>
      </w:r>
      <w:r>
        <w:t xml:space="preserve">5-1 </w:t>
      </w:r>
      <w:r>
        <w:t>穩定幣訓練資料範圍</w:t>
      </w:r>
      <w:bookmarkEnd w:id="70"/>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057"/>
        <w:gridCol w:w="2693"/>
        <w:gridCol w:w="2693"/>
        <w:gridCol w:w="1226"/>
      </w:tblGrid>
      <w:tr w:rsidR="000C5089" w14:paraId="3B520C6F" w14:textId="77777777">
        <w:trPr>
          <w:cantSplit/>
          <w:tblHeader/>
          <w:jc w:val="center"/>
        </w:trPr>
        <w:tc>
          <w:tcPr>
            <w:tcW w:w="2057" w:type="dxa"/>
            <w:shd w:val="clear" w:color="auto" w:fill="D9D9D9"/>
          </w:tcPr>
          <w:p w14:paraId="3A078A10" w14:textId="77777777" w:rsidR="000C5089" w:rsidRDefault="0007430C">
            <w:pPr>
              <w:keepNext/>
              <w:spacing w:line="240" w:lineRule="auto"/>
              <w:ind w:firstLineChars="0" w:firstLine="0"/>
              <w:jc w:val="center"/>
            </w:pPr>
            <w:r>
              <w:rPr>
                <w:b/>
                <w:sz w:val="24"/>
              </w:rPr>
              <w:t>資料</w:t>
            </w:r>
          </w:p>
        </w:tc>
        <w:tc>
          <w:tcPr>
            <w:tcW w:w="2693" w:type="dxa"/>
            <w:shd w:val="clear" w:color="auto" w:fill="D9D9D9"/>
          </w:tcPr>
          <w:p w14:paraId="4E485609" w14:textId="77777777" w:rsidR="000C5089" w:rsidRDefault="0007430C">
            <w:pPr>
              <w:keepNext/>
              <w:spacing w:line="240" w:lineRule="auto"/>
              <w:ind w:firstLineChars="0" w:firstLine="0"/>
              <w:jc w:val="center"/>
            </w:pPr>
            <w:r>
              <w:rPr>
                <w:b/>
                <w:sz w:val="24"/>
              </w:rPr>
              <w:t>起始時間</w:t>
            </w:r>
          </w:p>
        </w:tc>
        <w:tc>
          <w:tcPr>
            <w:tcW w:w="2693" w:type="dxa"/>
            <w:shd w:val="clear" w:color="auto" w:fill="D9D9D9"/>
          </w:tcPr>
          <w:p w14:paraId="48198963" w14:textId="77777777" w:rsidR="000C5089" w:rsidRDefault="0007430C">
            <w:pPr>
              <w:keepNext/>
              <w:spacing w:line="240" w:lineRule="auto"/>
              <w:ind w:firstLineChars="0" w:firstLine="0"/>
              <w:jc w:val="center"/>
            </w:pPr>
            <w:r>
              <w:rPr>
                <w:b/>
                <w:sz w:val="24"/>
              </w:rPr>
              <w:t>結束時間</w:t>
            </w:r>
          </w:p>
        </w:tc>
        <w:tc>
          <w:tcPr>
            <w:tcW w:w="1226" w:type="dxa"/>
            <w:shd w:val="clear" w:color="auto" w:fill="D9D9D9"/>
          </w:tcPr>
          <w:p w14:paraId="16B866F2" w14:textId="77777777" w:rsidR="000C5089" w:rsidRDefault="0007430C">
            <w:pPr>
              <w:keepNext/>
              <w:spacing w:line="240" w:lineRule="auto"/>
              <w:ind w:firstLineChars="0" w:firstLine="0"/>
              <w:jc w:val="center"/>
            </w:pPr>
            <w:r>
              <w:rPr>
                <w:b/>
                <w:sz w:val="24"/>
              </w:rPr>
              <w:t>筆數</w:t>
            </w:r>
          </w:p>
        </w:tc>
      </w:tr>
      <w:tr w:rsidR="000C5089" w14:paraId="27CAB388" w14:textId="77777777">
        <w:trPr>
          <w:cantSplit/>
          <w:jc w:val="center"/>
        </w:trPr>
        <w:tc>
          <w:tcPr>
            <w:tcW w:w="2057" w:type="dxa"/>
          </w:tcPr>
          <w:p w14:paraId="55B3D2D8" w14:textId="77777777" w:rsidR="000C5089" w:rsidRDefault="0007430C">
            <w:pPr>
              <w:keepNext/>
              <w:spacing w:line="240" w:lineRule="auto"/>
              <w:ind w:firstLineChars="0" w:firstLine="0"/>
              <w:jc w:val="left"/>
            </w:pPr>
            <w:r>
              <w:rPr>
                <w:sz w:val="24"/>
              </w:rPr>
              <w:t xml:space="preserve">USDC </w:t>
            </w:r>
            <w:r>
              <w:rPr>
                <w:sz w:val="24"/>
              </w:rPr>
              <w:t>分類資料</w:t>
            </w:r>
          </w:p>
        </w:tc>
        <w:tc>
          <w:tcPr>
            <w:tcW w:w="2693" w:type="dxa"/>
          </w:tcPr>
          <w:p w14:paraId="6EAC7E1C" w14:textId="77777777" w:rsidR="000C5089" w:rsidRDefault="0007430C">
            <w:pPr>
              <w:keepNext/>
              <w:spacing w:line="240" w:lineRule="auto"/>
              <w:ind w:firstLineChars="0" w:firstLine="0"/>
              <w:jc w:val="left"/>
            </w:pPr>
            <w:r>
              <w:rPr>
                <w:sz w:val="24"/>
              </w:rPr>
              <w:t>2023-01-01 00:00</w:t>
            </w:r>
          </w:p>
        </w:tc>
        <w:tc>
          <w:tcPr>
            <w:tcW w:w="2693" w:type="dxa"/>
          </w:tcPr>
          <w:p w14:paraId="6A6EE99C" w14:textId="77777777" w:rsidR="000C5089" w:rsidRDefault="0007430C">
            <w:pPr>
              <w:keepNext/>
              <w:spacing w:line="240" w:lineRule="auto"/>
              <w:ind w:firstLineChars="0" w:firstLine="0"/>
              <w:jc w:val="left"/>
            </w:pPr>
            <w:r>
              <w:rPr>
                <w:sz w:val="24"/>
              </w:rPr>
              <w:t>2025-12-30 14:00</w:t>
            </w:r>
          </w:p>
        </w:tc>
        <w:tc>
          <w:tcPr>
            <w:tcW w:w="1226" w:type="dxa"/>
          </w:tcPr>
          <w:p w14:paraId="3C05062D" w14:textId="77777777" w:rsidR="000C5089" w:rsidRDefault="0007430C">
            <w:pPr>
              <w:keepNext/>
              <w:spacing w:line="240" w:lineRule="auto"/>
              <w:ind w:firstLineChars="0" w:firstLine="0"/>
              <w:jc w:val="center"/>
            </w:pPr>
            <w:r>
              <w:rPr>
                <w:sz w:val="24"/>
              </w:rPr>
              <w:t>26,270</w:t>
            </w:r>
          </w:p>
        </w:tc>
      </w:tr>
      <w:tr w:rsidR="000C5089" w14:paraId="16C99BE4" w14:textId="77777777">
        <w:trPr>
          <w:cantSplit/>
          <w:jc w:val="center"/>
        </w:trPr>
        <w:tc>
          <w:tcPr>
            <w:tcW w:w="2057" w:type="dxa"/>
          </w:tcPr>
          <w:p w14:paraId="26563150" w14:textId="77777777" w:rsidR="000C5089" w:rsidRDefault="0007430C">
            <w:pPr>
              <w:spacing w:line="240" w:lineRule="auto"/>
              <w:ind w:firstLineChars="0" w:firstLine="0"/>
              <w:jc w:val="left"/>
            </w:pPr>
            <w:r>
              <w:rPr>
                <w:sz w:val="24"/>
              </w:rPr>
              <w:t xml:space="preserve">TUSD </w:t>
            </w:r>
            <w:r>
              <w:rPr>
                <w:sz w:val="24"/>
              </w:rPr>
              <w:t>分類資料</w:t>
            </w:r>
          </w:p>
        </w:tc>
        <w:tc>
          <w:tcPr>
            <w:tcW w:w="2693" w:type="dxa"/>
          </w:tcPr>
          <w:p w14:paraId="53AE99C9" w14:textId="77777777" w:rsidR="000C5089" w:rsidRDefault="0007430C">
            <w:pPr>
              <w:spacing w:line="240" w:lineRule="auto"/>
              <w:ind w:firstLineChars="0" w:firstLine="0"/>
              <w:jc w:val="left"/>
            </w:pPr>
            <w:r>
              <w:rPr>
                <w:sz w:val="24"/>
              </w:rPr>
              <w:t>2023-03-11 14:00</w:t>
            </w:r>
          </w:p>
        </w:tc>
        <w:tc>
          <w:tcPr>
            <w:tcW w:w="2693" w:type="dxa"/>
          </w:tcPr>
          <w:p w14:paraId="6C4E980C" w14:textId="77777777" w:rsidR="000C5089" w:rsidRDefault="0007430C">
            <w:pPr>
              <w:spacing w:line="240" w:lineRule="auto"/>
              <w:ind w:firstLineChars="0" w:firstLine="0"/>
              <w:jc w:val="left"/>
            </w:pPr>
            <w:r>
              <w:rPr>
                <w:sz w:val="24"/>
              </w:rPr>
              <w:t>2025-12-30 13:00</w:t>
            </w:r>
          </w:p>
        </w:tc>
        <w:tc>
          <w:tcPr>
            <w:tcW w:w="1226" w:type="dxa"/>
          </w:tcPr>
          <w:p w14:paraId="1E2BF102" w14:textId="77777777" w:rsidR="000C5089" w:rsidRDefault="0007430C">
            <w:pPr>
              <w:spacing w:line="240" w:lineRule="auto"/>
              <w:ind w:firstLineChars="0" w:firstLine="0"/>
              <w:jc w:val="center"/>
            </w:pPr>
            <w:r>
              <w:rPr>
                <w:sz w:val="24"/>
              </w:rPr>
              <w:t>24,599</w:t>
            </w:r>
          </w:p>
        </w:tc>
      </w:tr>
    </w:tbl>
    <w:p w14:paraId="4F6E3C37" w14:textId="77777777" w:rsidR="000C5089" w:rsidRDefault="000C5089">
      <w:pPr>
        <w:ind w:firstLineChars="0" w:firstLine="0"/>
      </w:pPr>
    </w:p>
    <w:p w14:paraId="5308E145" w14:textId="77777777" w:rsidR="000C5089" w:rsidRDefault="0007430C">
      <w:pPr>
        <w:ind w:firstLine="560"/>
      </w:pPr>
      <w:r>
        <w:t>兩種穩定幣在資料期間的價格走勢如圖</w:t>
      </w:r>
      <w:r>
        <w:t>5-1</w:t>
      </w:r>
      <w:r>
        <w:t>。</w:t>
      </w:r>
      <w:r>
        <w:t xml:space="preserve">USDC </w:t>
      </w:r>
      <w:r>
        <w:t>只在</w:t>
      </w:r>
      <w:r>
        <w:t xml:space="preserve"> 2023 </w:t>
      </w:r>
      <w:r>
        <w:t>年</w:t>
      </w:r>
      <w:r>
        <w:t xml:space="preserve"> 3 </w:t>
      </w:r>
      <w:r>
        <w:t>月</w:t>
      </w:r>
      <w:r>
        <w:t xml:space="preserve"> SVB </w:t>
      </w:r>
      <w:r>
        <w:t>事件時明顯脫鉤，其餘時間都貼近</w:t>
      </w:r>
      <w:r>
        <w:t xml:space="preserve"> 1 </w:t>
      </w:r>
      <w:r>
        <w:t>美元。</w:t>
      </w:r>
      <w:r>
        <w:t xml:space="preserve">TUSD </w:t>
      </w:r>
      <w:r>
        <w:t>在</w:t>
      </w:r>
      <w:r>
        <w:t xml:space="preserve"> 2024 </w:t>
      </w:r>
      <w:r>
        <w:t>年初出現持續數週的脫鉤，之後也有數次短暫跌破</w:t>
      </w:r>
      <w:r>
        <w:t xml:space="preserve"> 0.995</w:t>
      </w:r>
      <w:r>
        <w:t>。</w:t>
      </w:r>
    </w:p>
    <w:p w14:paraId="16B7055C" w14:textId="77777777" w:rsidR="000C5089" w:rsidRDefault="0007430C">
      <w:pPr>
        <w:keepNext/>
        <w:spacing w:line="240" w:lineRule="auto"/>
        <w:ind w:firstLineChars="0" w:firstLine="0"/>
        <w:jc w:val="center"/>
      </w:pPr>
      <w:r>
        <w:rPr>
          <w:noProof/>
        </w:rPr>
        <w:drawing>
          <wp:inline distT="0" distB="0" distL="0" distR="0" wp14:anchorId="123ADA81" wp14:editId="76DD34F1">
            <wp:extent cx="5504400" cy="2715504"/>
            <wp:effectExtent l="0" t="0" r="0" b="0"/>
            <wp:docPr id="429" name="Picture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_穩定幣價格走勢.png"/>
                    <pic:cNvPicPr/>
                  </pic:nvPicPr>
                  <pic:blipFill>
                    <a:blip r:embed="rId22"/>
                    <a:stretch>
                      <a:fillRect/>
                    </a:stretch>
                  </pic:blipFill>
                  <pic:spPr>
                    <a:xfrm>
                      <a:off x="0" y="0"/>
                      <a:ext cx="5504400" cy="2715504"/>
                    </a:xfrm>
                    <a:prstGeom prst="rect">
                      <a:avLst/>
                    </a:prstGeom>
                  </pic:spPr>
                </pic:pic>
              </a:graphicData>
            </a:graphic>
          </wp:inline>
        </w:drawing>
      </w:r>
    </w:p>
    <w:p w14:paraId="0655667A" w14:textId="77777777" w:rsidR="000C5089" w:rsidRDefault="0007430C">
      <w:pPr>
        <w:pStyle w:val="ae"/>
      </w:pPr>
      <w:bookmarkStart w:id="71" w:name="_Toc243690882"/>
      <w:r>
        <w:t>圖</w:t>
      </w:r>
      <w:r>
        <w:t xml:space="preserve">5-1 USDC </w:t>
      </w:r>
      <w:r>
        <w:t>與</w:t>
      </w:r>
      <w:r>
        <w:t xml:space="preserve"> TUSD </w:t>
      </w:r>
      <w:r>
        <w:t>的一小時收盤價、脫鉤門檻與測試期起點</w:t>
      </w:r>
      <w:bookmarkEnd w:id="71"/>
    </w:p>
    <w:p w14:paraId="154917D0" w14:textId="77777777" w:rsidR="000C5089" w:rsidRDefault="0007430C">
      <w:pPr>
        <w:pStyle w:val="2"/>
      </w:pPr>
      <w:bookmarkStart w:id="72" w:name="_Toc243690834"/>
      <w:r>
        <w:t>5.2</w:t>
      </w:r>
      <w:r>
        <w:t xml:space="preserve">　特徵工程</w:t>
      </w:r>
      <w:bookmarkEnd w:id="72"/>
    </w:p>
    <w:p w14:paraId="30233099" w14:textId="77777777" w:rsidR="000C5089" w:rsidRDefault="0007430C">
      <w:pPr>
        <w:ind w:firstLine="560"/>
      </w:pPr>
      <w:r>
        <w:t>特徵以價格偏離、波動與流動性變化為主，定義如表</w:t>
      </w:r>
      <w:r>
        <w:t>5-2</w:t>
      </w:r>
      <w:r>
        <w:t>。滾動統計的視窗皆為</w:t>
      </w:r>
      <w:r>
        <w:t xml:space="preserve"> 24 </w:t>
      </w:r>
      <w:r>
        <w:t>小時。</w:t>
      </w:r>
    </w:p>
    <w:p w14:paraId="510C3399" w14:textId="77777777" w:rsidR="000C5089" w:rsidRDefault="0007430C">
      <w:pPr>
        <w:pStyle w:val="ac"/>
        <w:keepNext/>
      </w:pPr>
      <w:bookmarkStart w:id="73" w:name="_Toc243690867"/>
      <w:r>
        <w:t>表</w:t>
      </w:r>
      <w:r>
        <w:t xml:space="preserve">5-2 </w:t>
      </w:r>
      <w:r>
        <w:t>穩定幣特徵定義</w:t>
      </w:r>
      <w:bookmarkEnd w:id="73"/>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666"/>
        <w:gridCol w:w="5002"/>
      </w:tblGrid>
      <w:tr w:rsidR="000C5089" w14:paraId="0C86B65F" w14:textId="77777777">
        <w:trPr>
          <w:cantSplit/>
          <w:tblHeader/>
          <w:jc w:val="center"/>
        </w:trPr>
        <w:tc>
          <w:tcPr>
            <w:tcW w:w="3666" w:type="dxa"/>
            <w:shd w:val="clear" w:color="auto" w:fill="D9D9D9"/>
          </w:tcPr>
          <w:p w14:paraId="5C246280" w14:textId="77777777" w:rsidR="000C5089" w:rsidRDefault="0007430C">
            <w:pPr>
              <w:keepNext/>
              <w:spacing w:line="240" w:lineRule="auto"/>
              <w:ind w:firstLineChars="0" w:firstLine="0"/>
              <w:jc w:val="center"/>
            </w:pPr>
            <w:r>
              <w:rPr>
                <w:b/>
                <w:sz w:val="24"/>
              </w:rPr>
              <w:t>特徵</w:t>
            </w:r>
          </w:p>
        </w:tc>
        <w:tc>
          <w:tcPr>
            <w:tcW w:w="5002" w:type="dxa"/>
            <w:shd w:val="clear" w:color="auto" w:fill="D9D9D9"/>
          </w:tcPr>
          <w:p w14:paraId="7AE3B43E" w14:textId="77777777" w:rsidR="000C5089" w:rsidRDefault="0007430C">
            <w:pPr>
              <w:keepNext/>
              <w:spacing w:line="240" w:lineRule="auto"/>
              <w:ind w:firstLineChars="0" w:firstLine="0"/>
              <w:jc w:val="center"/>
            </w:pPr>
            <w:r>
              <w:rPr>
                <w:b/>
                <w:sz w:val="24"/>
              </w:rPr>
              <w:t>定義</w:t>
            </w:r>
          </w:p>
        </w:tc>
      </w:tr>
      <w:tr w:rsidR="000C5089" w14:paraId="474C53CE" w14:textId="77777777">
        <w:trPr>
          <w:cantSplit/>
          <w:jc w:val="center"/>
        </w:trPr>
        <w:tc>
          <w:tcPr>
            <w:tcW w:w="3666" w:type="dxa"/>
          </w:tcPr>
          <w:p w14:paraId="270F1A21" w14:textId="77777777" w:rsidR="000C5089" w:rsidRDefault="0007430C">
            <w:pPr>
              <w:keepNext/>
              <w:spacing w:line="240" w:lineRule="auto"/>
              <w:ind w:firstLineChars="0" w:firstLine="0"/>
              <w:jc w:val="left"/>
            </w:pPr>
            <w:r>
              <w:rPr>
                <w:sz w:val="24"/>
              </w:rPr>
              <w:t>價格</w:t>
            </w:r>
          </w:p>
        </w:tc>
        <w:tc>
          <w:tcPr>
            <w:tcW w:w="5002" w:type="dxa"/>
          </w:tcPr>
          <w:p w14:paraId="096A1FA3" w14:textId="77777777" w:rsidR="000C5089" w:rsidRDefault="0007430C">
            <w:pPr>
              <w:keepNext/>
              <w:spacing w:line="240" w:lineRule="auto"/>
              <w:ind w:firstLineChars="0" w:firstLine="0"/>
              <w:jc w:val="left"/>
            </w:pPr>
            <w:r>
              <w:rPr>
                <w:sz w:val="24"/>
              </w:rPr>
              <w:t xml:space="preserve">USDC </w:t>
            </w:r>
            <w:r>
              <w:rPr>
                <w:sz w:val="24"/>
              </w:rPr>
              <w:t>與</w:t>
            </w:r>
            <w:r>
              <w:rPr>
                <w:sz w:val="24"/>
              </w:rPr>
              <w:t xml:space="preserve"> TUSD </w:t>
            </w:r>
            <w:r>
              <w:rPr>
                <w:sz w:val="24"/>
              </w:rPr>
              <w:t>的一小時收盤價</w:t>
            </w:r>
          </w:p>
        </w:tc>
      </w:tr>
      <w:tr w:rsidR="000C5089" w14:paraId="243E0B13" w14:textId="77777777">
        <w:trPr>
          <w:cantSplit/>
          <w:jc w:val="center"/>
        </w:trPr>
        <w:tc>
          <w:tcPr>
            <w:tcW w:w="3666" w:type="dxa"/>
          </w:tcPr>
          <w:p w14:paraId="5637EA64" w14:textId="77777777" w:rsidR="000C5089" w:rsidRDefault="0007430C">
            <w:pPr>
              <w:spacing w:line="240" w:lineRule="auto"/>
              <w:ind w:firstLineChars="0" w:firstLine="0"/>
              <w:jc w:val="left"/>
            </w:pPr>
            <w:r>
              <w:rPr>
                <w:sz w:val="24"/>
              </w:rPr>
              <w:t>Spread</w:t>
            </w:r>
          </w:p>
        </w:tc>
        <w:tc>
          <w:tcPr>
            <w:tcW w:w="5002" w:type="dxa"/>
          </w:tcPr>
          <w:p w14:paraId="3A27CF07" w14:textId="77777777" w:rsidR="000C5089" w:rsidRDefault="0007430C">
            <w:pPr>
              <w:spacing w:line="240" w:lineRule="auto"/>
              <w:ind w:firstLineChars="0" w:firstLine="0"/>
              <w:jc w:val="left"/>
            </w:pPr>
            <w:r>
              <w:rPr>
                <w:sz w:val="24"/>
              </w:rPr>
              <w:t xml:space="preserve">USDC </w:t>
            </w:r>
            <w:r>
              <w:rPr>
                <w:sz w:val="24"/>
              </w:rPr>
              <w:t>收盤價減</w:t>
            </w:r>
            <w:r>
              <w:rPr>
                <w:sz w:val="24"/>
              </w:rPr>
              <w:t xml:space="preserve"> TUSD </w:t>
            </w:r>
            <w:r>
              <w:rPr>
                <w:sz w:val="24"/>
              </w:rPr>
              <w:t>收盤價</w:t>
            </w:r>
          </w:p>
        </w:tc>
      </w:tr>
      <w:tr w:rsidR="000C5089" w14:paraId="1D0E73F0" w14:textId="77777777">
        <w:trPr>
          <w:cantSplit/>
          <w:jc w:val="center"/>
        </w:trPr>
        <w:tc>
          <w:tcPr>
            <w:tcW w:w="3666" w:type="dxa"/>
          </w:tcPr>
          <w:p w14:paraId="7B3B8EF9" w14:textId="77777777" w:rsidR="000C5089" w:rsidRDefault="0007430C">
            <w:pPr>
              <w:spacing w:line="240" w:lineRule="auto"/>
              <w:ind w:firstLineChars="0" w:firstLine="0"/>
              <w:jc w:val="left"/>
            </w:pPr>
            <w:r>
              <w:rPr>
                <w:sz w:val="24"/>
              </w:rPr>
              <w:t>Deviation</w:t>
            </w:r>
          </w:p>
        </w:tc>
        <w:tc>
          <w:tcPr>
            <w:tcW w:w="5002" w:type="dxa"/>
          </w:tcPr>
          <w:p w14:paraId="36E8D3B4" w14:textId="77777777" w:rsidR="000C5089" w:rsidRDefault="0007430C">
            <w:pPr>
              <w:spacing w:line="240" w:lineRule="auto"/>
              <w:ind w:firstLineChars="0" w:firstLine="0"/>
              <w:jc w:val="left"/>
            </w:pPr>
            <w:r>
              <w:rPr>
                <w:sz w:val="24"/>
              </w:rPr>
              <w:t>收盤價減</w:t>
            </w:r>
            <w:r>
              <w:rPr>
                <w:sz w:val="24"/>
              </w:rPr>
              <w:t xml:space="preserve"> 1</w:t>
            </w:r>
          </w:p>
        </w:tc>
      </w:tr>
      <w:tr w:rsidR="000C5089" w14:paraId="248A65B9" w14:textId="77777777">
        <w:trPr>
          <w:cantSplit/>
          <w:jc w:val="center"/>
        </w:trPr>
        <w:tc>
          <w:tcPr>
            <w:tcW w:w="3666" w:type="dxa"/>
          </w:tcPr>
          <w:p w14:paraId="4E8285F8" w14:textId="77777777" w:rsidR="000C5089" w:rsidRDefault="0007430C">
            <w:pPr>
              <w:spacing w:line="240" w:lineRule="auto"/>
              <w:ind w:firstLineChars="0" w:firstLine="0"/>
              <w:jc w:val="left"/>
            </w:pPr>
            <w:r>
              <w:rPr>
                <w:sz w:val="24"/>
              </w:rPr>
              <w:t>Volatility</w:t>
            </w:r>
          </w:p>
        </w:tc>
        <w:tc>
          <w:tcPr>
            <w:tcW w:w="5002" w:type="dxa"/>
          </w:tcPr>
          <w:p w14:paraId="005A5563" w14:textId="77777777" w:rsidR="000C5089" w:rsidRDefault="0007430C">
            <w:pPr>
              <w:spacing w:line="240" w:lineRule="auto"/>
              <w:ind w:firstLineChars="0" w:firstLine="0"/>
              <w:jc w:val="left"/>
            </w:pPr>
            <w:r>
              <w:rPr>
                <w:sz w:val="24"/>
              </w:rPr>
              <w:t>最近</w:t>
            </w:r>
            <w:r>
              <w:rPr>
                <w:sz w:val="24"/>
              </w:rPr>
              <w:t xml:space="preserve"> 24 </w:t>
            </w:r>
            <w:r>
              <w:rPr>
                <w:sz w:val="24"/>
              </w:rPr>
              <w:t>小時收盤價的標準差</w:t>
            </w:r>
          </w:p>
        </w:tc>
      </w:tr>
      <w:tr w:rsidR="000C5089" w14:paraId="698CC25A" w14:textId="77777777">
        <w:trPr>
          <w:cantSplit/>
          <w:jc w:val="center"/>
        </w:trPr>
        <w:tc>
          <w:tcPr>
            <w:tcW w:w="3666" w:type="dxa"/>
          </w:tcPr>
          <w:p w14:paraId="6C6D2ADF" w14:textId="77777777" w:rsidR="000C5089" w:rsidRDefault="0007430C">
            <w:pPr>
              <w:spacing w:line="240" w:lineRule="auto"/>
              <w:ind w:firstLineChars="0" w:firstLine="0"/>
              <w:jc w:val="left"/>
            </w:pPr>
            <w:r>
              <w:rPr>
                <w:sz w:val="24"/>
              </w:rPr>
              <w:t>Amplitude</w:t>
            </w:r>
          </w:p>
        </w:tc>
        <w:tc>
          <w:tcPr>
            <w:tcW w:w="5002" w:type="dxa"/>
          </w:tcPr>
          <w:p w14:paraId="33128BDF" w14:textId="77777777" w:rsidR="000C5089" w:rsidRDefault="0007430C">
            <w:pPr>
              <w:spacing w:line="240" w:lineRule="auto"/>
              <w:ind w:firstLineChars="0" w:firstLine="0"/>
              <w:jc w:val="left"/>
            </w:pPr>
            <w:r>
              <w:rPr>
                <w:sz w:val="24"/>
              </w:rPr>
              <w:t>最高價減最低價</w:t>
            </w:r>
          </w:p>
        </w:tc>
      </w:tr>
      <w:tr w:rsidR="000C5089" w14:paraId="41A71ACE" w14:textId="77777777">
        <w:trPr>
          <w:cantSplit/>
          <w:jc w:val="center"/>
        </w:trPr>
        <w:tc>
          <w:tcPr>
            <w:tcW w:w="3666" w:type="dxa"/>
          </w:tcPr>
          <w:p w14:paraId="5808D674" w14:textId="77777777" w:rsidR="000C5089" w:rsidRDefault="0007430C">
            <w:pPr>
              <w:spacing w:line="240" w:lineRule="auto"/>
              <w:ind w:firstLineChars="0" w:firstLine="0"/>
              <w:jc w:val="left"/>
            </w:pPr>
            <w:r>
              <w:rPr>
                <w:sz w:val="24"/>
              </w:rPr>
              <w:t>Panic_Drop</w:t>
            </w:r>
          </w:p>
        </w:tc>
        <w:tc>
          <w:tcPr>
            <w:tcW w:w="5002" w:type="dxa"/>
          </w:tcPr>
          <w:p w14:paraId="6617FF39" w14:textId="77777777" w:rsidR="000C5089" w:rsidRDefault="0007430C">
            <w:pPr>
              <w:spacing w:line="240" w:lineRule="auto"/>
              <w:ind w:firstLineChars="0" w:firstLine="0"/>
              <w:jc w:val="left"/>
            </w:pPr>
            <w:r>
              <w:rPr>
                <w:sz w:val="24"/>
              </w:rPr>
              <w:t>收盤價較前一小時的跌幅，上漲時記為</w:t>
            </w:r>
            <w:r>
              <w:rPr>
                <w:sz w:val="24"/>
              </w:rPr>
              <w:t xml:space="preserve"> 0</w:t>
            </w:r>
          </w:p>
        </w:tc>
      </w:tr>
      <w:tr w:rsidR="000C5089" w14:paraId="34564572" w14:textId="77777777">
        <w:trPr>
          <w:cantSplit/>
          <w:jc w:val="center"/>
        </w:trPr>
        <w:tc>
          <w:tcPr>
            <w:tcW w:w="3666" w:type="dxa"/>
          </w:tcPr>
          <w:p w14:paraId="42BC164B" w14:textId="77777777" w:rsidR="000C5089" w:rsidRDefault="0007430C">
            <w:pPr>
              <w:spacing w:line="240" w:lineRule="auto"/>
              <w:ind w:firstLineChars="0" w:firstLine="0"/>
              <w:jc w:val="left"/>
            </w:pPr>
            <w:r>
              <w:rPr>
                <w:sz w:val="24"/>
              </w:rPr>
              <w:t>Candle_Body</w:t>
            </w:r>
          </w:p>
        </w:tc>
        <w:tc>
          <w:tcPr>
            <w:tcW w:w="5002" w:type="dxa"/>
          </w:tcPr>
          <w:p w14:paraId="44B023B2" w14:textId="77777777" w:rsidR="000C5089" w:rsidRDefault="0007430C">
            <w:pPr>
              <w:spacing w:line="240" w:lineRule="auto"/>
              <w:ind w:firstLineChars="0" w:firstLine="0"/>
              <w:jc w:val="left"/>
            </w:pPr>
            <w:r>
              <w:rPr>
                <w:sz w:val="24"/>
              </w:rPr>
              <w:t>收盤價減開盤價</w:t>
            </w:r>
          </w:p>
        </w:tc>
      </w:tr>
      <w:tr w:rsidR="000C5089" w14:paraId="56D56CB0" w14:textId="77777777">
        <w:trPr>
          <w:cantSplit/>
          <w:jc w:val="center"/>
        </w:trPr>
        <w:tc>
          <w:tcPr>
            <w:tcW w:w="3666" w:type="dxa"/>
          </w:tcPr>
          <w:p w14:paraId="6CB301D3" w14:textId="77777777" w:rsidR="000C5089" w:rsidRDefault="0007430C">
            <w:pPr>
              <w:spacing w:line="240" w:lineRule="auto"/>
              <w:ind w:firstLineChars="0" w:firstLine="0"/>
              <w:jc w:val="left"/>
            </w:pPr>
            <w:r>
              <w:rPr>
                <w:sz w:val="24"/>
              </w:rPr>
              <w:t>Volume_Change</w:t>
            </w:r>
          </w:p>
        </w:tc>
        <w:tc>
          <w:tcPr>
            <w:tcW w:w="5002" w:type="dxa"/>
          </w:tcPr>
          <w:p w14:paraId="2A59EC92" w14:textId="77777777" w:rsidR="000C5089" w:rsidRDefault="0007430C">
            <w:pPr>
              <w:spacing w:line="240" w:lineRule="auto"/>
              <w:ind w:firstLineChars="0" w:firstLine="0"/>
              <w:jc w:val="left"/>
            </w:pPr>
            <w:r>
              <w:rPr>
                <w:sz w:val="24"/>
              </w:rPr>
              <w:t>成交量相對前一小時的變化率</w:t>
            </w:r>
          </w:p>
        </w:tc>
      </w:tr>
      <w:tr w:rsidR="000C5089" w14:paraId="1420BA6C" w14:textId="77777777">
        <w:trPr>
          <w:cantSplit/>
          <w:jc w:val="center"/>
        </w:trPr>
        <w:tc>
          <w:tcPr>
            <w:tcW w:w="3666" w:type="dxa"/>
          </w:tcPr>
          <w:p w14:paraId="54B778FF" w14:textId="77777777" w:rsidR="000C5089" w:rsidRDefault="0007430C">
            <w:pPr>
              <w:spacing w:line="240" w:lineRule="auto"/>
              <w:ind w:firstLineChars="0" w:firstLine="0"/>
              <w:jc w:val="left"/>
            </w:pPr>
            <w:r>
              <w:rPr>
                <w:sz w:val="24"/>
              </w:rPr>
              <w:t>Rolling_Min</w:t>
            </w:r>
            <w:r>
              <w:rPr>
                <w:sz w:val="24"/>
              </w:rPr>
              <w:t>、</w:t>
            </w:r>
            <w:r>
              <w:rPr>
                <w:sz w:val="24"/>
              </w:rPr>
              <w:t>Rolling_Max</w:t>
            </w:r>
          </w:p>
        </w:tc>
        <w:tc>
          <w:tcPr>
            <w:tcW w:w="5002" w:type="dxa"/>
          </w:tcPr>
          <w:p w14:paraId="1DA9BF68" w14:textId="77777777" w:rsidR="000C5089" w:rsidRDefault="0007430C">
            <w:pPr>
              <w:spacing w:line="240" w:lineRule="auto"/>
              <w:ind w:firstLineChars="0" w:firstLine="0"/>
              <w:jc w:val="left"/>
            </w:pPr>
            <w:r>
              <w:rPr>
                <w:sz w:val="24"/>
              </w:rPr>
              <w:t>最近</w:t>
            </w:r>
            <w:r>
              <w:rPr>
                <w:sz w:val="24"/>
              </w:rPr>
              <w:t xml:space="preserve"> 24 </w:t>
            </w:r>
            <w:r>
              <w:rPr>
                <w:sz w:val="24"/>
              </w:rPr>
              <w:t>小時的最低價與最高價</w:t>
            </w:r>
          </w:p>
        </w:tc>
      </w:tr>
      <w:tr w:rsidR="000C5089" w14:paraId="43215F36" w14:textId="77777777">
        <w:trPr>
          <w:cantSplit/>
          <w:jc w:val="center"/>
        </w:trPr>
        <w:tc>
          <w:tcPr>
            <w:tcW w:w="3666" w:type="dxa"/>
          </w:tcPr>
          <w:p w14:paraId="469C7935" w14:textId="77777777" w:rsidR="000C5089" w:rsidRDefault="0007430C">
            <w:pPr>
              <w:spacing w:line="240" w:lineRule="auto"/>
              <w:ind w:firstLineChars="0" w:firstLine="0"/>
              <w:jc w:val="left"/>
            </w:pPr>
            <w:r>
              <w:rPr>
                <w:sz w:val="24"/>
              </w:rPr>
              <w:t>Dist_to_Min</w:t>
            </w:r>
          </w:p>
        </w:tc>
        <w:tc>
          <w:tcPr>
            <w:tcW w:w="5002" w:type="dxa"/>
          </w:tcPr>
          <w:p w14:paraId="7BE2B407" w14:textId="77777777" w:rsidR="000C5089" w:rsidRDefault="0007430C">
            <w:pPr>
              <w:spacing w:line="240" w:lineRule="auto"/>
              <w:ind w:firstLineChars="0" w:firstLine="0"/>
              <w:jc w:val="left"/>
            </w:pPr>
            <w:r>
              <w:rPr>
                <w:sz w:val="24"/>
              </w:rPr>
              <w:t>收盤價減最近</w:t>
            </w:r>
            <w:r>
              <w:rPr>
                <w:sz w:val="24"/>
              </w:rPr>
              <w:t xml:space="preserve"> 24 </w:t>
            </w:r>
            <w:r>
              <w:rPr>
                <w:sz w:val="24"/>
              </w:rPr>
              <w:t>小時最低價</w:t>
            </w:r>
          </w:p>
        </w:tc>
      </w:tr>
      <w:tr w:rsidR="000C5089" w14:paraId="11DBC1C7" w14:textId="77777777">
        <w:trPr>
          <w:cantSplit/>
          <w:jc w:val="center"/>
        </w:trPr>
        <w:tc>
          <w:tcPr>
            <w:tcW w:w="3666" w:type="dxa"/>
          </w:tcPr>
          <w:p w14:paraId="724E7F65" w14:textId="77777777" w:rsidR="000C5089" w:rsidRDefault="0007430C">
            <w:pPr>
              <w:spacing w:line="240" w:lineRule="auto"/>
              <w:ind w:firstLineChars="0" w:firstLine="0"/>
              <w:jc w:val="left"/>
            </w:pPr>
            <w:r>
              <w:rPr>
                <w:sz w:val="24"/>
              </w:rPr>
              <w:t>Price_Position</w:t>
            </w:r>
          </w:p>
        </w:tc>
        <w:tc>
          <w:tcPr>
            <w:tcW w:w="5002" w:type="dxa"/>
          </w:tcPr>
          <w:p w14:paraId="487A2B4B" w14:textId="77777777" w:rsidR="000C5089" w:rsidRDefault="0007430C">
            <w:pPr>
              <w:spacing w:line="240" w:lineRule="auto"/>
              <w:ind w:firstLineChars="0" w:firstLine="0"/>
              <w:jc w:val="left"/>
            </w:pPr>
            <w:r>
              <w:rPr>
                <w:sz w:val="24"/>
              </w:rPr>
              <w:t>收盤價在最近</w:t>
            </w:r>
            <w:r>
              <w:rPr>
                <w:sz w:val="24"/>
              </w:rPr>
              <w:t xml:space="preserve"> 24 </w:t>
            </w:r>
            <w:r>
              <w:rPr>
                <w:sz w:val="24"/>
              </w:rPr>
              <w:t>小時高低區間中的相對位置</w:t>
            </w:r>
          </w:p>
        </w:tc>
      </w:tr>
      <w:tr w:rsidR="000C5089" w14:paraId="745BD9A9" w14:textId="77777777">
        <w:trPr>
          <w:cantSplit/>
          <w:jc w:val="center"/>
        </w:trPr>
        <w:tc>
          <w:tcPr>
            <w:tcW w:w="3666" w:type="dxa"/>
          </w:tcPr>
          <w:p w14:paraId="36A5A77D" w14:textId="77777777" w:rsidR="000C5089" w:rsidRDefault="0007430C">
            <w:pPr>
              <w:spacing w:line="240" w:lineRule="auto"/>
              <w:ind w:firstLineChars="0" w:firstLine="0"/>
              <w:jc w:val="left"/>
            </w:pPr>
            <w:r>
              <w:rPr>
                <w:sz w:val="24"/>
              </w:rPr>
              <w:t>anomaly_score</w:t>
            </w:r>
          </w:p>
        </w:tc>
        <w:tc>
          <w:tcPr>
            <w:tcW w:w="5002" w:type="dxa"/>
          </w:tcPr>
          <w:p w14:paraId="0C174918" w14:textId="77777777" w:rsidR="000C5089" w:rsidRDefault="0007430C">
            <w:pPr>
              <w:spacing w:line="240" w:lineRule="auto"/>
              <w:ind w:firstLineChars="0" w:firstLine="0"/>
              <w:jc w:val="left"/>
            </w:pPr>
            <w:r>
              <w:rPr>
                <w:sz w:val="24"/>
              </w:rPr>
              <w:t>孤立森林計算的異常分數</w:t>
            </w:r>
          </w:p>
        </w:tc>
      </w:tr>
    </w:tbl>
    <w:p w14:paraId="02BA0E3A" w14:textId="77777777" w:rsidR="000C5089" w:rsidRDefault="000C5089">
      <w:pPr>
        <w:ind w:firstLineChars="0" w:firstLine="0"/>
      </w:pPr>
    </w:p>
    <w:p w14:paraId="36C074DA" w14:textId="77777777" w:rsidR="000C5089" w:rsidRDefault="0007430C">
      <w:pPr>
        <w:ind w:firstLine="560"/>
      </w:pPr>
      <w:r>
        <w:t>不同模型使用的特徵如表</w:t>
      </w:r>
      <w:r>
        <w:t>5-3</w:t>
      </w:r>
      <w:r>
        <w:t>。</w:t>
      </w:r>
      <w:r>
        <w:t xml:space="preserve">USDC </w:t>
      </w:r>
      <w:r>
        <w:t>分類模型以</w:t>
      </w:r>
      <w:r>
        <w:t xml:space="preserve"> USDC </w:t>
      </w:r>
      <w:r>
        <w:t>自身的特徵為主，</w:t>
      </w:r>
      <w:r>
        <w:t xml:space="preserve">TUSD </w:t>
      </w:r>
      <w:r>
        <w:t>分類模型另外加入</w:t>
      </w:r>
      <w:r>
        <w:t xml:space="preserve"> TUSD </w:t>
      </w:r>
      <w:r>
        <w:t>的成交量變化與價格位置。</w:t>
      </w:r>
      <w:r>
        <w:t xml:space="preserve">XGBoost </w:t>
      </w:r>
      <w:r>
        <w:t>以單一時點的表格特徵預測，因此使用較多特徵，包含兩種穩定幣的開高低收與成交量。</w:t>
      </w:r>
    </w:p>
    <w:p w14:paraId="104FA85E" w14:textId="77777777" w:rsidR="000C5089" w:rsidRDefault="0007430C">
      <w:pPr>
        <w:pStyle w:val="ac"/>
        <w:keepNext/>
      </w:pPr>
      <w:bookmarkStart w:id="74" w:name="_Toc243690868"/>
      <w:r>
        <w:t>表</w:t>
      </w:r>
      <w:r>
        <w:t xml:space="preserve">5-3 </w:t>
      </w:r>
      <w:r>
        <w:t>各模型使用的特徵數</w:t>
      </w:r>
      <w:bookmarkEnd w:id="74"/>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443"/>
        <w:gridCol w:w="1061"/>
        <w:gridCol w:w="5165"/>
      </w:tblGrid>
      <w:tr w:rsidR="000C5089" w14:paraId="34DC89FA" w14:textId="77777777">
        <w:trPr>
          <w:cantSplit/>
          <w:tblHeader/>
          <w:jc w:val="center"/>
        </w:trPr>
        <w:tc>
          <w:tcPr>
            <w:tcW w:w="2443" w:type="dxa"/>
            <w:shd w:val="clear" w:color="auto" w:fill="D9D9D9"/>
          </w:tcPr>
          <w:p w14:paraId="5AFAC81B" w14:textId="77777777" w:rsidR="000C5089" w:rsidRDefault="0007430C">
            <w:pPr>
              <w:keepNext/>
              <w:spacing w:line="240" w:lineRule="auto"/>
              <w:ind w:firstLineChars="0" w:firstLine="0"/>
              <w:jc w:val="center"/>
            </w:pPr>
            <w:r>
              <w:rPr>
                <w:b/>
                <w:sz w:val="24"/>
              </w:rPr>
              <w:t>模型</w:t>
            </w:r>
          </w:p>
        </w:tc>
        <w:tc>
          <w:tcPr>
            <w:tcW w:w="1061" w:type="dxa"/>
            <w:shd w:val="clear" w:color="auto" w:fill="D9D9D9"/>
          </w:tcPr>
          <w:p w14:paraId="61DBA938" w14:textId="77777777" w:rsidR="000C5089" w:rsidRDefault="0007430C">
            <w:pPr>
              <w:keepNext/>
              <w:spacing w:line="240" w:lineRule="auto"/>
              <w:ind w:firstLineChars="0" w:firstLine="0"/>
              <w:jc w:val="center"/>
            </w:pPr>
            <w:r>
              <w:rPr>
                <w:b/>
                <w:sz w:val="24"/>
              </w:rPr>
              <w:t>特徵數</w:t>
            </w:r>
          </w:p>
        </w:tc>
        <w:tc>
          <w:tcPr>
            <w:tcW w:w="5165" w:type="dxa"/>
            <w:shd w:val="clear" w:color="auto" w:fill="D9D9D9"/>
          </w:tcPr>
          <w:p w14:paraId="42F7BB62" w14:textId="77777777" w:rsidR="000C5089" w:rsidRDefault="0007430C">
            <w:pPr>
              <w:keepNext/>
              <w:spacing w:line="240" w:lineRule="auto"/>
              <w:ind w:firstLineChars="0" w:firstLine="0"/>
              <w:jc w:val="center"/>
            </w:pPr>
            <w:r>
              <w:rPr>
                <w:b/>
                <w:sz w:val="24"/>
              </w:rPr>
              <w:t>主要特徵</w:t>
            </w:r>
          </w:p>
        </w:tc>
      </w:tr>
      <w:tr w:rsidR="000C5089" w14:paraId="6A6CF672" w14:textId="77777777">
        <w:trPr>
          <w:cantSplit/>
          <w:jc w:val="center"/>
        </w:trPr>
        <w:tc>
          <w:tcPr>
            <w:tcW w:w="2443" w:type="dxa"/>
          </w:tcPr>
          <w:p w14:paraId="0BA5FA77" w14:textId="77777777" w:rsidR="000C5089" w:rsidRDefault="0007430C">
            <w:pPr>
              <w:keepNext/>
              <w:spacing w:line="240" w:lineRule="auto"/>
              <w:ind w:firstLineChars="0" w:firstLine="0"/>
              <w:jc w:val="left"/>
            </w:pPr>
            <w:r>
              <w:rPr>
                <w:sz w:val="24"/>
              </w:rPr>
              <w:t xml:space="preserve">USDC Transformer </w:t>
            </w:r>
            <w:r>
              <w:rPr>
                <w:sz w:val="24"/>
              </w:rPr>
              <w:t>分類</w:t>
            </w:r>
          </w:p>
        </w:tc>
        <w:tc>
          <w:tcPr>
            <w:tcW w:w="1061" w:type="dxa"/>
          </w:tcPr>
          <w:p w14:paraId="79865502" w14:textId="77777777" w:rsidR="000C5089" w:rsidRDefault="0007430C">
            <w:pPr>
              <w:keepNext/>
              <w:spacing w:line="240" w:lineRule="auto"/>
              <w:ind w:firstLineChars="0" w:firstLine="0"/>
              <w:jc w:val="center"/>
            </w:pPr>
            <w:r>
              <w:rPr>
                <w:sz w:val="24"/>
              </w:rPr>
              <w:t>9</w:t>
            </w:r>
          </w:p>
        </w:tc>
        <w:tc>
          <w:tcPr>
            <w:tcW w:w="5165" w:type="dxa"/>
          </w:tcPr>
          <w:p w14:paraId="31782D41" w14:textId="77777777" w:rsidR="000C5089" w:rsidRDefault="0007430C">
            <w:pPr>
              <w:keepNext/>
              <w:spacing w:line="240" w:lineRule="auto"/>
              <w:ind w:firstLineChars="0" w:firstLine="0"/>
              <w:jc w:val="left"/>
            </w:pPr>
            <w:r>
              <w:rPr>
                <w:sz w:val="24"/>
              </w:rPr>
              <w:t>兩種價格、</w:t>
            </w:r>
            <w:r>
              <w:rPr>
                <w:sz w:val="24"/>
              </w:rPr>
              <w:t>Spread</w:t>
            </w:r>
            <w:r>
              <w:rPr>
                <w:sz w:val="24"/>
              </w:rPr>
              <w:t>、</w:t>
            </w:r>
            <w:r>
              <w:rPr>
                <w:sz w:val="24"/>
              </w:rPr>
              <w:t xml:space="preserve">USDC </w:t>
            </w:r>
            <w:r>
              <w:rPr>
                <w:sz w:val="24"/>
              </w:rPr>
              <w:t>的偏離、波動、振幅、跌幅、</w:t>
            </w:r>
            <w:r>
              <w:rPr>
                <w:sz w:val="24"/>
              </w:rPr>
              <w:t xml:space="preserve">K </w:t>
            </w:r>
            <w:r>
              <w:rPr>
                <w:sz w:val="24"/>
              </w:rPr>
              <w:t>線實體、異常分數</w:t>
            </w:r>
          </w:p>
        </w:tc>
      </w:tr>
      <w:tr w:rsidR="000C5089" w14:paraId="12C976DF" w14:textId="77777777">
        <w:trPr>
          <w:cantSplit/>
          <w:jc w:val="center"/>
        </w:trPr>
        <w:tc>
          <w:tcPr>
            <w:tcW w:w="2443" w:type="dxa"/>
          </w:tcPr>
          <w:p w14:paraId="71375977" w14:textId="77777777" w:rsidR="000C5089" w:rsidRDefault="0007430C">
            <w:pPr>
              <w:keepNext/>
              <w:spacing w:line="240" w:lineRule="auto"/>
              <w:ind w:firstLineChars="0" w:firstLine="0"/>
              <w:jc w:val="left"/>
            </w:pPr>
            <w:r>
              <w:rPr>
                <w:sz w:val="24"/>
              </w:rPr>
              <w:t xml:space="preserve">TUSD Transformer </w:t>
            </w:r>
            <w:r>
              <w:rPr>
                <w:sz w:val="24"/>
              </w:rPr>
              <w:t>分類</w:t>
            </w:r>
          </w:p>
        </w:tc>
        <w:tc>
          <w:tcPr>
            <w:tcW w:w="1061" w:type="dxa"/>
          </w:tcPr>
          <w:p w14:paraId="73701334" w14:textId="77777777" w:rsidR="000C5089" w:rsidRDefault="0007430C">
            <w:pPr>
              <w:keepNext/>
              <w:spacing w:line="240" w:lineRule="auto"/>
              <w:ind w:firstLineChars="0" w:firstLine="0"/>
              <w:jc w:val="center"/>
            </w:pPr>
            <w:r>
              <w:rPr>
                <w:sz w:val="24"/>
              </w:rPr>
              <w:t>11</w:t>
            </w:r>
          </w:p>
        </w:tc>
        <w:tc>
          <w:tcPr>
            <w:tcW w:w="5165" w:type="dxa"/>
          </w:tcPr>
          <w:p w14:paraId="2D9D9E2A" w14:textId="77777777" w:rsidR="000C5089" w:rsidRDefault="0007430C">
            <w:pPr>
              <w:keepNext/>
              <w:spacing w:line="240" w:lineRule="auto"/>
              <w:ind w:firstLineChars="0" w:firstLine="0"/>
              <w:jc w:val="left"/>
            </w:pPr>
            <w:r>
              <w:rPr>
                <w:sz w:val="24"/>
              </w:rPr>
              <w:t>兩種價格、</w:t>
            </w:r>
            <w:r>
              <w:rPr>
                <w:sz w:val="24"/>
              </w:rPr>
              <w:t>Spread</w:t>
            </w:r>
            <w:r>
              <w:rPr>
                <w:sz w:val="24"/>
              </w:rPr>
              <w:t>、</w:t>
            </w:r>
            <w:r>
              <w:rPr>
                <w:sz w:val="24"/>
              </w:rPr>
              <w:t xml:space="preserve">TUSD </w:t>
            </w:r>
            <w:r>
              <w:rPr>
                <w:sz w:val="24"/>
              </w:rPr>
              <w:t>的偏離、波動、振幅、跌幅、</w:t>
            </w:r>
            <w:r>
              <w:rPr>
                <w:sz w:val="24"/>
              </w:rPr>
              <w:t xml:space="preserve">K </w:t>
            </w:r>
            <w:r>
              <w:rPr>
                <w:sz w:val="24"/>
              </w:rPr>
              <w:t>線實體、成交量變化、價格位置、異常分數</w:t>
            </w:r>
          </w:p>
        </w:tc>
      </w:tr>
      <w:tr w:rsidR="000C5089" w14:paraId="57D2C77A" w14:textId="77777777">
        <w:trPr>
          <w:cantSplit/>
          <w:jc w:val="center"/>
        </w:trPr>
        <w:tc>
          <w:tcPr>
            <w:tcW w:w="2443" w:type="dxa"/>
          </w:tcPr>
          <w:p w14:paraId="55E1F2AC" w14:textId="77777777" w:rsidR="000C5089" w:rsidRDefault="0007430C">
            <w:pPr>
              <w:keepNext/>
              <w:spacing w:line="240" w:lineRule="auto"/>
              <w:ind w:firstLineChars="0" w:firstLine="0"/>
              <w:jc w:val="left"/>
            </w:pPr>
            <w:r>
              <w:rPr>
                <w:sz w:val="24"/>
              </w:rPr>
              <w:t xml:space="preserve">Transformer </w:t>
            </w:r>
            <w:r>
              <w:rPr>
                <w:sz w:val="24"/>
              </w:rPr>
              <w:t>迴歸</w:t>
            </w:r>
          </w:p>
        </w:tc>
        <w:tc>
          <w:tcPr>
            <w:tcW w:w="1061" w:type="dxa"/>
          </w:tcPr>
          <w:p w14:paraId="58278A06" w14:textId="77777777" w:rsidR="000C5089" w:rsidRDefault="0007430C">
            <w:pPr>
              <w:keepNext/>
              <w:spacing w:line="240" w:lineRule="auto"/>
              <w:ind w:firstLineChars="0" w:firstLine="0"/>
              <w:jc w:val="center"/>
            </w:pPr>
            <w:r>
              <w:rPr>
                <w:sz w:val="24"/>
              </w:rPr>
              <w:t>8</w:t>
            </w:r>
          </w:p>
        </w:tc>
        <w:tc>
          <w:tcPr>
            <w:tcW w:w="5165" w:type="dxa"/>
          </w:tcPr>
          <w:p w14:paraId="7FE6E457" w14:textId="77777777" w:rsidR="000C5089" w:rsidRDefault="0007430C">
            <w:pPr>
              <w:keepNext/>
              <w:spacing w:line="240" w:lineRule="auto"/>
              <w:ind w:firstLineChars="0" w:firstLine="0"/>
              <w:jc w:val="left"/>
            </w:pPr>
            <w:r>
              <w:rPr>
                <w:sz w:val="24"/>
              </w:rPr>
              <w:t>兩種價格、</w:t>
            </w:r>
            <w:r>
              <w:rPr>
                <w:sz w:val="24"/>
              </w:rPr>
              <w:t>Spread</w:t>
            </w:r>
            <w:r>
              <w:rPr>
                <w:sz w:val="24"/>
              </w:rPr>
              <w:t>、偏離、波動、振幅、跌幅、異常分數</w:t>
            </w:r>
          </w:p>
        </w:tc>
      </w:tr>
      <w:tr w:rsidR="000C5089" w14:paraId="002B49F1" w14:textId="77777777">
        <w:trPr>
          <w:cantSplit/>
          <w:jc w:val="center"/>
        </w:trPr>
        <w:tc>
          <w:tcPr>
            <w:tcW w:w="2443" w:type="dxa"/>
          </w:tcPr>
          <w:p w14:paraId="4C3B867C" w14:textId="77777777" w:rsidR="000C5089" w:rsidRDefault="0007430C">
            <w:pPr>
              <w:spacing w:line="240" w:lineRule="auto"/>
              <w:ind w:firstLineChars="0" w:firstLine="0"/>
              <w:jc w:val="left"/>
            </w:pPr>
            <w:r>
              <w:rPr>
                <w:sz w:val="24"/>
              </w:rPr>
              <w:t xml:space="preserve">XGBoost </w:t>
            </w:r>
            <w:r>
              <w:rPr>
                <w:sz w:val="24"/>
              </w:rPr>
              <w:t>分類與迴歸</w:t>
            </w:r>
          </w:p>
        </w:tc>
        <w:tc>
          <w:tcPr>
            <w:tcW w:w="1061" w:type="dxa"/>
          </w:tcPr>
          <w:p w14:paraId="22A323DB" w14:textId="77777777" w:rsidR="000C5089" w:rsidRDefault="0007430C">
            <w:pPr>
              <w:spacing w:line="240" w:lineRule="auto"/>
              <w:ind w:firstLineChars="0" w:firstLine="0"/>
              <w:jc w:val="center"/>
            </w:pPr>
            <w:r>
              <w:rPr>
                <w:sz w:val="24"/>
              </w:rPr>
              <w:t>32</w:t>
            </w:r>
          </w:p>
        </w:tc>
        <w:tc>
          <w:tcPr>
            <w:tcW w:w="5165" w:type="dxa"/>
          </w:tcPr>
          <w:p w14:paraId="67A3561B" w14:textId="77777777" w:rsidR="000C5089" w:rsidRDefault="0007430C">
            <w:pPr>
              <w:spacing w:line="240" w:lineRule="auto"/>
              <w:ind w:firstLineChars="0" w:firstLine="0"/>
              <w:jc w:val="left"/>
            </w:pPr>
            <w:r>
              <w:rPr>
                <w:sz w:val="24"/>
              </w:rPr>
              <w:t>兩種穩定幣的開高低收、成交量與表</w:t>
            </w:r>
            <w:r>
              <w:rPr>
                <w:sz w:val="24"/>
              </w:rPr>
              <w:t xml:space="preserve">5-2 </w:t>
            </w:r>
            <w:r>
              <w:rPr>
                <w:sz w:val="24"/>
              </w:rPr>
              <w:t>的全部衍生特徵</w:t>
            </w:r>
          </w:p>
        </w:tc>
      </w:tr>
    </w:tbl>
    <w:p w14:paraId="17C046E5" w14:textId="77777777" w:rsidR="000C5089" w:rsidRDefault="000C5089">
      <w:pPr>
        <w:ind w:firstLineChars="0" w:firstLine="0"/>
      </w:pPr>
    </w:p>
    <w:p w14:paraId="466C7657" w14:textId="77777777" w:rsidR="000C5089" w:rsidRDefault="0007430C">
      <w:pPr>
        <w:pStyle w:val="2"/>
      </w:pPr>
      <w:bookmarkStart w:id="75" w:name="_Toc243690835"/>
      <w:r>
        <w:t>5.3</w:t>
      </w:r>
      <w:r>
        <w:t xml:space="preserve">　異常分數</w:t>
      </w:r>
      <w:bookmarkEnd w:id="75"/>
    </w:p>
    <w:p w14:paraId="4A04C3D3" w14:textId="77777777" w:rsidR="000C5089" w:rsidRDefault="0007430C">
      <w:pPr>
        <w:ind w:firstLine="560"/>
      </w:pPr>
      <w:r>
        <w:t>脫鉤是低頻的極端事件，監督式模型能學習的正例很少。本專題以孤立森林計算每小時的異常分數，提供模型一個不依賴標籤的異常訊號</w:t>
      </w:r>
      <w:r>
        <w:t>[15]</w:t>
      </w:r>
      <w:r>
        <w:t>。</w:t>
      </w:r>
    </w:p>
    <w:p w14:paraId="33D94800" w14:textId="77777777" w:rsidR="000C5089" w:rsidRDefault="0007430C">
      <w:pPr>
        <w:ind w:firstLine="560"/>
      </w:pPr>
      <w:r>
        <w:t>孤立森林的輸入為</w:t>
      </w:r>
      <w:r>
        <w:t xml:space="preserve"> 11 </w:t>
      </w:r>
      <w:r>
        <w:t>項特徵：</w:t>
      </w:r>
      <w:r>
        <w:t>Spread</w:t>
      </w:r>
      <w:r>
        <w:t>，以及</w:t>
      </w:r>
      <w:r>
        <w:t xml:space="preserve"> USDC </w:t>
      </w:r>
      <w:r>
        <w:t>與</w:t>
      </w:r>
      <w:r>
        <w:t xml:space="preserve"> TUSD </w:t>
      </w:r>
      <w:r>
        <w:t>各自的</w:t>
      </w:r>
      <w:r>
        <w:t xml:space="preserve"> Deviation</w:t>
      </w:r>
      <w:r>
        <w:t>、</w:t>
      </w:r>
      <w:r>
        <w:t>Volatility</w:t>
      </w:r>
      <w:r>
        <w:t>、</w:t>
      </w:r>
      <w:r>
        <w:t>Amplitude</w:t>
      </w:r>
      <w:r>
        <w:t>、</w:t>
      </w:r>
      <w:r>
        <w:t xml:space="preserve">Panic_Drop </w:t>
      </w:r>
      <w:r>
        <w:t>與</w:t>
      </w:r>
      <w:r>
        <w:t xml:space="preserve"> Volume_Change</w:t>
      </w:r>
      <w:r>
        <w:t>。模型使用</w:t>
      </w:r>
      <w:r>
        <w:t xml:space="preserve"> 100 </w:t>
      </w:r>
      <w:r>
        <w:t>棵樹，並假設</w:t>
      </w:r>
      <w:r>
        <w:t xml:space="preserve"> 5% </w:t>
      </w:r>
      <w:r>
        <w:t>的樣本為異常，以</w:t>
      </w:r>
      <w:r>
        <w:t xml:space="preserve"> 2023 </w:t>
      </w:r>
      <w:r>
        <w:t>至</w:t>
      </w:r>
      <w:r>
        <w:t xml:space="preserve"> 2025 </w:t>
      </w:r>
      <w:r>
        <w:t>年的資料訓練。異常分數取模型決策函數的負值，數值越大代表越異常。</w:t>
      </w:r>
    </w:p>
    <w:p w14:paraId="31ABF361" w14:textId="77777777" w:rsidR="000C5089" w:rsidRDefault="0007430C">
      <w:pPr>
        <w:pStyle w:val="2"/>
      </w:pPr>
      <w:bookmarkStart w:id="76" w:name="_Toc243690836"/>
      <w:r>
        <w:t>5.4</w:t>
      </w:r>
      <w:r>
        <w:t xml:space="preserve">　事件定義與標籤</w:t>
      </w:r>
      <w:bookmarkEnd w:id="76"/>
    </w:p>
    <w:p w14:paraId="2CA49FBD" w14:textId="77777777" w:rsidR="000C5089" w:rsidRDefault="0007430C">
      <w:pPr>
        <w:ind w:firstLine="560"/>
      </w:pPr>
      <w:r>
        <w:t>本專題以</w:t>
      </w:r>
      <w:r>
        <w:t xml:space="preserve"> 0.995 </w:t>
      </w:r>
      <w:r>
        <w:t>作為早期警戒門檻，以</w:t>
      </w:r>
      <w:r>
        <w:t xml:space="preserve"> 0.99 </w:t>
      </w:r>
      <w:r>
        <w:t>代表較嚴重的脫鉤。網站上的六個分類模型，預測目標如表</w:t>
      </w:r>
      <w:r>
        <w:t>5-4</w:t>
      </w:r>
      <w:r>
        <w:t>。</w:t>
      </w:r>
    </w:p>
    <w:p w14:paraId="4290E4C9" w14:textId="77777777" w:rsidR="000C5089" w:rsidRDefault="0007430C">
      <w:pPr>
        <w:pStyle w:val="ac"/>
        <w:keepNext/>
      </w:pPr>
      <w:bookmarkStart w:id="77" w:name="_Toc243690869"/>
      <w:r>
        <w:t>表</w:t>
      </w:r>
      <w:r>
        <w:t xml:space="preserve">5-4 </w:t>
      </w:r>
      <w:r>
        <w:t>穩定幣分類模型的預測目標</w:t>
      </w:r>
      <w:bookmarkEnd w:id="77"/>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164"/>
        <w:gridCol w:w="5505"/>
      </w:tblGrid>
      <w:tr w:rsidR="000C5089" w14:paraId="6CFD1C1A" w14:textId="77777777">
        <w:trPr>
          <w:cantSplit/>
          <w:tblHeader/>
          <w:jc w:val="center"/>
        </w:trPr>
        <w:tc>
          <w:tcPr>
            <w:tcW w:w="3164" w:type="dxa"/>
            <w:shd w:val="clear" w:color="auto" w:fill="D9D9D9"/>
          </w:tcPr>
          <w:p w14:paraId="4BA5C5AA" w14:textId="77777777" w:rsidR="000C5089" w:rsidRDefault="0007430C">
            <w:pPr>
              <w:keepNext/>
              <w:spacing w:line="240" w:lineRule="auto"/>
              <w:ind w:firstLineChars="0" w:firstLine="0"/>
              <w:jc w:val="center"/>
            </w:pPr>
            <w:r>
              <w:rPr>
                <w:b/>
                <w:sz w:val="24"/>
              </w:rPr>
              <w:t>模型</w:t>
            </w:r>
          </w:p>
        </w:tc>
        <w:tc>
          <w:tcPr>
            <w:tcW w:w="5505" w:type="dxa"/>
            <w:shd w:val="clear" w:color="auto" w:fill="D9D9D9"/>
          </w:tcPr>
          <w:p w14:paraId="319CF203" w14:textId="77777777" w:rsidR="000C5089" w:rsidRDefault="0007430C">
            <w:pPr>
              <w:keepNext/>
              <w:spacing w:line="240" w:lineRule="auto"/>
              <w:ind w:firstLineChars="0" w:firstLine="0"/>
              <w:jc w:val="center"/>
            </w:pPr>
            <w:r>
              <w:rPr>
                <w:b/>
                <w:sz w:val="24"/>
              </w:rPr>
              <w:t>預測目標</w:t>
            </w:r>
          </w:p>
        </w:tc>
      </w:tr>
      <w:tr w:rsidR="000C5089" w14:paraId="1B7B15A9" w14:textId="77777777">
        <w:trPr>
          <w:cantSplit/>
          <w:jc w:val="center"/>
        </w:trPr>
        <w:tc>
          <w:tcPr>
            <w:tcW w:w="3164" w:type="dxa"/>
          </w:tcPr>
          <w:p w14:paraId="452C086E" w14:textId="77777777" w:rsidR="000C5089" w:rsidRDefault="0007430C">
            <w:pPr>
              <w:keepNext/>
              <w:spacing w:line="240" w:lineRule="auto"/>
              <w:ind w:firstLineChars="0" w:firstLine="0"/>
              <w:jc w:val="left"/>
            </w:pPr>
            <w:r>
              <w:rPr>
                <w:sz w:val="24"/>
              </w:rPr>
              <w:t>USDC Transformer 0.995</w:t>
            </w:r>
          </w:p>
        </w:tc>
        <w:tc>
          <w:tcPr>
            <w:tcW w:w="5505" w:type="dxa"/>
          </w:tcPr>
          <w:p w14:paraId="454C4EE2" w14:textId="77777777" w:rsidR="000C5089" w:rsidRDefault="0007430C">
            <w:pPr>
              <w:keepNext/>
              <w:spacing w:line="240" w:lineRule="auto"/>
              <w:ind w:firstLineChars="0" w:firstLine="0"/>
              <w:jc w:val="left"/>
            </w:pPr>
            <w:r>
              <w:rPr>
                <w:sz w:val="24"/>
              </w:rPr>
              <w:t>下一小時起</w:t>
            </w:r>
            <w:r>
              <w:rPr>
                <w:sz w:val="24"/>
              </w:rPr>
              <w:t xml:space="preserve"> 6 </w:t>
            </w:r>
            <w:r>
              <w:rPr>
                <w:sz w:val="24"/>
              </w:rPr>
              <w:t>小時內的最低收盤價是否低於或等於</w:t>
            </w:r>
            <w:r>
              <w:rPr>
                <w:sz w:val="24"/>
              </w:rPr>
              <w:t xml:space="preserve"> 0.995</w:t>
            </w:r>
          </w:p>
        </w:tc>
      </w:tr>
      <w:tr w:rsidR="000C5089" w14:paraId="1FD00E32" w14:textId="77777777">
        <w:trPr>
          <w:cantSplit/>
          <w:jc w:val="center"/>
        </w:trPr>
        <w:tc>
          <w:tcPr>
            <w:tcW w:w="3164" w:type="dxa"/>
          </w:tcPr>
          <w:p w14:paraId="5BFABAE7" w14:textId="77777777" w:rsidR="000C5089" w:rsidRDefault="0007430C">
            <w:pPr>
              <w:spacing w:line="240" w:lineRule="auto"/>
              <w:ind w:firstLineChars="0" w:firstLine="0"/>
              <w:jc w:val="left"/>
            </w:pPr>
            <w:r>
              <w:rPr>
                <w:sz w:val="24"/>
              </w:rPr>
              <w:t>USDC Transformer 0.99</w:t>
            </w:r>
          </w:p>
        </w:tc>
        <w:tc>
          <w:tcPr>
            <w:tcW w:w="5505" w:type="dxa"/>
          </w:tcPr>
          <w:p w14:paraId="3CE106D6" w14:textId="77777777" w:rsidR="000C5089" w:rsidRDefault="0007430C">
            <w:pPr>
              <w:spacing w:line="240" w:lineRule="auto"/>
              <w:ind w:firstLineChars="0" w:firstLine="0"/>
              <w:jc w:val="left"/>
            </w:pPr>
            <w:r>
              <w:rPr>
                <w:sz w:val="24"/>
              </w:rPr>
              <w:t>下一小時起</w:t>
            </w:r>
            <w:r>
              <w:rPr>
                <w:sz w:val="24"/>
              </w:rPr>
              <w:t xml:space="preserve"> 6 </w:t>
            </w:r>
            <w:r>
              <w:rPr>
                <w:sz w:val="24"/>
              </w:rPr>
              <w:t>小時內的最低收盤價是否低於或等於</w:t>
            </w:r>
            <w:r>
              <w:rPr>
                <w:sz w:val="24"/>
              </w:rPr>
              <w:t xml:space="preserve"> 0.99</w:t>
            </w:r>
          </w:p>
        </w:tc>
      </w:tr>
      <w:tr w:rsidR="000C5089" w14:paraId="25B984B1" w14:textId="77777777">
        <w:trPr>
          <w:cantSplit/>
          <w:jc w:val="center"/>
        </w:trPr>
        <w:tc>
          <w:tcPr>
            <w:tcW w:w="3164" w:type="dxa"/>
          </w:tcPr>
          <w:p w14:paraId="0BBD4E76" w14:textId="77777777" w:rsidR="000C5089" w:rsidRDefault="0007430C">
            <w:pPr>
              <w:spacing w:line="240" w:lineRule="auto"/>
              <w:ind w:firstLineChars="0" w:firstLine="0"/>
              <w:jc w:val="left"/>
            </w:pPr>
            <w:r>
              <w:rPr>
                <w:sz w:val="24"/>
              </w:rPr>
              <w:t>USDC XGBoost</w:t>
            </w:r>
          </w:p>
        </w:tc>
        <w:tc>
          <w:tcPr>
            <w:tcW w:w="5505" w:type="dxa"/>
          </w:tcPr>
          <w:p w14:paraId="7877C47A" w14:textId="77777777" w:rsidR="000C5089" w:rsidRDefault="0007430C">
            <w:pPr>
              <w:spacing w:line="240" w:lineRule="auto"/>
              <w:ind w:firstLineChars="0" w:firstLine="0"/>
              <w:jc w:val="left"/>
            </w:pPr>
            <w:r>
              <w:rPr>
                <w:sz w:val="24"/>
              </w:rPr>
              <w:t>包含目前一小時在內的</w:t>
            </w:r>
            <w:r>
              <w:rPr>
                <w:sz w:val="24"/>
              </w:rPr>
              <w:t xml:space="preserve"> 6 </w:t>
            </w:r>
            <w:r>
              <w:rPr>
                <w:sz w:val="24"/>
              </w:rPr>
              <w:t>小時最低收盤價是否低於</w:t>
            </w:r>
            <w:r>
              <w:rPr>
                <w:sz w:val="24"/>
              </w:rPr>
              <w:t xml:space="preserve"> 0.995</w:t>
            </w:r>
          </w:p>
        </w:tc>
      </w:tr>
      <w:tr w:rsidR="000C5089" w14:paraId="4E058051" w14:textId="77777777">
        <w:trPr>
          <w:cantSplit/>
          <w:jc w:val="center"/>
        </w:trPr>
        <w:tc>
          <w:tcPr>
            <w:tcW w:w="3164" w:type="dxa"/>
          </w:tcPr>
          <w:p w14:paraId="59244441" w14:textId="77777777" w:rsidR="000C5089" w:rsidRDefault="0007430C">
            <w:pPr>
              <w:spacing w:line="240" w:lineRule="auto"/>
              <w:ind w:firstLineChars="0" w:firstLine="0"/>
              <w:jc w:val="left"/>
            </w:pPr>
            <w:r>
              <w:rPr>
                <w:sz w:val="24"/>
              </w:rPr>
              <w:t>TUSD Transformer 0.995</w:t>
            </w:r>
          </w:p>
        </w:tc>
        <w:tc>
          <w:tcPr>
            <w:tcW w:w="5505" w:type="dxa"/>
          </w:tcPr>
          <w:p w14:paraId="5F5B562A" w14:textId="77777777" w:rsidR="000C5089" w:rsidRDefault="0007430C">
            <w:pPr>
              <w:spacing w:line="240" w:lineRule="auto"/>
              <w:ind w:firstLineChars="0" w:firstLine="0"/>
              <w:jc w:val="left"/>
            </w:pPr>
            <w:r>
              <w:rPr>
                <w:sz w:val="24"/>
              </w:rPr>
              <w:t>下一小時收盤價是否低於或等於</w:t>
            </w:r>
            <w:r>
              <w:rPr>
                <w:sz w:val="24"/>
              </w:rPr>
              <w:t xml:space="preserve"> 0.995</w:t>
            </w:r>
          </w:p>
        </w:tc>
      </w:tr>
      <w:tr w:rsidR="000C5089" w14:paraId="7190E22A" w14:textId="77777777">
        <w:trPr>
          <w:cantSplit/>
          <w:jc w:val="center"/>
        </w:trPr>
        <w:tc>
          <w:tcPr>
            <w:tcW w:w="3164" w:type="dxa"/>
          </w:tcPr>
          <w:p w14:paraId="44189551" w14:textId="77777777" w:rsidR="000C5089" w:rsidRDefault="0007430C">
            <w:pPr>
              <w:spacing w:line="240" w:lineRule="auto"/>
              <w:ind w:firstLineChars="0" w:firstLine="0"/>
              <w:jc w:val="left"/>
            </w:pPr>
            <w:r>
              <w:rPr>
                <w:sz w:val="24"/>
              </w:rPr>
              <w:t>TUSD Transformer 0.99</w:t>
            </w:r>
          </w:p>
        </w:tc>
        <w:tc>
          <w:tcPr>
            <w:tcW w:w="5505" w:type="dxa"/>
          </w:tcPr>
          <w:p w14:paraId="7E2521DC" w14:textId="77777777" w:rsidR="000C5089" w:rsidRDefault="0007430C">
            <w:pPr>
              <w:spacing w:line="240" w:lineRule="auto"/>
              <w:ind w:firstLineChars="0" w:firstLine="0"/>
              <w:jc w:val="left"/>
            </w:pPr>
            <w:r>
              <w:rPr>
                <w:sz w:val="24"/>
              </w:rPr>
              <w:t>下一小時之後</w:t>
            </w:r>
            <w:r>
              <w:rPr>
                <w:sz w:val="24"/>
              </w:rPr>
              <w:t xml:space="preserve"> 24 </w:t>
            </w:r>
            <w:r>
              <w:rPr>
                <w:sz w:val="24"/>
              </w:rPr>
              <w:t>小時內的最低價是否低於</w:t>
            </w:r>
            <w:r>
              <w:rPr>
                <w:sz w:val="24"/>
              </w:rPr>
              <w:t xml:space="preserve"> 0.99</w:t>
            </w:r>
          </w:p>
        </w:tc>
      </w:tr>
      <w:tr w:rsidR="000C5089" w14:paraId="71077593" w14:textId="77777777">
        <w:trPr>
          <w:cantSplit/>
          <w:jc w:val="center"/>
        </w:trPr>
        <w:tc>
          <w:tcPr>
            <w:tcW w:w="3164" w:type="dxa"/>
          </w:tcPr>
          <w:p w14:paraId="5E415F2A" w14:textId="77777777" w:rsidR="000C5089" w:rsidRDefault="0007430C">
            <w:pPr>
              <w:spacing w:line="240" w:lineRule="auto"/>
              <w:ind w:firstLineChars="0" w:firstLine="0"/>
              <w:jc w:val="left"/>
            </w:pPr>
            <w:r>
              <w:rPr>
                <w:sz w:val="24"/>
              </w:rPr>
              <w:t>TUSD XGBoost</w:t>
            </w:r>
          </w:p>
        </w:tc>
        <w:tc>
          <w:tcPr>
            <w:tcW w:w="5505" w:type="dxa"/>
          </w:tcPr>
          <w:p w14:paraId="0CECBC7B" w14:textId="77777777" w:rsidR="000C5089" w:rsidRDefault="0007430C">
            <w:pPr>
              <w:spacing w:line="240" w:lineRule="auto"/>
              <w:ind w:firstLineChars="0" w:firstLine="0"/>
              <w:jc w:val="left"/>
            </w:pPr>
            <w:r>
              <w:rPr>
                <w:sz w:val="24"/>
              </w:rPr>
              <w:t>下一小時起</w:t>
            </w:r>
            <w:r>
              <w:rPr>
                <w:sz w:val="24"/>
              </w:rPr>
              <w:t xml:space="preserve"> 24 </w:t>
            </w:r>
            <w:r>
              <w:rPr>
                <w:sz w:val="24"/>
              </w:rPr>
              <w:t>小時內的最低價是否低於</w:t>
            </w:r>
            <w:r>
              <w:rPr>
                <w:sz w:val="24"/>
              </w:rPr>
              <w:t xml:space="preserve"> 0.99</w:t>
            </w:r>
          </w:p>
        </w:tc>
      </w:tr>
    </w:tbl>
    <w:p w14:paraId="46367FC3" w14:textId="77777777" w:rsidR="000C5089" w:rsidRDefault="000C5089">
      <w:pPr>
        <w:ind w:firstLineChars="0" w:firstLine="0"/>
      </w:pPr>
    </w:p>
    <w:p w14:paraId="33D04351" w14:textId="77777777" w:rsidR="000C5089" w:rsidRDefault="0007430C">
      <w:pPr>
        <w:ind w:firstLine="560"/>
      </w:pPr>
      <w:r>
        <w:t xml:space="preserve">Transformer </w:t>
      </w:r>
      <w:r>
        <w:t>模型以第</w:t>
      </w:r>
      <w:r>
        <w:t xml:space="preserve"> t </w:t>
      </w:r>
      <w:r>
        <w:t>至</w:t>
      </w:r>
      <w:r>
        <w:t xml:space="preserve"> t+23 </w:t>
      </w:r>
      <w:r>
        <w:t>小時的特徵為輸入，標籤取第</w:t>
      </w:r>
      <w:r>
        <w:t xml:space="preserve"> t+24 </w:t>
      </w:r>
      <w:r>
        <w:t>小時的狀態，也就是輸入視窗結束後的下一根</w:t>
      </w:r>
      <w:r>
        <w:t xml:space="preserve"> K </w:t>
      </w:r>
      <w:r>
        <w:t>線。</w:t>
      </w:r>
      <w:r>
        <w:t xml:space="preserve">USDC </w:t>
      </w:r>
      <w:r>
        <w:t>兩個模型的標籤沿用資料檔中的欄位，測試期的標籤為該小時起</w:t>
      </w:r>
      <w:r>
        <w:t xml:space="preserve"> 6 </w:t>
      </w:r>
      <w:r>
        <w:t>小時內的最低收盤價是否低於或等於門檻，因此模型實際預測的是下一小時起</w:t>
      </w:r>
      <w:r>
        <w:t xml:space="preserve"> 6 </w:t>
      </w:r>
      <w:r>
        <w:t>小時內的價格。</w:t>
      </w:r>
      <w:r>
        <w:t xml:space="preserve">USDC 0.995 </w:t>
      </w:r>
      <w:r>
        <w:t>測試期的</w:t>
      </w:r>
      <w:r>
        <w:t xml:space="preserve"> 43 </w:t>
      </w:r>
      <w:r>
        <w:t>個正例中，</w:t>
      </w:r>
      <w:r>
        <w:t xml:space="preserve">34 </w:t>
      </w:r>
      <w:r>
        <w:t>個當小時收盤價已低於或等於</w:t>
      </w:r>
      <w:r>
        <w:t xml:space="preserve"> 0.995</w:t>
      </w:r>
      <w:r>
        <w:t>；另外</w:t>
      </w:r>
      <w:r>
        <w:t xml:space="preserve"> 9 </w:t>
      </w:r>
      <w:r>
        <w:t>個位於</w:t>
      </w:r>
      <w:r>
        <w:t xml:space="preserve"> SVB </w:t>
      </w:r>
      <w:r>
        <w:t>事件尾段，收盤價約</w:t>
      </w:r>
      <w:r>
        <w:t xml:space="preserve"> 0.9953 </w:t>
      </w:r>
      <w:r>
        <w:t>至</w:t>
      </w:r>
      <w:r>
        <w:t xml:space="preserve"> 0.9961</w:t>
      </w:r>
      <w:r>
        <w:t>，但之後</w:t>
      </w:r>
      <w:r>
        <w:t xml:space="preserve"> 6 </w:t>
      </w:r>
      <w:r>
        <w:t>小時內又跌回門檻以下，因此也標為脫鉤。</w:t>
      </w:r>
    </w:p>
    <w:p w14:paraId="57B34E58" w14:textId="77777777" w:rsidR="000C5089" w:rsidRDefault="0007430C">
      <w:pPr>
        <w:pStyle w:val="2"/>
      </w:pPr>
      <w:bookmarkStart w:id="78" w:name="_Toc243690837"/>
      <w:r>
        <w:t>5.5</w:t>
      </w:r>
      <w:r>
        <w:t xml:space="preserve">　模型設計</w:t>
      </w:r>
      <w:bookmarkEnd w:id="78"/>
    </w:p>
    <w:p w14:paraId="14D17098" w14:textId="77777777" w:rsidR="000C5089" w:rsidRDefault="0007430C">
      <w:pPr>
        <w:ind w:firstLine="560"/>
      </w:pPr>
      <w:r>
        <w:t xml:space="preserve">Transformer </w:t>
      </w:r>
      <w:r>
        <w:t>分類模型的架構如表</w:t>
      </w:r>
      <w:r>
        <w:t>5-5</w:t>
      </w:r>
      <w:r>
        <w:t>。模型先以線性層將每小時的特徵投影到</w:t>
      </w:r>
      <w:r>
        <w:t xml:space="preserve"> 64 </w:t>
      </w:r>
      <w:r>
        <w:t>維，經過兩層</w:t>
      </w:r>
      <w:r>
        <w:t xml:space="preserve"> Transformer </w:t>
      </w:r>
      <w:r>
        <w:t>編碼器後，取最後一個時點的表示輸出分數。</w:t>
      </w:r>
      <w:r>
        <w:t xml:space="preserve">TUSD </w:t>
      </w:r>
      <w:r>
        <w:t>模型在輸出前另加一層</w:t>
      </w:r>
      <w:r>
        <w:t xml:space="preserve"> 32 </w:t>
      </w:r>
      <w:r>
        <w:t>維的全連接層。</w:t>
      </w:r>
    </w:p>
    <w:p w14:paraId="41D93CE7" w14:textId="77777777" w:rsidR="000C5089" w:rsidRDefault="0007430C">
      <w:pPr>
        <w:pStyle w:val="ac"/>
        <w:keepNext/>
      </w:pPr>
      <w:bookmarkStart w:id="79" w:name="_Toc243690870"/>
      <w:r>
        <w:t>表</w:t>
      </w:r>
      <w:r>
        <w:t xml:space="preserve">5-5 Transformer </w:t>
      </w:r>
      <w:r>
        <w:t>分類模型架構</w:t>
      </w:r>
      <w:bookmarkEnd w:id="79"/>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349"/>
        <w:gridCol w:w="2942"/>
        <w:gridCol w:w="4378"/>
      </w:tblGrid>
      <w:tr w:rsidR="000C5089" w14:paraId="6CBA36AF" w14:textId="77777777">
        <w:trPr>
          <w:cantSplit/>
          <w:tblHeader/>
          <w:jc w:val="center"/>
        </w:trPr>
        <w:tc>
          <w:tcPr>
            <w:tcW w:w="1349" w:type="dxa"/>
            <w:shd w:val="clear" w:color="auto" w:fill="D9D9D9"/>
          </w:tcPr>
          <w:p w14:paraId="460240E9" w14:textId="77777777" w:rsidR="000C5089" w:rsidRDefault="0007430C">
            <w:pPr>
              <w:keepNext/>
              <w:spacing w:line="240" w:lineRule="auto"/>
              <w:ind w:firstLineChars="0" w:firstLine="0"/>
              <w:jc w:val="center"/>
            </w:pPr>
            <w:r>
              <w:rPr>
                <w:b/>
                <w:sz w:val="24"/>
              </w:rPr>
              <w:t>項目</w:t>
            </w:r>
          </w:p>
        </w:tc>
        <w:tc>
          <w:tcPr>
            <w:tcW w:w="2942" w:type="dxa"/>
            <w:shd w:val="clear" w:color="auto" w:fill="D9D9D9"/>
          </w:tcPr>
          <w:p w14:paraId="5F810010" w14:textId="77777777" w:rsidR="000C5089" w:rsidRDefault="0007430C">
            <w:pPr>
              <w:keepNext/>
              <w:spacing w:line="240" w:lineRule="auto"/>
              <w:ind w:firstLineChars="0" w:firstLine="0"/>
              <w:jc w:val="center"/>
            </w:pPr>
            <w:r>
              <w:rPr>
                <w:b/>
                <w:sz w:val="24"/>
              </w:rPr>
              <w:t xml:space="preserve">USDC </w:t>
            </w:r>
            <w:r>
              <w:rPr>
                <w:b/>
                <w:sz w:val="24"/>
              </w:rPr>
              <w:t>模型</w:t>
            </w:r>
          </w:p>
        </w:tc>
        <w:tc>
          <w:tcPr>
            <w:tcW w:w="4378" w:type="dxa"/>
            <w:shd w:val="clear" w:color="auto" w:fill="D9D9D9"/>
          </w:tcPr>
          <w:p w14:paraId="72EC4259" w14:textId="77777777" w:rsidR="000C5089" w:rsidRDefault="0007430C">
            <w:pPr>
              <w:keepNext/>
              <w:spacing w:line="240" w:lineRule="auto"/>
              <w:ind w:firstLineChars="0" w:firstLine="0"/>
              <w:jc w:val="center"/>
            </w:pPr>
            <w:r>
              <w:rPr>
                <w:b/>
                <w:sz w:val="24"/>
              </w:rPr>
              <w:t xml:space="preserve">TUSD </w:t>
            </w:r>
            <w:r>
              <w:rPr>
                <w:b/>
                <w:sz w:val="24"/>
              </w:rPr>
              <w:t>模型</w:t>
            </w:r>
          </w:p>
        </w:tc>
      </w:tr>
      <w:tr w:rsidR="000C5089" w14:paraId="0E93F98B" w14:textId="77777777">
        <w:trPr>
          <w:cantSplit/>
          <w:jc w:val="center"/>
        </w:trPr>
        <w:tc>
          <w:tcPr>
            <w:tcW w:w="1349" w:type="dxa"/>
          </w:tcPr>
          <w:p w14:paraId="3ED0B636" w14:textId="77777777" w:rsidR="000C5089" w:rsidRDefault="0007430C">
            <w:pPr>
              <w:keepNext/>
              <w:spacing w:line="240" w:lineRule="auto"/>
              <w:ind w:firstLineChars="0" w:firstLine="0"/>
              <w:jc w:val="left"/>
            </w:pPr>
            <w:r>
              <w:rPr>
                <w:sz w:val="24"/>
              </w:rPr>
              <w:t>輸入</w:t>
            </w:r>
          </w:p>
        </w:tc>
        <w:tc>
          <w:tcPr>
            <w:tcW w:w="2942" w:type="dxa"/>
          </w:tcPr>
          <w:p w14:paraId="67EAF8FA" w14:textId="77777777" w:rsidR="000C5089" w:rsidRDefault="0007430C">
            <w:pPr>
              <w:keepNext/>
              <w:spacing w:line="240" w:lineRule="auto"/>
              <w:ind w:firstLineChars="0" w:firstLine="0"/>
              <w:jc w:val="left"/>
            </w:pPr>
            <w:r>
              <w:rPr>
                <w:sz w:val="24"/>
              </w:rPr>
              <w:t xml:space="preserve">24 </w:t>
            </w:r>
            <w:r>
              <w:rPr>
                <w:sz w:val="24"/>
              </w:rPr>
              <w:t>小時</w:t>
            </w:r>
            <w:r>
              <w:rPr>
                <w:sz w:val="24"/>
              </w:rPr>
              <w:t xml:space="preserve"> × 9 </w:t>
            </w:r>
            <w:r>
              <w:rPr>
                <w:sz w:val="24"/>
              </w:rPr>
              <w:t>項特徵</w:t>
            </w:r>
          </w:p>
        </w:tc>
        <w:tc>
          <w:tcPr>
            <w:tcW w:w="4378" w:type="dxa"/>
          </w:tcPr>
          <w:p w14:paraId="3C5E73F9" w14:textId="77777777" w:rsidR="000C5089" w:rsidRDefault="0007430C">
            <w:pPr>
              <w:keepNext/>
              <w:spacing w:line="240" w:lineRule="auto"/>
              <w:ind w:firstLineChars="0" w:firstLine="0"/>
              <w:jc w:val="left"/>
            </w:pPr>
            <w:r>
              <w:rPr>
                <w:sz w:val="24"/>
              </w:rPr>
              <w:t xml:space="preserve">24 </w:t>
            </w:r>
            <w:r>
              <w:rPr>
                <w:sz w:val="24"/>
              </w:rPr>
              <w:t>小時</w:t>
            </w:r>
            <w:r>
              <w:rPr>
                <w:sz w:val="24"/>
              </w:rPr>
              <w:t xml:space="preserve"> × 11 </w:t>
            </w:r>
            <w:r>
              <w:rPr>
                <w:sz w:val="24"/>
              </w:rPr>
              <w:t>項特徵</w:t>
            </w:r>
          </w:p>
        </w:tc>
      </w:tr>
      <w:tr w:rsidR="000C5089" w14:paraId="55CE6C55" w14:textId="77777777">
        <w:trPr>
          <w:cantSplit/>
          <w:jc w:val="center"/>
        </w:trPr>
        <w:tc>
          <w:tcPr>
            <w:tcW w:w="1349" w:type="dxa"/>
          </w:tcPr>
          <w:p w14:paraId="5DD8F40E" w14:textId="77777777" w:rsidR="000C5089" w:rsidRDefault="0007430C">
            <w:pPr>
              <w:keepNext/>
              <w:spacing w:line="240" w:lineRule="auto"/>
              <w:ind w:firstLineChars="0" w:firstLine="0"/>
              <w:jc w:val="left"/>
            </w:pPr>
            <w:r>
              <w:rPr>
                <w:sz w:val="24"/>
              </w:rPr>
              <w:t>特徵投影</w:t>
            </w:r>
          </w:p>
        </w:tc>
        <w:tc>
          <w:tcPr>
            <w:tcW w:w="2942" w:type="dxa"/>
          </w:tcPr>
          <w:p w14:paraId="67179D84" w14:textId="77777777" w:rsidR="000C5089" w:rsidRDefault="0007430C">
            <w:pPr>
              <w:keepNext/>
              <w:spacing w:line="240" w:lineRule="auto"/>
              <w:ind w:firstLineChars="0" w:firstLine="0"/>
              <w:jc w:val="left"/>
            </w:pPr>
            <w:r>
              <w:rPr>
                <w:sz w:val="24"/>
              </w:rPr>
              <w:t>線性層，</w:t>
            </w:r>
            <w:r>
              <w:rPr>
                <w:sz w:val="24"/>
              </w:rPr>
              <w:t xml:space="preserve">64 </w:t>
            </w:r>
            <w:r>
              <w:rPr>
                <w:sz w:val="24"/>
              </w:rPr>
              <w:t>維</w:t>
            </w:r>
          </w:p>
        </w:tc>
        <w:tc>
          <w:tcPr>
            <w:tcW w:w="4378" w:type="dxa"/>
          </w:tcPr>
          <w:p w14:paraId="1002C864" w14:textId="77777777" w:rsidR="000C5089" w:rsidRDefault="0007430C">
            <w:pPr>
              <w:keepNext/>
              <w:spacing w:line="240" w:lineRule="auto"/>
              <w:ind w:firstLineChars="0" w:firstLine="0"/>
              <w:jc w:val="left"/>
            </w:pPr>
            <w:r>
              <w:rPr>
                <w:sz w:val="24"/>
              </w:rPr>
              <w:t>線性層，</w:t>
            </w:r>
            <w:r>
              <w:rPr>
                <w:sz w:val="24"/>
              </w:rPr>
              <w:t xml:space="preserve">64 </w:t>
            </w:r>
            <w:r>
              <w:rPr>
                <w:sz w:val="24"/>
              </w:rPr>
              <w:t>維</w:t>
            </w:r>
          </w:p>
        </w:tc>
      </w:tr>
      <w:tr w:rsidR="000C5089" w14:paraId="7C0742DA" w14:textId="77777777">
        <w:trPr>
          <w:cantSplit/>
          <w:jc w:val="center"/>
        </w:trPr>
        <w:tc>
          <w:tcPr>
            <w:tcW w:w="1349" w:type="dxa"/>
          </w:tcPr>
          <w:p w14:paraId="6B1EE812" w14:textId="77777777" w:rsidR="000C5089" w:rsidRDefault="0007430C">
            <w:pPr>
              <w:keepNext/>
              <w:spacing w:line="240" w:lineRule="auto"/>
              <w:ind w:firstLineChars="0" w:firstLine="0"/>
              <w:jc w:val="left"/>
            </w:pPr>
            <w:r>
              <w:rPr>
                <w:sz w:val="24"/>
              </w:rPr>
              <w:t>編碼器</w:t>
            </w:r>
          </w:p>
        </w:tc>
        <w:tc>
          <w:tcPr>
            <w:tcW w:w="2942" w:type="dxa"/>
          </w:tcPr>
          <w:p w14:paraId="1BB9E9A9" w14:textId="77777777" w:rsidR="000C5089" w:rsidRDefault="0007430C">
            <w:pPr>
              <w:keepNext/>
              <w:spacing w:line="240" w:lineRule="auto"/>
              <w:ind w:firstLineChars="0" w:firstLine="0"/>
              <w:jc w:val="left"/>
            </w:pPr>
            <w:r>
              <w:rPr>
                <w:sz w:val="24"/>
              </w:rPr>
              <w:t xml:space="preserve">2 </w:t>
            </w:r>
            <w:r>
              <w:rPr>
                <w:sz w:val="24"/>
              </w:rPr>
              <w:t>層，每層</w:t>
            </w:r>
            <w:r>
              <w:rPr>
                <w:sz w:val="24"/>
              </w:rPr>
              <w:t xml:space="preserve"> 4 </w:t>
            </w:r>
            <w:r>
              <w:rPr>
                <w:sz w:val="24"/>
              </w:rPr>
              <w:t>個注意力頭</w:t>
            </w:r>
          </w:p>
        </w:tc>
        <w:tc>
          <w:tcPr>
            <w:tcW w:w="4378" w:type="dxa"/>
          </w:tcPr>
          <w:p w14:paraId="4645BA42" w14:textId="77777777" w:rsidR="000C5089" w:rsidRDefault="0007430C">
            <w:pPr>
              <w:keepNext/>
              <w:spacing w:line="240" w:lineRule="auto"/>
              <w:ind w:firstLineChars="0" w:firstLine="0"/>
              <w:jc w:val="left"/>
            </w:pPr>
            <w:r>
              <w:rPr>
                <w:sz w:val="24"/>
              </w:rPr>
              <w:t xml:space="preserve">2 </w:t>
            </w:r>
            <w:r>
              <w:rPr>
                <w:sz w:val="24"/>
              </w:rPr>
              <w:t>層，每層</w:t>
            </w:r>
            <w:r>
              <w:rPr>
                <w:sz w:val="24"/>
              </w:rPr>
              <w:t xml:space="preserve"> 4 </w:t>
            </w:r>
            <w:r>
              <w:rPr>
                <w:sz w:val="24"/>
              </w:rPr>
              <w:t>個注意力頭</w:t>
            </w:r>
          </w:p>
        </w:tc>
      </w:tr>
      <w:tr w:rsidR="000C5089" w14:paraId="419E6E62" w14:textId="77777777">
        <w:trPr>
          <w:cantSplit/>
          <w:jc w:val="center"/>
        </w:trPr>
        <w:tc>
          <w:tcPr>
            <w:tcW w:w="1349" w:type="dxa"/>
          </w:tcPr>
          <w:p w14:paraId="3D9C8CF9" w14:textId="77777777" w:rsidR="000C5089" w:rsidRDefault="0007430C">
            <w:pPr>
              <w:keepNext/>
              <w:spacing w:line="240" w:lineRule="auto"/>
              <w:ind w:firstLineChars="0" w:firstLine="0"/>
              <w:jc w:val="left"/>
            </w:pPr>
            <w:r>
              <w:rPr>
                <w:sz w:val="24"/>
              </w:rPr>
              <w:t>Dropout</w:t>
            </w:r>
          </w:p>
        </w:tc>
        <w:tc>
          <w:tcPr>
            <w:tcW w:w="2942" w:type="dxa"/>
          </w:tcPr>
          <w:p w14:paraId="39D8F5F6" w14:textId="77777777" w:rsidR="000C5089" w:rsidRDefault="0007430C">
            <w:pPr>
              <w:keepNext/>
              <w:spacing w:line="240" w:lineRule="auto"/>
              <w:ind w:firstLineChars="0" w:firstLine="0"/>
              <w:jc w:val="center"/>
            </w:pPr>
            <w:r>
              <w:rPr>
                <w:sz w:val="24"/>
              </w:rPr>
              <w:t>0.2</w:t>
            </w:r>
          </w:p>
        </w:tc>
        <w:tc>
          <w:tcPr>
            <w:tcW w:w="4378" w:type="dxa"/>
          </w:tcPr>
          <w:p w14:paraId="5360BF79" w14:textId="77777777" w:rsidR="000C5089" w:rsidRDefault="0007430C">
            <w:pPr>
              <w:keepNext/>
              <w:spacing w:line="240" w:lineRule="auto"/>
              <w:ind w:firstLineChars="0" w:firstLine="0"/>
              <w:jc w:val="center"/>
            </w:pPr>
            <w:r>
              <w:rPr>
                <w:sz w:val="24"/>
              </w:rPr>
              <w:t>0.2</w:t>
            </w:r>
          </w:p>
        </w:tc>
      </w:tr>
      <w:tr w:rsidR="000C5089" w14:paraId="2CF5A3DE" w14:textId="77777777">
        <w:trPr>
          <w:cantSplit/>
          <w:jc w:val="center"/>
        </w:trPr>
        <w:tc>
          <w:tcPr>
            <w:tcW w:w="1349" w:type="dxa"/>
          </w:tcPr>
          <w:p w14:paraId="75FD6EE1" w14:textId="77777777" w:rsidR="000C5089" w:rsidRDefault="0007430C">
            <w:pPr>
              <w:spacing w:line="240" w:lineRule="auto"/>
              <w:ind w:firstLineChars="0" w:firstLine="0"/>
              <w:jc w:val="left"/>
            </w:pPr>
            <w:r>
              <w:rPr>
                <w:sz w:val="24"/>
              </w:rPr>
              <w:t>輸出層</w:t>
            </w:r>
          </w:p>
        </w:tc>
        <w:tc>
          <w:tcPr>
            <w:tcW w:w="2942" w:type="dxa"/>
          </w:tcPr>
          <w:p w14:paraId="1693A04E" w14:textId="77777777" w:rsidR="000C5089" w:rsidRDefault="0007430C">
            <w:pPr>
              <w:spacing w:line="240" w:lineRule="auto"/>
              <w:ind w:firstLineChars="0" w:firstLine="0"/>
              <w:jc w:val="left"/>
            </w:pPr>
            <w:r>
              <w:rPr>
                <w:sz w:val="24"/>
              </w:rPr>
              <w:t>線性層輸出</w:t>
            </w:r>
            <w:r>
              <w:rPr>
                <w:sz w:val="24"/>
              </w:rPr>
              <w:t xml:space="preserve"> 1 </w:t>
            </w:r>
            <w:r>
              <w:rPr>
                <w:sz w:val="24"/>
              </w:rPr>
              <w:t>個分數</w:t>
            </w:r>
          </w:p>
        </w:tc>
        <w:tc>
          <w:tcPr>
            <w:tcW w:w="4378" w:type="dxa"/>
          </w:tcPr>
          <w:p w14:paraId="38799FD6" w14:textId="77777777" w:rsidR="000C5089" w:rsidRDefault="0007430C">
            <w:pPr>
              <w:spacing w:line="240" w:lineRule="auto"/>
              <w:ind w:firstLineChars="0" w:firstLine="0"/>
              <w:jc w:val="left"/>
            </w:pPr>
            <w:r>
              <w:rPr>
                <w:sz w:val="24"/>
              </w:rPr>
              <w:t xml:space="preserve">32 </w:t>
            </w:r>
            <w:r>
              <w:rPr>
                <w:sz w:val="24"/>
              </w:rPr>
              <w:t>維全連接層、</w:t>
            </w:r>
            <w:r>
              <w:rPr>
                <w:sz w:val="24"/>
              </w:rPr>
              <w:t>ReLU</w:t>
            </w:r>
            <w:r>
              <w:rPr>
                <w:sz w:val="24"/>
              </w:rPr>
              <w:t>，再輸出</w:t>
            </w:r>
            <w:r>
              <w:rPr>
                <w:sz w:val="24"/>
              </w:rPr>
              <w:t xml:space="preserve"> 1 </w:t>
            </w:r>
            <w:r>
              <w:rPr>
                <w:sz w:val="24"/>
              </w:rPr>
              <w:t>個分數</w:t>
            </w:r>
          </w:p>
        </w:tc>
      </w:tr>
    </w:tbl>
    <w:p w14:paraId="669C4E4B" w14:textId="77777777" w:rsidR="000C5089" w:rsidRDefault="000C5089">
      <w:pPr>
        <w:ind w:firstLineChars="0" w:firstLine="0"/>
      </w:pPr>
    </w:p>
    <w:p w14:paraId="15747A80" w14:textId="77777777" w:rsidR="000C5089" w:rsidRDefault="0007430C">
      <w:pPr>
        <w:ind w:firstLine="560"/>
      </w:pPr>
      <w:r>
        <w:t>迴歸模型預測未來</w:t>
      </w:r>
      <w:r>
        <w:t xml:space="preserve"> 6 </w:t>
      </w:r>
      <w:r>
        <w:t>小時的最低價格。</w:t>
      </w:r>
      <w:r>
        <w:t xml:space="preserve">Transformer </w:t>
      </w:r>
      <w:r>
        <w:t>迴歸模型同樣以兩層、</w:t>
      </w:r>
      <w:r>
        <w:t xml:space="preserve">4 </w:t>
      </w:r>
      <w:r>
        <w:t>個注意力頭的編碼器為主體，輸出未來最低價相對目前價格的變化量。</w:t>
      </w:r>
      <w:r>
        <w:t xml:space="preserve">USDC </w:t>
      </w:r>
      <w:r>
        <w:t>與</w:t>
      </w:r>
      <w:r>
        <w:t xml:space="preserve"> TUSD </w:t>
      </w:r>
      <w:r>
        <w:t>的迴歸模型各使用</w:t>
      </w:r>
      <w:r>
        <w:t xml:space="preserve"> 8 </w:t>
      </w:r>
      <w:r>
        <w:t>項特徵，預測值經反標準化後加回目前價格。</w:t>
      </w:r>
    </w:p>
    <w:p w14:paraId="308C3F84" w14:textId="77777777" w:rsidR="000C5089" w:rsidRDefault="0007430C">
      <w:pPr>
        <w:ind w:firstLine="560"/>
      </w:pPr>
      <w:r>
        <w:t xml:space="preserve">XGBoost </w:t>
      </w:r>
      <w:r>
        <w:t>分類與迴歸模型使用</w:t>
      </w:r>
      <w:r>
        <w:t xml:space="preserve"> 32 </w:t>
      </w:r>
      <w:r>
        <w:t>項特徵。分類模型使用</w:t>
      </w:r>
      <w:r>
        <w:t xml:space="preserve"> 300 </w:t>
      </w:r>
      <w:r>
        <w:t>棵樹、最大深度</w:t>
      </w:r>
      <w:r>
        <w:t xml:space="preserve"> 5</w:t>
      </w:r>
      <w:r>
        <w:t>、學習率</w:t>
      </w:r>
      <w:r>
        <w:t xml:space="preserve"> 0.03</w:t>
      </w:r>
      <w:r>
        <w:t>，並依正負例比例調整正例權重。</w:t>
      </w:r>
    </w:p>
    <w:p w14:paraId="0F6D7B94" w14:textId="77777777" w:rsidR="000C5089" w:rsidRDefault="0007430C">
      <w:pPr>
        <w:pStyle w:val="2"/>
      </w:pPr>
      <w:bookmarkStart w:id="80" w:name="_Toc243690838"/>
      <w:r>
        <w:t>5.6</w:t>
      </w:r>
      <w:r>
        <w:t xml:space="preserve">　訓練設定</w:t>
      </w:r>
      <w:bookmarkEnd w:id="80"/>
    </w:p>
    <w:p w14:paraId="762AA152" w14:textId="77777777" w:rsidR="000C5089" w:rsidRDefault="0007430C">
      <w:pPr>
        <w:ind w:firstLine="560"/>
      </w:pPr>
      <w:r>
        <w:t xml:space="preserve">Transformer </w:t>
      </w:r>
      <w:r>
        <w:t>分類模型的訓練設定如表</w:t>
      </w:r>
      <w:r>
        <w:t>5-6</w:t>
      </w:r>
      <w:r>
        <w:t>。</w:t>
      </w:r>
      <w:r>
        <w:t xml:space="preserve">USDC </w:t>
      </w:r>
      <w:r>
        <w:t>的正例遠少於</w:t>
      </w:r>
      <w:r>
        <w:t xml:space="preserve"> TUSD</w:t>
      </w:r>
      <w:r>
        <w:t>，因此改用</w:t>
      </w:r>
      <w:r>
        <w:t xml:space="preserve"> focal loss</w:t>
      </w:r>
      <w:r>
        <w:t>，讓模型重視難以分類的少數樣本</w:t>
      </w:r>
      <w:r>
        <w:t>[16]</w:t>
      </w:r>
      <w:r>
        <w:t>。</w:t>
      </w:r>
      <w:r>
        <w:t xml:space="preserve">TUSD </w:t>
      </w:r>
      <w:r>
        <w:t>則以</w:t>
      </w:r>
      <w:r>
        <w:t xml:space="preserve"> WeightedRandomSampler </w:t>
      </w:r>
      <w:r>
        <w:t>依類別重新抽樣，讓每個批次都有足夠的正例。</w:t>
      </w:r>
    </w:p>
    <w:p w14:paraId="5C7BCEB5" w14:textId="77777777" w:rsidR="000C5089" w:rsidRDefault="0007430C">
      <w:pPr>
        <w:pStyle w:val="ac"/>
        <w:keepNext/>
      </w:pPr>
      <w:bookmarkStart w:id="81" w:name="_Toc243690871"/>
      <w:r>
        <w:t>表</w:t>
      </w:r>
      <w:r>
        <w:t xml:space="preserve">5-6 Transformer </w:t>
      </w:r>
      <w:r>
        <w:t>分類模型的訓練設定</w:t>
      </w:r>
      <w:bookmarkEnd w:id="81"/>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64"/>
        <w:gridCol w:w="3803"/>
        <w:gridCol w:w="2601"/>
      </w:tblGrid>
      <w:tr w:rsidR="000C5089" w14:paraId="4E813D7A" w14:textId="77777777">
        <w:trPr>
          <w:cantSplit/>
          <w:tblHeader/>
          <w:jc w:val="center"/>
        </w:trPr>
        <w:tc>
          <w:tcPr>
            <w:tcW w:w="2264" w:type="dxa"/>
            <w:shd w:val="clear" w:color="auto" w:fill="D9D9D9"/>
          </w:tcPr>
          <w:p w14:paraId="14B5E2C7" w14:textId="77777777" w:rsidR="000C5089" w:rsidRDefault="0007430C">
            <w:pPr>
              <w:keepNext/>
              <w:spacing w:line="240" w:lineRule="auto"/>
              <w:ind w:firstLineChars="0" w:firstLine="0"/>
              <w:jc w:val="center"/>
            </w:pPr>
            <w:r>
              <w:rPr>
                <w:b/>
                <w:sz w:val="24"/>
              </w:rPr>
              <w:t>項目</w:t>
            </w:r>
          </w:p>
        </w:tc>
        <w:tc>
          <w:tcPr>
            <w:tcW w:w="3803" w:type="dxa"/>
            <w:shd w:val="clear" w:color="auto" w:fill="D9D9D9"/>
          </w:tcPr>
          <w:p w14:paraId="20C9AAC9" w14:textId="77777777" w:rsidR="000C5089" w:rsidRDefault="0007430C">
            <w:pPr>
              <w:keepNext/>
              <w:spacing w:line="240" w:lineRule="auto"/>
              <w:ind w:firstLineChars="0" w:firstLine="0"/>
              <w:jc w:val="center"/>
            </w:pPr>
            <w:r>
              <w:rPr>
                <w:b/>
                <w:sz w:val="24"/>
              </w:rPr>
              <w:t>USDC 0.995</w:t>
            </w:r>
            <w:r>
              <w:rPr>
                <w:b/>
                <w:sz w:val="24"/>
              </w:rPr>
              <w:t>、</w:t>
            </w:r>
            <w:r>
              <w:rPr>
                <w:b/>
                <w:sz w:val="24"/>
              </w:rPr>
              <w:t>0.99</w:t>
            </w:r>
          </w:p>
        </w:tc>
        <w:tc>
          <w:tcPr>
            <w:tcW w:w="2601" w:type="dxa"/>
            <w:shd w:val="clear" w:color="auto" w:fill="D9D9D9"/>
          </w:tcPr>
          <w:p w14:paraId="73A9A739" w14:textId="77777777" w:rsidR="000C5089" w:rsidRDefault="0007430C">
            <w:pPr>
              <w:keepNext/>
              <w:spacing w:line="240" w:lineRule="auto"/>
              <w:ind w:firstLineChars="0" w:firstLine="0"/>
              <w:jc w:val="center"/>
            </w:pPr>
            <w:r>
              <w:rPr>
                <w:b/>
                <w:sz w:val="24"/>
              </w:rPr>
              <w:t>TUSD 0.995</w:t>
            </w:r>
            <w:r>
              <w:rPr>
                <w:b/>
                <w:sz w:val="24"/>
              </w:rPr>
              <w:t>、</w:t>
            </w:r>
            <w:r>
              <w:rPr>
                <w:b/>
                <w:sz w:val="24"/>
              </w:rPr>
              <w:t>0.99</w:t>
            </w:r>
          </w:p>
        </w:tc>
      </w:tr>
      <w:tr w:rsidR="000C5089" w14:paraId="5B970930" w14:textId="77777777">
        <w:trPr>
          <w:cantSplit/>
          <w:jc w:val="center"/>
        </w:trPr>
        <w:tc>
          <w:tcPr>
            <w:tcW w:w="2264" w:type="dxa"/>
          </w:tcPr>
          <w:p w14:paraId="4F205041" w14:textId="77777777" w:rsidR="000C5089" w:rsidRDefault="0007430C">
            <w:pPr>
              <w:keepNext/>
              <w:spacing w:line="240" w:lineRule="auto"/>
              <w:ind w:firstLineChars="0" w:firstLine="0"/>
              <w:jc w:val="left"/>
            </w:pPr>
            <w:r>
              <w:rPr>
                <w:sz w:val="24"/>
              </w:rPr>
              <w:t>損失函數</w:t>
            </w:r>
          </w:p>
        </w:tc>
        <w:tc>
          <w:tcPr>
            <w:tcW w:w="3803" w:type="dxa"/>
          </w:tcPr>
          <w:p w14:paraId="25B3ACC6" w14:textId="77777777" w:rsidR="000C5089" w:rsidRDefault="0007430C">
            <w:pPr>
              <w:keepNext/>
              <w:spacing w:line="240" w:lineRule="auto"/>
              <w:ind w:firstLineChars="0" w:firstLine="0"/>
              <w:jc w:val="left"/>
            </w:pPr>
            <w:r>
              <w:rPr>
                <w:sz w:val="24"/>
              </w:rPr>
              <w:t>Focal loss</w:t>
            </w:r>
            <w:r>
              <w:rPr>
                <w:sz w:val="24"/>
              </w:rPr>
              <w:t>（</w:t>
            </w:r>
            <w:r>
              <w:rPr>
                <w:sz w:val="24"/>
              </w:rPr>
              <w:t>α=0.75</w:t>
            </w:r>
            <w:r>
              <w:rPr>
                <w:sz w:val="24"/>
              </w:rPr>
              <w:t>，</w:t>
            </w:r>
            <w:r>
              <w:rPr>
                <w:sz w:val="24"/>
              </w:rPr>
              <w:t>γ=2</w:t>
            </w:r>
            <w:r>
              <w:rPr>
                <w:sz w:val="24"/>
              </w:rPr>
              <w:t>）</w:t>
            </w:r>
          </w:p>
        </w:tc>
        <w:tc>
          <w:tcPr>
            <w:tcW w:w="2601" w:type="dxa"/>
          </w:tcPr>
          <w:p w14:paraId="78F7F5A1" w14:textId="77777777" w:rsidR="000C5089" w:rsidRDefault="0007430C">
            <w:pPr>
              <w:keepNext/>
              <w:spacing w:line="240" w:lineRule="auto"/>
              <w:ind w:firstLineChars="0" w:firstLine="0"/>
              <w:jc w:val="left"/>
            </w:pPr>
            <w:r>
              <w:rPr>
                <w:sz w:val="24"/>
              </w:rPr>
              <w:t>二元交叉熵</w:t>
            </w:r>
          </w:p>
        </w:tc>
      </w:tr>
      <w:tr w:rsidR="000C5089" w14:paraId="6471ED8A" w14:textId="77777777">
        <w:trPr>
          <w:cantSplit/>
          <w:jc w:val="center"/>
        </w:trPr>
        <w:tc>
          <w:tcPr>
            <w:tcW w:w="2264" w:type="dxa"/>
          </w:tcPr>
          <w:p w14:paraId="4C485F43" w14:textId="77777777" w:rsidR="000C5089" w:rsidRDefault="0007430C">
            <w:pPr>
              <w:spacing w:line="240" w:lineRule="auto"/>
              <w:ind w:firstLineChars="0" w:firstLine="0"/>
              <w:jc w:val="left"/>
            </w:pPr>
            <w:r>
              <w:rPr>
                <w:sz w:val="24"/>
              </w:rPr>
              <w:t>類別不平衡處理</w:t>
            </w:r>
          </w:p>
        </w:tc>
        <w:tc>
          <w:tcPr>
            <w:tcW w:w="3803" w:type="dxa"/>
          </w:tcPr>
          <w:p w14:paraId="0F7B6B9A" w14:textId="77777777" w:rsidR="000C5089" w:rsidRDefault="0007430C">
            <w:pPr>
              <w:spacing w:line="240" w:lineRule="auto"/>
              <w:ind w:firstLineChars="0" w:firstLine="0"/>
              <w:jc w:val="left"/>
            </w:pPr>
            <w:r>
              <w:rPr>
                <w:sz w:val="24"/>
              </w:rPr>
              <w:t xml:space="preserve">Focal loss </w:t>
            </w:r>
            <w:r>
              <w:rPr>
                <w:sz w:val="24"/>
              </w:rPr>
              <w:t>加權</w:t>
            </w:r>
          </w:p>
        </w:tc>
        <w:tc>
          <w:tcPr>
            <w:tcW w:w="2601" w:type="dxa"/>
          </w:tcPr>
          <w:p w14:paraId="0CDBB9C2" w14:textId="77777777" w:rsidR="000C5089" w:rsidRDefault="0007430C">
            <w:pPr>
              <w:spacing w:line="240" w:lineRule="auto"/>
              <w:ind w:firstLineChars="0" w:firstLine="0"/>
              <w:jc w:val="left"/>
            </w:pPr>
            <w:r>
              <w:rPr>
                <w:sz w:val="24"/>
              </w:rPr>
              <w:t>依類別重新抽樣</w:t>
            </w:r>
          </w:p>
        </w:tc>
      </w:tr>
      <w:tr w:rsidR="000C5089" w14:paraId="1363DBDB" w14:textId="77777777">
        <w:trPr>
          <w:cantSplit/>
          <w:jc w:val="center"/>
        </w:trPr>
        <w:tc>
          <w:tcPr>
            <w:tcW w:w="2264" w:type="dxa"/>
          </w:tcPr>
          <w:p w14:paraId="01B2AB77" w14:textId="77777777" w:rsidR="000C5089" w:rsidRDefault="0007430C">
            <w:pPr>
              <w:spacing w:line="240" w:lineRule="auto"/>
              <w:ind w:firstLineChars="0" w:firstLine="0"/>
              <w:jc w:val="left"/>
            </w:pPr>
            <w:r>
              <w:rPr>
                <w:sz w:val="24"/>
              </w:rPr>
              <w:t>最佳化器與學習率</w:t>
            </w:r>
          </w:p>
        </w:tc>
        <w:tc>
          <w:tcPr>
            <w:tcW w:w="3803" w:type="dxa"/>
          </w:tcPr>
          <w:p w14:paraId="3E68B006" w14:textId="77777777" w:rsidR="000C5089" w:rsidRDefault="0007430C">
            <w:pPr>
              <w:spacing w:line="240" w:lineRule="auto"/>
              <w:ind w:firstLineChars="0" w:firstLine="0"/>
              <w:jc w:val="left"/>
            </w:pPr>
            <w:r>
              <w:rPr>
                <w:sz w:val="24"/>
              </w:rPr>
              <w:t>Adam</w:t>
            </w:r>
            <w:r>
              <w:rPr>
                <w:sz w:val="24"/>
              </w:rPr>
              <w:t>，</w:t>
            </w:r>
            <w:r>
              <w:rPr>
                <w:sz w:val="24"/>
              </w:rPr>
              <w:t>0.0005</w:t>
            </w:r>
          </w:p>
        </w:tc>
        <w:tc>
          <w:tcPr>
            <w:tcW w:w="2601" w:type="dxa"/>
          </w:tcPr>
          <w:p w14:paraId="5135AE12" w14:textId="77777777" w:rsidR="000C5089" w:rsidRDefault="0007430C">
            <w:pPr>
              <w:spacing w:line="240" w:lineRule="auto"/>
              <w:ind w:firstLineChars="0" w:firstLine="0"/>
              <w:jc w:val="left"/>
            </w:pPr>
            <w:r>
              <w:rPr>
                <w:sz w:val="24"/>
              </w:rPr>
              <w:t>Adam</w:t>
            </w:r>
            <w:r>
              <w:rPr>
                <w:sz w:val="24"/>
              </w:rPr>
              <w:t>，</w:t>
            </w:r>
            <w:r>
              <w:rPr>
                <w:sz w:val="24"/>
              </w:rPr>
              <w:t>0.0003</w:t>
            </w:r>
          </w:p>
        </w:tc>
      </w:tr>
      <w:tr w:rsidR="000C5089" w14:paraId="7A3BF037" w14:textId="77777777">
        <w:trPr>
          <w:cantSplit/>
          <w:jc w:val="center"/>
        </w:trPr>
        <w:tc>
          <w:tcPr>
            <w:tcW w:w="2264" w:type="dxa"/>
          </w:tcPr>
          <w:p w14:paraId="78F628F0" w14:textId="77777777" w:rsidR="000C5089" w:rsidRDefault="0007430C">
            <w:pPr>
              <w:spacing w:line="240" w:lineRule="auto"/>
              <w:ind w:firstLineChars="0" w:firstLine="0"/>
              <w:jc w:val="left"/>
            </w:pPr>
            <w:r>
              <w:rPr>
                <w:sz w:val="24"/>
              </w:rPr>
              <w:t>批次大小</w:t>
            </w:r>
          </w:p>
        </w:tc>
        <w:tc>
          <w:tcPr>
            <w:tcW w:w="3803" w:type="dxa"/>
          </w:tcPr>
          <w:p w14:paraId="168D6ADD" w14:textId="77777777" w:rsidR="000C5089" w:rsidRDefault="0007430C">
            <w:pPr>
              <w:spacing w:line="240" w:lineRule="auto"/>
              <w:ind w:firstLineChars="0" w:firstLine="0"/>
              <w:jc w:val="center"/>
            </w:pPr>
            <w:r>
              <w:rPr>
                <w:sz w:val="24"/>
              </w:rPr>
              <w:t>32</w:t>
            </w:r>
          </w:p>
        </w:tc>
        <w:tc>
          <w:tcPr>
            <w:tcW w:w="2601" w:type="dxa"/>
          </w:tcPr>
          <w:p w14:paraId="4A495483" w14:textId="77777777" w:rsidR="000C5089" w:rsidRDefault="0007430C">
            <w:pPr>
              <w:spacing w:line="240" w:lineRule="auto"/>
              <w:ind w:firstLineChars="0" w:firstLine="0"/>
              <w:jc w:val="center"/>
            </w:pPr>
            <w:r>
              <w:rPr>
                <w:sz w:val="24"/>
              </w:rPr>
              <w:t>64</w:t>
            </w:r>
          </w:p>
        </w:tc>
      </w:tr>
      <w:tr w:rsidR="000C5089" w14:paraId="3090BB7D" w14:textId="77777777">
        <w:trPr>
          <w:cantSplit/>
          <w:jc w:val="center"/>
        </w:trPr>
        <w:tc>
          <w:tcPr>
            <w:tcW w:w="2264" w:type="dxa"/>
          </w:tcPr>
          <w:p w14:paraId="687B6AE2" w14:textId="77777777" w:rsidR="000C5089" w:rsidRDefault="0007430C">
            <w:pPr>
              <w:spacing w:line="240" w:lineRule="auto"/>
              <w:ind w:firstLineChars="0" w:firstLine="0"/>
              <w:jc w:val="left"/>
            </w:pPr>
            <w:r>
              <w:rPr>
                <w:sz w:val="24"/>
              </w:rPr>
              <w:t>訓練回合數</w:t>
            </w:r>
          </w:p>
        </w:tc>
        <w:tc>
          <w:tcPr>
            <w:tcW w:w="3803" w:type="dxa"/>
          </w:tcPr>
          <w:p w14:paraId="61C05882" w14:textId="77777777" w:rsidR="000C5089" w:rsidRDefault="0007430C">
            <w:pPr>
              <w:spacing w:line="240" w:lineRule="auto"/>
              <w:ind w:firstLineChars="0" w:firstLine="0"/>
              <w:jc w:val="center"/>
            </w:pPr>
            <w:r>
              <w:rPr>
                <w:sz w:val="24"/>
              </w:rPr>
              <w:t>30</w:t>
            </w:r>
          </w:p>
        </w:tc>
        <w:tc>
          <w:tcPr>
            <w:tcW w:w="2601" w:type="dxa"/>
          </w:tcPr>
          <w:p w14:paraId="2B106F76" w14:textId="77777777" w:rsidR="000C5089" w:rsidRDefault="0007430C">
            <w:pPr>
              <w:spacing w:line="240" w:lineRule="auto"/>
              <w:ind w:firstLineChars="0" w:firstLine="0"/>
              <w:jc w:val="center"/>
            </w:pPr>
            <w:r>
              <w:rPr>
                <w:sz w:val="24"/>
              </w:rPr>
              <w:t>20</w:t>
            </w:r>
          </w:p>
        </w:tc>
      </w:tr>
      <w:tr w:rsidR="000C5089" w14:paraId="35F3BFCD" w14:textId="77777777">
        <w:trPr>
          <w:cantSplit/>
          <w:jc w:val="center"/>
        </w:trPr>
        <w:tc>
          <w:tcPr>
            <w:tcW w:w="2264" w:type="dxa"/>
          </w:tcPr>
          <w:p w14:paraId="3B757809" w14:textId="77777777" w:rsidR="000C5089" w:rsidRDefault="0007430C">
            <w:pPr>
              <w:spacing w:line="240" w:lineRule="auto"/>
              <w:ind w:firstLineChars="0" w:firstLine="0"/>
              <w:jc w:val="left"/>
            </w:pPr>
            <w:r>
              <w:rPr>
                <w:sz w:val="24"/>
              </w:rPr>
              <w:t>隨機種子</w:t>
            </w:r>
          </w:p>
        </w:tc>
        <w:tc>
          <w:tcPr>
            <w:tcW w:w="3803" w:type="dxa"/>
          </w:tcPr>
          <w:p w14:paraId="248AD201" w14:textId="77777777" w:rsidR="000C5089" w:rsidRDefault="0007430C">
            <w:pPr>
              <w:spacing w:line="240" w:lineRule="auto"/>
              <w:ind w:firstLineChars="0" w:firstLine="0"/>
              <w:jc w:val="center"/>
            </w:pPr>
            <w:r>
              <w:rPr>
                <w:sz w:val="24"/>
              </w:rPr>
              <w:t>42</w:t>
            </w:r>
          </w:p>
        </w:tc>
        <w:tc>
          <w:tcPr>
            <w:tcW w:w="2601" w:type="dxa"/>
          </w:tcPr>
          <w:p w14:paraId="7CA736F1" w14:textId="77777777" w:rsidR="000C5089" w:rsidRDefault="0007430C">
            <w:pPr>
              <w:spacing w:line="240" w:lineRule="auto"/>
              <w:ind w:firstLineChars="0" w:firstLine="0"/>
              <w:jc w:val="center"/>
            </w:pPr>
            <w:r>
              <w:rPr>
                <w:sz w:val="24"/>
              </w:rPr>
              <w:t>42</w:t>
            </w:r>
          </w:p>
        </w:tc>
      </w:tr>
    </w:tbl>
    <w:p w14:paraId="6311E5E0" w14:textId="77777777" w:rsidR="000C5089" w:rsidRDefault="000C5089">
      <w:pPr>
        <w:ind w:firstLineChars="0" w:firstLine="0"/>
      </w:pPr>
    </w:p>
    <w:p w14:paraId="40ACAA60" w14:textId="77777777" w:rsidR="000C5089" w:rsidRDefault="0007430C">
      <w:pPr>
        <w:ind w:firstLine="560"/>
      </w:pPr>
      <w:r>
        <w:t>資料依時間切分，不使用隨機切分。標準化參數只以訓練期資料計算，分類判定門檻固定為</w:t>
      </w:r>
      <w:r>
        <w:t xml:space="preserve"> 0.5</w:t>
      </w:r>
      <w:r>
        <w:t>，沒有以測試資料調整。</w:t>
      </w:r>
    </w:p>
    <w:p w14:paraId="3B110336" w14:textId="77777777" w:rsidR="000C5089" w:rsidRDefault="0007430C">
      <w:pPr>
        <w:pStyle w:val="2"/>
      </w:pPr>
      <w:bookmarkStart w:id="82" w:name="_Toc243690839"/>
      <w:r>
        <w:t>5.7</w:t>
      </w:r>
      <w:r>
        <w:t xml:space="preserve">　實驗設計與評估指標</w:t>
      </w:r>
      <w:bookmarkEnd w:id="82"/>
    </w:p>
    <w:p w14:paraId="16B4FC65" w14:textId="77777777" w:rsidR="000C5089" w:rsidRDefault="0007430C">
      <w:pPr>
        <w:ind w:firstLine="560"/>
      </w:pPr>
      <w:r>
        <w:t>各模型的切分方式與樣本數如表</w:t>
      </w:r>
      <w:r>
        <w:t>5-7</w:t>
      </w:r>
      <w:r>
        <w:t>。</w:t>
      </w:r>
      <w:r>
        <w:t xml:space="preserve">USDC </w:t>
      </w:r>
      <w:r>
        <w:t>以</w:t>
      </w:r>
      <w:r>
        <w:t xml:space="preserve"> 2023 </w:t>
      </w:r>
      <w:r>
        <w:t>年</w:t>
      </w:r>
      <w:r>
        <w:t xml:space="preserve"> 3 </w:t>
      </w:r>
      <w:r>
        <w:t>月</w:t>
      </w:r>
      <w:r>
        <w:t xml:space="preserve"> 12 </w:t>
      </w:r>
      <w:r>
        <w:t>日為界，</w:t>
      </w:r>
      <w:r>
        <w:t xml:space="preserve">TUSD </w:t>
      </w:r>
      <w:r>
        <w:t>以</w:t>
      </w:r>
      <w:r>
        <w:t xml:space="preserve"> 2024 </w:t>
      </w:r>
      <w:r>
        <w:t>年</w:t>
      </w:r>
      <w:r>
        <w:t xml:space="preserve"> 1 </w:t>
      </w:r>
      <w:r>
        <w:t>月</w:t>
      </w:r>
      <w:r>
        <w:t xml:space="preserve"> 31 </w:t>
      </w:r>
      <w:r>
        <w:t>日為界。</w:t>
      </w:r>
      <w:r>
        <w:t xml:space="preserve">USDC 0.995 </w:t>
      </w:r>
      <w:r>
        <w:t>與</w:t>
      </w:r>
      <w:r>
        <w:t xml:space="preserve"> 0.99 </w:t>
      </w:r>
      <w:r>
        <w:t>的切分時間相差</w:t>
      </w:r>
      <w:r>
        <w:t xml:space="preserve"> 12 </w:t>
      </w:r>
      <w:r>
        <w:t>小時。</w:t>
      </w:r>
    </w:p>
    <w:p w14:paraId="384376FF" w14:textId="77777777" w:rsidR="000C5089" w:rsidRDefault="0007430C">
      <w:pPr>
        <w:pStyle w:val="ac"/>
        <w:keepNext/>
      </w:pPr>
      <w:bookmarkStart w:id="83" w:name="_Toc243690872"/>
      <w:r>
        <w:t>表</w:t>
      </w:r>
      <w:r>
        <w:t xml:space="preserve">5-7 </w:t>
      </w:r>
      <w:r>
        <w:t>時間切分與樣本數</w:t>
      </w:r>
      <w:bookmarkEnd w:id="83"/>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543"/>
        <w:gridCol w:w="2242"/>
        <w:gridCol w:w="1221"/>
        <w:gridCol w:w="1221"/>
        <w:gridCol w:w="1221"/>
        <w:gridCol w:w="1221"/>
      </w:tblGrid>
      <w:tr w:rsidR="000C5089" w14:paraId="3E48488E" w14:textId="77777777">
        <w:trPr>
          <w:cantSplit/>
          <w:tblHeader/>
          <w:jc w:val="center"/>
        </w:trPr>
        <w:tc>
          <w:tcPr>
            <w:tcW w:w="1543" w:type="dxa"/>
            <w:shd w:val="clear" w:color="auto" w:fill="D9D9D9"/>
          </w:tcPr>
          <w:p w14:paraId="0F38F958" w14:textId="77777777" w:rsidR="000C5089" w:rsidRDefault="0007430C">
            <w:pPr>
              <w:keepNext/>
              <w:spacing w:line="240" w:lineRule="auto"/>
              <w:ind w:firstLineChars="0" w:firstLine="0"/>
              <w:jc w:val="center"/>
            </w:pPr>
            <w:r>
              <w:rPr>
                <w:b/>
                <w:sz w:val="22"/>
              </w:rPr>
              <w:t>模型</w:t>
            </w:r>
          </w:p>
        </w:tc>
        <w:tc>
          <w:tcPr>
            <w:tcW w:w="2242" w:type="dxa"/>
            <w:shd w:val="clear" w:color="auto" w:fill="D9D9D9"/>
          </w:tcPr>
          <w:p w14:paraId="17C25D3E" w14:textId="77777777" w:rsidR="000C5089" w:rsidRDefault="0007430C">
            <w:pPr>
              <w:keepNext/>
              <w:spacing w:line="240" w:lineRule="auto"/>
              <w:ind w:firstLineChars="0" w:firstLine="0"/>
              <w:jc w:val="center"/>
            </w:pPr>
            <w:r>
              <w:rPr>
                <w:b/>
                <w:sz w:val="22"/>
              </w:rPr>
              <w:t>測試期起點</w:t>
            </w:r>
          </w:p>
        </w:tc>
        <w:tc>
          <w:tcPr>
            <w:tcW w:w="1221" w:type="dxa"/>
            <w:shd w:val="clear" w:color="auto" w:fill="D9D9D9"/>
          </w:tcPr>
          <w:p w14:paraId="167FD6D0" w14:textId="77777777" w:rsidR="000C5089" w:rsidRDefault="0007430C">
            <w:pPr>
              <w:keepNext/>
              <w:spacing w:line="240" w:lineRule="auto"/>
              <w:ind w:firstLineChars="0" w:firstLine="0"/>
              <w:jc w:val="center"/>
            </w:pPr>
            <w:r>
              <w:rPr>
                <w:b/>
                <w:sz w:val="22"/>
              </w:rPr>
              <w:t>訓練樣本</w:t>
            </w:r>
          </w:p>
        </w:tc>
        <w:tc>
          <w:tcPr>
            <w:tcW w:w="1221" w:type="dxa"/>
            <w:shd w:val="clear" w:color="auto" w:fill="D9D9D9"/>
          </w:tcPr>
          <w:p w14:paraId="4160A162" w14:textId="77777777" w:rsidR="000C5089" w:rsidRDefault="0007430C">
            <w:pPr>
              <w:keepNext/>
              <w:spacing w:line="240" w:lineRule="auto"/>
              <w:ind w:firstLineChars="0" w:firstLine="0"/>
              <w:jc w:val="center"/>
            </w:pPr>
            <w:r>
              <w:rPr>
                <w:b/>
                <w:sz w:val="22"/>
              </w:rPr>
              <w:t>訓練正例</w:t>
            </w:r>
          </w:p>
        </w:tc>
        <w:tc>
          <w:tcPr>
            <w:tcW w:w="1221" w:type="dxa"/>
            <w:shd w:val="clear" w:color="auto" w:fill="D9D9D9"/>
          </w:tcPr>
          <w:p w14:paraId="331C12CE" w14:textId="77777777" w:rsidR="000C5089" w:rsidRDefault="0007430C">
            <w:pPr>
              <w:keepNext/>
              <w:spacing w:line="240" w:lineRule="auto"/>
              <w:ind w:firstLineChars="0" w:firstLine="0"/>
              <w:jc w:val="center"/>
            </w:pPr>
            <w:r>
              <w:rPr>
                <w:b/>
                <w:sz w:val="22"/>
              </w:rPr>
              <w:t>測試樣本</w:t>
            </w:r>
          </w:p>
        </w:tc>
        <w:tc>
          <w:tcPr>
            <w:tcW w:w="1221" w:type="dxa"/>
            <w:shd w:val="clear" w:color="auto" w:fill="D9D9D9"/>
          </w:tcPr>
          <w:p w14:paraId="570A3962" w14:textId="77777777" w:rsidR="000C5089" w:rsidRDefault="0007430C">
            <w:pPr>
              <w:keepNext/>
              <w:spacing w:line="240" w:lineRule="auto"/>
              <w:ind w:firstLineChars="0" w:firstLine="0"/>
              <w:jc w:val="center"/>
            </w:pPr>
            <w:r>
              <w:rPr>
                <w:b/>
                <w:sz w:val="22"/>
              </w:rPr>
              <w:t>測試正例</w:t>
            </w:r>
          </w:p>
        </w:tc>
      </w:tr>
      <w:tr w:rsidR="000C5089" w14:paraId="04733014" w14:textId="77777777">
        <w:trPr>
          <w:cantSplit/>
          <w:jc w:val="center"/>
        </w:trPr>
        <w:tc>
          <w:tcPr>
            <w:tcW w:w="1543" w:type="dxa"/>
          </w:tcPr>
          <w:p w14:paraId="76145543" w14:textId="77777777" w:rsidR="000C5089" w:rsidRDefault="0007430C">
            <w:pPr>
              <w:keepNext/>
              <w:spacing w:line="240" w:lineRule="auto"/>
              <w:ind w:firstLineChars="0" w:firstLine="0"/>
              <w:jc w:val="left"/>
            </w:pPr>
            <w:r>
              <w:rPr>
                <w:sz w:val="22"/>
              </w:rPr>
              <w:t>USDC 0.995</w:t>
            </w:r>
          </w:p>
        </w:tc>
        <w:tc>
          <w:tcPr>
            <w:tcW w:w="2242" w:type="dxa"/>
          </w:tcPr>
          <w:p w14:paraId="0517D7D7" w14:textId="77777777" w:rsidR="000C5089" w:rsidRDefault="0007430C">
            <w:pPr>
              <w:keepNext/>
              <w:spacing w:line="240" w:lineRule="auto"/>
              <w:ind w:firstLineChars="0" w:firstLine="0"/>
              <w:jc w:val="left"/>
            </w:pPr>
            <w:r>
              <w:rPr>
                <w:sz w:val="22"/>
              </w:rPr>
              <w:t>2023-03-12 12:00</w:t>
            </w:r>
          </w:p>
        </w:tc>
        <w:tc>
          <w:tcPr>
            <w:tcW w:w="1221" w:type="dxa"/>
          </w:tcPr>
          <w:p w14:paraId="7EC0072D" w14:textId="77777777" w:rsidR="000C5089" w:rsidRDefault="0007430C">
            <w:pPr>
              <w:keepNext/>
              <w:spacing w:line="240" w:lineRule="auto"/>
              <w:ind w:firstLineChars="0" w:firstLine="0"/>
              <w:jc w:val="center"/>
            </w:pPr>
            <w:r>
              <w:rPr>
                <w:sz w:val="22"/>
              </w:rPr>
              <w:t>1,668</w:t>
            </w:r>
          </w:p>
        </w:tc>
        <w:tc>
          <w:tcPr>
            <w:tcW w:w="1221" w:type="dxa"/>
          </w:tcPr>
          <w:p w14:paraId="27E052C5" w14:textId="77777777" w:rsidR="000C5089" w:rsidRDefault="0007430C">
            <w:pPr>
              <w:keepNext/>
              <w:spacing w:line="240" w:lineRule="auto"/>
              <w:ind w:firstLineChars="0" w:firstLine="0"/>
              <w:jc w:val="center"/>
            </w:pPr>
            <w:r>
              <w:rPr>
                <w:sz w:val="22"/>
              </w:rPr>
              <w:t>37</w:t>
            </w:r>
          </w:p>
        </w:tc>
        <w:tc>
          <w:tcPr>
            <w:tcW w:w="1221" w:type="dxa"/>
          </w:tcPr>
          <w:p w14:paraId="63D40823" w14:textId="77777777" w:rsidR="000C5089" w:rsidRDefault="0007430C">
            <w:pPr>
              <w:keepNext/>
              <w:spacing w:line="240" w:lineRule="auto"/>
              <w:ind w:firstLineChars="0" w:firstLine="0"/>
              <w:jc w:val="center"/>
            </w:pPr>
            <w:r>
              <w:rPr>
                <w:sz w:val="22"/>
              </w:rPr>
              <w:t>24,554</w:t>
            </w:r>
          </w:p>
        </w:tc>
        <w:tc>
          <w:tcPr>
            <w:tcW w:w="1221" w:type="dxa"/>
          </w:tcPr>
          <w:p w14:paraId="584905DF" w14:textId="77777777" w:rsidR="000C5089" w:rsidRDefault="0007430C">
            <w:pPr>
              <w:keepNext/>
              <w:spacing w:line="240" w:lineRule="auto"/>
              <w:ind w:firstLineChars="0" w:firstLine="0"/>
              <w:jc w:val="center"/>
            </w:pPr>
            <w:r>
              <w:rPr>
                <w:sz w:val="22"/>
              </w:rPr>
              <w:t>43</w:t>
            </w:r>
          </w:p>
        </w:tc>
      </w:tr>
      <w:tr w:rsidR="000C5089" w14:paraId="318DA960" w14:textId="77777777">
        <w:trPr>
          <w:cantSplit/>
          <w:jc w:val="center"/>
        </w:trPr>
        <w:tc>
          <w:tcPr>
            <w:tcW w:w="1543" w:type="dxa"/>
          </w:tcPr>
          <w:p w14:paraId="5208309A" w14:textId="77777777" w:rsidR="000C5089" w:rsidRDefault="0007430C">
            <w:pPr>
              <w:keepNext/>
              <w:spacing w:line="240" w:lineRule="auto"/>
              <w:ind w:firstLineChars="0" w:firstLine="0"/>
              <w:jc w:val="left"/>
            </w:pPr>
            <w:r>
              <w:rPr>
                <w:sz w:val="22"/>
              </w:rPr>
              <w:t>USDC 0.99</w:t>
            </w:r>
          </w:p>
        </w:tc>
        <w:tc>
          <w:tcPr>
            <w:tcW w:w="2242" w:type="dxa"/>
          </w:tcPr>
          <w:p w14:paraId="1F3D6CC6" w14:textId="77777777" w:rsidR="000C5089" w:rsidRDefault="0007430C">
            <w:pPr>
              <w:keepNext/>
              <w:spacing w:line="240" w:lineRule="auto"/>
              <w:ind w:firstLineChars="0" w:firstLine="0"/>
              <w:jc w:val="left"/>
            </w:pPr>
            <w:r>
              <w:rPr>
                <w:sz w:val="22"/>
              </w:rPr>
              <w:t>2023-03-12 00:00</w:t>
            </w:r>
          </w:p>
        </w:tc>
        <w:tc>
          <w:tcPr>
            <w:tcW w:w="1221" w:type="dxa"/>
          </w:tcPr>
          <w:p w14:paraId="12829FD4" w14:textId="77777777" w:rsidR="000C5089" w:rsidRDefault="0007430C">
            <w:pPr>
              <w:keepNext/>
              <w:spacing w:line="240" w:lineRule="auto"/>
              <w:ind w:firstLineChars="0" w:firstLine="0"/>
              <w:jc w:val="center"/>
            </w:pPr>
            <w:r>
              <w:rPr>
                <w:sz w:val="22"/>
              </w:rPr>
              <w:t>1,656</w:t>
            </w:r>
          </w:p>
        </w:tc>
        <w:tc>
          <w:tcPr>
            <w:tcW w:w="1221" w:type="dxa"/>
          </w:tcPr>
          <w:p w14:paraId="383A4ED3" w14:textId="77777777" w:rsidR="000C5089" w:rsidRDefault="0007430C">
            <w:pPr>
              <w:keepNext/>
              <w:spacing w:line="240" w:lineRule="auto"/>
              <w:ind w:firstLineChars="0" w:firstLine="0"/>
              <w:jc w:val="center"/>
            </w:pPr>
            <w:r>
              <w:rPr>
                <w:sz w:val="22"/>
              </w:rPr>
              <w:t>24</w:t>
            </w:r>
          </w:p>
        </w:tc>
        <w:tc>
          <w:tcPr>
            <w:tcW w:w="1221" w:type="dxa"/>
          </w:tcPr>
          <w:p w14:paraId="2FEEC115" w14:textId="77777777" w:rsidR="000C5089" w:rsidRDefault="0007430C">
            <w:pPr>
              <w:keepNext/>
              <w:spacing w:line="240" w:lineRule="auto"/>
              <w:ind w:firstLineChars="0" w:firstLine="0"/>
              <w:jc w:val="center"/>
            </w:pPr>
            <w:r>
              <w:rPr>
                <w:sz w:val="22"/>
              </w:rPr>
              <w:t>24,566</w:t>
            </w:r>
          </w:p>
        </w:tc>
        <w:tc>
          <w:tcPr>
            <w:tcW w:w="1221" w:type="dxa"/>
          </w:tcPr>
          <w:p w14:paraId="75720097" w14:textId="77777777" w:rsidR="000C5089" w:rsidRDefault="0007430C">
            <w:pPr>
              <w:keepNext/>
              <w:spacing w:line="240" w:lineRule="auto"/>
              <w:ind w:firstLineChars="0" w:firstLine="0"/>
              <w:jc w:val="center"/>
            </w:pPr>
            <w:r>
              <w:rPr>
                <w:sz w:val="22"/>
              </w:rPr>
              <w:t>12</w:t>
            </w:r>
          </w:p>
        </w:tc>
      </w:tr>
      <w:tr w:rsidR="000C5089" w14:paraId="0FB77F90" w14:textId="77777777">
        <w:trPr>
          <w:cantSplit/>
          <w:jc w:val="center"/>
        </w:trPr>
        <w:tc>
          <w:tcPr>
            <w:tcW w:w="1543" w:type="dxa"/>
          </w:tcPr>
          <w:p w14:paraId="22A79FEB" w14:textId="77777777" w:rsidR="000C5089" w:rsidRDefault="0007430C">
            <w:pPr>
              <w:keepNext/>
              <w:spacing w:line="240" w:lineRule="auto"/>
              <w:ind w:firstLineChars="0" w:firstLine="0"/>
              <w:jc w:val="left"/>
            </w:pPr>
            <w:r>
              <w:rPr>
                <w:sz w:val="22"/>
              </w:rPr>
              <w:t>TUSD 0.995</w:t>
            </w:r>
          </w:p>
        </w:tc>
        <w:tc>
          <w:tcPr>
            <w:tcW w:w="2242" w:type="dxa"/>
          </w:tcPr>
          <w:p w14:paraId="13AEBE42" w14:textId="77777777" w:rsidR="000C5089" w:rsidRDefault="0007430C">
            <w:pPr>
              <w:keepNext/>
              <w:spacing w:line="240" w:lineRule="auto"/>
              <w:ind w:firstLineChars="0" w:firstLine="0"/>
              <w:jc w:val="left"/>
            </w:pPr>
            <w:r>
              <w:rPr>
                <w:sz w:val="22"/>
              </w:rPr>
              <w:t>2024-01-31 00:00</w:t>
            </w:r>
          </w:p>
        </w:tc>
        <w:tc>
          <w:tcPr>
            <w:tcW w:w="1221" w:type="dxa"/>
          </w:tcPr>
          <w:p w14:paraId="31C5B32F" w14:textId="77777777" w:rsidR="000C5089" w:rsidRDefault="0007430C">
            <w:pPr>
              <w:keepNext/>
              <w:spacing w:line="240" w:lineRule="auto"/>
              <w:ind w:firstLineChars="0" w:firstLine="0"/>
              <w:jc w:val="center"/>
            </w:pPr>
            <w:r>
              <w:rPr>
                <w:sz w:val="22"/>
              </w:rPr>
              <w:t>7,785</w:t>
            </w:r>
          </w:p>
        </w:tc>
        <w:tc>
          <w:tcPr>
            <w:tcW w:w="1221" w:type="dxa"/>
          </w:tcPr>
          <w:p w14:paraId="0877D750" w14:textId="77777777" w:rsidR="000C5089" w:rsidRDefault="0007430C">
            <w:pPr>
              <w:keepNext/>
              <w:spacing w:line="240" w:lineRule="auto"/>
              <w:ind w:firstLineChars="0" w:firstLine="0"/>
              <w:jc w:val="center"/>
            </w:pPr>
            <w:r>
              <w:rPr>
                <w:sz w:val="22"/>
              </w:rPr>
              <w:t>438</w:t>
            </w:r>
          </w:p>
        </w:tc>
        <w:tc>
          <w:tcPr>
            <w:tcW w:w="1221" w:type="dxa"/>
          </w:tcPr>
          <w:p w14:paraId="788BC53E" w14:textId="77777777" w:rsidR="000C5089" w:rsidRDefault="0007430C">
            <w:pPr>
              <w:keepNext/>
              <w:spacing w:line="240" w:lineRule="auto"/>
              <w:ind w:firstLineChars="0" w:firstLine="0"/>
              <w:jc w:val="center"/>
            </w:pPr>
            <w:r>
              <w:rPr>
                <w:sz w:val="22"/>
              </w:rPr>
              <w:t>16,766</w:t>
            </w:r>
          </w:p>
        </w:tc>
        <w:tc>
          <w:tcPr>
            <w:tcW w:w="1221" w:type="dxa"/>
          </w:tcPr>
          <w:p w14:paraId="251AC9AC" w14:textId="77777777" w:rsidR="000C5089" w:rsidRDefault="0007430C">
            <w:pPr>
              <w:keepNext/>
              <w:spacing w:line="240" w:lineRule="auto"/>
              <w:ind w:firstLineChars="0" w:firstLine="0"/>
              <w:jc w:val="center"/>
            </w:pPr>
            <w:r>
              <w:rPr>
                <w:sz w:val="22"/>
              </w:rPr>
              <w:t>914</w:t>
            </w:r>
          </w:p>
        </w:tc>
      </w:tr>
      <w:tr w:rsidR="000C5089" w14:paraId="7DA8E8F8" w14:textId="77777777">
        <w:trPr>
          <w:cantSplit/>
          <w:jc w:val="center"/>
        </w:trPr>
        <w:tc>
          <w:tcPr>
            <w:tcW w:w="1543" w:type="dxa"/>
          </w:tcPr>
          <w:p w14:paraId="0DA57402" w14:textId="77777777" w:rsidR="000C5089" w:rsidRDefault="0007430C">
            <w:pPr>
              <w:spacing w:line="240" w:lineRule="auto"/>
              <w:ind w:firstLineChars="0" w:firstLine="0"/>
              <w:jc w:val="left"/>
            </w:pPr>
            <w:r>
              <w:rPr>
                <w:sz w:val="22"/>
              </w:rPr>
              <w:t>TUSD 0.99</w:t>
            </w:r>
          </w:p>
        </w:tc>
        <w:tc>
          <w:tcPr>
            <w:tcW w:w="2242" w:type="dxa"/>
          </w:tcPr>
          <w:p w14:paraId="1F602926" w14:textId="77777777" w:rsidR="000C5089" w:rsidRDefault="0007430C">
            <w:pPr>
              <w:spacing w:line="240" w:lineRule="auto"/>
              <w:ind w:firstLineChars="0" w:firstLine="0"/>
              <w:jc w:val="left"/>
            </w:pPr>
            <w:r>
              <w:rPr>
                <w:sz w:val="22"/>
              </w:rPr>
              <w:t>2024-01-31 00:00</w:t>
            </w:r>
          </w:p>
        </w:tc>
        <w:tc>
          <w:tcPr>
            <w:tcW w:w="1221" w:type="dxa"/>
          </w:tcPr>
          <w:p w14:paraId="47176807" w14:textId="77777777" w:rsidR="000C5089" w:rsidRDefault="0007430C">
            <w:pPr>
              <w:spacing w:line="240" w:lineRule="auto"/>
              <w:ind w:firstLineChars="0" w:firstLine="0"/>
              <w:jc w:val="center"/>
            </w:pPr>
            <w:r>
              <w:rPr>
                <w:sz w:val="22"/>
              </w:rPr>
              <w:t>7,785</w:t>
            </w:r>
          </w:p>
        </w:tc>
        <w:tc>
          <w:tcPr>
            <w:tcW w:w="1221" w:type="dxa"/>
          </w:tcPr>
          <w:p w14:paraId="67FEAA7C" w14:textId="77777777" w:rsidR="000C5089" w:rsidRDefault="0007430C">
            <w:pPr>
              <w:spacing w:line="240" w:lineRule="auto"/>
              <w:ind w:firstLineChars="0" w:firstLine="0"/>
              <w:jc w:val="center"/>
            </w:pPr>
            <w:r>
              <w:rPr>
                <w:sz w:val="22"/>
              </w:rPr>
              <w:t>414</w:t>
            </w:r>
          </w:p>
        </w:tc>
        <w:tc>
          <w:tcPr>
            <w:tcW w:w="1221" w:type="dxa"/>
          </w:tcPr>
          <w:p w14:paraId="2FDF3E00" w14:textId="77777777" w:rsidR="000C5089" w:rsidRDefault="0007430C">
            <w:pPr>
              <w:spacing w:line="240" w:lineRule="auto"/>
              <w:ind w:firstLineChars="0" w:firstLine="0"/>
              <w:jc w:val="center"/>
            </w:pPr>
            <w:r>
              <w:rPr>
                <w:sz w:val="22"/>
              </w:rPr>
              <w:t>16,766</w:t>
            </w:r>
          </w:p>
        </w:tc>
        <w:tc>
          <w:tcPr>
            <w:tcW w:w="1221" w:type="dxa"/>
          </w:tcPr>
          <w:p w14:paraId="225A4F82" w14:textId="77777777" w:rsidR="000C5089" w:rsidRDefault="0007430C">
            <w:pPr>
              <w:spacing w:line="240" w:lineRule="auto"/>
              <w:ind w:firstLineChars="0" w:firstLine="0"/>
              <w:jc w:val="center"/>
            </w:pPr>
            <w:r>
              <w:rPr>
                <w:sz w:val="22"/>
              </w:rPr>
              <w:t>717</w:t>
            </w:r>
          </w:p>
        </w:tc>
      </w:tr>
    </w:tbl>
    <w:p w14:paraId="53FE5B84" w14:textId="77777777" w:rsidR="000C5089" w:rsidRDefault="000C5089">
      <w:pPr>
        <w:ind w:firstLineChars="0" w:firstLine="0"/>
      </w:pPr>
    </w:p>
    <w:p w14:paraId="6009C6AB" w14:textId="77777777" w:rsidR="000C5089" w:rsidRDefault="0007430C">
      <w:pPr>
        <w:ind w:firstLine="560"/>
      </w:pPr>
      <w:r>
        <w:t xml:space="preserve">USDC </w:t>
      </w:r>
      <w:r>
        <w:t>的訓練期只有約</w:t>
      </w:r>
      <w:r>
        <w:t xml:space="preserve"> 70 </w:t>
      </w:r>
      <w:r>
        <w:t>天，</w:t>
      </w:r>
      <w:r>
        <w:t xml:space="preserve">SVB </w:t>
      </w:r>
      <w:r>
        <w:t>事件的跌價最低點位於訓練期內，事件尾段則落在測試期。</w:t>
      </w:r>
      <w:r>
        <w:t xml:space="preserve">TUSD </w:t>
      </w:r>
      <w:r>
        <w:t>的訓練期涵蓋</w:t>
      </w:r>
      <w:r>
        <w:t xml:space="preserve"> 2023 </w:t>
      </w:r>
      <w:r>
        <w:t>年</w:t>
      </w:r>
      <w:r>
        <w:t xml:space="preserve"> 3 </w:t>
      </w:r>
      <w:r>
        <w:t>月至</w:t>
      </w:r>
      <w:r>
        <w:t xml:space="preserve"> 2024 </w:t>
      </w:r>
      <w:r>
        <w:t>年</w:t>
      </w:r>
      <w:r>
        <w:t xml:space="preserve"> 1 </w:t>
      </w:r>
      <w:r>
        <w:t>月，測試期包含</w:t>
      </w:r>
      <w:r>
        <w:t xml:space="preserve"> 2024 </w:t>
      </w:r>
      <w:r>
        <w:t>年初的長期脫鉤。</w:t>
      </w:r>
    </w:p>
    <w:p w14:paraId="721787A7" w14:textId="77777777" w:rsidR="000C5089" w:rsidRDefault="0007430C">
      <w:pPr>
        <w:ind w:firstLine="560"/>
      </w:pPr>
      <w:r>
        <w:t xml:space="preserve">TUSD </w:t>
      </w:r>
      <w:r>
        <w:t>兩組模型另外套用連續確認：連續</w:t>
      </w:r>
      <w:r>
        <w:t xml:space="preserve"> 3 </w:t>
      </w:r>
      <w:r>
        <w:t>小時都判定為高風險，才視為正式警報，以減少單一小時跳動造成的誤報。</w:t>
      </w:r>
    </w:p>
    <w:p w14:paraId="0BBC0356" w14:textId="77777777" w:rsidR="000C5089" w:rsidRDefault="0007430C">
      <w:pPr>
        <w:keepNext/>
        <w:ind w:firstLine="560"/>
      </w:pPr>
      <w:r>
        <w:t>評估指標為</w:t>
      </w:r>
      <w:r>
        <w:t xml:space="preserve"> Precision</w:t>
      </w:r>
      <w:r>
        <w:t>、</w:t>
      </w:r>
      <w:r>
        <w:t xml:space="preserve">Recall </w:t>
      </w:r>
      <w:r>
        <w:t>與</w:t>
      </w:r>
      <w:r>
        <w:t xml:space="preserve"> F1-score</w:t>
      </w:r>
      <w:r>
        <w:t>。設</w:t>
      </w:r>
      <w:r>
        <w:t xml:space="preserve"> TP</w:t>
      </w:r>
      <w:r>
        <w:t>、</w:t>
      </w:r>
      <w:r>
        <w:t>FP</w:t>
      </w:r>
      <w:r>
        <w:t>、</w:t>
      </w:r>
      <w:r>
        <w:t xml:space="preserve">FN </w:t>
      </w:r>
      <w:r>
        <w:t>分別為正確警報、誤報與漏報的次數，則：</w:t>
      </w:r>
    </w:p>
    <w:p w14:paraId="46D8C2D9" w14:textId="77777777" w:rsidR="000C5089" w:rsidRDefault="0007430C">
      <w:pPr>
        <w:ind w:left="907" w:firstLineChars="0" w:hanging="454"/>
      </w:pPr>
      <w:r>
        <w:t>1. Precision = TP /</w:t>
      </w:r>
      <w:r>
        <w:t>（</w:t>
      </w:r>
      <w:r>
        <w:t>TP + FP</w:t>
      </w:r>
      <w:r>
        <w:t>），代表發出的警報中有多少是真的脫鉤。</w:t>
      </w:r>
    </w:p>
    <w:p w14:paraId="04B7D90D" w14:textId="77777777" w:rsidR="000C5089" w:rsidRDefault="0007430C">
      <w:pPr>
        <w:ind w:left="907" w:firstLineChars="0" w:hanging="454"/>
      </w:pPr>
      <w:r>
        <w:t>2. Recall = TP /</w:t>
      </w:r>
      <w:r>
        <w:t>（</w:t>
      </w:r>
      <w:r>
        <w:t>TP + FN</w:t>
      </w:r>
      <w:r>
        <w:t>），代表實際脫鉤中有多少被抓到。</w:t>
      </w:r>
    </w:p>
    <w:p w14:paraId="1C0E6F83" w14:textId="77777777" w:rsidR="000C5089" w:rsidRDefault="0007430C">
      <w:pPr>
        <w:ind w:left="907" w:firstLineChars="0" w:hanging="454"/>
      </w:pPr>
      <w:r>
        <w:t xml:space="preserve">3. F1-score </w:t>
      </w:r>
      <w:r>
        <w:t>為</w:t>
      </w:r>
      <w:r>
        <w:t xml:space="preserve"> Precision </w:t>
      </w:r>
      <w:r>
        <w:t>與</w:t>
      </w:r>
      <w:r>
        <w:t xml:space="preserve"> Recall </w:t>
      </w:r>
      <w:r>
        <w:t>的調和平均。</w:t>
      </w:r>
    </w:p>
    <w:p w14:paraId="70D8B95F" w14:textId="77777777" w:rsidR="000C5089" w:rsidRDefault="0007430C">
      <w:pPr>
        <w:ind w:firstLine="560"/>
      </w:pPr>
      <w:r>
        <w:t>正例比例極低，因此不以準確率作為主要指標</w:t>
      </w:r>
      <w:r>
        <w:t>[17]</w:t>
      </w:r>
      <w:r>
        <w:t>。</w:t>
      </w:r>
      <w:r>
        <w:t xml:space="preserve">XGBoost </w:t>
      </w:r>
      <w:r>
        <w:t>分類模型的原始評估採隨機切分或全資料訓練，與時間切分的條件不同，因此不列入本章的績效比較。</w:t>
      </w:r>
    </w:p>
    <w:p w14:paraId="454C67F9" w14:textId="77777777" w:rsidR="000C5089" w:rsidRDefault="0007430C">
      <w:pPr>
        <w:pStyle w:val="2"/>
      </w:pPr>
      <w:bookmarkStart w:id="84" w:name="_Toc243690840"/>
      <w:r>
        <w:t>5.8</w:t>
      </w:r>
      <w:r>
        <w:t xml:space="preserve">　分類結果</w:t>
      </w:r>
      <w:bookmarkEnd w:id="84"/>
    </w:p>
    <w:p w14:paraId="1F3D9C0B" w14:textId="77777777" w:rsidR="000C5089" w:rsidRDefault="0007430C">
      <w:pPr>
        <w:ind w:firstLine="560"/>
      </w:pPr>
      <w:r>
        <w:t>四組</w:t>
      </w:r>
      <w:r>
        <w:t xml:space="preserve"> Transformer </w:t>
      </w:r>
      <w:r>
        <w:t>分類模型在測試期的混淆矩陣如表</w:t>
      </w:r>
      <w:r>
        <w:t>5-8</w:t>
      </w:r>
      <w:r>
        <w:t>，</w:t>
      </w:r>
      <w:r>
        <w:t>Precision</w:t>
      </w:r>
      <w:r>
        <w:t>、</w:t>
      </w:r>
      <w:r>
        <w:t xml:space="preserve">Recall </w:t>
      </w:r>
      <w:r>
        <w:t>與</w:t>
      </w:r>
      <w:r>
        <w:t xml:space="preserve"> F1-score </w:t>
      </w:r>
      <w:r>
        <w:t>如圖</w:t>
      </w:r>
      <w:r>
        <w:t>5-2</w:t>
      </w:r>
      <w:r>
        <w:t>。</w:t>
      </w:r>
    </w:p>
    <w:p w14:paraId="19980AA5" w14:textId="77777777" w:rsidR="000C5089" w:rsidRDefault="0007430C">
      <w:pPr>
        <w:pStyle w:val="ac"/>
        <w:keepNext/>
      </w:pPr>
      <w:bookmarkStart w:id="85" w:name="_Toc243690873"/>
      <w:r>
        <w:t>表</w:t>
      </w:r>
      <w:r>
        <w:t xml:space="preserve">5-8 </w:t>
      </w:r>
      <w:r>
        <w:t>四組模型的混淆矩陣</w:t>
      </w:r>
      <w:bookmarkEnd w:id="85"/>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59"/>
        <w:gridCol w:w="2359"/>
        <w:gridCol w:w="1108"/>
        <w:gridCol w:w="1108"/>
        <w:gridCol w:w="1734"/>
      </w:tblGrid>
      <w:tr w:rsidR="000C5089" w14:paraId="272B4C20" w14:textId="77777777">
        <w:trPr>
          <w:cantSplit/>
          <w:tblHeader/>
          <w:jc w:val="center"/>
        </w:trPr>
        <w:tc>
          <w:tcPr>
            <w:tcW w:w="2359" w:type="dxa"/>
            <w:shd w:val="clear" w:color="auto" w:fill="D9D9D9"/>
          </w:tcPr>
          <w:p w14:paraId="78DD1BB4" w14:textId="77777777" w:rsidR="000C5089" w:rsidRDefault="0007430C">
            <w:pPr>
              <w:keepNext/>
              <w:spacing w:line="240" w:lineRule="auto"/>
              <w:ind w:firstLineChars="0" w:firstLine="0"/>
              <w:jc w:val="center"/>
            </w:pPr>
            <w:r>
              <w:rPr>
                <w:b/>
                <w:sz w:val="22"/>
              </w:rPr>
              <w:t>模型</w:t>
            </w:r>
          </w:p>
        </w:tc>
        <w:tc>
          <w:tcPr>
            <w:tcW w:w="2359" w:type="dxa"/>
            <w:shd w:val="clear" w:color="auto" w:fill="D9D9D9"/>
          </w:tcPr>
          <w:p w14:paraId="557CB855" w14:textId="77777777" w:rsidR="000C5089" w:rsidRDefault="0007430C">
            <w:pPr>
              <w:keepNext/>
              <w:spacing w:line="240" w:lineRule="auto"/>
              <w:ind w:firstLineChars="0" w:firstLine="0"/>
              <w:jc w:val="center"/>
            </w:pPr>
            <w:r>
              <w:rPr>
                <w:b/>
                <w:sz w:val="22"/>
              </w:rPr>
              <w:t>正確判定正常</w:t>
            </w:r>
          </w:p>
        </w:tc>
        <w:tc>
          <w:tcPr>
            <w:tcW w:w="1108" w:type="dxa"/>
            <w:shd w:val="clear" w:color="auto" w:fill="D9D9D9"/>
          </w:tcPr>
          <w:p w14:paraId="2CB87D1B" w14:textId="77777777" w:rsidR="000C5089" w:rsidRDefault="0007430C">
            <w:pPr>
              <w:keepNext/>
              <w:spacing w:line="240" w:lineRule="auto"/>
              <w:ind w:firstLineChars="0" w:firstLine="0"/>
              <w:jc w:val="center"/>
            </w:pPr>
            <w:r>
              <w:rPr>
                <w:b/>
                <w:sz w:val="22"/>
              </w:rPr>
              <w:t>誤報</w:t>
            </w:r>
          </w:p>
        </w:tc>
        <w:tc>
          <w:tcPr>
            <w:tcW w:w="1108" w:type="dxa"/>
            <w:shd w:val="clear" w:color="auto" w:fill="D9D9D9"/>
          </w:tcPr>
          <w:p w14:paraId="3CA441B0" w14:textId="77777777" w:rsidR="000C5089" w:rsidRDefault="0007430C">
            <w:pPr>
              <w:keepNext/>
              <w:spacing w:line="240" w:lineRule="auto"/>
              <w:ind w:firstLineChars="0" w:firstLine="0"/>
              <w:jc w:val="center"/>
            </w:pPr>
            <w:r>
              <w:rPr>
                <w:b/>
                <w:sz w:val="22"/>
              </w:rPr>
              <w:t>漏報</w:t>
            </w:r>
          </w:p>
        </w:tc>
        <w:tc>
          <w:tcPr>
            <w:tcW w:w="1734" w:type="dxa"/>
            <w:shd w:val="clear" w:color="auto" w:fill="D9D9D9"/>
          </w:tcPr>
          <w:p w14:paraId="0478BE5B" w14:textId="77777777" w:rsidR="000C5089" w:rsidRDefault="0007430C">
            <w:pPr>
              <w:keepNext/>
              <w:spacing w:line="240" w:lineRule="auto"/>
              <w:ind w:firstLineChars="0" w:firstLine="0"/>
              <w:jc w:val="center"/>
            </w:pPr>
            <w:r>
              <w:rPr>
                <w:b/>
                <w:sz w:val="22"/>
              </w:rPr>
              <w:t>正確警報</w:t>
            </w:r>
          </w:p>
        </w:tc>
      </w:tr>
      <w:tr w:rsidR="000C5089" w14:paraId="1CF169B1" w14:textId="77777777">
        <w:trPr>
          <w:cantSplit/>
          <w:jc w:val="center"/>
        </w:trPr>
        <w:tc>
          <w:tcPr>
            <w:tcW w:w="2359" w:type="dxa"/>
          </w:tcPr>
          <w:p w14:paraId="431441C4" w14:textId="77777777" w:rsidR="000C5089" w:rsidRDefault="0007430C">
            <w:pPr>
              <w:keepNext/>
              <w:spacing w:line="240" w:lineRule="auto"/>
              <w:ind w:firstLineChars="0" w:firstLine="0"/>
              <w:jc w:val="left"/>
            </w:pPr>
            <w:r>
              <w:rPr>
                <w:sz w:val="22"/>
              </w:rPr>
              <w:t>USDC 0.995</w:t>
            </w:r>
          </w:p>
        </w:tc>
        <w:tc>
          <w:tcPr>
            <w:tcW w:w="2359" w:type="dxa"/>
          </w:tcPr>
          <w:p w14:paraId="7B2BC362" w14:textId="77777777" w:rsidR="000C5089" w:rsidRDefault="0007430C">
            <w:pPr>
              <w:keepNext/>
              <w:spacing w:line="240" w:lineRule="auto"/>
              <w:ind w:firstLineChars="0" w:firstLine="0"/>
              <w:jc w:val="center"/>
            </w:pPr>
            <w:r>
              <w:rPr>
                <w:sz w:val="22"/>
              </w:rPr>
              <w:t>24,500</w:t>
            </w:r>
          </w:p>
        </w:tc>
        <w:tc>
          <w:tcPr>
            <w:tcW w:w="1108" w:type="dxa"/>
          </w:tcPr>
          <w:p w14:paraId="58F375DE" w14:textId="77777777" w:rsidR="000C5089" w:rsidRDefault="0007430C">
            <w:pPr>
              <w:keepNext/>
              <w:spacing w:line="240" w:lineRule="auto"/>
              <w:ind w:firstLineChars="0" w:firstLine="0"/>
              <w:jc w:val="center"/>
            </w:pPr>
            <w:r>
              <w:rPr>
                <w:sz w:val="22"/>
              </w:rPr>
              <w:t>11</w:t>
            </w:r>
          </w:p>
        </w:tc>
        <w:tc>
          <w:tcPr>
            <w:tcW w:w="1108" w:type="dxa"/>
          </w:tcPr>
          <w:p w14:paraId="0EFDBBD0" w14:textId="77777777" w:rsidR="000C5089" w:rsidRDefault="0007430C">
            <w:pPr>
              <w:keepNext/>
              <w:spacing w:line="240" w:lineRule="auto"/>
              <w:ind w:firstLineChars="0" w:firstLine="0"/>
              <w:jc w:val="center"/>
            </w:pPr>
            <w:r>
              <w:rPr>
                <w:sz w:val="22"/>
              </w:rPr>
              <w:t>2</w:t>
            </w:r>
          </w:p>
        </w:tc>
        <w:tc>
          <w:tcPr>
            <w:tcW w:w="1734" w:type="dxa"/>
          </w:tcPr>
          <w:p w14:paraId="371ADF33" w14:textId="77777777" w:rsidR="000C5089" w:rsidRDefault="0007430C">
            <w:pPr>
              <w:keepNext/>
              <w:spacing w:line="240" w:lineRule="auto"/>
              <w:ind w:firstLineChars="0" w:firstLine="0"/>
              <w:jc w:val="center"/>
            </w:pPr>
            <w:r>
              <w:rPr>
                <w:sz w:val="22"/>
              </w:rPr>
              <w:t>41</w:t>
            </w:r>
          </w:p>
        </w:tc>
      </w:tr>
      <w:tr w:rsidR="000C5089" w14:paraId="6C0A29D1" w14:textId="77777777">
        <w:trPr>
          <w:cantSplit/>
          <w:jc w:val="center"/>
        </w:trPr>
        <w:tc>
          <w:tcPr>
            <w:tcW w:w="2359" w:type="dxa"/>
          </w:tcPr>
          <w:p w14:paraId="74706DAF" w14:textId="77777777" w:rsidR="000C5089" w:rsidRDefault="0007430C">
            <w:pPr>
              <w:keepNext/>
              <w:spacing w:line="240" w:lineRule="auto"/>
              <w:ind w:firstLineChars="0" w:firstLine="0"/>
              <w:jc w:val="left"/>
            </w:pPr>
            <w:r>
              <w:rPr>
                <w:sz w:val="22"/>
              </w:rPr>
              <w:t>USDC 0.99</w:t>
            </w:r>
          </w:p>
        </w:tc>
        <w:tc>
          <w:tcPr>
            <w:tcW w:w="2359" w:type="dxa"/>
          </w:tcPr>
          <w:p w14:paraId="182CD03B" w14:textId="77777777" w:rsidR="000C5089" w:rsidRDefault="0007430C">
            <w:pPr>
              <w:keepNext/>
              <w:spacing w:line="240" w:lineRule="auto"/>
              <w:ind w:firstLineChars="0" w:firstLine="0"/>
              <w:jc w:val="center"/>
            </w:pPr>
            <w:r>
              <w:rPr>
                <w:sz w:val="22"/>
              </w:rPr>
              <w:t>24,542</w:t>
            </w:r>
          </w:p>
        </w:tc>
        <w:tc>
          <w:tcPr>
            <w:tcW w:w="1108" w:type="dxa"/>
          </w:tcPr>
          <w:p w14:paraId="0A3D3271" w14:textId="77777777" w:rsidR="000C5089" w:rsidRDefault="0007430C">
            <w:pPr>
              <w:keepNext/>
              <w:spacing w:line="240" w:lineRule="auto"/>
              <w:ind w:firstLineChars="0" w:firstLine="0"/>
              <w:jc w:val="center"/>
            </w:pPr>
            <w:r>
              <w:rPr>
                <w:sz w:val="22"/>
              </w:rPr>
              <w:t>12</w:t>
            </w:r>
          </w:p>
        </w:tc>
        <w:tc>
          <w:tcPr>
            <w:tcW w:w="1108" w:type="dxa"/>
          </w:tcPr>
          <w:p w14:paraId="68C4C5B5" w14:textId="77777777" w:rsidR="000C5089" w:rsidRDefault="0007430C">
            <w:pPr>
              <w:keepNext/>
              <w:spacing w:line="240" w:lineRule="auto"/>
              <w:ind w:firstLineChars="0" w:firstLine="0"/>
              <w:jc w:val="center"/>
            </w:pPr>
            <w:r>
              <w:rPr>
                <w:sz w:val="22"/>
              </w:rPr>
              <w:t>0</w:t>
            </w:r>
          </w:p>
        </w:tc>
        <w:tc>
          <w:tcPr>
            <w:tcW w:w="1734" w:type="dxa"/>
          </w:tcPr>
          <w:p w14:paraId="5FE1947B" w14:textId="77777777" w:rsidR="000C5089" w:rsidRDefault="0007430C">
            <w:pPr>
              <w:keepNext/>
              <w:spacing w:line="240" w:lineRule="auto"/>
              <w:ind w:firstLineChars="0" w:firstLine="0"/>
              <w:jc w:val="center"/>
            </w:pPr>
            <w:r>
              <w:rPr>
                <w:sz w:val="22"/>
              </w:rPr>
              <w:t>12</w:t>
            </w:r>
          </w:p>
        </w:tc>
      </w:tr>
      <w:tr w:rsidR="000C5089" w14:paraId="2FEE54F7" w14:textId="77777777">
        <w:trPr>
          <w:cantSplit/>
          <w:jc w:val="center"/>
        </w:trPr>
        <w:tc>
          <w:tcPr>
            <w:tcW w:w="2359" w:type="dxa"/>
          </w:tcPr>
          <w:p w14:paraId="5CF32FC9" w14:textId="77777777" w:rsidR="000C5089" w:rsidRDefault="0007430C">
            <w:pPr>
              <w:keepNext/>
              <w:spacing w:line="240" w:lineRule="auto"/>
              <w:ind w:firstLineChars="0" w:firstLine="0"/>
              <w:jc w:val="left"/>
            </w:pPr>
            <w:r>
              <w:rPr>
                <w:sz w:val="22"/>
              </w:rPr>
              <w:t>TUSD 0.995</w:t>
            </w:r>
          </w:p>
        </w:tc>
        <w:tc>
          <w:tcPr>
            <w:tcW w:w="2359" w:type="dxa"/>
          </w:tcPr>
          <w:p w14:paraId="787D0B68" w14:textId="77777777" w:rsidR="000C5089" w:rsidRDefault="0007430C">
            <w:pPr>
              <w:keepNext/>
              <w:spacing w:line="240" w:lineRule="auto"/>
              <w:ind w:firstLineChars="0" w:firstLine="0"/>
              <w:jc w:val="center"/>
            </w:pPr>
            <w:r>
              <w:rPr>
                <w:sz w:val="22"/>
              </w:rPr>
              <w:t>15,732</w:t>
            </w:r>
          </w:p>
        </w:tc>
        <w:tc>
          <w:tcPr>
            <w:tcW w:w="1108" w:type="dxa"/>
          </w:tcPr>
          <w:p w14:paraId="702B895E" w14:textId="77777777" w:rsidR="000C5089" w:rsidRDefault="0007430C">
            <w:pPr>
              <w:keepNext/>
              <w:spacing w:line="240" w:lineRule="auto"/>
              <w:ind w:firstLineChars="0" w:firstLine="0"/>
              <w:jc w:val="center"/>
            </w:pPr>
            <w:r>
              <w:rPr>
                <w:sz w:val="22"/>
              </w:rPr>
              <w:t>120</w:t>
            </w:r>
          </w:p>
        </w:tc>
        <w:tc>
          <w:tcPr>
            <w:tcW w:w="1108" w:type="dxa"/>
          </w:tcPr>
          <w:p w14:paraId="5141CD43" w14:textId="77777777" w:rsidR="000C5089" w:rsidRDefault="0007430C">
            <w:pPr>
              <w:keepNext/>
              <w:spacing w:line="240" w:lineRule="auto"/>
              <w:ind w:firstLineChars="0" w:firstLine="0"/>
              <w:jc w:val="center"/>
            </w:pPr>
            <w:r>
              <w:rPr>
                <w:sz w:val="22"/>
              </w:rPr>
              <w:t>45</w:t>
            </w:r>
          </w:p>
        </w:tc>
        <w:tc>
          <w:tcPr>
            <w:tcW w:w="1734" w:type="dxa"/>
          </w:tcPr>
          <w:p w14:paraId="646C75C1" w14:textId="77777777" w:rsidR="000C5089" w:rsidRDefault="0007430C">
            <w:pPr>
              <w:keepNext/>
              <w:spacing w:line="240" w:lineRule="auto"/>
              <w:ind w:firstLineChars="0" w:firstLine="0"/>
              <w:jc w:val="center"/>
            </w:pPr>
            <w:r>
              <w:rPr>
                <w:sz w:val="22"/>
              </w:rPr>
              <w:t>869</w:t>
            </w:r>
          </w:p>
        </w:tc>
      </w:tr>
      <w:tr w:rsidR="000C5089" w14:paraId="28AA92F5" w14:textId="77777777">
        <w:trPr>
          <w:cantSplit/>
          <w:jc w:val="center"/>
        </w:trPr>
        <w:tc>
          <w:tcPr>
            <w:tcW w:w="2359" w:type="dxa"/>
          </w:tcPr>
          <w:p w14:paraId="653E5820" w14:textId="77777777" w:rsidR="000C5089" w:rsidRDefault="0007430C">
            <w:pPr>
              <w:spacing w:line="240" w:lineRule="auto"/>
              <w:ind w:firstLineChars="0" w:firstLine="0"/>
              <w:jc w:val="left"/>
            </w:pPr>
            <w:r>
              <w:rPr>
                <w:sz w:val="22"/>
              </w:rPr>
              <w:t>TUSD 0.99</w:t>
            </w:r>
          </w:p>
        </w:tc>
        <w:tc>
          <w:tcPr>
            <w:tcW w:w="2359" w:type="dxa"/>
          </w:tcPr>
          <w:p w14:paraId="23C7C002" w14:textId="77777777" w:rsidR="000C5089" w:rsidRDefault="0007430C">
            <w:pPr>
              <w:spacing w:line="240" w:lineRule="auto"/>
              <w:ind w:firstLineChars="0" w:firstLine="0"/>
              <w:jc w:val="center"/>
            </w:pPr>
            <w:r>
              <w:rPr>
                <w:sz w:val="22"/>
              </w:rPr>
              <w:t>15,839</w:t>
            </w:r>
          </w:p>
        </w:tc>
        <w:tc>
          <w:tcPr>
            <w:tcW w:w="1108" w:type="dxa"/>
          </w:tcPr>
          <w:p w14:paraId="411DD449" w14:textId="77777777" w:rsidR="000C5089" w:rsidRDefault="0007430C">
            <w:pPr>
              <w:spacing w:line="240" w:lineRule="auto"/>
              <w:ind w:firstLineChars="0" w:firstLine="0"/>
              <w:jc w:val="center"/>
            </w:pPr>
            <w:r>
              <w:rPr>
                <w:sz w:val="22"/>
              </w:rPr>
              <w:t>210</w:t>
            </w:r>
          </w:p>
        </w:tc>
        <w:tc>
          <w:tcPr>
            <w:tcW w:w="1108" w:type="dxa"/>
          </w:tcPr>
          <w:p w14:paraId="3065B9E8" w14:textId="77777777" w:rsidR="000C5089" w:rsidRDefault="0007430C">
            <w:pPr>
              <w:spacing w:line="240" w:lineRule="auto"/>
              <w:ind w:firstLineChars="0" w:firstLine="0"/>
              <w:jc w:val="center"/>
            </w:pPr>
            <w:r>
              <w:rPr>
                <w:sz w:val="22"/>
              </w:rPr>
              <w:t>31</w:t>
            </w:r>
          </w:p>
        </w:tc>
        <w:tc>
          <w:tcPr>
            <w:tcW w:w="1734" w:type="dxa"/>
          </w:tcPr>
          <w:p w14:paraId="4999B466" w14:textId="77777777" w:rsidR="000C5089" w:rsidRDefault="0007430C">
            <w:pPr>
              <w:spacing w:line="240" w:lineRule="auto"/>
              <w:ind w:firstLineChars="0" w:firstLine="0"/>
              <w:jc w:val="center"/>
            </w:pPr>
            <w:r>
              <w:rPr>
                <w:sz w:val="22"/>
              </w:rPr>
              <w:t>686</w:t>
            </w:r>
          </w:p>
        </w:tc>
      </w:tr>
    </w:tbl>
    <w:p w14:paraId="32D49C0B" w14:textId="77777777" w:rsidR="000C5089" w:rsidRDefault="000C5089">
      <w:pPr>
        <w:ind w:firstLineChars="0" w:firstLine="0"/>
      </w:pPr>
    </w:p>
    <w:p w14:paraId="21732013" w14:textId="77777777" w:rsidR="000C5089" w:rsidRDefault="0007430C">
      <w:pPr>
        <w:keepNext/>
        <w:spacing w:line="240" w:lineRule="auto"/>
        <w:ind w:firstLineChars="0" w:firstLine="0"/>
        <w:jc w:val="center"/>
      </w:pPr>
      <w:r>
        <w:rPr>
          <w:noProof/>
        </w:rPr>
        <w:drawing>
          <wp:inline distT="0" distB="0" distL="0" distR="0" wp14:anchorId="1F44F697" wp14:editId="33B4CE35">
            <wp:extent cx="5504400" cy="2348544"/>
            <wp:effectExtent l="0" t="0" r="0" b="0"/>
            <wp:docPr id="430" name="Picture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_穩定幣分類結果.png"/>
                    <pic:cNvPicPr/>
                  </pic:nvPicPr>
                  <pic:blipFill>
                    <a:blip r:embed="rId23"/>
                    <a:stretch>
                      <a:fillRect/>
                    </a:stretch>
                  </pic:blipFill>
                  <pic:spPr>
                    <a:xfrm>
                      <a:off x="0" y="0"/>
                      <a:ext cx="5504400" cy="2348544"/>
                    </a:xfrm>
                    <a:prstGeom prst="rect">
                      <a:avLst/>
                    </a:prstGeom>
                  </pic:spPr>
                </pic:pic>
              </a:graphicData>
            </a:graphic>
          </wp:inline>
        </w:drawing>
      </w:r>
    </w:p>
    <w:p w14:paraId="58A236B8" w14:textId="77777777" w:rsidR="000C5089" w:rsidRDefault="0007430C">
      <w:pPr>
        <w:pStyle w:val="ae"/>
      </w:pPr>
      <w:bookmarkStart w:id="86" w:name="_Toc243690883"/>
      <w:r>
        <w:t>圖</w:t>
      </w:r>
      <w:r>
        <w:t xml:space="preserve">5-2 </w:t>
      </w:r>
      <w:r>
        <w:t>四組穩定幣</w:t>
      </w:r>
      <w:r>
        <w:t xml:space="preserve"> Transformer </w:t>
      </w:r>
      <w:r>
        <w:t>在時間切分測試期的</w:t>
      </w:r>
      <w:r>
        <w:t xml:space="preserve"> Precision</w:t>
      </w:r>
      <w:r>
        <w:t>、</w:t>
      </w:r>
      <w:r>
        <w:t xml:space="preserve">Recall </w:t>
      </w:r>
      <w:r>
        <w:t>與</w:t>
      </w:r>
      <w:r>
        <w:t xml:space="preserve"> F1-score</w:t>
      </w:r>
      <w:bookmarkEnd w:id="86"/>
    </w:p>
    <w:p w14:paraId="621A0510" w14:textId="77777777" w:rsidR="000C5089" w:rsidRDefault="0007430C">
      <w:pPr>
        <w:ind w:firstLine="560"/>
      </w:pPr>
      <w:r>
        <w:t>四組模型的</w:t>
      </w:r>
      <w:r>
        <w:t xml:space="preserve"> Recall </w:t>
      </w:r>
      <w:r>
        <w:t>都在</w:t>
      </w:r>
      <w:r>
        <w:t xml:space="preserve"> 0.95 </w:t>
      </w:r>
      <w:r>
        <w:t>以上，漏報最多的</w:t>
      </w:r>
      <w:r>
        <w:t xml:space="preserve"> TUSD 0.995 </w:t>
      </w:r>
      <w:r>
        <w:t>也只漏掉</w:t>
      </w:r>
      <w:r>
        <w:t xml:space="preserve"> 45 </w:t>
      </w:r>
      <w:r>
        <w:t>個小時。</w:t>
      </w:r>
      <w:r>
        <w:t xml:space="preserve">USDC 0.995 </w:t>
      </w:r>
      <w:r>
        <w:t>的正例只占測試樣本的</w:t>
      </w:r>
      <w:r>
        <w:t xml:space="preserve"> 0.18%</w:t>
      </w:r>
      <w:r>
        <w:t>，若全部預測為正常，準確率也會超過</w:t>
      </w:r>
      <w:r>
        <w:t xml:space="preserve"> 99%</w:t>
      </w:r>
      <w:r>
        <w:t>。</w:t>
      </w:r>
      <w:r>
        <w:t xml:space="preserve">USDC </w:t>
      </w:r>
      <w:r>
        <w:t>的</w:t>
      </w:r>
      <w:r>
        <w:t xml:space="preserve"> 12 </w:t>
      </w:r>
      <w:r>
        <w:t>個與</w:t>
      </w:r>
      <w:r>
        <w:t xml:space="preserve"> 43 </w:t>
      </w:r>
      <w:r>
        <w:t>個正例都是逐小時的標籤，全部來自</w:t>
      </w:r>
      <w:r>
        <w:t xml:space="preserve"> SVB </w:t>
      </w:r>
      <w:r>
        <w:t>事件的同一次脫鉤。</w:t>
      </w:r>
    </w:p>
    <w:p w14:paraId="1B4116F3" w14:textId="77777777" w:rsidR="000C5089" w:rsidRDefault="0007430C">
      <w:pPr>
        <w:pStyle w:val="2"/>
      </w:pPr>
      <w:bookmarkStart w:id="87" w:name="_Toc243690841"/>
      <w:r>
        <w:t>5.9</w:t>
      </w:r>
      <w:r>
        <w:t xml:space="preserve">　與簡單規則的對照</w:t>
      </w:r>
      <w:bookmarkEnd w:id="87"/>
    </w:p>
    <w:p w14:paraId="2B1A1D7A" w14:textId="77777777" w:rsidR="000C5089" w:rsidRDefault="0007430C">
      <w:pPr>
        <w:ind w:firstLine="560"/>
      </w:pPr>
      <w:r>
        <w:t>為確認模型是否提供額外資訊，本專題建立兩個不需訓練的基準規則。</w:t>
      </w:r>
    </w:p>
    <w:p w14:paraId="23E9A9D0" w14:textId="77777777" w:rsidR="000C5089" w:rsidRDefault="0007430C">
      <w:pPr>
        <w:ind w:firstLine="560"/>
      </w:pPr>
      <w:r>
        <w:t>狀態延續規則判斷上一小時收盤價是否已低於門檻，若是，就預測仍會脫鉤。</w:t>
      </w:r>
      <w:r>
        <w:t xml:space="preserve">TUSD </w:t>
      </w:r>
      <w:r>
        <w:t>的規則同樣套用連續</w:t>
      </w:r>
      <w:r>
        <w:t xml:space="preserve"> 3 </w:t>
      </w:r>
      <w:r>
        <w:t>小時確認。兩者的</w:t>
      </w:r>
      <w:r>
        <w:t xml:space="preserve"> F1-score </w:t>
      </w:r>
      <w:r>
        <w:t>如圖</w:t>
      </w:r>
      <w:r>
        <w:t>5-3</w:t>
      </w:r>
      <w:r>
        <w:t>。</w:t>
      </w:r>
    </w:p>
    <w:p w14:paraId="562457E5" w14:textId="77777777" w:rsidR="000C5089" w:rsidRDefault="0007430C">
      <w:pPr>
        <w:keepNext/>
        <w:spacing w:line="240" w:lineRule="auto"/>
        <w:ind w:firstLineChars="0" w:firstLine="0"/>
        <w:jc w:val="center"/>
      </w:pPr>
      <w:r>
        <w:rPr>
          <w:noProof/>
        </w:rPr>
        <w:drawing>
          <wp:inline distT="0" distB="0" distL="0" distR="0" wp14:anchorId="3A578871" wp14:editId="4B1A31F0">
            <wp:extent cx="5504400" cy="2201760"/>
            <wp:effectExtent l="0" t="0" r="0" b="0"/>
            <wp:docPr id="431" name="Picture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_模型與狀態延續規則.png"/>
                    <pic:cNvPicPr/>
                  </pic:nvPicPr>
                  <pic:blipFill>
                    <a:blip r:embed="rId24"/>
                    <a:stretch>
                      <a:fillRect/>
                    </a:stretch>
                  </pic:blipFill>
                  <pic:spPr>
                    <a:xfrm>
                      <a:off x="0" y="0"/>
                      <a:ext cx="5504400" cy="2201760"/>
                    </a:xfrm>
                    <a:prstGeom prst="rect">
                      <a:avLst/>
                    </a:prstGeom>
                  </pic:spPr>
                </pic:pic>
              </a:graphicData>
            </a:graphic>
          </wp:inline>
        </w:drawing>
      </w:r>
    </w:p>
    <w:p w14:paraId="4B4CC308" w14:textId="77777777" w:rsidR="000C5089" w:rsidRDefault="0007430C">
      <w:pPr>
        <w:pStyle w:val="ae"/>
      </w:pPr>
      <w:bookmarkStart w:id="88" w:name="_Toc243690884"/>
      <w:r>
        <w:t>圖</w:t>
      </w:r>
      <w:r>
        <w:t xml:space="preserve">5-3 </w:t>
      </w:r>
      <w:r>
        <w:t>模型與狀態延續規則的</w:t>
      </w:r>
      <w:r>
        <w:t xml:space="preserve"> F1-score</w:t>
      </w:r>
      <w:r>
        <w:t>：除</w:t>
      </w:r>
      <w:r>
        <w:t xml:space="preserve"> USDC 0.995 </w:t>
      </w:r>
      <w:r>
        <w:t>外，規則都較高</w:t>
      </w:r>
      <w:bookmarkEnd w:id="88"/>
    </w:p>
    <w:p w14:paraId="5AE2F7C0" w14:textId="77777777" w:rsidR="000C5089" w:rsidRDefault="0007430C">
      <w:pPr>
        <w:ind w:firstLine="560"/>
      </w:pPr>
      <w:r>
        <w:t>除了</w:t>
      </w:r>
      <w:r>
        <w:t xml:space="preserve"> USDC 0.995</w:t>
      </w:r>
      <w:r>
        <w:t>，狀態延續規則的</w:t>
      </w:r>
      <w:r>
        <w:t xml:space="preserve"> F1-score </w:t>
      </w:r>
      <w:r>
        <w:t>都高於模型。這表示圖</w:t>
      </w:r>
      <w:r>
        <w:t xml:space="preserve">5-2 </w:t>
      </w:r>
      <w:r>
        <w:t>的高分主要來自辨識已經發生的脫鉤。脫鉤一旦開始，通常會持續數小時，只要辨認目前的狀態，就能答對大部分的時點。</w:t>
      </w:r>
    </w:p>
    <w:p w14:paraId="50476587" w14:textId="77777777" w:rsidR="000C5089" w:rsidRDefault="0007430C">
      <w:pPr>
        <w:ind w:firstLine="560"/>
      </w:pPr>
      <w:r>
        <w:t>真正的預警應在價格跌破之前發出。因此本專題只保留價格仍正常的時點，檢查脫鉤起始能否被提前抓到。比較對象是門檻距離規則：價格離門檻越近，越先發出警報。</w:t>
      </w:r>
    </w:p>
    <w:p w14:paraId="5E0ED1A5" w14:textId="77777777" w:rsidR="000C5089" w:rsidRDefault="0007430C">
      <w:pPr>
        <w:ind w:firstLine="560"/>
      </w:pPr>
      <w:r>
        <w:t xml:space="preserve">TUSD 0.995 </w:t>
      </w:r>
      <w:r>
        <w:t>在測試期共有</w:t>
      </w:r>
      <w:r>
        <w:t xml:space="preserve"> 18 </w:t>
      </w:r>
      <w:r>
        <w:t>次脫鉤起始。模型以</w:t>
      </w:r>
      <w:r>
        <w:t xml:space="preserve"> 0.5 </w:t>
      </w:r>
      <w:r>
        <w:t>為門檻時發出</w:t>
      </w:r>
      <w:r>
        <w:t xml:space="preserve"> 136 </w:t>
      </w:r>
      <w:r>
        <w:t>次警報，抓到其中</w:t>
      </w:r>
      <w:r>
        <w:t xml:space="preserve"> 9 </w:t>
      </w:r>
      <w:r>
        <w:t>次；門檻距離規則在同樣</w:t>
      </w:r>
      <w:r>
        <w:t xml:space="preserve"> 136 </w:t>
      </w:r>
      <w:r>
        <w:t>次警報下抓到</w:t>
      </w:r>
      <w:r>
        <w:t xml:space="preserve"> 15 </w:t>
      </w:r>
      <w:r>
        <w:t>次，結果如圖</w:t>
      </w:r>
      <w:r>
        <w:t>5-4</w:t>
      </w:r>
      <w:r>
        <w:t>。限制兩者的警報次數相同，是為了讓比較公平，避免任一方靠增加警報次數提高命中數。</w:t>
      </w:r>
    </w:p>
    <w:p w14:paraId="798D8C77" w14:textId="77777777" w:rsidR="000C5089" w:rsidRDefault="0007430C">
      <w:pPr>
        <w:keepNext/>
        <w:spacing w:line="240" w:lineRule="auto"/>
        <w:ind w:firstLineChars="0" w:firstLine="0"/>
        <w:jc w:val="center"/>
      </w:pPr>
      <w:r>
        <w:rPr>
          <w:noProof/>
        </w:rPr>
        <w:drawing>
          <wp:inline distT="0" distB="0" distL="0" distR="0" wp14:anchorId="46FAAAB0" wp14:editId="19730E5D">
            <wp:extent cx="5504400" cy="1210968"/>
            <wp:effectExtent l="0" t="0" r="0" b="0"/>
            <wp:docPr id="432" name="Picture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_脫鉤起始命中數.png"/>
                    <pic:cNvPicPr/>
                  </pic:nvPicPr>
                  <pic:blipFill>
                    <a:blip r:embed="rId25"/>
                    <a:stretch>
                      <a:fillRect/>
                    </a:stretch>
                  </pic:blipFill>
                  <pic:spPr>
                    <a:xfrm>
                      <a:off x="0" y="0"/>
                      <a:ext cx="5504400" cy="1210968"/>
                    </a:xfrm>
                    <a:prstGeom prst="rect">
                      <a:avLst/>
                    </a:prstGeom>
                  </pic:spPr>
                </pic:pic>
              </a:graphicData>
            </a:graphic>
          </wp:inline>
        </w:drawing>
      </w:r>
    </w:p>
    <w:p w14:paraId="4652B627" w14:textId="77777777" w:rsidR="000C5089" w:rsidRDefault="0007430C">
      <w:pPr>
        <w:pStyle w:val="ae"/>
      </w:pPr>
      <w:bookmarkStart w:id="89" w:name="_Toc243690885"/>
      <w:r>
        <w:t>圖</w:t>
      </w:r>
      <w:r>
        <w:t xml:space="preserve">5-4 TUSD 0.995 </w:t>
      </w:r>
      <w:r>
        <w:t>測試期</w:t>
      </w:r>
      <w:r>
        <w:t xml:space="preserve"> 18 </w:t>
      </w:r>
      <w:r>
        <w:t>次脫鉤起始中，模型與門檻距離規則各自抓到的次數</w:t>
      </w:r>
      <w:bookmarkEnd w:id="89"/>
    </w:p>
    <w:p w14:paraId="6E22D8FF" w14:textId="77777777" w:rsidR="000C5089" w:rsidRDefault="0007430C">
      <w:pPr>
        <w:ind w:firstLine="560"/>
      </w:pPr>
      <w:r>
        <w:t>另外</w:t>
      </w:r>
      <w:r>
        <w:t xml:space="preserve"> 18 </w:t>
      </w:r>
      <w:r>
        <w:t>次起始中，有</w:t>
      </w:r>
      <w:r>
        <w:t xml:space="preserve"> 12 </w:t>
      </w:r>
      <w:r>
        <w:t>次在事件前</w:t>
      </w:r>
      <w:r>
        <w:t xml:space="preserve"> 1 </w:t>
      </w:r>
      <w:r>
        <w:t>至</w:t>
      </w:r>
      <w:r>
        <w:t xml:space="preserve"> 6 </w:t>
      </w:r>
      <w:r>
        <w:t>小時內，模型曾發出過警報，但同時伴隨許多誤報。其餘三組在測試期的脫鉤起始各不超過一次，無法比較。</w:t>
      </w:r>
    </w:p>
    <w:p w14:paraId="49EB9EE1" w14:textId="77777777" w:rsidR="000C5089" w:rsidRDefault="0007430C">
      <w:pPr>
        <w:pStyle w:val="2"/>
      </w:pPr>
      <w:bookmarkStart w:id="90" w:name="_Toc243690842"/>
      <w:r>
        <w:t>5.10</w:t>
      </w:r>
      <w:r>
        <w:t xml:space="preserve">　迴歸結果</w:t>
      </w:r>
      <w:bookmarkEnd w:id="90"/>
    </w:p>
    <w:p w14:paraId="6F3AFB79" w14:textId="77777777" w:rsidR="000C5089" w:rsidRDefault="0007430C">
      <w:pPr>
        <w:ind w:firstLine="560"/>
      </w:pPr>
      <w:r>
        <w:t>迴歸模型預測未來</w:t>
      </w:r>
      <w:r>
        <w:t xml:space="preserve"> 6 </w:t>
      </w:r>
      <w:r>
        <w:t>小時的最低價格，以平均絕對誤差（</w:t>
      </w:r>
      <w:r>
        <w:t>Mean Absolute Error, MAE</w:t>
      </w:r>
      <w:r>
        <w:t>）評估。比較對象有兩個基準：直接使用目前價格，以及目前價格加上訓練期跌幅的中位數。結果如圖</w:t>
      </w:r>
      <w:r>
        <w:t>5-5</w:t>
      </w:r>
      <w:r>
        <w:t>。</w:t>
      </w:r>
    </w:p>
    <w:p w14:paraId="44CE33B6" w14:textId="77777777" w:rsidR="000C5089" w:rsidRDefault="0007430C">
      <w:pPr>
        <w:keepNext/>
        <w:spacing w:line="240" w:lineRule="auto"/>
        <w:ind w:firstLineChars="0" w:firstLine="0"/>
        <w:jc w:val="center"/>
      </w:pPr>
      <w:r>
        <w:rPr>
          <w:noProof/>
        </w:rPr>
        <w:drawing>
          <wp:inline distT="0" distB="0" distL="0" distR="0" wp14:anchorId="6DFAB2E4" wp14:editId="45ADBC01">
            <wp:extent cx="5504400" cy="1761408"/>
            <wp:effectExtent l="0" t="0" r="0" b="0"/>
            <wp:docPr id="433" name="Picture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_迴歸誤差.png"/>
                    <pic:cNvPicPr/>
                  </pic:nvPicPr>
                  <pic:blipFill>
                    <a:blip r:embed="rId26"/>
                    <a:stretch>
                      <a:fillRect/>
                    </a:stretch>
                  </pic:blipFill>
                  <pic:spPr>
                    <a:xfrm>
                      <a:off x="0" y="0"/>
                      <a:ext cx="5504400" cy="1761408"/>
                    </a:xfrm>
                    <a:prstGeom prst="rect">
                      <a:avLst/>
                    </a:prstGeom>
                  </pic:spPr>
                </pic:pic>
              </a:graphicData>
            </a:graphic>
          </wp:inline>
        </w:drawing>
      </w:r>
    </w:p>
    <w:p w14:paraId="35A2B68B" w14:textId="77777777" w:rsidR="000C5089" w:rsidRDefault="0007430C">
      <w:pPr>
        <w:pStyle w:val="ae"/>
      </w:pPr>
      <w:bookmarkStart w:id="91" w:name="_Toc243690886"/>
      <w:r>
        <w:t>圖</w:t>
      </w:r>
      <w:r>
        <w:t xml:space="preserve">5-5 Transformer </w:t>
      </w:r>
      <w:r>
        <w:t>迴歸模型與兩個基準在測試期的平均絕對誤差</w:t>
      </w:r>
      <w:bookmarkEnd w:id="91"/>
    </w:p>
    <w:p w14:paraId="3E41BBC7" w14:textId="77777777" w:rsidR="000C5089" w:rsidRDefault="0007430C">
      <w:pPr>
        <w:ind w:firstLine="560"/>
      </w:pPr>
      <w:r>
        <w:t>模型的誤差低於直接使用目前價格，但高於加上跌幅中位數的基準。三者的誤差都在萬分之一到萬分之三美元之間。穩定幣價格大多貼近</w:t>
      </w:r>
      <w:r>
        <w:t xml:space="preserve"> 1 </w:t>
      </w:r>
      <w:r>
        <w:t>美元，未來最低價與目前價格的差距本來就很小，因此簡單的基準已經相當準確。</w:t>
      </w:r>
    </w:p>
    <w:p w14:paraId="7ACD8D7E" w14:textId="77777777" w:rsidR="000C5089" w:rsidRDefault="0007430C">
      <w:pPr>
        <w:pStyle w:val="2"/>
      </w:pPr>
      <w:bookmarkStart w:id="92" w:name="_Toc243690843"/>
      <w:r>
        <w:t>5.11</w:t>
      </w:r>
      <w:r>
        <w:t xml:space="preserve">　延伸驗證：長期資料重新訓練</w:t>
      </w:r>
      <w:bookmarkEnd w:id="92"/>
    </w:p>
    <w:p w14:paraId="3ABA1090" w14:textId="77777777" w:rsidR="000C5089" w:rsidRDefault="0007430C">
      <w:pPr>
        <w:ind w:firstLine="560"/>
      </w:pPr>
      <w:r>
        <w:t>前述結果來自單一切分，且</w:t>
      </w:r>
      <w:r>
        <w:t xml:space="preserve"> USDC </w:t>
      </w:r>
      <w:r>
        <w:t>的訓練期與測試期都在同一次事件內。為確認結論是否穩定，本專題另外以更長期間的資料重新訓練。資料涵蓋</w:t>
      </w:r>
      <w:r>
        <w:t xml:space="preserve"> 2018 </w:t>
      </w:r>
      <w:r>
        <w:t>年</w:t>
      </w:r>
      <w:r>
        <w:t xml:space="preserve"> 12 </w:t>
      </w:r>
      <w:r>
        <w:t>月</w:t>
      </w:r>
      <w:r>
        <w:t xml:space="preserve"> 15 </w:t>
      </w:r>
      <w:r>
        <w:t>日至</w:t>
      </w:r>
      <w:r>
        <w:t xml:space="preserve"> 2026 </w:t>
      </w:r>
      <w:r>
        <w:t>年</w:t>
      </w:r>
      <w:r>
        <w:t xml:space="preserve"> 10 </w:t>
      </w:r>
      <w:r>
        <w:t>月</w:t>
      </w:r>
      <w:r>
        <w:t xml:space="preserve"> 5 </w:t>
      </w:r>
      <w:r>
        <w:t>日，兩種穩定幣對齊後共</w:t>
      </w:r>
      <w:r>
        <w:t xml:space="preserve"> 64,379 </w:t>
      </w:r>
      <w:r>
        <w:t>筆已收盤的一小時</w:t>
      </w:r>
      <w:r>
        <w:t xml:space="preserve"> K </w:t>
      </w:r>
      <w:r>
        <w:t>線。資料分為</w:t>
      </w:r>
      <w:r>
        <w:t xml:space="preserve"> 22 </w:t>
      </w:r>
      <w:r>
        <w:t>個連續區段，</w:t>
      </w:r>
      <w:r>
        <w:t xml:space="preserve">24 </w:t>
      </w:r>
      <w:r>
        <w:t>小時的輸入序列不跨越資料缺口。</w:t>
      </w:r>
    </w:p>
    <w:p w14:paraId="0F1A2C79" w14:textId="77777777" w:rsidR="000C5089" w:rsidRDefault="0007430C">
      <w:pPr>
        <w:ind w:firstLine="560"/>
      </w:pPr>
      <w:r>
        <w:t xml:space="preserve">USDC </w:t>
      </w:r>
      <w:r>
        <w:t>以</w:t>
      </w:r>
      <w:r>
        <w:t xml:space="preserve"> 2022 </w:t>
      </w:r>
      <w:r>
        <w:t>年底以前為訓練期、</w:t>
      </w:r>
      <w:r>
        <w:t xml:space="preserve">2023 </w:t>
      </w:r>
      <w:r>
        <w:t>年為驗證期、</w:t>
      </w:r>
      <w:r>
        <w:t xml:space="preserve">2024 </w:t>
      </w:r>
      <w:r>
        <w:t>年起為測試期。</w:t>
      </w:r>
      <w:r>
        <w:t xml:space="preserve">TUSD </w:t>
      </w:r>
      <w:r>
        <w:t>則以</w:t>
      </w:r>
      <w:r>
        <w:t xml:space="preserve"> 2023 </w:t>
      </w:r>
      <w:r>
        <w:t>年底以前為訓練期、</w:t>
      </w:r>
      <w:r>
        <w:t xml:space="preserve">2024 </w:t>
      </w:r>
      <w:r>
        <w:t>年為驗證期、</w:t>
      </w:r>
      <w:r>
        <w:t xml:space="preserve">2025 </w:t>
      </w:r>
      <w:r>
        <w:t>年起為測試期。分類目標為下一根完整一小時</w:t>
      </w:r>
      <w:r>
        <w:t xml:space="preserve"> K </w:t>
      </w:r>
      <w:r>
        <w:t>線的最低價是否低於門檻，迴歸目標為未來</w:t>
      </w:r>
      <w:r>
        <w:t xml:space="preserve"> 6 </w:t>
      </w:r>
      <w:r>
        <w:t>根完整</w:t>
      </w:r>
      <w:r>
        <w:t xml:space="preserve"> K </w:t>
      </w:r>
      <w:r>
        <w:t>線的最低價。這組實驗的狀態延續規則與脫鉤起始，都以當小時最低價是否已低於門檻判斷。脫鉤起始</w:t>
      </w:r>
      <w:r>
        <w:t xml:space="preserve"> F1-score </w:t>
      </w:r>
      <w:r>
        <w:t>只保留目前尚未跌破的樣本，可反映提前預警的能力。分類結果如圖</w:t>
      </w:r>
      <w:r>
        <w:t>5-6</w:t>
      </w:r>
      <w:r>
        <w:t>。</w:t>
      </w:r>
    </w:p>
    <w:p w14:paraId="7A28CE5C" w14:textId="77777777" w:rsidR="000C5089" w:rsidRDefault="0007430C">
      <w:pPr>
        <w:keepNext/>
        <w:spacing w:line="240" w:lineRule="auto"/>
        <w:ind w:firstLineChars="0" w:firstLine="0"/>
        <w:jc w:val="center"/>
      </w:pPr>
      <w:r>
        <w:rPr>
          <w:noProof/>
        </w:rPr>
        <w:drawing>
          <wp:inline distT="0" distB="0" distL="0" distR="0" wp14:anchorId="351250D9" wp14:editId="1AB4708C">
            <wp:extent cx="5225806" cy="3240000"/>
            <wp:effectExtent l="0" t="0" r="0" b="0"/>
            <wp:docPr id="434" name="Picture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_重訓分類結果.png"/>
                    <pic:cNvPicPr/>
                  </pic:nvPicPr>
                  <pic:blipFill>
                    <a:blip r:embed="rId27"/>
                    <a:stretch>
                      <a:fillRect/>
                    </a:stretch>
                  </pic:blipFill>
                  <pic:spPr>
                    <a:xfrm>
                      <a:off x="0" y="0"/>
                      <a:ext cx="5225806" cy="3240000"/>
                    </a:xfrm>
                    <a:prstGeom prst="rect">
                      <a:avLst/>
                    </a:prstGeom>
                  </pic:spPr>
                </pic:pic>
              </a:graphicData>
            </a:graphic>
          </wp:inline>
        </w:drawing>
      </w:r>
    </w:p>
    <w:p w14:paraId="0A81864D" w14:textId="77777777" w:rsidR="000C5089" w:rsidRDefault="0007430C">
      <w:pPr>
        <w:pStyle w:val="ae"/>
      </w:pPr>
      <w:bookmarkStart w:id="93" w:name="_Toc243690887"/>
      <w:r>
        <w:t>圖</w:t>
      </w:r>
      <w:r>
        <w:t xml:space="preserve">5-6 </w:t>
      </w:r>
      <w:r>
        <w:t>重新訓練的分類模型在獨立測試期的三種</w:t>
      </w:r>
      <w:r>
        <w:t xml:space="preserve"> F1-score</w:t>
      </w:r>
      <w:bookmarkEnd w:id="93"/>
    </w:p>
    <w:p w14:paraId="2609FA96" w14:textId="77777777" w:rsidR="000C5089" w:rsidRDefault="0007430C">
      <w:pPr>
        <w:ind w:firstLine="560"/>
      </w:pPr>
      <w:r>
        <w:t>八個分類模型都沒有穩定勝過狀態延續規則。</w:t>
      </w:r>
      <w:r>
        <w:t xml:space="preserve">USDC </w:t>
      </w:r>
      <w:r>
        <w:t>在</w:t>
      </w:r>
      <w:r>
        <w:t xml:space="preserve"> 2024 </w:t>
      </w:r>
      <w:r>
        <w:t>年起的測試期只有</w:t>
      </w:r>
      <w:r>
        <w:t xml:space="preserve"> 2 </w:t>
      </w:r>
      <w:r>
        <w:t>至</w:t>
      </w:r>
      <w:r>
        <w:t xml:space="preserve"> 4 </w:t>
      </w:r>
      <w:r>
        <w:t>個正例，數字的變動很大。</w:t>
      </w:r>
      <w:r>
        <w:t xml:space="preserve">TUSD </w:t>
      </w:r>
      <w:r>
        <w:t>的脫鉤起始</w:t>
      </w:r>
      <w:r>
        <w:t xml:space="preserve"> F1-score </w:t>
      </w:r>
      <w:r>
        <w:t>最高只有</w:t>
      </w:r>
      <w:r>
        <w:t xml:space="preserve"> 0.17</w:t>
      </w:r>
      <w:r>
        <w:t>，提前預警的能力仍然有限。迴歸模型的結果如圖</w:t>
      </w:r>
      <w:r>
        <w:t>5-7</w:t>
      </w:r>
      <w:r>
        <w:t>。</w:t>
      </w:r>
    </w:p>
    <w:p w14:paraId="67DF1253" w14:textId="77777777" w:rsidR="000C5089" w:rsidRDefault="0007430C">
      <w:pPr>
        <w:keepNext/>
        <w:spacing w:line="240" w:lineRule="auto"/>
        <w:ind w:firstLineChars="0" w:firstLine="0"/>
        <w:jc w:val="center"/>
      </w:pPr>
      <w:r>
        <w:rPr>
          <w:noProof/>
        </w:rPr>
        <w:drawing>
          <wp:inline distT="0" distB="0" distL="0" distR="0" wp14:anchorId="174E6AED" wp14:editId="3668C530">
            <wp:extent cx="5504400" cy="1908192"/>
            <wp:effectExtent l="0" t="0" r="0" b="0"/>
            <wp:docPr id="435" name="Picture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_重訓迴歸誤差.png"/>
                    <pic:cNvPicPr/>
                  </pic:nvPicPr>
                  <pic:blipFill>
                    <a:blip r:embed="rId28"/>
                    <a:stretch>
                      <a:fillRect/>
                    </a:stretch>
                  </pic:blipFill>
                  <pic:spPr>
                    <a:xfrm>
                      <a:off x="0" y="0"/>
                      <a:ext cx="5504400" cy="1908192"/>
                    </a:xfrm>
                    <a:prstGeom prst="rect">
                      <a:avLst/>
                    </a:prstGeom>
                  </pic:spPr>
                </pic:pic>
              </a:graphicData>
            </a:graphic>
          </wp:inline>
        </w:drawing>
      </w:r>
    </w:p>
    <w:p w14:paraId="73CEDF14" w14:textId="77777777" w:rsidR="000C5089" w:rsidRDefault="0007430C">
      <w:pPr>
        <w:pStyle w:val="ae"/>
      </w:pPr>
      <w:bookmarkStart w:id="94" w:name="_Toc243690888"/>
      <w:r>
        <w:t>圖</w:t>
      </w:r>
      <w:r>
        <w:t xml:space="preserve">5-7 </w:t>
      </w:r>
      <w:r>
        <w:t>重新訓練的迴歸模型在獨立測試期的平均絕對誤差</w:t>
      </w:r>
      <w:bookmarkEnd w:id="94"/>
    </w:p>
    <w:p w14:paraId="6250F5CE" w14:textId="77777777" w:rsidR="000C5089" w:rsidRDefault="0007430C">
      <w:pPr>
        <w:ind w:firstLine="560"/>
      </w:pPr>
      <w:r>
        <w:t>四個迴歸模型都沒有勝過直接使用目前價格。重新訓練的分類與迴歸模型都沒有勝過簡單基準，提前預警的能力也有限，因此網站沿用原本的模型，並把分數定位為風險監測的參考，而非事件發生機率。</w:t>
      </w:r>
    </w:p>
    <w:p w14:paraId="56F2BD45" w14:textId="77777777" w:rsidR="000C5089" w:rsidRDefault="0007430C">
      <w:pPr>
        <w:pStyle w:val="2"/>
      </w:pPr>
      <w:bookmarkStart w:id="95" w:name="_Toc243690844"/>
      <w:r>
        <w:t>5.12</w:t>
      </w:r>
      <w:r>
        <w:t xml:space="preserve">　討論</w:t>
      </w:r>
      <w:bookmarkEnd w:id="95"/>
    </w:p>
    <w:p w14:paraId="3953ED50" w14:textId="77777777" w:rsidR="000C5089" w:rsidRDefault="0007430C">
      <w:pPr>
        <w:ind w:firstLine="560"/>
      </w:pPr>
      <w:r>
        <w:t>本章的結果指出兩件事。第一，分類模型的高分主要反映脫鉤狀態的延續，而非提前預警能力。第二，在價格仍正常的時點，價格與門檻的距離是比模型更有效的預警訊號。長期資料重新訓練的結果也支持第一點。</w:t>
      </w:r>
    </w:p>
    <w:p w14:paraId="63C3E975" w14:textId="77777777" w:rsidR="000C5089" w:rsidRDefault="0007430C">
      <w:pPr>
        <w:ind w:firstLine="560"/>
      </w:pPr>
      <w:r>
        <w:t>圖</w:t>
      </w:r>
      <w:r>
        <w:t xml:space="preserve">5-8 </w:t>
      </w:r>
      <w:r>
        <w:t>以</w:t>
      </w:r>
      <w:r>
        <w:t xml:space="preserve"> TUSD 0.995 </w:t>
      </w:r>
      <w:r>
        <w:t>測試期中脫鉤最密集的</w:t>
      </w:r>
      <w:r>
        <w:t xml:space="preserve"> 2024 </w:t>
      </w:r>
      <w:r>
        <w:t>年</w:t>
      </w:r>
      <w:r>
        <w:t xml:space="preserve"> 10 </w:t>
      </w:r>
      <w:r>
        <w:t>月至</w:t>
      </w:r>
      <w:r>
        <w:t xml:space="preserve"> 11 </w:t>
      </w:r>
      <w:r>
        <w:t>月為例，呈現每小時的收盤價與模型風險分數，這段期間共有</w:t>
      </w:r>
      <w:r>
        <w:t xml:space="preserve"> 14 </w:t>
      </w:r>
      <w:r>
        <w:t>次脫鉤起始。風險分數幾乎都在價格跌破</w:t>
      </w:r>
      <w:r>
        <w:t xml:space="preserve"> 0.995 </w:t>
      </w:r>
      <w:r>
        <w:t>之後才升高，並在價格回到門檻以上後下降。整個測試期中，模型以</w:t>
      </w:r>
      <w:r>
        <w:t xml:space="preserve"> 0.5 </w:t>
      </w:r>
      <w:r>
        <w:t>為門檻共發出</w:t>
      </w:r>
      <w:r>
        <w:t xml:space="preserve"> 1,032 </w:t>
      </w:r>
      <w:r>
        <w:t>次警報（未套用連續</w:t>
      </w:r>
      <w:r>
        <w:t xml:space="preserve"> 3 </w:t>
      </w:r>
      <w:r>
        <w:t>小時確認，與網站顯示的分數相同），其中</w:t>
      </w:r>
      <w:r>
        <w:t xml:space="preserve"> 896 </w:t>
      </w:r>
      <w:r>
        <w:t>次（</w:t>
      </w:r>
      <w:r>
        <w:t>86.8%</w:t>
      </w:r>
      <w:r>
        <w:t>）發生在前一小時收盤價已低於或等於門檻之後，其餘</w:t>
      </w:r>
      <w:r>
        <w:t xml:space="preserve"> 136 </w:t>
      </w:r>
      <w:r>
        <w:t>次即</w:t>
      </w:r>
      <w:r>
        <w:t xml:space="preserve"> 5.9 </w:t>
      </w:r>
      <w:r>
        <w:t>節比較脫鉤起始時使用的警報。脫鉤時點的平均風險分數為</w:t>
      </w:r>
      <w:r>
        <w:t xml:space="preserve"> 0.968</w:t>
      </w:r>
      <w:r>
        <w:t>，正常時點只有</w:t>
      </w:r>
      <w:r>
        <w:t xml:space="preserve"> 0.009</w:t>
      </w:r>
      <w:r>
        <w:t>。風險分數的高低主要反映價格目前是否已經脫鉤，這也是模型表現接近狀態延續規則的原因。</w:t>
      </w:r>
    </w:p>
    <w:p w14:paraId="6DE00DB6" w14:textId="77777777" w:rsidR="000C5089" w:rsidRDefault="0007430C">
      <w:pPr>
        <w:keepNext/>
        <w:spacing w:line="240" w:lineRule="auto"/>
        <w:ind w:firstLineChars="0" w:firstLine="0"/>
        <w:jc w:val="center"/>
      </w:pPr>
      <w:r>
        <w:rPr>
          <w:noProof/>
        </w:rPr>
        <w:drawing>
          <wp:inline distT="0" distB="0" distL="0" distR="0" wp14:anchorId="6C619A07" wp14:editId="775EE557">
            <wp:extent cx="5504400" cy="3009072"/>
            <wp:effectExtent l="0" t="0" r="0" b="0"/>
            <wp:docPr id="436" name="Picture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_風險分數時序.png"/>
                    <pic:cNvPicPr/>
                  </pic:nvPicPr>
                  <pic:blipFill>
                    <a:blip r:embed="rId29"/>
                    <a:stretch>
                      <a:fillRect/>
                    </a:stretch>
                  </pic:blipFill>
                  <pic:spPr>
                    <a:xfrm>
                      <a:off x="0" y="0"/>
                      <a:ext cx="5504400" cy="3009072"/>
                    </a:xfrm>
                    <a:prstGeom prst="rect">
                      <a:avLst/>
                    </a:prstGeom>
                  </pic:spPr>
                </pic:pic>
              </a:graphicData>
            </a:graphic>
          </wp:inline>
        </w:drawing>
      </w:r>
    </w:p>
    <w:p w14:paraId="477AE1A6" w14:textId="77777777" w:rsidR="000C5089" w:rsidRDefault="0007430C">
      <w:pPr>
        <w:pStyle w:val="ae"/>
      </w:pPr>
      <w:bookmarkStart w:id="96" w:name="_Toc243690889"/>
      <w:r>
        <w:t>圖</w:t>
      </w:r>
      <w:r>
        <w:t xml:space="preserve">5-8 TUSD 0.995 </w:t>
      </w:r>
      <w:r>
        <w:t>測試期的收盤價與模型風險分數（</w:t>
      </w:r>
      <w:r>
        <w:t xml:space="preserve">2024 </w:t>
      </w:r>
      <w:r>
        <w:t>年</w:t>
      </w:r>
      <w:r>
        <w:t xml:space="preserve"> 10 </w:t>
      </w:r>
      <w:r>
        <w:t>月至</w:t>
      </w:r>
      <w:r>
        <w:t xml:space="preserve"> 11 </w:t>
      </w:r>
      <w:r>
        <w:t>月）</w:t>
      </w:r>
      <w:bookmarkEnd w:id="96"/>
    </w:p>
    <w:p w14:paraId="502F71C0" w14:textId="77777777" w:rsidR="000C5089" w:rsidRDefault="0007430C">
      <w:pPr>
        <w:ind w:firstLine="560"/>
      </w:pPr>
      <w:r>
        <w:t>這個發現影響了預警系統的設計方向。若目標是提前預警，訓練標籤應直接定義為脫鉤起始，也就是價格由正常轉為跌破門檻的時點，避免持續脫鉤的時點主導模型。價格與門檻的距離也應作為特徵，讓模型在這個基礎上學習額外的訊號。</w:t>
      </w:r>
    </w:p>
    <w:p w14:paraId="472BA16D" w14:textId="77777777" w:rsidR="000C5089" w:rsidRDefault="0007430C">
      <w:pPr>
        <w:ind w:firstLine="560"/>
      </w:pPr>
      <w:r>
        <w:t>本章結果的適用範圍如下。</w:t>
      </w:r>
      <w:r>
        <w:t xml:space="preserve">USDC </w:t>
      </w:r>
      <w:r>
        <w:t>在</w:t>
      </w:r>
      <w:r>
        <w:t xml:space="preserve"> 2023 </w:t>
      </w:r>
      <w:r>
        <w:t>至</w:t>
      </w:r>
      <w:r>
        <w:t xml:space="preserve"> 2025 </w:t>
      </w:r>
      <w:r>
        <w:t>年的資料中只有</w:t>
      </w:r>
      <w:r>
        <w:t xml:space="preserve"> SVB </w:t>
      </w:r>
      <w:r>
        <w:t>一次脫鉤，訓練期與測試期都位於同一事件內。測試資料在開發過程中被重複使用，屬於開發期的保留測試。孤立森林不使用標籤，但以</w:t>
      </w:r>
      <w:r>
        <w:t xml:space="preserve"> 2023 </w:t>
      </w:r>
      <w:r>
        <w:t>至</w:t>
      </w:r>
      <w:r>
        <w:t xml:space="preserve"> 2025 </w:t>
      </w:r>
      <w:r>
        <w:t>年的全部資料訓練，異常分數因此包含測試期的價格分布資訊。網站顯示的是每小時的原始分數，沒有套用</w:t>
      </w:r>
      <w:r>
        <w:t xml:space="preserve"> TUSD </w:t>
      </w:r>
      <w:r>
        <w:t>的連續確認。網站的穩定幣推論直接使用最新</w:t>
      </w:r>
      <w:r>
        <w:t xml:space="preserve"> 100 </w:t>
      </w:r>
      <w:r>
        <w:t>根</w:t>
      </w:r>
      <w:r>
        <w:t xml:space="preserve"> K </w:t>
      </w:r>
      <w:r>
        <w:t>線，最後一根可能尚未收盤，和訓練時使用已收盤</w:t>
      </w:r>
      <w:r>
        <w:t xml:space="preserve"> K </w:t>
      </w:r>
      <w:r>
        <w:t>線的條件不同。</w:t>
      </w:r>
    </w:p>
    <w:p w14:paraId="6FDCA1CB" w14:textId="77777777" w:rsidR="000C5089" w:rsidRDefault="0007430C">
      <w:pPr>
        <w:pStyle w:val="1"/>
        <w:pageBreakBefore/>
      </w:pPr>
      <w:bookmarkStart w:id="97" w:name="_Toc243690845"/>
      <w:r>
        <w:t>第六章　結論與未來工作</w:t>
      </w:r>
      <w:bookmarkEnd w:id="97"/>
    </w:p>
    <w:p w14:paraId="7E37E8B8" w14:textId="77777777" w:rsidR="000C5089" w:rsidRDefault="0007430C">
      <w:pPr>
        <w:pStyle w:val="2"/>
      </w:pPr>
      <w:bookmarkStart w:id="98" w:name="_Toc243690846"/>
      <w:r>
        <w:t>6.1</w:t>
      </w:r>
      <w:r>
        <w:t xml:space="preserve">　結論</w:t>
      </w:r>
      <w:bookmarkEnd w:id="98"/>
    </w:p>
    <w:p w14:paraId="41E7E456" w14:textId="77777777" w:rsidR="000C5089" w:rsidRDefault="0007430C">
      <w:pPr>
        <w:keepNext/>
        <w:ind w:firstLine="560"/>
      </w:pPr>
      <w:r>
        <w:t>本專題完成一套整合主流幣方向預測與穩定幣脫鉤預警的公開網站，主要結論如下：</w:t>
      </w:r>
    </w:p>
    <w:p w14:paraId="345234A3" w14:textId="77777777" w:rsidR="003409E6" w:rsidRDefault="00D927BF">
      <w:pPr>
        <w:ind w:left="907" w:firstLineChars="0" w:hanging="454"/>
      </w:pPr>
      <w:r>
        <w:t xml:space="preserve">1. </w:t>
      </w:r>
      <w:r>
        <w:t>主流幣四小時方向預測的測試期平均</w:t>
      </w:r>
      <w:r>
        <w:t xml:space="preserve"> ROC-AUC </w:t>
      </w:r>
      <w:r>
        <w:t>介於</w:t>
      </w:r>
      <w:r>
        <w:t xml:space="preserve"> 0.503 </w:t>
      </w:r>
      <w:r>
        <w:t>與</w:t>
      </w:r>
      <w:r>
        <w:t xml:space="preserve"> 0.532</w:t>
      </w:r>
      <w:r>
        <w:t>，只有微弱的排序能力。深度模型的平均值略高於</w:t>
      </w:r>
      <w:r>
        <w:t xml:space="preserve"> XGBoost</w:t>
      </w:r>
      <w:r>
        <w:t>，但各段之間不穩定；簡單的</w:t>
      </w:r>
      <w:r>
        <w:t xml:space="preserve"> Logistic Regression </w:t>
      </w:r>
      <w:r>
        <w:t>基準在</w:t>
      </w:r>
      <w:r>
        <w:t xml:space="preserve"> BTC </w:t>
      </w:r>
      <w:r>
        <w:t>與</w:t>
      </w:r>
      <w:r>
        <w:t xml:space="preserve"> ETH </w:t>
      </w:r>
      <w:r>
        <w:t>甚至略高於三個模型，更複雜的模型沒有帶來穩定的改善。加入外部特徵、移除特徵群、改變重新訓練頻率，以及改用三段式目標，都沒有通過預先定義的判準。預測視窗方面，只有</w:t>
      </w:r>
      <w:r>
        <w:t xml:space="preserve"> XRP </w:t>
      </w:r>
      <w:r>
        <w:t>的</w:t>
      </w:r>
      <w:r>
        <w:t xml:space="preserve"> 1 </w:t>
      </w:r>
      <w:r>
        <w:t>小時視窗穩定優於</w:t>
      </w:r>
      <w:r>
        <w:t xml:space="preserve"> 4 </w:t>
      </w:r>
      <w:r>
        <w:t>小時，且這項提升主要來自短期反轉。扣除</w:t>
      </w:r>
      <w:r>
        <w:t xml:space="preserve"> 0.2% </w:t>
      </w:r>
      <w:r>
        <w:t>來回手續費後，四種幣每筆平均淨報酬皆為負，不具交易價值。</w:t>
      </w:r>
    </w:p>
    <w:p w14:paraId="50BA1061" w14:textId="77777777" w:rsidR="003409E6" w:rsidRDefault="00D927BF">
      <w:pPr>
        <w:ind w:left="907" w:firstLineChars="0" w:hanging="454"/>
      </w:pPr>
      <w:r>
        <w:t xml:space="preserve">2. </w:t>
      </w:r>
      <w:r>
        <w:t>將預測目標從方向改為四小時波動大小後，</w:t>
      </w:r>
      <w:r>
        <w:t xml:space="preserve">XGBoost </w:t>
      </w:r>
      <w:r>
        <w:t>在四種幣的</w:t>
      </w:r>
      <w:r>
        <w:t xml:space="preserve"> ROC-AUC </w:t>
      </w:r>
      <w:r>
        <w:t>介於</w:t>
      </w:r>
      <w:r>
        <w:t xml:space="preserve"> 0.64 </w:t>
      </w:r>
      <w:r>
        <w:t>與</w:t>
      </w:r>
      <w:r>
        <w:t xml:space="preserve"> 0.68</w:t>
      </w:r>
      <w:r>
        <w:t>，都顯著高於持續性基準。由於測試期間曾被其他實驗使用，這項結果仍需以</w:t>
      </w:r>
      <w:r>
        <w:t xml:space="preserve"> 2026 </w:t>
      </w:r>
      <w:r>
        <w:t>年</w:t>
      </w:r>
      <w:r>
        <w:t xml:space="preserve"> 8 </w:t>
      </w:r>
      <w:r>
        <w:t>月之後的新資料獨立驗證。</w:t>
      </w:r>
    </w:p>
    <w:p w14:paraId="0D1337CD" w14:textId="77777777" w:rsidR="003409E6" w:rsidRDefault="00D927BF">
      <w:pPr>
        <w:ind w:left="907" w:firstLineChars="0" w:hanging="454"/>
      </w:pPr>
      <w:r>
        <w:t xml:space="preserve">3. </w:t>
      </w:r>
      <w:r>
        <w:t>穩定幣</w:t>
      </w:r>
      <w:r>
        <w:t xml:space="preserve"> Transformer </w:t>
      </w:r>
      <w:r>
        <w:t>分類模型在時間切分測試中的</w:t>
      </w:r>
      <w:r>
        <w:t xml:space="preserve"> F1-score </w:t>
      </w:r>
      <w:r>
        <w:t>介於</w:t>
      </w:r>
      <w:r>
        <w:t xml:space="preserve"> 0.6667 </w:t>
      </w:r>
      <w:r>
        <w:t>與</w:t>
      </w:r>
      <w:r>
        <w:t xml:space="preserve"> 0.9133</w:t>
      </w:r>
      <w:r>
        <w:t>，但狀態延續規則的表現相當或更高，高分主要來自辨識已發生的脫鉤。</w:t>
      </w:r>
    </w:p>
    <w:p w14:paraId="35506FCA" w14:textId="77777777" w:rsidR="003409E6" w:rsidRDefault="00D927BF">
      <w:pPr>
        <w:ind w:left="907" w:firstLineChars="0" w:hanging="454"/>
      </w:pPr>
      <w:r>
        <w:t xml:space="preserve">4. </w:t>
      </w:r>
      <w:r>
        <w:t>在價格仍正常的時點，門檻距離規則抓到</w:t>
      </w:r>
      <w:r>
        <w:t xml:space="preserve"> 15 </w:t>
      </w:r>
      <w:r>
        <w:t>次脫鉤起始，模型抓到</w:t>
      </w:r>
      <w:r>
        <w:t xml:space="preserve"> 9 </w:t>
      </w:r>
      <w:r>
        <w:t>次，價格與門檻的距離是比模型更有效的預警訊號。以更長期間的資料重新訓練後，模型同樣沒有勝過狀態延續規則。</w:t>
      </w:r>
    </w:p>
    <w:p w14:paraId="69DD7AB0" w14:textId="77777777" w:rsidR="003409E6" w:rsidRDefault="00D927BF">
      <w:pPr>
        <w:ind w:left="907" w:firstLineChars="0" w:hanging="454"/>
      </w:pPr>
      <w:r>
        <w:t xml:space="preserve">5. </w:t>
      </w:r>
      <w:r>
        <w:t>系統以瀏覽器取得</w:t>
      </w:r>
      <w:r>
        <w:t xml:space="preserve"> K </w:t>
      </w:r>
      <w:r>
        <w:t>線、後端計算特徵與推論的方式，解決雲端主機</w:t>
      </w:r>
      <w:r>
        <w:t xml:space="preserve"> IP </w:t>
      </w:r>
      <w:r>
        <w:t>被</w:t>
      </w:r>
      <w:r>
        <w:t xml:space="preserve"> Binance </w:t>
      </w:r>
      <w:r>
        <w:t>封鎖的問題，完成公開部署。</w:t>
      </w:r>
    </w:p>
    <w:p w14:paraId="08BCA2AB" w14:textId="77777777" w:rsidR="000C5089" w:rsidRDefault="0007430C">
      <w:pPr>
        <w:pStyle w:val="2"/>
      </w:pPr>
      <w:bookmarkStart w:id="99" w:name="_Toc243690847"/>
      <w:r>
        <w:t>6.2</w:t>
      </w:r>
      <w:r>
        <w:t xml:space="preserve">　研究限制</w:t>
      </w:r>
      <w:bookmarkEnd w:id="99"/>
    </w:p>
    <w:p w14:paraId="47B922F5" w14:textId="77777777" w:rsidR="000C5089" w:rsidRDefault="0007430C">
      <w:pPr>
        <w:keepNext/>
        <w:ind w:firstLine="560"/>
      </w:pPr>
      <w:r>
        <w:t>本專題的結果有以下限制：</w:t>
      </w:r>
    </w:p>
    <w:p w14:paraId="247EEA9F" w14:textId="77777777" w:rsidR="000C5089" w:rsidRDefault="0007430C">
      <w:pPr>
        <w:ind w:left="907" w:firstLineChars="0" w:hanging="454"/>
      </w:pPr>
      <w:r>
        <w:t xml:space="preserve">1. </w:t>
      </w:r>
      <w:r>
        <w:t>兩項任務的測試資料都在開發過程中被重複使用，屬於開發期的保留測試。</w:t>
      </w:r>
    </w:p>
    <w:p w14:paraId="33FB9288" w14:textId="77777777" w:rsidR="000C5089" w:rsidRDefault="0007430C">
      <w:pPr>
        <w:ind w:left="907" w:firstLineChars="0" w:hanging="454"/>
      </w:pPr>
      <w:r>
        <w:t xml:space="preserve">2. </w:t>
      </w:r>
      <w:r>
        <w:t>主流幣的交易成本只計入固定手續費，未計入滑價與資金費率。</w:t>
      </w:r>
    </w:p>
    <w:p w14:paraId="55312ACB" w14:textId="77777777" w:rsidR="000C5089" w:rsidRDefault="0007430C">
      <w:pPr>
        <w:ind w:left="907" w:firstLineChars="0" w:hanging="454"/>
      </w:pPr>
      <w:r>
        <w:t xml:space="preserve">3. USDC </w:t>
      </w:r>
      <w:r>
        <w:t>在</w:t>
      </w:r>
      <w:r>
        <w:t xml:space="preserve"> 2023 </w:t>
      </w:r>
      <w:r>
        <w:t>至</w:t>
      </w:r>
      <w:r>
        <w:t xml:space="preserve"> 2025 </w:t>
      </w:r>
      <w:r>
        <w:t>年的資料中只有</w:t>
      </w:r>
      <w:r>
        <w:t xml:space="preserve"> SVB </w:t>
      </w:r>
      <w:r>
        <w:t>一次脫鉤，正例集中在同一事件內。</w:t>
      </w:r>
    </w:p>
    <w:p w14:paraId="5A43A136" w14:textId="77777777" w:rsidR="000C5089" w:rsidRDefault="0007430C">
      <w:pPr>
        <w:ind w:left="907" w:firstLineChars="0" w:hanging="454"/>
      </w:pPr>
      <w:r>
        <w:t xml:space="preserve">4. </w:t>
      </w:r>
      <w:r>
        <w:t>穩定幣的孤立森林不使用標籤，但以全期資料訓練。</w:t>
      </w:r>
    </w:p>
    <w:p w14:paraId="6F8C6AEF" w14:textId="77777777" w:rsidR="000C5089" w:rsidRDefault="0007430C">
      <w:pPr>
        <w:ind w:left="907" w:firstLineChars="0" w:hanging="454"/>
      </w:pPr>
      <w:r>
        <w:t xml:space="preserve">5. </w:t>
      </w:r>
      <w:r>
        <w:t>網站顯示的分數沒有套用</w:t>
      </w:r>
      <w:r>
        <w:t xml:space="preserve"> TUSD </w:t>
      </w:r>
      <w:r>
        <w:t>的連續確認。</w:t>
      </w:r>
    </w:p>
    <w:p w14:paraId="78EF3640" w14:textId="77777777" w:rsidR="000C5089" w:rsidRDefault="0007430C">
      <w:pPr>
        <w:ind w:left="907" w:firstLineChars="0" w:hanging="454"/>
      </w:pPr>
      <w:r>
        <w:t xml:space="preserve">6. </w:t>
      </w:r>
      <w:r>
        <w:t>網站顯示的模型分數未經機率校準。</w:t>
      </w:r>
    </w:p>
    <w:p w14:paraId="0C0136F4" w14:textId="77777777" w:rsidR="000C5089" w:rsidRDefault="0007430C">
      <w:pPr>
        <w:pStyle w:val="2"/>
      </w:pPr>
      <w:bookmarkStart w:id="100" w:name="_Toc243690848"/>
      <w:r>
        <w:t>6.3</w:t>
      </w:r>
      <w:r>
        <w:t xml:space="preserve">　未來工作</w:t>
      </w:r>
      <w:bookmarkEnd w:id="100"/>
    </w:p>
    <w:p w14:paraId="25A5F24E" w14:textId="77777777" w:rsidR="000C5089" w:rsidRDefault="0007430C">
      <w:pPr>
        <w:ind w:firstLine="560"/>
      </w:pPr>
      <w:r>
        <w:t>主流幣任務可在</w:t>
      </w:r>
      <w:r>
        <w:t xml:space="preserve"> 2026 </w:t>
      </w:r>
      <w:r>
        <w:t>年</w:t>
      </w:r>
      <w:r>
        <w:t xml:space="preserve"> 8 </w:t>
      </w:r>
      <w:r>
        <w:t>月之後的新資料上，獨立驗證多預測視窗與波動大小預測的初步結果。若要改善方向預測，可加入幣種之間的領先落後關係、訂單簿與成交明細等</w:t>
      </w:r>
      <w:r>
        <w:t xml:space="preserve"> K </w:t>
      </w:r>
      <w:r>
        <w:t>線以外的資訊。</w:t>
      </w:r>
    </w:p>
    <w:p w14:paraId="6A4D4EA2" w14:textId="77777777" w:rsidR="000C5089" w:rsidRDefault="0007430C">
      <w:pPr>
        <w:ind w:firstLine="560"/>
      </w:pPr>
      <w:r>
        <w:t>穩定幣任務應直接以脫鉤起始作為訓練目標，並加入價格與門檻的距離作為特徵。資料方面，可蒐集更多發行方與時期的脫鉤事件，降低對單一事件的依賴。評估方面，應以多段時間切分取代單一切分，並對輸出分數進行機率校準</w:t>
      </w:r>
      <w:r>
        <w:t>[19]</w:t>
      </w:r>
      <w:r>
        <w:t>。</w:t>
      </w:r>
    </w:p>
    <w:p w14:paraId="32CE94D0" w14:textId="77777777" w:rsidR="000C5089" w:rsidRDefault="0007430C">
      <w:pPr>
        <w:ind w:firstLine="560"/>
      </w:pPr>
      <w:r>
        <w:t>初審提出的主流幣與穩定幣連動分析，可在穩定幣事件資料較充足後進行，以相關分析與因果檢定檢查主流幣波動是否領先穩定幣偏離。</w:t>
      </w:r>
    </w:p>
    <w:p w14:paraId="3A2FC1FC" w14:textId="77777777" w:rsidR="000C5089" w:rsidRDefault="0007430C">
      <w:pPr>
        <w:ind w:firstLine="560"/>
      </w:pPr>
      <w:r>
        <w:t>系統方面，模型上線後的資料分布會持續改變。未來可記錄每筆預測與實際結果，監測輸入資料與分數的變化，並在表現下降時重新校準或重新訓練模型。</w:t>
      </w:r>
    </w:p>
    <w:p w14:paraId="5531B2E4" w14:textId="77777777" w:rsidR="000C5089" w:rsidRDefault="0007430C">
      <w:pPr>
        <w:pStyle w:val="2"/>
      </w:pPr>
      <w:bookmarkStart w:id="101" w:name="_Toc243690849"/>
      <w:r>
        <w:t>6.4</w:t>
      </w:r>
      <w:r>
        <w:t xml:space="preserve">　研究貢獻</w:t>
      </w:r>
      <w:bookmarkEnd w:id="101"/>
    </w:p>
    <w:p w14:paraId="6EA8C691" w14:textId="77777777" w:rsidR="000C5089" w:rsidRDefault="0007430C">
      <w:pPr>
        <w:ind w:firstLine="560"/>
      </w:pPr>
      <w:r>
        <w:t>本專題的貢獻有三點。第一，建立從資料取得、特徵計算、模型推論到網頁呈現的完整系統，並公開部署。第二，以六項延伸實驗系統性檢查主流幣方向預測，其中五項在執行前登記設計，提供一組可追溯的結果。第三，以時間切分與不需訓練的基準規則評估穩定幣預警模型，指出高分類分數與提前預警能力的差異。</w:t>
      </w:r>
    </w:p>
    <w:p w14:paraId="5BD69E89" w14:textId="77777777" w:rsidR="000C5089" w:rsidRDefault="0007430C">
      <w:pPr>
        <w:pStyle w:val="1"/>
        <w:pageBreakBefore/>
      </w:pPr>
      <w:bookmarkStart w:id="102" w:name="_Toc243690850"/>
      <w:r>
        <w:t>參考文獻</w:t>
      </w:r>
      <w:bookmarkEnd w:id="102"/>
    </w:p>
    <w:p w14:paraId="538CE355" w14:textId="77777777" w:rsidR="000C5089" w:rsidRDefault="0007430C">
      <w:pPr>
        <w:spacing w:after="120" w:line="276" w:lineRule="auto"/>
        <w:ind w:left="567" w:firstLineChars="0" w:hanging="567"/>
        <w:jc w:val="left"/>
      </w:pPr>
      <w:r>
        <w:rPr>
          <w:sz w:val="24"/>
        </w:rPr>
        <w:t>[1] S. Nakamoto, “Bitcoin: A peer-to-peer electronic cash system,” 2008. [Online]. Available: https://bitcoin.org/bitcoin.pdf</w:t>
      </w:r>
    </w:p>
    <w:p w14:paraId="5EFA0D7E" w14:textId="77777777" w:rsidR="000C5089" w:rsidRDefault="0007430C">
      <w:pPr>
        <w:spacing w:after="120" w:line="276" w:lineRule="auto"/>
        <w:ind w:left="567" w:firstLineChars="0" w:hanging="567"/>
        <w:jc w:val="left"/>
      </w:pPr>
      <w:r>
        <w:rPr>
          <w:sz w:val="24"/>
        </w:rPr>
        <w:t>[2] M. M. Patel, S. Tanwar, R. Gupta, and N. Kumar, “A deep learning-based cryptocurrency price prediction scheme for financial institutions,” Journal of Information Security and Applications, vol. 55, Art. no. 102583, 2020, doi: 10.1016/j.jisa.2020.102583.</w:t>
      </w:r>
    </w:p>
    <w:p w14:paraId="39E47DE7" w14:textId="77777777" w:rsidR="000C5089" w:rsidRDefault="0007430C">
      <w:pPr>
        <w:spacing w:after="120" w:line="276" w:lineRule="auto"/>
        <w:ind w:left="567" w:firstLineChars="0" w:hanging="567"/>
        <w:jc w:val="left"/>
      </w:pPr>
      <w:r>
        <w:rPr>
          <w:sz w:val="24"/>
        </w:rPr>
        <w:t>[3] Z. Chen, C. Li, and W. Sun, “Bitcoin price prediction using machine learning: An approach to sample dimension engineering,” Journal of Computational and Applied Mathematics, vol. 365, Art. no. 112395, 2020, doi: 10.1016/j.cam.2019.112395.</w:t>
      </w:r>
    </w:p>
    <w:p w14:paraId="0DBEECAD" w14:textId="77777777" w:rsidR="000C5089" w:rsidRDefault="0007430C">
      <w:pPr>
        <w:spacing w:after="120" w:line="276" w:lineRule="auto"/>
        <w:ind w:left="567" w:firstLineChars="0" w:hanging="567"/>
        <w:jc w:val="left"/>
      </w:pPr>
      <w:r>
        <w:rPr>
          <w:sz w:val="24"/>
        </w:rPr>
        <w:t>[4] L. Galati and F. Capalbo, “Silicon Valley Bank bankruptcy and stablecoins stability,” International Review of Financial Analysis, vol. 91, Art. no. 103001, 2024, doi: 10.1016/j.irfa.2023.103001.</w:t>
      </w:r>
    </w:p>
    <w:p w14:paraId="708A4F95" w14:textId="77777777" w:rsidR="000C5089" w:rsidRDefault="0007430C">
      <w:pPr>
        <w:spacing w:after="120" w:line="276" w:lineRule="auto"/>
        <w:ind w:left="567" w:firstLineChars="0" w:hanging="567"/>
        <w:jc w:val="left"/>
      </w:pPr>
      <w:r>
        <w:rPr>
          <w:sz w:val="24"/>
        </w:rPr>
        <w:t>[5] P. O. Diop, J. Chevallier, and B. Sanhaji, “Collapse of Silicon Valley Bank and USDC depegging: A machine learning experiment,” FinTech, vol. 3, no. 4, pp. 569–590, 2024, doi: 10.3390/fintech3040030.</w:t>
      </w:r>
    </w:p>
    <w:p w14:paraId="051C03D0" w14:textId="77777777" w:rsidR="000C5089" w:rsidRDefault="0007430C">
      <w:pPr>
        <w:spacing w:after="120" w:line="276" w:lineRule="auto"/>
        <w:ind w:left="567" w:firstLineChars="0" w:hanging="567"/>
        <w:jc w:val="left"/>
      </w:pPr>
      <w:r>
        <w:rPr>
          <w:sz w:val="24"/>
        </w:rPr>
        <w:t>[6] E. F. Fama, “Efficient capital markets: A review of theory and empirical work,” The Journal of Finance, vol. 25, no. 2, pp. 383–417, 1970, doi: 10.2307/2325486.</w:t>
      </w:r>
    </w:p>
    <w:p w14:paraId="1ECAFFA2" w14:textId="77777777" w:rsidR="000C5089" w:rsidRDefault="0007430C">
      <w:pPr>
        <w:spacing w:after="120" w:line="276" w:lineRule="auto"/>
        <w:ind w:left="567" w:firstLineChars="0" w:hanging="567"/>
        <w:jc w:val="left"/>
      </w:pPr>
      <w:r>
        <w:rPr>
          <w:sz w:val="24"/>
        </w:rPr>
        <w:t>[7] P. Jaquart, D. Dann, and C. Weinhardt, “Short-term bitcoin market prediction via machine learning,” The Journal of Finance and Data Science, vol. 7, pp. 45–66, 2021, doi: 10.1016/j.jfds.2021.03.001.</w:t>
      </w:r>
    </w:p>
    <w:p w14:paraId="6CBD9EC0" w14:textId="77777777" w:rsidR="000C5089" w:rsidRDefault="0007430C">
      <w:pPr>
        <w:spacing w:after="120" w:line="276" w:lineRule="auto"/>
        <w:ind w:left="567" w:firstLineChars="0" w:hanging="567"/>
        <w:jc w:val="left"/>
      </w:pPr>
      <w:r>
        <w:rPr>
          <w:sz w:val="24"/>
        </w:rPr>
        <w:t>[8] A. Bouteska, M. Z. Abedin, P. Hajek, and K. Yuan, “Cryptocurrency price forecasting – A comparative analysis of ensemble learning and deep learning methods,” International Review of Financial Analysis, vol. 92, Art. no. 103055, 2024, doi: 10.1016/j.irfa.2023.103055.</w:t>
      </w:r>
    </w:p>
    <w:p w14:paraId="41800EBB" w14:textId="77777777" w:rsidR="000C5089" w:rsidRDefault="0007430C">
      <w:pPr>
        <w:spacing w:after="120" w:line="276" w:lineRule="auto"/>
        <w:ind w:left="567" w:firstLineChars="0" w:hanging="567"/>
        <w:jc w:val="left"/>
      </w:pPr>
      <w:r>
        <w:rPr>
          <w:sz w:val="24"/>
        </w:rPr>
        <w:t>[9] O. Omole and D. Enke, “Deep learning for Bitcoin price direction prediction: Models and trading strategies empirically compared,” Financial Innovation, vol. 10, Art. no. 117, 2024, doi: 10.1186/s40854-024-00643-1.</w:t>
      </w:r>
    </w:p>
    <w:p w14:paraId="68C1F3D3" w14:textId="77777777" w:rsidR="000C5089" w:rsidRDefault="0007430C">
      <w:pPr>
        <w:spacing w:after="120" w:line="276" w:lineRule="auto"/>
        <w:ind w:left="567" w:firstLineChars="0" w:hanging="567"/>
        <w:jc w:val="left"/>
      </w:pPr>
      <w:r>
        <w:rPr>
          <w:sz w:val="24"/>
        </w:rPr>
        <w:t>[10] G. Kim, D.-H. Shin, J. G. Choi, and S. Lim, “A deep learning-based cryptocurrency price prediction model that uses on-chain data,” IEEE Access, vol. 10, pp. 56232–56248, 2022, doi: 10.1109/ACCESS.2022.3177888.</w:t>
      </w:r>
    </w:p>
    <w:p w14:paraId="73B3C1F6" w14:textId="77777777" w:rsidR="000C5089" w:rsidRDefault="0007430C">
      <w:pPr>
        <w:spacing w:after="120" w:line="276" w:lineRule="auto"/>
        <w:ind w:left="567" w:firstLineChars="0" w:hanging="567"/>
        <w:jc w:val="left"/>
      </w:pPr>
      <w:r>
        <w:rPr>
          <w:sz w:val="24"/>
        </w:rPr>
        <w:t>[11] Y.-H. Lee, Y.-F. Chiu, and M.-H. Hsieh, “Stablecoin depegging risk prediction,” Pacific-Basin Finance Journal, vol. 90, Art. no. 102640, 2025, doi: 10.1016/j.pacfin.2024.102640.</w:t>
      </w:r>
    </w:p>
    <w:p w14:paraId="5224F22D" w14:textId="77777777" w:rsidR="000C5089" w:rsidRDefault="0007430C">
      <w:pPr>
        <w:spacing w:after="120" w:line="276" w:lineRule="auto"/>
        <w:ind w:left="567" w:firstLineChars="0" w:hanging="567"/>
        <w:jc w:val="left"/>
      </w:pPr>
      <w:r>
        <w:rPr>
          <w:sz w:val="24"/>
        </w:rPr>
        <w:t>[12] A. Vaswani et al., “Attention is all you need,” in Advances in Neural Information Processing Systems, vol. 30, 2017, pp. 5998–6008.</w:t>
      </w:r>
    </w:p>
    <w:p w14:paraId="6E6B9345" w14:textId="77777777" w:rsidR="000C5089" w:rsidRDefault="0007430C">
      <w:pPr>
        <w:spacing w:after="120" w:line="276" w:lineRule="auto"/>
        <w:ind w:left="567" w:firstLineChars="0" w:hanging="567"/>
        <w:jc w:val="left"/>
      </w:pPr>
      <w:r>
        <w:rPr>
          <w:sz w:val="24"/>
        </w:rPr>
        <w:t>[13] S. Hochreiter and J. Schmidhuber, “Long short-term memory,” Neural Computation, vol. 9, no. 8, pp. 1735–1780, 1997, doi: 10.1162/neco.1997.9.8.1735.</w:t>
      </w:r>
    </w:p>
    <w:p w14:paraId="2FFD9FA0" w14:textId="77777777" w:rsidR="000C5089" w:rsidRDefault="0007430C">
      <w:pPr>
        <w:spacing w:after="120" w:line="276" w:lineRule="auto"/>
        <w:ind w:left="567" w:firstLineChars="0" w:hanging="567"/>
        <w:jc w:val="left"/>
      </w:pPr>
      <w:r>
        <w:rPr>
          <w:sz w:val="24"/>
        </w:rPr>
        <w:t>[14] T. Chen and C. Guestrin, “XGBoost: A scalable tree boosting system,” in Proc. 22nd ACM SIGKDD Int. Conf. Knowledge Discovery and Data Mining, 2016, pp. 785–794, doi: 10.1145/2939672.2939785.</w:t>
      </w:r>
    </w:p>
    <w:p w14:paraId="2FE183C9" w14:textId="77777777" w:rsidR="000C5089" w:rsidRDefault="0007430C">
      <w:pPr>
        <w:spacing w:after="120" w:line="276" w:lineRule="auto"/>
        <w:ind w:left="567" w:firstLineChars="0" w:hanging="567"/>
        <w:jc w:val="left"/>
      </w:pPr>
      <w:r>
        <w:rPr>
          <w:sz w:val="24"/>
        </w:rPr>
        <w:t>[15] F. T. Liu, K. M. Ting, and Z.-H. Zhou, “Isolation forest,” in Proc. 8th IEEE Int. Conf. Data Mining, 2008, pp. 413–422, doi: 10.1109/ICDM.2008.17.</w:t>
      </w:r>
    </w:p>
    <w:p w14:paraId="79897482" w14:textId="77777777" w:rsidR="000C5089" w:rsidRDefault="0007430C">
      <w:pPr>
        <w:spacing w:after="120" w:line="276" w:lineRule="auto"/>
        <w:ind w:left="567" w:firstLineChars="0" w:hanging="567"/>
        <w:jc w:val="left"/>
      </w:pPr>
      <w:r>
        <w:rPr>
          <w:sz w:val="24"/>
        </w:rPr>
        <w:t>[16] T.-Y. Lin, P. Goyal, R. Girshick, K. He, and P. Dollár, “Focal loss for dense object detection,” in Proc. IEEE Int. Conf. Computer Vision, 2017, pp. 2999–3007, doi: 10.1109/ICCV.2017.324.</w:t>
      </w:r>
    </w:p>
    <w:p w14:paraId="29478BCD" w14:textId="77777777" w:rsidR="000C5089" w:rsidRDefault="0007430C">
      <w:pPr>
        <w:spacing w:after="120" w:line="276" w:lineRule="auto"/>
        <w:ind w:left="567" w:firstLineChars="0" w:hanging="567"/>
        <w:jc w:val="left"/>
      </w:pPr>
      <w:r>
        <w:rPr>
          <w:sz w:val="24"/>
        </w:rPr>
        <w:t>[17] T. Saito and M. Rehmsmeier, “The precision-recall plot is more informative than the ROC plot when evaluating binary classifiers on imbalanced datasets,” PLOS ONE, vol. 10, no. 3, Art. no. e0118432, 2015, doi: 10.1371/journal.pone.0118432.</w:t>
      </w:r>
    </w:p>
    <w:p w14:paraId="38CAF298" w14:textId="77777777" w:rsidR="000C5089" w:rsidRDefault="0007430C">
      <w:pPr>
        <w:spacing w:after="120" w:line="276" w:lineRule="auto"/>
        <w:ind w:left="567" w:firstLineChars="0" w:hanging="567"/>
        <w:jc w:val="left"/>
      </w:pPr>
      <w:r>
        <w:rPr>
          <w:sz w:val="24"/>
        </w:rPr>
        <w:t>[18] C. Bergmeir and J. M. Benítez, “On the use of cross-validation for time series predictor evaluation,” Information Sciences, vol. 191, pp. 192–213, 2012, doi: 10.1016/j.ins.2011.12.028.</w:t>
      </w:r>
    </w:p>
    <w:p w14:paraId="5CC970C2" w14:textId="77777777" w:rsidR="000C5089" w:rsidRDefault="0007430C">
      <w:pPr>
        <w:spacing w:after="120" w:line="276" w:lineRule="auto"/>
        <w:ind w:left="567" w:firstLineChars="0" w:hanging="567"/>
        <w:jc w:val="left"/>
      </w:pPr>
      <w:r>
        <w:rPr>
          <w:sz w:val="24"/>
        </w:rPr>
        <w:t>[19] C. Guo, G. Pleiss, Y. Sun, and K. Q. Weinberger, “On calibration of modern neural networks,” in Proc. 34th Int. Conf. Machine Learning, PMLR vol. 70, 2017, pp. 1321–1330.</w:t>
      </w:r>
    </w:p>
    <w:p w14:paraId="36F79D84" w14:textId="77777777" w:rsidR="000C5089" w:rsidRDefault="0007430C">
      <w:pPr>
        <w:spacing w:after="120" w:line="276" w:lineRule="auto"/>
        <w:ind w:left="567" w:firstLineChars="0" w:hanging="567"/>
        <w:jc w:val="left"/>
      </w:pPr>
      <w:r>
        <w:rPr>
          <w:sz w:val="24"/>
        </w:rPr>
        <w:t>[20] H. R. Künsch, “The jackknife and the bootstrap for general stationary observations,” The Annals of Statistics, vol. 17, no. 3, pp. 1217–1241, 1989, doi: 10.1214/aos/1176347265.</w:t>
      </w:r>
    </w:p>
    <w:p w14:paraId="6A4954E2" w14:textId="77777777" w:rsidR="000C5089" w:rsidRDefault="0007430C">
      <w:pPr>
        <w:spacing w:after="120" w:line="276" w:lineRule="auto"/>
        <w:ind w:left="567" w:firstLineChars="0" w:hanging="567"/>
        <w:jc w:val="left"/>
      </w:pPr>
      <w:r>
        <w:rPr>
          <w:sz w:val="24"/>
        </w:rPr>
        <w:t>[21] J. C. Platt, “Probabilistic outputs for support vector machines and comparisons to regularized likelihood methods,” in Advances in Large Margin Classifiers, A. J. Smola, P. Bartlett, B. Schölkopf, and D. Schuurmans, Eds. Cambridge, MA, USA: MIT Press, 1999, pp. 61–74.</w:t>
      </w:r>
    </w:p>
    <w:p w14:paraId="1A4A5532" w14:textId="77777777" w:rsidR="000C5089" w:rsidRDefault="0007430C">
      <w:pPr>
        <w:spacing w:after="120" w:line="276" w:lineRule="auto"/>
        <w:ind w:left="567" w:firstLineChars="0" w:hanging="567"/>
        <w:jc w:val="left"/>
      </w:pPr>
      <w:r>
        <w:rPr>
          <w:sz w:val="24"/>
        </w:rPr>
        <w:t>[22] S. Holm, “A simple sequentially rejective multiple test procedure,” Scandinavian Journal of Statistics, vol. 6, no. 2, pp. 65–70, 1979.</w:t>
      </w:r>
    </w:p>
    <w:p w14:paraId="30B312A4" w14:textId="77777777" w:rsidR="000C5089" w:rsidRDefault="0007430C">
      <w:pPr>
        <w:spacing w:after="120" w:line="276" w:lineRule="auto"/>
        <w:ind w:left="567" w:firstLineChars="0" w:hanging="567"/>
        <w:jc w:val="left"/>
      </w:pPr>
      <w:r>
        <w:rPr>
          <w:sz w:val="24"/>
        </w:rPr>
        <w:t>[23] T. Bollerslev, “Generalized autoregressive conditional heteroskedasticity,” Journal of Econometrics, vol. 31, no. 3, pp. 307–327, 1986, doi: 10.1016/0304-4076(86)90063-1.</w:t>
      </w:r>
    </w:p>
    <w:p w14:paraId="54629F07" w14:textId="77777777" w:rsidR="000C5089" w:rsidRDefault="0007430C">
      <w:pPr>
        <w:pStyle w:val="1"/>
        <w:pageBreakBefore/>
      </w:pPr>
      <w:bookmarkStart w:id="103" w:name="_Toc243690851"/>
      <w:r>
        <w:t>附錄一　工作分配</w:t>
      </w:r>
      <w:bookmarkEnd w:id="103"/>
    </w:p>
    <w:p w14:paraId="667BB3B8" w14:textId="77777777" w:rsidR="00B92D58" w:rsidRPr="00D07152" w:rsidRDefault="00B92D58" w:rsidP="006C2E0A">
      <w:pPr>
        <w:ind w:firstLine="560"/>
        <w:rPr>
          <w:rFonts w:cs="Times New Roman"/>
        </w:rPr>
      </w:pPr>
      <w:r w:rsidRPr="00D07152">
        <w:rPr>
          <w:rFonts w:cs="Times New Roman"/>
        </w:rPr>
        <w:t>劃分工作內容，並列出小組之</w:t>
      </w:r>
      <w:r w:rsidR="000074F6" w:rsidRPr="00D07152">
        <w:rPr>
          <w:rFonts w:cs="Times New Roman"/>
        </w:rPr>
        <w:t>工作分配</w:t>
      </w:r>
      <w:r w:rsidRPr="00D07152">
        <w:rPr>
          <w:rFonts w:cs="Times New Roman"/>
        </w:rPr>
        <w:t>。</w:t>
      </w:r>
    </w:p>
    <w:tbl>
      <w:tblPr>
        <w:tblStyle w:val="5-6"/>
        <w:tblpPr w:leftFromText="180" w:rightFromText="180" w:vertAnchor="text" w:horzAnchor="margin" w:tblpXSpec="center" w:tblpY="230"/>
        <w:tblW w:w="11078" w:type="dxa"/>
        <w:tblLook w:val="04A0" w:firstRow="1" w:lastRow="0" w:firstColumn="1" w:lastColumn="0" w:noHBand="0" w:noVBand="1"/>
      </w:tblPr>
      <w:tblGrid>
        <w:gridCol w:w="2122"/>
        <w:gridCol w:w="1834"/>
        <w:gridCol w:w="1834"/>
        <w:gridCol w:w="1834"/>
        <w:gridCol w:w="1727"/>
        <w:gridCol w:w="1727"/>
      </w:tblGrid>
      <w:tr w:rsidR="008D30F7" w:rsidRPr="00D07152" w14:paraId="3313F1BA" w14:textId="77777777" w:rsidTr="008D30F7">
        <w:trPr>
          <w:cnfStyle w:val="100000000000" w:firstRow="1" w:lastRow="0" w:firstColumn="0" w:lastColumn="0" w:oddVBand="0" w:evenVBand="0" w:oddHBand="0" w:evenHBand="0" w:firstRowFirstColumn="0" w:firstRowLastColumn="0" w:lastRowFirstColumn="0" w:lastRowLastColumn="0"/>
          <w:trHeight w:val="1313"/>
        </w:trPr>
        <w:tc>
          <w:tcPr>
            <w:cnfStyle w:val="001000000000" w:firstRow="0" w:lastRow="0" w:firstColumn="1" w:lastColumn="0" w:oddVBand="0" w:evenVBand="0" w:oddHBand="0" w:evenHBand="0" w:firstRowFirstColumn="0" w:firstRowLastColumn="0" w:lastRowFirstColumn="0" w:lastRowLastColumn="0"/>
            <w:tcW w:w="2122" w:type="dxa"/>
            <w:tcBorders>
              <w:right w:val="single" w:sz="4" w:space="0" w:color="FFFFFF" w:themeColor="background1"/>
              <w:tl2br w:val="single" w:sz="4" w:space="0" w:color="FFFFFF" w:themeColor="background1"/>
            </w:tcBorders>
            <w:vAlign w:val="center"/>
          </w:tcPr>
          <w:p w14:paraId="32AA946D" w14:textId="77777777" w:rsidR="0007430C" w:rsidRPr="00D07152" w:rsidRDefault="0007430C" w:rsidP="008D30F7">
            <w:pPr>
              <w:ind w:firstLine="561"/>
              <w:jc w:val="center"/>
              <w:rPr>
                <w:rFonts w:cs="Times New Roman"/>
              </w:rPr>
            </w:pPr>
            <w:r w:rsidRPr="00D07152">
              <w:rPr>
                <w:rFonts w:cs="Times New Roman"/>
              </w:rPr>
              <w:t>工作項目</w:t>
            </w:r>
            <w:r w:rsidRPr="00D07152">
              <w:rPr>
                <w:rFonts w:cs="Times New Roman"/>
              </w:rPr>
              <w:t xml:space="preserve">         </w:t>
            </w:r>
            <w:r w:rsidRPr="00D07152">
              <w:rPr>
                <w:rFonts w:cs="Times New Roman"/>
              </w:rPr>
              <w:t>組員</w:t>
            </w:r>
          </w:p>
        </w:tc>
        <w:tc>
          <w:tcPr>
            <w:tcW w:w="1834" w:type="dxa"/>
            <w:tcBorders>
              <w:left w:val="single" w:sz="4" w:space="0" w:color="FFFFFF" w:themeColor="background1"/>
              <w:right w:val="single" w:sz="4" w:space="0" w:color="FFFFFF" w:themeColor="background1"/>
            </w:tcBorders>
            <w:vAlign w:val="center"/>
          </w:tcPr>
          <w:p w14:paraId="550CF9BB" w14:textId="77777777" w:rsidR="0007430C" w:rsidRPr="00D07152" w:rsidRDefault="0007430C" w:rsidP="008D30F7">
            <w:pPr>
              <w:ind w:firstLine="561"/>
              <w:cnfStyle w:val="100000000000" w:firstRow="1" w:lastRow="0" w:firstColumn="0" w:lastColumn="0" w:oddVBand="0" w:evenVBand="0" w:oddHBand="0" w:evenHBand="0" w:firstRowFirstColumn="0" w:firstRowLastColumn="0" w:lastRowFirstColumn="0" w:lastRowLastColumn="0"/>
              <w:rPr>
                <w:rFonts w:cs="Times New Roman"/>
              </w:rPr>
            </w:pPr>
            <w:r w:rsidRPr="00D07152">
              <w:rPr>
                <w:rFonts w:cs="Times New Roman"/>
              </w:rPr>
              <w:t>彭丞佑</w:t>
            </w:r>
          </w:p>
        </w:tc>
        <w:tc>
          <w:tcPr>
            <w:tcW w:w="1834" w:type="dxa"/>
            <w:tcBorders>
              <w:left w:val="single" w:sz="4" w:space="0" w:color="FFFFFF" w:themeColor="background1"/>
              <w:right w:val="single" w:sz="4" w:space="0" w:color="FFFFFF" w:themeColor="background1"/>
            </w:tcBorders>
            <w:vAlign w:val="center"/>
          </w:tcPr>
          <w:p w14:paraId="6DD5567E" w14:textId="77777777" w:rsidR="0007430C" w:rsidRPr="00D07152" w:rsidRDefault="0007430C" w:rsidP="008D30F7">
            <w:pPr>
              <w:ind w:firstLine="561"/>
              <w:cnfStyle w:val="100000000000" w:firstRow="1" w:lastRow="0" w:firstColumn="0" w:lastColumn="0" w:oddVBand="0" w:evenVBand="0" w:oddHBand="0" w:evenHBand="0" w:firstRowFirstColumn="0" w:firstRowLastColumn="0" w:lastRowFirstColumn="0" w:lastRowLastColumn="0"/>
              <w:rPr>
                <w:rFonts w:cs="Times New Roman"/>
              </w:rPr>
            </w:pPr>
            <w:r w:rsidRPr="00D07152">
              <w:rPr>
                <w:rFonts w:cs="Times New Roman"/>
              </w:rPr>
              <w:t>林政杰</w:t>
            </w:r>
          </w:p>
        </w:tc>
        <w:tc>
          <w:tcPr>
            <w:tcW w:w="1834" w:type="dxa"/>
            <w:tcBorders>
              <w:left w:val="single" w:sz="4" w:space="0" w:color="FFFFFF" w:themeColor="background1"/>
            </w:tcBorders>
            <w:vAlign w:val="center"/>
          </w:tcPr>
          <w:p w14:paraId="2C641EA1" w14:textId="77777777" w:rsidR="0007430C" w:rsidRPr="00D07152" w:rsidRDefault="0007430C" w:rsidP="008D30F7">
            <w:pPr>
              <w:ind w:firstLine="561"/>
              <w:cnfStyle w:val="100000000000" w:firstRow="1" w:lastRow="0" w:firstColumn="0" w:lastColumn="0" w:oddVBand="0" w:evenVBand="0" w:oddHBand="0" w:evenHBand="0" w:firstRowFirstColumn="0" w:firstRowLastColumn="0" w:lastRowFirstColumn="0" w:lastRowLastColumn="0"/>
              <w:rPr>
                <w:rFonts w:cs="Times New Roman"/>
              </w:rPr>
            </w:pPr>
            <w:r w:rsidRPr="00D07152">
              <w:rPr>
                <w:rFonts w:cs="Times New Roman"/>
              </w:rPr>
              <w:t>顧家寶</w:t>
            </w:r>
          </w:p>
        </w:tc>
        <w:tc>
          <w:tcPr>
            <w:tcW w:w="1727" w:type="dxa"/>
            <w:tcBorders>
              <w:left w:val="single" w:sz="4" w:space="0" w:color="FFFFFF" w:themeColor="background1"/>
            </w:tcBorders>
            <w:vAlign w:val="center"/>
          </w:tcPr>
          <w:p w14:paraId="17F7CDE6" w14:textId="77777777" w:rsidR="0007430C" w:rsidRPr="00D07152" w:rsidRDefault="0007430C" w:rsidP="008D30F7">
            <w:pPr>
              <w:ind w:firstLine="561"/>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D07152">
              <w:rPr>
                <w:rFonts w:cs="Times New Roman"/>
              </w:rPr>
              <w:t>陳楷中</w:t>
            </w:r>
          </w:p>
        </w:tc>
        <w:tc>
          <w:tcPr>
            <w:tcW w:w="1727" w:type="dxa"/>
            <w:tcBorders>
              <w:left w:val="single" w:sz="4" w:space="0" w:color="FFFFFF" w:themeColor="background1"/>
            </w:tcBorders>
          </w:tcPr>
          <w:p w14:paraId="18A2A801" w14:textId="77777777" w:rsidR="0007430C" w:rsidRPr="00D07152" w:rsidRDefault="0007430C" w:rsidP="00267D2B">
            <w:pPr>
              <w:spacing w:line="96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cs="Times New Roman"/>
                <w:szCs w:val="28"/>
              </w:rPr>
            </w:pPr>
            <w:r w:rsidRPr="00D07152">
              <w:rPr>
                <w:rFonts w:cs="Times New Roman"/>
                <w:szCs w:val="28"/>
              </w:rPr>
              <w:t>張詠翔</w:t>
            </w:r>
          </w:p>
        </w:tc>
      </w:tr>
      <w:tr w:rsidR="008D30F7" w:rsidRPr="00D07152" w14:paraId="30BE40BE" w14:textId="77777777" w:rsidTr="00C57341">
        <w:trPr>
          <w:cnfStyle w:val="000000100000" w:firstRow="0" w:lastRow="0" w:firstColumn="0" w:lastColumn="0" w:oddVBand="0" w:evenVBand="0" w:oddHBand="1"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1F2D2B5D" w14:textId="77777777" w:rsidR="0007430C" w:rsidRPr="00D07152" w:rsidRDefault="0007430C" w:rsidP="008D30F7">
            <w:pPr>
              <w:ind w:firstLine="561"/>
              <w:jc w:val="center"/>
              <w:rPr>
                <w:rFonts w:cs="Times New Roman"/>
              </w:rPr>
            </w:pPr>
            <w:r w:rsidRPr="00D07152">
              <w:rPr>
                <w:rFonts w:cs="Times New Roman"/>
              </w:rPr>
              <w:t>資料蒐集</w:t>
            </w:r>
          </w:p>
        </w:tc>
        <w:tc>
          <w:tcPr>
            <w:tcW w:w="1834" w:type="dxa"/>
            <w:vAlign w:val="center"/>
          </w:tcPr>
          <w:p w14:paraId="22E54A81" w14:textId="77777777" w:rsidR="0007430C" w:rsidRPr="00D07152" w:rsidRDefault="0007430C" w:rsidP="008D30F7">
            <w:pPr>
              <w:ind w:firstLine="560"/>
              <w:jc w:val="center"/>
              <w:cnfStyle w:val="000000100000" w:firstRow="0" w:lastRow="0" w:firstColumn="0" w:lastColumn="0" w:oddVBand="0" w:evenVBand="0" w:oddHBand="1" w:evenHBand="0" w:firstRowFirstColumn="0" w:firstRowLastColumn="0" w:lastRowFirstColumn="0" w:lastRowLastColumn="0"/>
              <w:rPr>
                <w:rFonts w:cs="Times New Roman"/>
              </w:rPr>
            </w:pPr>
            <w:r w:rsidRPr="00D07152">
              <w:rPr>
                <w:rFonts w:cs="Times New Roman"/>
              </w:rPr>
              <w:t>20%</w:t>
            </w:r>
          </w:p>
        </w:tc>
        <w:tc>
          <w:tcPr>
            <w:tcW w:w="1834" w:type="dxa"/>
            <w:vAlign w:val="center"/>
          </w:tcPr>
          <w:p w14:paraId="516807C9" w14:textId="77777777" w:rsidR="0007430C" w:rsidRPr="00D07152" w:rsidRDefault="0007430C" w:rsidP="008D30F7">
            <w:pPr>
              <w:ind w:firstLine="560"/>
              <w:jc w:val="center"/>
              <w:cnfStyle w:val="000000100000" w:firstRow="0" w:lastRow="0" w:firstColumn="0" w:lastColumn="0" w:oddVBand="0" w:evenVBand="0" w:oddHBand="1" w:evenHBand="0" w:firstRowFirstColumn="0" w:firstRowLastColumn="0" w:lastRowFirstColumn="0" w:lastRowLastColumn="0"/>
              <w:rPr>
                <w:rFonts w:cs="Times New Roman"/>
              </w:rPr>
            </w:pPr>
            <w:r w:rsidRPr="00D07152">
              <w:rPr>
                <w:rFonts w:cs="Times New Roman"/>
              </w:rPr>
              <w:t>20%</w:t>
            </w:r>
          </w:p>
        </w:tc>
        <w:tc>
          <w:tcPr>
            <w:tcW w:w="1834" w:type="dxa"/>
            <w:vAlign w:val="center"/>
          </w:tcPr>
          <w:p w14:paraId="1EFF8A74" w14:textId="77777777" w:rsidR="0007430C" w:rsidRPr="00D07152" w:rsidRDefault="0007430C" w:rsidP="008D30F7">
            <w:pPr>
              <w:ind w:firstLine="560"/>
              <w:jc w:val="center"/>
              <w:cnfStyle w:val="000000100000" w:firstRow="0" w:lastRow="0" w:firstColumn="0" w:lastColumn="0" w:oddVBand="0" w:evenVBand="0" w:oddHBand="1" w:evenHBand="0" w:firstRowFirstColumn="0" w:firstRowLastColumn="0" w:lastRowFirstColumn="0" w:lastRowLastColumn="0"/>
              <w:rPr>
                <w:rFonts w:cs="Times New Roman"/>
              </w:rPr>
            </w:pPr>
            <w:r w:rsidRPr="00D07152">
              <w:rPr>
                <w:rFonts w:cs="Times New Roman"/>
              </w:rPr>
              <w:t>20%</w:t>
            </w:r>
          </w:p>
        </w:tc>
        <w:tc>
          <w:tcPr>
            <w:tcW w:w="1727" w:type="dxa"/>
            <w:vAlign w:val="center"/>
          </w:tcPr>
          <w:p w14:paraId="4C6F5536" w14:textId="77777777" w:rsidR="0007430C" w:rsidRPr="00D07152" w:rsidRDefault="0007430C" w:rsidP="008D30F7">
            <w:pPr>
              <w:ind w:firstLine="560"/>
              <w:jc w:val="center"/>
              <w:cnfStyle w:val="000000100000" w:firstRow="0" w:lastRow="0" w:firstColumn="0" w:lastColumn="0" w:oddVBand="0" w:evenVBand="0" w:oddHBand="1" w:evenHBand="0" w:firstRowFirstColumn="0" w:firstRowLastColumn="0" w:lastRowFirstColumn="0" w:lastRowLastColumn="0"/>
              <w:rPr>
                <w:rFonts w:cs="Times New Roman"/>
              </w:rPr>
            </w:pPr>
            <w:r w:rsidRPr="00D07152">
              <w:rPr>
                <w:rFonts w:cs="Times New Roman"/>
              </w:rPr>
              <w:t>20%</w:t>
            </w:r>
          </w:p>
        </w:tc>
        <w:tc>
          <w:tcPr>
            <w:tcW w:w="1727" w:type="dxa"/>
            <w:vAlign w:val="center"/>
          </w:tcPr>
          <w:p w14:paraId="6624E6FC" w14:textId="77777777" w:rsidR="0007430C" w:rsidRPr="00D07152" w:rsidRDefault="0007430C" w:rsidP="00C57341">
            <w:pPr>
              <w:ind w:firstLine="560"/>
              <w:jc w:val="center"/>
              <w:cnfStyle w:val="000000100000" w:firstRow="0" w:lastRow="0" w:firstColumn="0" w:lastColumn="0" w:oddVBand="0" w:evenVBand="0" w:oddHBand="1" w:evenHBand="0" w:firstRowFirstColumn="0" w:firstRowLastColumn="0" w:lastRowFirstColumn="0" w:lastRowLastColumn="0"/>
              <w:rPr>
                <w:rFonts w:cs="Times New Roman"/>
              </w:rPr>
            </w:pPr>
            <w:r w:rsidRPr="00D07152">
              <w:rPr>
                <w:rFonts w:cs="Times New Roman"/>
              </w:rPr>
              <w:t>20%</w:t>
            </w:r>
          </w:p>
        </w:tc>
      </w:tr>
      <w:tr w:rsidR="008D30F7" w:rsidRPr="00D07152" w14:paraId="25E0CC9D" w14:textId="77777777" w:rsidTr="00C57341">
        <w:trPr>
          <w:trHeight w:val="398"/>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0DC681C8" w14:textId="77777777" w:rsidR="0007430C" w:rsidRPr="00D07152" w:rsidRDefault="0007430C" w:rsidP="008D30F7">
            <w:pPr>
              <w:ind w:firstLine="561"/>
              <w:jc w:val="center"/>
              <w:rPr>
                <w:rFonts w:cs="Times New Roman"/>
              </w:rPr>
            </w:pPr>
            <w:r w:rsidRPr="00D07152">
              <w:rPr>
                <w:rFonts w:cs="Times New Roman"/>
              </w:rPr>
              <w:t>文件整理</w:t>
            </w:r>
          </w:p>
        </w:tc>
        <w:tc>
          <w:tcPr>
            <w:tcW w:w="1834" w:type="dxa"/>
            <w:vAlign w:val="center"/>
          </w:tcPr>
          <w:p w14:paraId="136D9772" w14:textId="77777777" w:rsidR="0007430C" w:rsidRPr="00D07152" w:rsidRDefault="0007430C" w:rsidP="008D30F7">
            <w:pPr>
              <w:ind w:firstLine="560"/>
              <w:jc w:val="center"/>
              <w:cnfStyle w:val="000000000000" w:firstRow="0" w:lastRow="0" w:firstColumn="0" w:lastColumn="0" w:oddVBand="0" w:evenVBand="0" w:oddHBand="0" w:evenHBand="0" w:firstRowFirstColumn="0" w:firstRowLastColumn="0" w:lastRowFirstColumn="0" w:lastRowLastColumn="0"/>
              <w:rPr>
                <w:rFonts w:cs="Times New Roman"/>
              </w:rPr>
            </w:pPr>
            <w:r w:rsidRPr="00D07152">
              <w:rPr>
                <w:rFonts w:cs="Times New Roman"/>
              </w:rPr>
              <w:t>20%</w:t>
            </w:r>
          </w:p>
        </w:tc>
        <w:tc>
          <w:tcPr>
            <w:tcW w:w="1834" w:type="dxa"/>
            <w:vAlign w:val="center"/>
          </w:tcPr>
          <w:p w14:paraId="6E57B652" w14:textId="77777777" w:rsidR="0007430C" w:rsidRPr="00D07152" w:rsidRDefault="0007430C" w:rsidP="008D30F7">
            <w:pPr>
              <w:ind w:firstLine="560"/>
              <w:jc w:val="center"/>
              <w:cnfStyle w:val="000000000000" w:firstRow="0" w:lastRow="0" w:firstColumn="0" w:lastColumn="0" w:oddVBand="0" w:evenVBand="0" w:oddHBand="0" w:evenHBand="0" w:firstRowFirstColumn="0" w:firstRowLastColumn="0" w:lastRowFirstColumn="0" w:lastRowLastColumn="0"/>
              <w:rPr>
                <w:rFonts w:cs="Times New Roman"/>
              </w:rPr>
            </w:pPr>
            <w:r w:rsidRPr="00D07152">
              <w:rPr>
                <w:rFonts w:cs="Times New Roman"/>
              </w:rPr>
              <w:t>20%</w:t>
            </w:r>
          </w:p>
        </w:tc>
        <w:tc>
          <w:tcPr>
            <w:tcW w:w="1834" w:type="dxa"/>
            <w:vAlign w:val="center"/>
          </w:tcPr>
          <w:p w14:paraId="35FA53B0" w14:textId="77777777" w:rsidR="0007430C" w:rsidRPr="00D07152" w:rsidRDefault="0007430C" w:rsidP="008D30F7">
            <w:pPr>
              <w:ind w:firstLine="560"/>
              <w:jc w:val="center"/>
              <w:cnfStyle w:val="000000000000" w:firstRow="0" w:lastRow="0" w:firstColumn="0" w:lastColumn="0" w:oddVBand="0" w:evenVBand="0" w:oddHBand="0" w:evenHBand="0" w:firstRowFirstColumn="0" w:firstRowLastColumn="0" w:lastRowFirstColumn="0" w:lastRowLastColumn="0"/>
              <w:rPr>
                <w:rFonts w:cs="Times New Roman"/>
              </w:rPr>
            </w:pPr>
            <w:r w:rsidRPr="00D07152">
              <w:rPr>
                <w:rFonts w:cs="Times New Roman"/>
              </w:rPr>
              <w:t>2</w:t>
            </w:r>
            <w:r>
              <w:rPr>
                <w:rFonts w:cs="Times New Roman" w:hint="eastAsia"/>
              </w:rPr>
              <w:t>4</w:t>
            </w:r>
            <w:r w:rsidRPr="00D07152">
              <w:rPr>
                <w:rFonts w:cs="Times New Roman"/>
              </w:rPr>
              <w:t>%</w:t>
            </w:r>
          </w:p>
        </w:tc>
        <w:tc>
          <w:tcPr>
            <w:tcW w:w="1727" w:type="dxa"/>
            <w:vAlign w:val="center"/>
          </w:tcPr>
          <w:p w14:paraId="5F694FFE" w14:textId="77777777" w:rsidR="0007430C" w:rsidRPr="00D07152" w:rsidRDefault="0007430C" w:rsidP="008D30F7">
            <w:pPr>
              <w:ind w:firstLine="560"/>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hint="eastAsia"/>
              </w:rPr>
              <w:t>19</w:t>
            </w:r>
            <w:r w:rsidRPr="00D07152">
              <w:rPr>
                <w:rFonts w:cs="Times New Roman"/>
              </w:rPr>
              <w:t>%</w:t>
            </w:r>
          </w:p>
        </w:tc>
        <w:tc>
          <w:tcPr>
            <w:tcW w:w="1727" w:type="dxa"/>
            <w:vAlign w:val="center"/>
          </w:tcPr>
          <w:p w14:paraId="662EA0EF" w14:textId="77777777" w:rsidR="0007430C" w:rsidRPr="00D07152" w:rsidRDefault="0007430C" w:rsidP="00C57341">
            <w:pPr>
              <w:ind w:firstLine="560"/>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hint="eastAsia"/>
              </w:rPr>
              <w:t>17</w:t>
            </w:r>
            <w:r w:rsidRPr="00D07152">
              <w:rPr>
                <w:rFonts w:cs="Times New Roman"/>
              </w:rPr>
              <w:t>%</w:t>
            </w:r>
          </w:p>
        </w:tc>
      </w:tr>
      <w:tr w:rsidR="008D30F7" w:rsidRPr="00D07152" w14:paraId="0282D35B" w14:textId="77777777" w:rsidTr="00C57341">
        <w:trPr>
          <w:cnfStyle w:val="000000100000" w:firstRow="0" w:lastRow="0" w:firstColumn="0" w:lastColumn="0" w:oddVBand="0" w:evenVBand="0" w:oddHBand="1"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3C166A11" w14:textId="77777777" w:rsidR="0007430C" w:rsidRPr="00D07152" w:rsidRDefault="0007430C" w:rsidP="008D30F7">
            <w:pPr>
              <w:ind w:firstLine="561"/>
              <w:jc w:val="center"/>
              <w:rPr>
                <w:rFonts w:cs="Times New Roman"/>
              </w:rPr>
            </w:pPr>
            <w:r w:rsidRPr="00D07152">
              <w:rPr>
                <w:rFonts w:cs="Times New Roman"/>
              </w:rPr>
              <w:t>介面設計</w:t>
            </w:r>
          </w:p>
        </w:tc>
        <w:tc>
          <w:tcPr>
            <w:tcW w:w="1834" w:type="dxa"/>
            <w:vAlign w:val="center"/>
          </w:tcPr>
          <w:p w14:paraId="42EFEF82" w14:textId="77777777" w:rsidR="0007430C" w:rsidRPr="00D07152" w:rsidRDefault="0007430C" w:rsidP="008D30F7">
            <w:pPr>
              <w:ind w:firstLine="560"/>
              <w:jc w:val="center"/>
              <w:cnfStyle w:val="000000100000" w:firstRow="0" w:lastRow="0" w:firstColumn="0" w:lastColumn="0" w:oddVBand="0" w:evenVBand="0" w:oddHBand="1" w:evenHBand="0" w:firstRowFirstColumn="0" w:firstRowLastColumn="0" w:lastRowFirstColumn="0" w:lastRowLastColumn="0"/>
              <w:rPr>
                <w:rFonts w:cs="Times New Roman"/>
              </w:rPr>
            </w:pPr>
            <w:r w:rsidRPr="00D07152">
              <w:rPr>
                <w:rFonts w:cs="Times New Roman"/>
              </w:rPr>
              <w:t xml:space="preserve">  20%</w:t>
            </w:r>
          </w:p>
        </w:tc>
        <w:tc>
          <w:tcPr>
            <w:tcW w:w="1834" w:type="dxa"/>
            <w:vAlign w:val="center"/>
          </w:tcPr>
          <w:p w14:paraId="09C42632" w14:textId="77777777" w:rsidR="0007430C" w:rsidRPr="00D07152" w:rsidRDefault="0007430C" w:rsidP="008D30F7">
            <w:pPr>
              <w:ind w:firstLine="560"/>
              <w:jc w:val="center"/>
              <w:cnfStyle w:val="000000100000" w:firstRow="0" w:lastRow="0" w:firstColumn="0" w:lastColumn="0" w:oddVBand="0" w:evenVBand="0" w:oddHBand="1" w:evenHBand="0" w:firstRowFirstColumn="0" w:firstRowLastColumn="0" w:lastRowFirstColumn="0" w:lastRowLastColumn="0"/>
              <w:rPr>
                <w:rFonts w:cs="Times New Roman"/>
              </w:rPr>
            </w:pPr>
            <w:r w:rsidRPr="00D07152">
              <w:rPr>
                <w:rFonts w:cs="Times New Roman"/>
              </w:rPr>
              <w:t>20%</w:t>
            </w:r>
          </w:p>
        </w:tc>
        <w:tc>
          <w:tcPr>
            <w:tcW w:w="1834" w:type="dxa"/>
            <w:vAlign w:val="center"/>
          </w:tcPr>
          <w:p w14:paraId="44FA0915" w14:textId="77777777" w:rsidR="0007430C" w:rsidRPr="00D07152" w:rsidRDefault="0007430C" w:rsidP="008D30F7">
            <w:pPr>
              <w:ind w:firstLine="560"/>
              <w:jc w:val="center"/>
              <w:cnfStyle w:val="000000100000" w:firstRow="0" w:lastRow="0" w:firstColumn="0" w:lastColumn="0" w:oddVBand="0" w:evenVBand="0" w:oddHBand="1" w:evenHBand="0" w:firstRowFirstColumn="0" w:firstRowLastColumn="0" w:lastRowFirstColumn="0" w:lastRowLastColumn="0"/>
              <w:rPr>
                <w:rFonts w:cs="Times New Roman"/>
              </w:rPr>
            </w:pPr>
            <w:r w:rsidRPr="00D07152">
              <w:rPr>
                <w:rFonts w:cs="Times New Roman"/>
              </w:rPr>
              <w:t>20%</w:t>
            </w:r>
          </w:p>
        </w:tc>
        <w:tc>
          <w:tcPr>
            <w:tcW w:w="1727" w:type="dxa"/>
            <w:vAlign w:val="center"/>
          </w:tcPr>
          <w:p w14:paraId="473B37F4" w14:textId="77777777" w:rsidR="0007430C" w:rsidRPr="00D07152" w:rsidRDefault="0007430C" w:rsidP="008D30F7">
            <w:pPr>
              <w:ind w:firstLine="560"/>
              <w:jc w:val="center"/>
              <w:cnfStyle w:val="000000100000" w:firstRow="0" w:lastRow="0" w:firstColumn="0" w:lastColumn="0" w:oddVBand="0" w:evenVBand="0" w:oddHBand="1" w:evenHBand="0" w:firstRowFirstColumn="0" w:firstRowLastColumn="0" w:lastRowFirstColumn="0" w:lastRowLastColumn="0"/>
              <w:rPr>
                <w:rFonts w:cs="Times New Roman"/>
              </w:rPr>
            </w:pPr>
            <w:r w:rsidRPr="00D07152">
              <w:rPr>
                <w:rFonts w:cs="Times New Roman"/>
              </w:rPr>
              <w:t>20%</w:t>
            </w:r>
          </w:p>
        </w:tc>
        <w:tc>
          <w:tcPr>
            <w:tcW w:w="1727" w:type="dxa"/>
            <w:vAlign w:val="center"/>
          </w:tcPr>
          <w:p w14:paraId="45DE76DD" w14:textId="77777777" w:rsidR="0007430C" w:rsidRPr="00D07152" w:rsidRDefault="0007430C" w:rsidP="00C57341">
            <w:pPr>
              <w:ind w:firstLine="560"/>
              <w:jc w:val="center"/>
              <w:cnfStyle w:val="000000100000" w:firstRow="0" w:lastRow="0" w:firstColumn="0" w:lastColumn="0" w:oddVBand="0" w:evenVBand="0" w:oddHBand="1" w:evenHBand="0" w:firstRowFirstColumn="0" w:firstRowLastColumn="0" w:lastRowFirstColumn="0" w:lastRowLastColumn="0"/>
              <w:rPr>
                <w:rFonts w:cs="Times New Roman"/>
              </w:rPr>
            </w:pPr>
            <w:r w:rsidRPr="00D07152">
              <w:rPr>
                <w:rFonts w:cs="Times New Roman"/>
              </w:rPr>
              <w:t>20%</w:t>
            </w:r>
          </w:p>
        </w:tc>
      </w:tr>
      <w:tr w:rsidR="008D30F7" w:rsidRPr="00D07152" w14:paraId="3EFEBD87" w14:textId="77777777" w:rsidTr="00C57341">
        <w:trPr>
          <w:trHeight w:val="794"/>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6FF30014" w14:textId="77777777" w:rsidR="0007430C" w:rsidRPr="00D07152" w:rsidRDefault="0007430C" w:rsidP="008D30F7">
            <w:pPr>
              <w:ind w:firstLine="561"/>
              <w:jc w:val="center"/>
              <w:rPr>
                <w:rFonts w:cs="Times New Roman"/>
              </w:rPr>
            </w:pPr>
            <w:r w:rsidRPr="00D07152">
              <w:rPr>
                <w:rFonts w:cs="Times New Roman"/>
              </w:rPr>
              <w:t>程式撰寫</w:t>
            </w:r>
          </w:p>
        </w:tc>
        <w:tc>
          <w:tcPr>
            <w:tcW w:w="1834" w:type="dxa"/>
            <w:vAlign w:val="center"/>
          </w:tcPr>
          <w:p w14:paraId="5856FE0C" w14:textId="77777777" w:rsidR="0007430C" w:rsidRPr="00D07152" w:rsidRDefault="0007430C" w:rsidP="008D30F7">
            <w:pPr>
              <w:ind w:firstLine="560"/>
              <w:jc w:val="center"/>
              <w:cnfStyle w:val="000000000000" w:firstRow="0" w:lastRow="0" w:firstColumn="0" w:lastColumn="0" w:oddVBand="0" w:evenVBand="0" w:oddHBand="0" w:evenHBand="0" w:firstRowFirstColumn="0" w:firstRowLastColumn="0" w:lastRowFirstColumn="0" w:lastRowLastColumn="0"/>
              <w:rPr>
                <w:rFonts w:cs="Times New Roman"/>
              </w:rPr>
            </w:pPr>
            <w:r w:rsidRPr="00D07152">
              <w:rPr>
                <w:rFonts w:cs="Times New Roman"/>
              </w:rPr>
              <w:t>70%</w:t>
            </w:r>
          </w:p>
        </w:tc>
        <w:tc>
          <w:tcPr>
            <w:tcW w:w="1834" w:type="dxa"/>
            <w:vAlign w:val="center"/>
          </w:tcPr>
          <w:p w14:paraId="1C5CE9CE" w14:textId="77777777" w:rsidR="0007430C" w:rsidRPr="00D07152" w:rsidRDefault="0007430C" w:rsidP="008D30F7">
            <w:pPr>
              <w:ind w:firstLine="560"/>
              <w:jc w:val="center"/>
              <w:cnfStyle w:val="000000000000" w:firstRow="0" w:lastRow="0" w:firstColumn="0" w:lastColumn="0" w:oddVBand="0" w:evenVBand="0" w:oddHBand="0" w:evenHBand="0" w:firstRowFirstColumn="0" w:firstRowLastColumn="0" w:lastRowFirstColumn="0" w:lastRowLastColumn="0"/>
              <w:rPr>
                <w:rFonts w:cs="Times New Roman"/>
              </w:rPr>
            </w:pPr>
            <w:r w:rsidRPr="00D07152">
              <w:rPr>
                <w:rFonts w:cs="Times New Roman"/>
              </w:rPr>
              <w:t>30%</w:t>
            </w:r>
          </w:p>
        </w:tc>
        <w:tc>
          <w:tcPr>
            <w:tcW w:w="1834" w:type="dxa"/>
            <w:vAlign w:val="center"/>
          </w:tcPr>
          <w:p w14:paraId="33823657" w14:textId="77777777" w:rsidR="0007430C" w:rsidRPr="00D07152" w:rsidRDefault="0007430C" w:rsidP="008D30F7">
            <w:pPr>
              <w:ind w:firstLine="560"/>
              <w:jc w:val="center"/>
              <w:cnfStyle w:val="000000000000" w:firstRow="0" w:lastRow="0" w:firstColumn="0" w:lastColumn="0" w:oddVBand="0" w:evenVBand="0" w:oddHBand="0" w:evenHBand="0" w:firstRowFirstColumn="0" w:firstRowLastColumn="0" w:lastRowFirstColumn="0" w:lastRowLastColumn="0"/>
              <w:rPr>
                <w:rFonts w:cs="Times New Roman"/>
              </w:rPr>
            </w:pPr>
            <w:r w:rsidRPr="00D07152">
              <w:rPr>
                <w:rFonts w:cs="Times New Roman"/>
              </w:rPr>
              <w:t>0%</w:t>
            </w:r>
          </w:p>
        </w:tc>
        <w:tc>
          <w:tcPr>
            <w:tcW w:w="1727" w:type="dxa"/>
            <w:vAlign w:val="center"/>
          </w:tcPr>
          <w:p w14:paraId="256B6B6B" w14:textId="77777777" w:rsidR="0007430C" w:rsidRPr="00D07152" w:rsidRDefault="0007430C" w:rsidP="008D30F7">
            <w:pPr>
              <w:ind w:firstLine="560"/>
              <w:jc w:val="center"/>
              <w:cnfStyle w:val="000000000000" w:firstRow="0" w:lastRow="0" w:firstColumn="0" w:lastColumn="0" w:oddVBand="0" w:evenVBand="0" w:oddHBand="0" w:evenHBand="0" w:firstRowFirstColumn="0" w:firstRowLastColumn="0" w:lastRowFirstColumn="0" w:lastRowLastColumn="0"/>
              <w:rPr>
                <w:rFonts w:cs="Times New Roman"/>
              </w:rPr>
            </w:pPr>
            <w:r w:rsidRPr="00D07152">
              <w:rPr>
                <w:rFonts w:cs="Times New Roman"/>
              </w:rPr>
              <w:t>0%</w:t>
            </w:r>
          </w:p>
        </w:tc>
        <w:tc>
          <w:tcPr>
            <w:tcW w:w="1727" w:type="dxa"/>
            <w:vAlign w:val="center"/>
          </w:tcPr>
          <w:p w14:paraId="2504AA1C" w14:textId="77777777" w:rsidR="0007430C" w:rsidRPr="00D07152" w:rsidRDefault="0007430C" w:rsidP="00C57341">
            <w:pPr>
              <w:ind w:firstLine="560"/>
              <w:jc w:val="center"/>
              <w:cnfStyle w:val="000000000000" w:firstRow="0" w:lastRow="0" w:firstColumn="0" w:lastColumn="0" w:oddVBand="0" w:evenVBand="0" w:oddHBand="0" w:evenHBand="0" w:firstRowFirstColumn="0" w:firstRowLastColumn="0" w:lastRowFirstColumn="0" w:lastRowLastColumn="0"/>
              <w:rPr>
                <w:rFonts w:cs="Times New Roman"/>
              </w:rPr>
            </w:pPr>
            <w:r w:rsidRPr="00D07152">
              <w:rPr>
                <w:rFonts w:cs="Times New Roman"/>
              </w:rPr>
              <w:t>0%</w:t>
            </w:r>
          </w:p>
        </w:tc>
      </w:tr>
      <w:tr w:rsidR="008D30F7" w:rsidRPr="00D07152" w14:paraId="21772550" w14:textId="77777777" w:rsidTr="00C57341">
        <w:trPr>
          <w:cnfStyle w:val="000000100000" w:firstRow="0" w:lastRow="0" w:firstColumn="0" w:lastColumn="0" w:oddVBand="0" w:evenVBand="0" w:oddHBand="1"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4DB9B736" w14:textId="77777777" w:rsidR="0007430C" w:rsidRPr="00D07152" w:rsidRDefault="0007430C" w:rsidP="008D30F7">
            <w:pPr>
              <w:ind w:firstLine="561"/>
              <w:jc w:val="center"/>
              <w:rPr>
                <w:rFonts w:cs="Times New Roman"/>
              </w:rPr>
            </w:pPr>
            <w:r w:rsidRPr="00D07152">
              <w:rPr>
                <w:rFonts w:cs="Times New Roman"/>
              </w:rPr>
              <w:t>圖表製作</w:t>
            </w:r>
          </w:p>
        </w:tc>
        <w:tc>
          <w:tcPr>
            <w:tcW w:w="1834" w:type="dxa"/>
            <w:vAlign w:val="center"/>
          </w:tcPr>
          <w:p w14:paraId="68B68448" w14:textId="77777777" w:rsidR="0007430C" w:rsidRPr="00D07152" w:rsidRDefault="0007430C" w:rsidP="008D30F7">
            <w:pPr>
              <w:ind w:firstLine="560"/>
              <w:jc w:val="center"/>
              <w:cnfStyle w:val="000000100000" w:firstRow="0" w:lastRow="0" w:firstColumn="0" w:lastColumn="0" w:oddVBand="0" w:evenVBand="0" w:oddHBand="1" w:evenHBand="0" w:firstRowFirstColumn="0" w:firstRowLastColumn="0" w:lastRowFirstColumn="0" w:lastRowLastColumn="0"/>
              <w:rPr>
                <w:rFonts w:cs="Times New Roman"/>
              </w:rPr>
            </w:pPr>
            <w:r w:rsidRPr="00D07152">
              <w:rPr>
                <w:rFonts w:cs="Times New Roman"/>
              </w:rPr>
              <w:t>60%</w:t>
            </w:r>
          </w:p>
        </w:tc>
        <w:tc>
          <w:tcPr>
            <w:tcW w:w="1834" w:type="dxa"/>
            <w:vAlign w:val="center"/>
          </w:tcPr>
          <w:p w14:paraId="3CFDAD0D" w14:textId="77777777" w:rsidR="0007430C" w:rsidRPr="00D07152" w:rsidRDefault="0007430C" w:rsidP="008D30F7">
            <w:pPr>
              <w:ind w:firstLine="560"/>
              <w:jc w:val="center"/>
              <w:cnfStyle w:val="000000100000" w:firstRow="0" w:lastRow="0" w:firstColumn="0" w:lastColumn="0" w:oddVBand="0" w:evenVBand="0" w:oddHBand="1" w:evenHBand="0" w:firstRowFirstColumn="0" w:firstRowLastColumn="0" w:lastRowFirstColumn="0" w:lastRowLastColumn="0"/>
              <w:rPr>
                <w:rFonts w:cs="Times New Roman"/>
              </w:rPr>
            </w:pPr>
            <w:r w:rsidRPr="00D07152">
              <w:rPr>
                <w:rFonts w:cs="Times New Roman"/>
              </w:rPr>
              <w:t>0%</w:t>
            </w:r>
          </w:p>
        </w:tc>
        <w:tc>
          <w:tcPr>
            <w:tcW w:w="1834" w:type="dxa"/>
            <w:vAlign w:val="center"/>
          </w:tcPr>
          <w:p w14:paraId="6AE49EF7" w14:textId="77777777" w:rsidR="0007430C" w:rsidRPr="00D07152" w:rsidRDefault="0007430C" w:rsidP="008D30F7">
            <w:pPr>
              <w:ind w:firstLine="560"/>
              <w:jc w:val="center"/>
              <w:cnfStyle w:val="000000100000" w:firstRow="0" w:lastRow="0" w:firstColumn="0" w:lastColumn="0" w:oddVBand="0" w:evenVBand="0" w:oddHBand="1" w:evenHBand="0" w:firstRowFirstColumn="0" w:firstRowLastColumn="0" w:lastRowFirstColumn="0" w:lastRowLastColumn="0"/>
              <w:rPr>
                <w:rFonts w:cs="Times New Roman"/>
              </w:rPr>
            </w:pPr>
            <w:r w:rsidRPr="00D07152">
              <w:rPr>
                <w:rFonts w:cs="Times New Roman"/>
              </w:rPr>
              <w:t>20%</w:t>
            </w:r>
          </w:p>
        </w:tc>
        <w:tc>
          <w:tcPr>
            <w:tcW w:w="1727" w:type="dxa"/>
            <w:vAlign w:val="center"/>
          </w:tcPr>
          <w:p w14:paraId="5FB3625D" w14:textId="77777777" w:rsidR="0007430C" w:rsidRPr="00D07152" w:rsidRDefault="0007430C" w:rsidP="008D30F7">
            <w:pPr>
              <w:ind w:firstLine="560"/>
              <w:jc w:val="center"/>
              <w:cnfStyle w:val="000000100000" w:firstRow="0" w:lastRow="0" w:firstColumn="0" w:lastColumn="0" w:oddVBand="0" w:evenVBand="0" w:oddHBand="1" w:evenHBand="0" w:firstRowFirstColumn="0" w:firstRowLastColumn="0" w:lastRowFirstColumn="0" w:lastRowLastColumn="0"/>
              <w:rPr>
                <w:rFonts w:cs="Times New Roman"/>
              </w:rPr>
            </w:pPr>
            <w:r w:rsidRPr="00D07152">
              <w:rPr>
                <w:rFonts w:cs="Times New Roman"/>
              </w:rPr>
              <w:t>20%</w:t>
            </w:r>
          </w:p>
        </w:tc>
        <w:tc>
          <w:tcPr>
            <w:tcW w:w="1727" w:type="dxa"/>
            <w:vAlign w:val="center"/>
          </w:tcPr>
          <w:p w14:paraId="7FD174B4" w14:textId="77777777" w:rsidR="0007430C" w:rsidRPr="00D07152" w:rsidRDefault="0007430C" w:rsidP="00C57341">
            <w:pPr>
              <w:ind w:firstLine="560"/>
              <w:jc w:val="center"/>
              <w:cnfStyle w:val="000000100000" w:firstRow="0" w:lastRow="0" w:firstColumn="0" w:lastColumn="0" w:oddVBand="0" w:evenVBand="0" w:oddHBand="1" w:evenHBand="0" w:firstRowFirstColumn="0" w:firstRowLastColumn="0" w:lastRowFirstColumn="0" w:lastRowLastColumn="0"/>
              <w:rPr>
                <w:rFonts w:cs="Times New Roman"/>
              </w:rPr>
            </w:pPr>
            <w:r w:rsidRPr="00D07152">
              <w:rPr>
                <w:rFonts w:cs="Times New Roman"/>
              </w:rPr>
              <w:t>0%</w:t>
            </w:r>
          </w:p>
        </w:tc>
      </w:tr>
      <w:tr w:rsidR="008D30F7" w:rsidRPr="00D07152" w14:paraId="38DD9534" w14:textId="77777777" w:rsidTr="00C57341">
        <w:trPr>
          <w:trHeight w:val="782"/>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72DF34B8" w14:textId="77777777" w:rsidR="0007430C" w:rsidRPr="00D07152" w:rsidRDefault="0007430C" w:rsidP="008D30F7">
            <w:pPr>
              <w:ind w:firstLine="561"/>
              <w:jc w:val="center"/>
              <w:rPr>
                <w:rFonts w:cs="Times New Roman"/>
              </w:rPr>
            </w:pPr>
            <w:r w:rsidRPr="00D07152">
              <w:rPr>
                <w:rFonts w:cs="Times New Roman"/>
              </w:rPr>
              <w:t>文件撰寫</w:t>
            </w:r>
          </w:p>
        </w:tc>
        <w:tc>
          <w:tcPr>
            <w:tcW w:w="1834" w:type="dxa"/>
            <w:vAlign w:val="center"/>
          </w:tcPr>
          <w:p w14:paraId="77F65BB2" w14:textId="77777777" w:rsidR="0007430C" w:rsidRPr="00D07152" w:rsidRDefault="0007430C" w:rsidP="008D30F7">
            <w:pPr>
              <w:ind w:firstLine="560"/>
              <w:jc w:val="center"/>
              <w:cnfStyle w:val="000000000000" w:firstRow="0" w:lastRow="0" w:firstColumn="0" w:lastColumn="0" w:oddVBand="0" w:evenVBand="0" w:oddHBand="0" w:evenHBand="0" w:firstRowFirstColumn="0" w:firstRowLastColumn="0" w:lastRowFirstColumn="0" w:lastRowLastColumn="0"/>
              <w:rPr>
                <w:rFonts w:cs="Times New Roman"/>
              </w:rPr>
            </w:pPr>
            <w:r w:rsidRPr="00D07152">
              <w:rPr>
                <w:rFonts w:cs="Times New Roman"/>
              </w:rPr>
              <w:t>20%</w:t>
            </w:r>
          </w:p>
        </w:tc>
        <w:tc>
          <w:tcPr>
            <w:tcW w:w="1834" w:type="dxa"/>
            <w:vAlign w:val="center"/>
          </w:tcPr>
          <w:p w14:paraId="4128A863" w14:textId="77777777" w:rsidR="0007430C" w:rsidRPr="00D07152" w:rsidRDefault="0007430C" w:rsidP="008D30F7">
            <w:pPr>
              <w:ind w:firstLine="560"/>
              <w:jc w:val="center"/>
              <w:cnfStyle w:val="000000000000" w:firstRow="0" w:lastRow="0" w:firstColumn="0" w:lastColumn="0" w:oddVBand="0" w:evenVBand="0" w:oddHBand="0" w:evenHBand="0" w:firstRowFirstColumn="0" w:firstRowLastColumn="0" w:lastRowFirstColumn="0" w:lastRowLastColumn="0"/>
              <w:rPr>
                <w:rFonts w:cs="Times New Roman"/>
              </w:rPr>
            </w:pPr>
            <w:r w:rsidRPr="00D07152">
              <w:rPr>
                <w:rFonts w:cs="Times New Roman"/>
              </w:rPr>
              <w:t>20%</w:t>
            </w:r>
          </w:p>
        </w:tc>
        <w:tc>
          <w:tcPr>
            <w:tcW w:w="1834" w:type="dxa"/>
            <w:vAlign w:val="center"/>
          </w:tcPr>
          <w:p w14:paraId="4FD0A705" w14:textId="77777777" w:rsidR="0007430C" w:rsidRPr="00D07152" w:rsidRDefault="0007430C" w:rsidP="008D30F7">
            <w:pPr>
              <w:ind w:firstLine="560"/>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hint="eastAsia"/>
              </w:rPr>
              <w:t>24</w:t>
            </w:r>
            <w:r w:rsidRPr="00D07152">
              <w:rPr>
                <w:rFonts w:cs="Times New Roman"/>
              </w:rPr>
              <w:t>%</w:t>
            </w:r>
          </w:p>
        </w:tc>
        <w:tc>
          <w:tcPr>
            <w:tcW w:w="1727" w:type="dxa"/>
            <w:vAlign w:val="center"/>
          </w:tcPr>
          <w:p w14:paraId="12A4487B" w14:textId="77777777" w:rsidR="0007430C" w:rsidRPr="00D07152" w:rsidRDefault="0007430C" w:rsidP="008D30F7">
            <w:pPr>
              <w:ind w:firstLine="560"/>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hint="eastAsia"/>
              </w:rPr>
              <w:t>18</w:t>
            </w:r>
            <w:r w:rsidRPr="00D07152">
              <w:rPr>
                <w:rFonts w:cs="Times New Roman"/>
              </w:rPr>
              <w:t>%</w:t>
            </w:r>
          </w:p>
        </w:tc>
        <w:tc>
          <w:tcPr>
            <w:tcW w:w="1727" w:type="dxa"/>
            <w:vAlign w:val="center"/>
          </w:tcPr>
          <w:p w14:paraId="437D4C1C" w14:textId="77777777" w:rsidR="0007430C" w:rsidRPr="00D07152" w:rsidRDefault="0007430C" w:rsidP="00C57341">
            <w:pPr>
              <w:ind w:firstLine="560"/>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hint="eastAsia"/>
              </w:rPr>
              <w:t>18</w:t>
            </w:r>
            <w:r w:rsidRPr="00D07152">
              <w:rPr>
                <w:rFonts w:cs="Times New Roman"/>
              </w:rPr>
              <w:t>%</w:t>
            </w:r>
          </w:p>
        </w:tc>
      </w:tr>
    </w:tbl>
    <w:p w14:paraId="27B1CD39" w14:textId="77777777" w:rsidR="000C5089" w:rsidRDefault="0007430C">
      <w:pPr>
        <w:pStyle w:val="1"/>
        <w:pageBreakBefore/>
      </w:pPr>
      <w:bookmarkStart w:id="104" w:name="_Toc243690852"/>
      <w:r>
        <w:t>附錄二　甘特圖</w:t>
      </w:r>
      <w:bookmarkEnd w:id="104"/>
    </w:p>
    <w:p w14:paraId="6B1ADBAC" w14:textId="77777777" w:rsidR="002E1DF2" w:rsidRDefault="00DF05AD" w:rsidP="006C2E0A">
      <w:pPr>
        <w:ind w:firstLine="560"/>
        <w:rPr>
          <w:rFonts w:cs="Times New Roman"/>
        </w:rPr>
      </w:pPr>
      <w:r w:rsidRPr="00D07152">
        <w:rPr>
          <w:rFonts w:cs="Times New Roman"/>
        </w:rPr>
        <w:t>列出各項工作</w:t>
      </w:r>
      <w:r w:rsidR="006278F5" w:rsidRPr="00D07152">
        <w:rPr>
          <w:rFonts w:cs="Times New Roman"/>
        </w:rPr>
        <w:t>內容</w:t>
      </w:r>
      <w:r w:rsidRPr="00D07152">
        <w:rPr>
          <w:rFonts w:cs="Times New Roman"/>
        </w:rPr>
        <w:t>隨著時間進展之情形。</w:t>
      </w:r>
    </w:p>
    <w:p w14:paraId="006A38C5" w14:textId="77777777" w:rsidR="0007430C" w:rsidRPr="00D07152" w:rsidRDefault="0007430C" w:rsidP="00E21D74">
      <w:pPr>
        <w:ind w:firstLine="560"/>
        <w:jc w:val="center"/>
        <w:rPr>
          <w:rFonts w:cs="Times New Roman"/>
        </w:rPr>
      </w:pPr>
      <w:r>
        <w:rPr>
          <w:noProof/>
        </w:rPr>
        <w:drawing>
          <wp:inline distT="0" distB="0" distL="0" distR="0" wp14:anchorId="329246CA" wp14:editId="47109E3B">
            <wp:extent cx="5524500" cy="3634740"/>
            <wp:effectExtent l="0" t="0" r="0" b="3810"/>
            <wp:docPr id="1" name="圖表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sectPr w:rsidR="0007430C" w:rsidRPr="00D07152" w:rsidSect="008633C3">
      <w:pgSz w:w="11906" w:h="16838"/>
      <w:pgMar w:top="1440" w:right="1440" w:bottom="1440" w:left="1797" w:header="851" w:footer="992" w:gutter="0"/>
      <w:pgNumType w:start="1"/>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X O" w:date="2026-10-23T22:35:00Z" w:initials="XO">
    <w:p w14:paraId="0C26CB2C" w14:textId="77777777" w:rsidR="004A7BE5" w:rsidRDefault="004A7BE5" w:rsidP="004A7BE5">
      <w:pPr>
        <w:pStyle w:val="af2"/>
        <w:ind w:firstLineChars="0" w:firstLine="0"/>
      </w:pPr>
      <w:r>
        <w:rPr>
          <w:rStyle w:val="af1"/>
        </w:rPr>
        <w:annotationRef/>
      </w:r>
      <w:r>
        <w:rPr>
          <w:rFonts w:hint="eastAsia"/>
        </w:rPr>
        <w:t>這是模板裡面原本就有的嗎</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C26CB2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81A426D" w16cex:dateUtc="2026-10-23T14: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C26CB2C" w16cid:durableId="081A426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637E9" w14:textId="77777777" w:rsidR="00053E0E" w:rsidRDefault="00053E0E" w:rsidP="00A92B21">
      <w:pPr>
        <w:ind w:firstLine="560"/>
      </w:pPr>
      <w:r>
        <w:separator/>
      </w:r>
    </w:p>
  </w:endnote>
  <w:endnote w:type="continuationSeparator" w:id="0">
    <w:p w14:paraId="33E4A97A" w14:textId="77777777" w:rsidR="00053E0E" w:rsidRDefault="00053E0E" w:rsidP="00A92B21">
      <w:pPr>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SimSun"/>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4473675"/>
      <w:docPartObj>
        <w:docPartGallery w:val="Page Numbers (Bottom of Page)"/>
        <w:docPartUnique/>
      </w:docPartObj>
    </w:sdtPr>
    <w:sdtEndPr/>
    <w:sdtContent>
      <w:p w14:paraId="2B9DEA68" w14:textId="77777777" w:rsidR="005F38F1" w:rsidRDefault="005F38F1">
        <w:pPr>
          <w:pStyle w:val="a6"/>
          <w:ind w:firstLine="400"/>
          <w:jc w:val="center"/>
        </w:pPr>
        <w:r>
          <w:fldChar w:fldCharType="begin"/>
        </w:r>
        <w:r>
          <w:instrText>PAGE   \* MERGEFORMAT</w:instrText>
        </w:r>
        <w:r>
          <w:fldChar w:fldCharType="separate"/>
        </w:r>
        <w:r w:rsidR="002D46C2" w:rsidRPr="002D46C2">
          <w:rPr>
            <w:noProof/>
            <w:lang w:val="zh-TW"/>
          </w:rPr>
          <w:t>iii</w:t>
        </w:r>
        <w:r>
          <w:fldChar w:fldCharType="end"/>
        </w:r>
      </w:p>
    </w:sdtContent>
  </w:sdt>
  <w:p w14:paraId="643658D1" w14:textId="77777777" w:rsidR="005F38F1" w:rsidRDefault="005F38F1">
    <w:pPr>
      <w:pStyle w:val="a6"/>
      <w:ind w:firstLine="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A3FB9" w14:textId="77777777" w:rsidR="00053E0E" w:rsidRDefault="00053E0E" w:rsidP="00A92B21">
      <w:pPr>
        <w:ind w:firstLine="560"/>
      </w:pPr>
      <w:r>
        <w:separator/>
      </w:r>
    </w:p>
  </w:footnote>
  <w:footnote w:type="continuationSeparator" w:id="0">
    <w:p w14:paraId="0C3E01BA" w14:textId="77777777" w:rsidR="00053E0E" w:rsidRDefault="00053E0E" w:rsidP="00A92B21">
      <w:pPr>
        <w:ind w:firstLine="56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40371"/>
    <w:multiLevelType w:val="hybridMultilevel"/>
    <w:tmpl w:val="71C0724E"/>
    <w:lvl w:ilvl="0" w:tplc="1944B6B0">
      <w:start w:val="1"/>
      <w:numFmt w:val="decimal"/>
      <w:lvlText w:val="[%1]"/>
      <w:lvlJc w:val="left"/>
      <w:pPr>
        <w:ind w:left="906"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2445191B"/>
    <w:multiLevelType w:val="hybridMultilevel"/>
    <w:tmpl w:val="27B0FBC6"/>
    <w:lvl w:ilvl="0" w:tplc="7C0AF558">
      <w:start w:val="1"/>
      <w:numFmt w:val="decimal"/>
      <w:lvlText w:val="%1."/>
      <w:lvlJc w:val="left"/>
      <w:pPr>
        <w:ind w:left="940" w:hanging="480"/>
      </w:pPr>
    </w:lvl>
    <w:lvl w:ilvl="1" w:tplc="04090019" w:tentative="1">
      <w:start w:val="1"/>
      <w:numFmt w:val="ideographTraditional"/>
      <w:lvlText w:val="%2、"/>
      <w:lvlJc w:val="left"/>
      <w:pPr>
        <w:ind w:left="1420" w:hanging="480"/>
      </w:pPr>
    </w:lvl>
    <w:lvl w:ilvl="2" w:tplc="0409001B" w:tentative="1">
      <w:start w:val="1"/>
      <w:numFmt w:val="lowerRoman"/>
      <w:lvlText w:val="%3."/>
      <w:lvlJc w:val="right"/>
      <w:pPr>
        <w:ind w:left="1900" w:hanging="480"/>
      </w:pPr>
    </w:lvl>
    <w:lvl w:ilvl="3" w:tplc="0409000F" w:tentative="1">
      <w:start w:val="1"/>
      <w:numFmt w:val="decimal"/>
      <w:lvlText w:val="%4."/>
      <w:lvlJc w:val="left"/>
      <w:pPr>
        <w:ind w:left="2380" w:hanging="480"/>
      </w:pPr>
    </w:lvl>
    <w:lvl w:ilvl="4" w:tplc="04090019" w:tentative="1">
      <w:start w:val="1"/>
      <w:numFmt w:val="ideographTraditional"/>
      <w:lvlText w:val="%5、"/>
      <w:lvlJc w:val="left"/>
      <w:pPr>
        <w:ind w:left="2860" w:hanging="480"/>
      </w:pPr>
    </w:lvl>
    <w:lvl w:ilvl="5" w:tplc="0409001B" w:tentative="1">
      <w:start w:val="1"/>
      <w:numFmt w:val="lowerRoman"/>
      <w:lvlText w:val="%6."/>
      <w:lvlJc w:val="right"/>
      <w:pPr>
        <w:ind w:left="3340" w:hanging="480"/>
      </w:pPr>
    </w:lvl>
    <w:lvl w:ilvl="6" w:tplc="0409000F" w:tentative="1">
      <w:start w:val="1"/>
      <w:numFmt w:val="decimal"/>
      <w:lvlText w:val="%7."/>
      <w:lvlJc w:val="left"/>
      <w:pPr>
        <w:ind w:left="3820" w:hanging="480"/>
      </w:pPr>
    </w:lvl>
    <w:lvl w:ilvl="7" w:tplc="04090019" w:tentative="1">
      <w:start w:val="1"/>
      <w:numFmt w:val="ideographTraditional"/>
      <w:lvlText w:val="%8、"/>
      <w:lvlJc w:val="left"/>
      <w:pPr>
        <w:ind w:left="4300" w:hanging="480"/>
      </w:pPr>
    </w:lvl>
    <w:lvl w:ilvl="8" w:tplc="0409001B" w:tentative="1">
      <w:start w:val="1"/>
      <w:numFmt w:val="lowerRoman"/>
      <w:lvlText w:val="%9."/>
      <w:lvlJc w:val="right"/>
      <w:pPr>
        <w:ind w:left="4780" w:hanging="480"/>
      </w:pPr>
    </w:lvl>
  </w:abstractNum>
  <w:abstractNum w:abstractNumId="2" w15:restartNumberingAfterBreak="0">
    <w:nsid w:val="3E947E70"/>
    <w:multiLevelType w:val="hybridMultilevel"/>
    <w:tmpl w:val="BC56D05C"/>
    <w:lvl w:ilvl="0" w:tplc="3A0E84BA">
      <w:start w:val="1"/>
      <w:numFmt w:val="decimal"/>
      <w:lvlText w:val="[%1]"/>
      <w:lvlJc w:val="left"/>
      <w:pPr>
        <w:ind w:left="906" w:hanging="480"/>
      </w:pPr>
      <w:rPr>
        <w:rFonts w:hint="eastAsia"/>
      </w:r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abstractNum w:abstractNumId="3" w15:restartNumberingAfterBreak="0">
    <w:nsid w:val="68873FAF"/>
    <w:multiLevelType w:val="hybridMultilevel"/>
    <w:tmpl w:val="BB3EC1AC"/>
    <w:lvl w:ilvl="0" w:tplc="F1527386">
      <w:start w:val="1"/>
      <w:numFmt w:val="decimal"/>
      <w:lvlText w:val="(%1)"/>
      <w:lvlJc w:val="left"/>
      <w:pPr>
        <w:ind w:left="1330" w:hanging="480"/>
      </w:pPr>
      <w:rPr>
        <w:rFonts w:hint="eastAsia"/>
      </w:rPr>
    </w:lvl>
    <w:lvl w:ilvl="1" w:tplc="04090019" w:tentative="1">
      <w:start w:val="1"/>
      <w:numFmt w:val="ideographTraditional"/>
      <w:lvlText w:val="%2、"/>
      <w:lvlJc w:val="left"/>
      <w:pPr>
        <w:ind w:left="1810" w:hanging="480"/>
      </w:pPr>
    </w:lvl>
    <w:lvl w:ilvl="2" w:tplc="0409001B" w:tentative="1">
      <w:start w:val="1"/>
      <w:numFmt w:val="lowerRoman"/>
      <w:lvlText w:val="%3."/>
      <w:lvlJc w:val="right"/>
      <w:pPr>
        <w:ind w:left="2290" w:hanging="480"/>
      </w:pPr>
    </w:lvl>
    <w:lvl w:ilvl="3" w:tplc="0409000F" w:tentative="1">
      <w:start w:val="1"/>
      <w:numFmt w:val="decimal"/>
      <w:lvlText w:val="%4."/>
      <w:lvlJc w:val="left"/>
      <w:pPr>
        <w:ind w:left="2770" w:hanging="480"/>
      </w:pPr>
    </w:lvl>
    <w:lvl w:ilvl="4" w:tplc="04090019" w:tentative="1">
      <w:start w:val="1"/>
      <w:numFmt w:val="ideographTraditional"/>
      <w:lvlText w:val="%5、"/>
      <w:lvlJc w:val="left"/>
      <w:pPr>
        <w:ind w:left="3250" w:hanging="480"/>
      </w:pPr>
    </w:lvl>
    <w:lvl w:ilvl="5" w:tplc="0409001B" w:tentative="1">
      <w:start w:val="1"/>
      <w:numFmt w:val="lowerRoman"/>
      <w:lvlText w:val="%6."/>
      <w:lvlJc w:val="right"/>
      <w:pPr>
        <w:ind w:left="3730" w:hanging="480"/>
      </w:pPr>
    </w:lvl>
    <w:lvl w:ilvl="6" w:tplc="0409000F" w:tentative="1">
      <w:start w:val="1"/>
      <w:numFmt w:val="decimal"/>
      <w:lvlText w:val="%7."/>
      <w:lvlJc w:val="left"/>
      <w:pPr>
        <w:ind w:left="4210" w:hanging="480"/>
      </w:pPr>
    </w:lvl>
    <w:lvl w:ilvl="7" w:tplc="04090019" w:tentative="1">
      <w:start w:val="1"/>
      <w:numFmt w:val="ideographTraditional"/>
      <w:lvlText w:val="%8、"/>
      <w:lvlJc w:val="left"/>
      <w:pPr>
        <w:ind w:left="4690" w:hanging="480"/>
      </w:pPr>
    </w:lvl>
    <w:lvl w:ilvl="8" w:tplc="0409001B" w:tentative="1">
      <w:start w:val="1"/>
      <w:numFmt w:val="lowerRoman"/>
      <w:lvlText w:val="%9."/>
      <w:lvlJc w:val="right"/>
      <w:pPr>
        <w:ind w:left="5170" w:hanging="480"/>
      </w:pPr>
    </w:lvl>
  </w:abstractNum>
  <w:num w:numId="1" w16cid:durableId="1989893235">
    <w:abstractNumId w:val="2"/>
  </w:num>
  <w:num w:numId="2" w16cid:durableId="783771762">
    <w:abstractNumId w:val="1"/>
  </w:num>
  <w:num w:numId="3" w16cid:durableId="167141949">
    <w:abstractNumId w:val="3"/>
  </w:num>
  <w:num w:numId="4" w16cid:durableId="111787228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X O">
    <w15:presenceInfo w15:providerId="Windows Live" w15:userId="b4c1623a6e5200a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rawingGridHorizontalSpacing w:val="140"/>
  <w:drawingGridVerticalSpacing w:val="381"/>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58B9"/>
    <w:rsid w:val="000025A8"/>
    <w:rsid w:val="000074F6"/>
    <w:rsid w:val="000147E3"/>
    <w:rsid w:val="00015D60"/>
    <w:rsid w:val="00037863"/>
    <w:rsid w:val="00053E0E"/>
    <w:rsid w:val="0007430C"/>
    <w:rsid w:val="00077B53"/>
    <w:rsid w:val="000A772F"/>
    <w:rsid w:val="000C481A"/>
    <w:rsid w:val="000C5089"/>
    <w:rsid w:val="001018F0"/>
    <w:rsid w:val="0015149A"/>
    <w:rsid w:val="00157209"/>
    <w:rsid w:val="00187A22"/>
    <w:rsid w:val="00197A6B"/>
    <w:rsid w:val="00253A7E"/>
    <w:rsid w:val="002B0257"/>
    <w:rsid w:val="002B45E0"/>
    <w:rsid w:val="002C0B72"/>
    <w:rsid w:val="002C7CB1"/>
    <w:rsid w:val="002D05EE"/>
    <w:rsid w:val="002D46C2"/>
    <w:rsid w:val="002E1DB1"/>
    <w:rsid w:val="002E1DF2"/>
    <w:rsid w:val="003054A4"/>
    <w:rsid w:val="00306E21"/>
    <w:rsid w:val="003409E6"/>
    <w:rsid w:val="00347A39"/>
    <w:rsid w:val="003511FC"/>
    <w:rsid w:val="00395DAD"/>
    <w:rsid w:val="003B58B9"/>
    <w:rsid w:val="0040144C"/>
    <w:rsid w:val="00404C8A"/>
    <w:rsid w:val="0043460C"/>
    <w:rsid w:val="004A137E"/>
    <w:rsid w:val="004A7BE5"/>
    <w:rsid w:val="004D7DB0"/>
    <w:rsid w:val="0050191E"/>
    <w:rsid w:val="005039E0"/>
    <w:rsid w:val="005042FE"/>
    <w:rsid w:val="005056FB"/>
    <w:rsid w:val="0053251C"/>
    <w:rsid w:val="005430B6"/>
    <w:rsid w:val="005939F0"/>
    <w:rsid w:val="00595821"/>
    <w:rsid w:val="005D7779"/>
    <w:rsid w:val="005F38F1"/>
    <w:rsid w:val="00617DED"/>
    <w:rsid w:val="006204D1"/>
    <w:rsid w:val="006278F5"/>
    <w:rsid w:val="00670CE1"/>
    <w:rsid w:val="006D6E94"/>
    <w:rsid w:val="00706B36"/>
    <w:rsid w:val="00741E88"/>
    <w:rsid w:val="00793F75"/>
    <w:rsid w:val="007A64CB"/>
    <w:rsid w:val="007C787B"/>
    <w:rsid w:val="007E0738"/>
    <w:rsid w:val="00810E50"/>
    <w:rsid w:val="00833FCB"/>
    <w:rsid w:val="008633C3"/>
    <w:rsid w:val="00881F9F"/>
    <w:rsid w:val="0088491E"/>
    <w:rsid w:val="008A1933"/>
    <w:rsid w:val="008A2CA5"/>
    <w:rsid w:val="008C0C98"/>
    <w:rsid w:val="008E7A2E"/>
    <w:rsid w:val="00943A72"/>
    <w:rsid w:val="00946BBB"/>
    <w:rsid w:val="00A135DB"/>
    <w:rsid w:val="00A1654E"/>
    <w:rsid w:val="00A41E9A"/>
    <w:rsid w:val="00A571FF"/>
    <w:rsid w:val="00A92B21"/>
    <w:rsid w:val="00AA3FDA"/>
    <w:rsid w:val="00AD51A5"/>
    <w:rsid w:val="00B27834"/>
    <w:rsid w:val="00B774A2"/>
    <w:rsid w:val="00B92D58"/>
    <w:rsid w:val="00B95D5D"/>
    <w:rsid w:val="00C87B7C"/>
    <w:rsid w:val="00D56219"/>
    <w:rsid w:val="00D72448"/>
    <w:rsid w:val="00D927BF"/>
    <w:rsid w:val="00DE638C"/>
    <w:rsid w:val="00DF05AD"/>
    <w:rsid w:val="00E11C5F"/>
    <w:rsid w:val="00E94BC4"/>
    <w:rsid w:val="00EC4841"/>
    <w:rsid w:val="00EF3F11"/>
    <w:rsid w:val="00F05726"/>
    <w:rsid w:val="00FA4394"/>
    <w:rsid w:val="00FB332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AE55F2"/>
  <w15:chartTrackingRefBased/>
  <w15:docId w15:val="{40AB2762-C289-4C3F-9E5E-645FC13A1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81F9F"/>
    <w:pPr>
      <w:widowControl w:val="0"/>
      <w:spacing w:line="360" w:lineRule="auto"/>
      <w:ind w:firstLineChars="200" w:firstLine="200"/>
      <w:jc w:val="both"/>
    </w:pPr>
    <w:rPr>
      <w:rFonts w:ascii="Times New Roman" w:eastAsia="標楷體" w:hAnsi="Times New Roman"/>
      <w:sz w:val="28"/>
    </w:rPr>
  </w:style>
  <w:style w:type="paragraph" w:styleId="1">
    <w:name w:val="heading 1"/>
    <w:aliases w:val="章-標題"/>
    <w:basedOn w:val="a"/>
    <w:next w:val="a"/>
    <w:link w:val="10"/>
    <w:uiPriority w:val="9"/>
    <w:qFormat/>
    <w:rsid w:val="00EF3F11"/>
    <w:pPr>
      <w:keepNext/>
      <w:spacing w:before="180" w:after="180" w:line="720" w:lineRule="auto"/>
      <w:ind w:firstLineChars="0" w:firstLine="0"/>
      <w:jc w:val="center"/>
      <w:outlineLvl w:val="0"/>
    </w:pPr>
    <w:rPr>
      <w:rFonts w:cstheme="majorBidi"/>
      <w:b/>
      <w:bCs/>
      <w:kern w:val="52"/>
      <w:sz w:val="36"/>
      <w:szCs w:val="52"/>
    </w:rPr>
  </w:style>
  <w:style w:type="paragraph" w:styleId="2">
    <w:name w:val="heading 2"/>
    <w:aliases w:val="節-標題"/>
    <w:basedOn w:val="a"/>
    <w:next w:val="a"/>
    <w:link w:val="20"/>
    <w:uiPriority w:val="9"/>
    <w:unhideWhenUsed/>
    <w:qFormat/>
    <w:rsid w:val="00881F9F"/>
    <w:pPr>
      <w:keepNext/>
      <w:spacing w:line="720" w:lineRule="auto"/>
      <w:ind w:firstLineChars="0" w:firstLine="0"/>
      <w:jc w:val="left"/>
      <w:outlineLvl w:val="1"/>
    </w:pPr>
    <w:rPr>
      <w:rFonts w:cstheme="majorBidi"/>
      <w:b/>
      <w:bCs/>
      <w:sz w:val="32"/>
      <w:szCs w:val="48"/>
    </w:rPr>
  </w:style>
  <w:style w:type="paragraph" w:styleId="3">
    <w:name w:val="heading 3"/>
    <w:aliases w:val="表"/>
    <w:basedOn w:val="a"/>
    <w:next w:val="a"/>
    <w:link w:val="30"/>
    <w:uiPriority w:val="9"/>
    <w:unhideWhenUsed/>
    <w:rsid w:val="001018F0"/>
    <w:pPr>
      <w:keepNext/>
      <w:ind w:firstLine="0"/>
      <w:jc w:val="left"/>
      <w:outlineLvl w:val="2"/>
    </w:pPr>
    <w:rPr>
      <w:rFonts w:cstheme="majorBidi"/>
      <w:b/>
      <w:bCs/>
      <w:szCs w:val="36"/>
    </w:rPr>
  </w:style>
  <w:style w:type="paragraph" w:styleId="4">
    <w:name w:val="heading 4"/>
    <w:aliases w:val="圖"/>
    <w:basedOn w:val="a"/>
    <w:next w:val="a"/>
    <w:link w:val="40"/>
    <w:uiPriority w:val="9"/>
    <w:unhideWhenUsed/>
    <w:rsid w:val="001018F0"/>
    <w:pPr>
      <w:keepNext/>
      <w:spacing w:line="720" w:lineRule="auto"/>
      <w:jc w:val="center"/>
      <w:outlineLvl w:val="3"/>
    </w:pPr>
    <w:rPr>
      <w:rFonts w:cstheme="majorBidi"/>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3B58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標題 1 字元"/>
    <w:aliases w:val="章-標題 字元"/>
    <w:basedOn w:val="a0"/>
    <w:link w:val="1"/>
    <w:uiPriority w:val="9"/>
    <w:rsid w:val="00EF3F11"/>
    <w:rPr>
      <w:rFonts w:ascii="Times New Roman" w:eastAsia="標楷體" w:hAnsi="Times New Roman" w:cstheme="majorBidi"/>
      <w:b/>
      <w:bCs/>
      <w:kern w:val="52"/>
      <w:sz w:val="36"/>
      <w:szCs w:val="52"/>
    </w:rPr>
  </w:style>
  <w:style w:type="paragraph" w:styleId="a4">
    <w:name w:val="header"/>
    <w:basedOn w:val="a"/>
    <w:link w:val="a5"/>
    <w:uiPriority w:val="99"/>
    <w:unhideWhenUsed/>
    <w:rsid w:val="00A92B21"/>
    <w:pPr>
      <w:tabs>
        <w:tab w:val="center" w:pos="4153"/>
        <w:tab w:val="right" w:pos="8306"/>
      </w:tabs>
      <w:snapToGrid w:val="0"/>
    </w:pPr>
    <w:rPr>
      <w:sz w:val="20"/>
      <w:szCs w:val="20"/>
    </w:rPr>
  </w:style>
  <w:style w:type="character" w:customStyle="1" w:styleId="a5">
    <w:name w:val="頁首 字元"/>
    <w:basedOn w:val="a0"/>
    <w:link w:val="a4"/>
    <w:uiPriority w:val="99"/>
    <w:rsid w:val="00A92B21"/>
    <w:rPr>
      <w:rFonts w:ascii="Times New Roman" w:eastAsia="標楷體" w:hAnsi="Times New Roman"/>
      <w:sz w:val="20"/>
      <w:szCs w:val="20"/>
    </w:rPr>
  </w:style>
  <w:style w:type="paragraph" w:styleId="a6">
    <w:name w:val="footer"/>
    <w:basedOn w:val="a"/>
    <w:link w:val="a7"/>
    <w:uiPriority w:val="99"/>
    <w:unhideWhenUsed/>
    <w:rsid w:val="00A92B21"/>
    <w:pPr>
      <w:tabs>
        <w:tab w:val="center" w:pos="4153"/>
        <w:tab w:val="right" w:pos="8306"/>
      </w:tabs>
      <w:snapToGrid w:val="0"/>
    </w:pPr>
    <w:rPr>
      <w:sz w:val="20"/>
      <w:szCs w:val="20"/>
    </w:rPr>
  </w:style>
  <w:style w:type="character" w:customStyle="1" w:styleId="a7">
    <w:name w:val="頁尾 字元"/>
    <w:basedOn w:val="a0"/>
    <w:link w:val="a6"/>
    <w:uiPriority w:val="99"/>
    <w:rsid w:val="00A92B21"/>
    <w:rPr>
      <w:rFonts w:ascii="Times New Roman" w:eastAsia="標楷體" w:hAnsi="Times New Roman"/>
      <w:sz w:val="20"/>
      <w:szCs w:val="20"/>
    </w:rPr>
  </w:style>
  <w:style w:type="paragraph" w:styleId="a8">
    <w:name w:val="Date"/>
    <w:basedOn w:val="a"/>
    <w:next w:val="a"/>
    <w:link w:val="a9"/>
    <w:uiPriority w:val="99"/>
    <w:semiHidden/>
    <w:unhideWhenUsed/>
    <w:rsid w:val="008633C3"/>
    <w:pPr>
      <w:jc w:val="right"/>
    </w:pPr>
  </w:style>
  <w:style w:type="character" w:customStyle="1" w:styleId="a9">
    <w:name w:val="日期 字元"/>
    <w:basedOn w:val="a0"/>
    <w:link w:val="a8"/>
    <w:uiPriority w:val="99"/>
    <w:semiHidden/>
    <w:rsid w:val="008633C3"/>
    <w:rPr>
      <w:rFonts w:ascii="Times New Roman" w:eastAsia="標楷體" w:hAnsi="Times New Roman"/>
      <w:sz w:val="28"/>
    </w:rPr>
  </w:style>
  <w:style w:type="character" w:customStyle="1" w:styleId="20">
    <w:name w:val="標題 2 字元"/>
    <w:aliases w:val="節-標題 字元"/>
    <w:basedOn w:val="a0"/>
    <w:link w:val="2"/>
    <w:uiPriority w:val="9"/>
    <w:rsid w:val="00881F9F"/>
    <w:rPr>
      <w:rFonts w:ascii="Times New Roman" w:eastAsia="標楷體" w:hAnsi="Times New Roman" w:cstheme="majorBidi"/>
      <w:b/>
      <w:bCs/>
      <w:sz w:val="32"/>
      <w:szCs w:val="48"/>
    </w:rPr>
  </w:style>
  <w:style w:type="paragraph" w:styleId="aa">
    <w:name w:val="List Paragraph"/>
    <w:basedOn w:val="a"/>
    <w:uiPriority w:val="34"/>
    <w:qFormat/>
    <w:rsid w:val="00AA3FDA"/>
    <w:pPr>
      <w:ind w:leftChars="200" w:left="480"/>
    </w:pPr>
  </w:style>
  <w:style w:type="table" w:styleId="5-6">
    <w:name w:val="Grid Table 5 Dark Accent 6"/>
    <w:basedOn w:val="a1"/>
    <w:uiPriority w:val="50"/>
    <w:rsid w:val="00B92D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character" w:customStyle="1" w:styleId="30">
    <w:name w:val="標題 3 字元"/>
    <w:aliases w:val="表 字元"/>
    <w:basedOn w:val="a0"/>
    <w:link w:val="3"/>
    <w:uiPriority w:val="9"/>
    <w:rsid w:val="001018F0"/>
    <w:rPr>
      <w:rFonts w:ascii="Times New Roman" w:eastAsia="標楷體" w:hAnsi="Times New Roman" w:cstheme="majorBidi"/>
      <w:bCs/>
      <w:sz w:val="28"/>
      <w:szCs w:val="36"/>
    </w:rPr>
  </w:style>
  <w:style w:type="character" w:customStyle="1" w:styleId="40">
    <w:name w:val="標題 4 字元"/>
    <w:aliases w:val="圖 字元"/>
    <w:basedOn w:val="a0"/>
    <w:link w:val="4"/>
    <w:uiPriority w:val="9"/>
    <w:rsid w:val="001018F0"/>
    <w:rPr>
      <w:rFonts w:ascii="Times New Roman" w:eastAsia="標楷體" w:hAnsi="Times New Roman" w:cstheme="majorBidi"/>
      <w:sz w:val="28"/>
      <w:szCs w:val="36"/>
    </w:rPr>
  </w:style>
  <w:style w:type="paragraph" w:styleId="21">
    <w:name w:val="toc 2"/>
    <w:basedOn w:val="a"/>
    <w:next w:val="a"/>
    <w:autoRedefine/>
    <w:uiPriority w:val="39"/>
    <w:unhideWhenUsed/>
    <w:rsid w:val="000A772F"/>
  </w:style>
  <w:style w:type="paragraph" w:styleId="11">
    <w:name w:val="toc 1"/>
    <w:basedOn w:val="a"/>
    <w:next w:val="a"/>
    <w:autoRedefine/>
    <w:uiPriority w:val="39"/>
    <w:unhideWhenUsed/>
    <w:rsid w:val="000A772F"/>
    <w:pPr>
      <w:tabs>
        <w:tab w:val="right" w:leader="dot" w:pos="8659"/>
      </w:tabs>
      <w:ind w:firstLineChars="0" w:firstLine="0"/>
    </w:pPr>
  </w:style>
  <w:style w:type="paragraph" w:styleId="31">
    <w:name w:val="toc 3"/>
    <w:basedOn w:val="a"/>
    <w:next w:val="a"/>
    <w:autoRedefine/>
    <w:uiPriority w:val="39"/>
    <w:unhideWhenUsed/>
    <w:rsid w:val="002D46C2"/>
    <w:pPr>
      <w:ind w:leftChars="400" w:left="400" w:firstLineChars="0" w:firstLine="0"/>
    </w:pPr>
  </w:style>
  <w:style w:type="character" w:styleId="ab">
    <w:name w:val="Hyperlink"/>
    <w:basedOn w:val="a0"/>
    <w:uiPriority w:val="99"/>
    <w:unhideWhenUsed/>
    <w:rsid w:val="001018F0"/>
    <w:rPr>
      <w:color w:val="0563C1" w:themeColor="hyperlink"/>
      <w:u w:val="single"/>
    </w:rPr>
  </w:style>
  <w:style w:type="paragraph" w:customStyle="1" w:styleId="ac">
    <w:name w:val="表標題"/>
    <w:link w:val="ad"/>
    <w:qFormat/>
    <w:rsid w:val="001018F0"/>
    <w:pPr>
      <w:jc w:val="center"/>
    </w:pPr>
    <w:rPr>
      <w:rFonts w:ascii="Times New Roman" w:eastAsia="標楷體" w:hAnsi="Times New Roman" w:cstheme="majorBidi"/>
      <w:bCs/>
      <w:sz w:val="28"/>
      <w:szCs w:val="36"/>
    </w:rPr>
  </w:style>
  <w:style w:type="paragraph" w:customStyle="1" w:styleId="ae">
    <w:name w:val="圖標題"/>
    <w:link w:val="af"/>
    <w:qFormat/>
    <w:rsid w:val="001018F0"/>
    <w:pPr>
      <w:jc w:val="center"/>
    </w:pPr>
    <w:rPr>
      <w:rFonts w:ascii="Times New Roman" w:eastAsia="標楷體" w:hAnsi="Times New Roman" w:cstheme="majorBidi"/>
      <w:sz w:val="28"/>
      <w:szCs w:val="36"/>
    </w:rPr>
  </w:style>
  <w:style w:type="character" w:customStyle="1" w:styleId="ad">
    <w:name w:val="表標題 字元"/>
    <w:basedOn w:val="30"/>
    <w:link w:val="ac"/>
    <w:rsid w:val="001018F0"/>
    <w:rPr>
      <w:rFonts w:ascii="Times New Roman" w:eastAsia="標楷體" w:hAnsi="Times New Roman" w:cstheme="majorBidi"/>
      <w:bCs/>
      <w:sz w:val="28"/>
      <w:szCs w:val="36"/>
    </w:rPr>
  </w:style>
  <w:style w:type="character" w:customStyle="1" w:styleId="af">
    <w:name w:val="圖標題 字元"/>
    <w:basedOn w:val="40"/>
    <w:link w:val="ae"/>
    <w:rsid w:val="001018F0"/>
    <w:rPr>
      <w:rFonts w:ascii="Times New Roman" w:eastAsia="標楷體" w:hAnsi="Times New Roman" w:cstheme="majorBidi"/>
      <w:sz w:val="28"/>
      <w:szCs w:val="36"/>
    </w:rPr>
  </w:style>
  <w:style w:type="paragraph" w:styleId="af0">
    <w:name w:val="table of figures"/>
    <w:basedOn w:val="a"/>
    <w:next w:val="a"/>
    <w:uiPriority w:val="99"/>
    <w:unhideWhenUsed/>
    <w:rsid w:val="000A772F"/>
    <w:pPr>
      <w:ind w:firstLineChars="0" w:firstLine="0"/>
    </w:pPr>
  </w:style>
  <w:style w:type="paragraph" w:customStyle="1" w:styleId="-">
    <w:name w:val="段-標題"/>
    <w:basedOn w:val="3"/>
    <w:link w:val="-0"/>
    <w:qFormat/>
    <w:rsid w:val="002D46C2"/>
  </w:style>
  <w:style w:type="character" w:customStyle="1" w:styleId="-0">
    <w:name w:val="段-標題 字元"/>
    <w:basedOn w:val="30"/>
    <w:link w:val="-"/>
    <w:rsid w:val="002D46C2"/>
    <w:rPr>
      <w:rFonts w:ascii="Times New Roman" w:eastAsia="標楷體" w:hAnsi="Times New Roman" w:cstheme="majorBidi"/>
      <w:b/>
      <w:bCs/>
      <w:sz w:val="28"/>
      <w:szCs w:val="36"/>
    </w:rPr>
  </w:style>
  <w:style w:type="character" w:styleId="af1">
    <w:name w:val="annotation reference"/>
    <w:basedOn w:val="a0"/>
    <w:uiPriority w:val="99"/>
    <w:semiHidden/>
    <w:unhideWhenUsed/>
    <w:rsid w:val="004A7BE5"/>
    <w:rPr>
      <w:sz w:val="18"/>
      <w:szCs w:val="18"/>
    </w:rPr>
  </w:style>
  <w:style w:type="paragraph" w:styleId="af2">
    <w:name w:val="annotation text"/>
    <w:basedOn w:val="a"/>
    <w:link w:val="af3"/>
    <w:uiPriority w:val="99"/>
    <w:unhideWhenUsed/>
    <w:rsid w:val="004A7BE5"/>
    <w:pPr>
      <w:jc w:val="left"/>
    </w:pPr>
  </w:style>
  <w:style w:type="character" w:customStyle="1" w:styleId="af3">
    <w:name w:val="註解文字 字元"/>
    <w:basedOn w:val="a0"/>
    <w:link w:val="af2"/>
    <w:uiPriority w:val="99"/>
    <w:rsid w:val="004A7BE5"/>
    <w:rPr>
      <w:rFonts w:ascii="Times New Roman" w:eastAsia="標楷體" w:hAnsi="Times New Roman"/>
      <w:sz w:val="28"/>
    </w:rPr>
  </w:style>
  <w:style w:type="paragraph" w:styleId="af4">
    <w:name w:val="annotation subject"/>
    <w:basedOn w:val="af2"/>
    <w:next w:val="af2"/>
    <w:link w:val="af5"/>
    <w:uiPriority w:val="99"/>
    <w:semiHidden/>
    <w:unhideWhenUsed/>
    <w:rsid w:val="004A7BE5"/>
    <w:rPr>
      <w:b/>
      <w:bCs/>
    </w:rPr>
  </w:style>
  <w:style w:type="character" w:customStyle="1" w:styleId="af5">
    <w:name w:val="註解主旨 字元"/>
    <w:basedOn w:val="af3"/>
    <w:link w:val="af4"/>
    <w:uiPriority w:val="99"/>
    <w:semiHidden/>
    <w:rsid w:val="004A7BE5"/>
    <w:rPr>
      <w:rFonts w:ascii="Times New Roman" w:eastAsia="標楷體" w:hAnsi="Times New Roman"/>
      <w:b/>
      <w:bCs/>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12.png"/><Relationship Id="rId32"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comments" Target="comments.xml"/><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oleObject" Target="Microsoft%20Word%20&#30340;&#22294;&#34920;%20"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27831458423132727"/>
          <c:y val="0.17425983579550422"/>
          <c:w val="0.56697017838977914"/>
          <c:h val="0.82515447546914089"/>
        </c:manualLayout>
      </c:layout>
      <c:barChart>
        <c:barDir val="bar"/>
        <c:grouping val="stacked"/>
        <c:varyColors val="0"/>
        <c:ser>
          <c:idx val="0"/>
          <c:order val="0"/>
          <c:tx>
            <c:strRef>
              <c:f>'[Microsoft Word 的圖表 ]工作表1'!$C$2</c:f>
              <c:strCache>
                <c:ptCount val="1"/>
                <c:pt idx="0">
                  <c:v>開始日期</c:v>
                </c:pt>
              </c:strCache>
            </c:strRef>
          </c:tx>
          <c:spPr>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effectLst>
              <a:outerShdw blurRad="50800" dist="50800" dir="2400000" algn="ctr" rotWithShape="0">
                <a:srgbClr val="000000">
                  <a:alpha val="43137"/>
                </a:srgbClr>
              </a:outerShdw>
            </a:effectLst>
          </c:spPr>
          <c:invertIfNegative val="0"/>
          <c:cat>
            <c:strRef>
              <c:f>'[Microsoft Word 的圖表 ]工作表1'!$B$3:$B$8</c:f>
              <c:strCache>
                <c:ptCount val="6"/>
                <c:pt idx="0">
                  <c:v>資料蒐集</c:v>
                </c:pt>
                <c:pt idx="1">
                  <c:v>文件整理</c:v>
                </c:pt>
                <c:pt idx="2">
                  <c:v>介面設計</c:v>
                </c:pt>
                <c:pt idx="3">
                  <c:v>程式撰寫</c:v>
                </c:pt>
                <c:pt idx="4">
                  <c:v>圖表製作</c:v>
                </c:pt>
                <c:pt idx="5">
                  <c:v>文件撰寫</c:v>
                </c:pt>
              </c:strCache>
            </c:strRef>
          </c:cat>
          <c:val>
            <c:numRef>
              <c:f>'[Microsoft Word 的圖表 ]工作表1'!$C$3:$C$8</c:f>
              <c:numCache>
                <c:formatCode>m/d/yyyy</c:formatCode>
                <c:ptCount val="6"/>
                <c:pt idx="0">
                  <c:v>46143</c:v>
                </c:pt>
                <c:pt idx="1">
                  <c:v>46174</c:v>
                </c:pt>
                <c:pt idx="2">
                  <c:v>46296</c:v>
                </c:pt>
                <c:pt idx="3">
                  <c:v>46204</c:v>
                </c:pt>
                <c:pt idx="4">
                  <c:v>46327</c:v>
                </c:pt>
                <c:pt idx="5">
                  <c:v>46327</c:v>
                </c:pt>
              </c:numCache>
            </c:numRef>
          </c:val>
          <c:extLst>
            <c:ext xmlns:c16="http://schemas.microsoft.com/office/drawing/2014/chart" uri="{C3380CC4-5D6E-409C-BE32-E72D297353CC}">
              <c16:uniqueId val="{00000000-B948-481B-AEDB-5039F8159910}"/>
            </c:ext>
          </c:extLst>
        </c:ser>
        <c:ser>
          <c:idx val="1"/>
          <c:order val="1"/>
          <c:tx>
            <c:strRef>
              <c:f>'[Microsoft Word 的圖表 ]工作表1'!$D$2</c:f>
              <c:strCache>
                <c:ptCount val="1"/>
                <c:pt idx="0">
                  <c:v>天數</c:v>
                </c:pt>
              </c:strCache>
            </c:strRef>
          </c:tx>
          <c:spPr>
            <a:solidFill>
              <a:srgbClr val="FF5050"/>
            </a:solidFill>
            <a:ln>
              <a:noFill/>
            </a:ln>
            <a:effectLst>
              <a:glow rad="101600">
                <a:schemeClr val="accent1">
                  <a:alpha val="40000"/>
                </a:schemeClr>
              </a:glow>
              <a:softEdge rad="12700"/>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zh-TW"/>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'[Microsoft Word 的圖表 ]工作表1'!$B$3:$B$8</c:f>
              <c:strCache>
                <c:ptCount val="6"/>
                <c:pt idx="0">
                  <c:v>資料蒐集</c:v>
                </c:pt>
                <c:pt idx="1">
                  <c:v>文件整理</c:v>
                </c:pt>
                <c:pt idx="2">
                  <c:v>介面設計</c:v>
                </c:pt>
                <c:pt idx="3">
                  <c:v>程式撰寫</c:v>
                </c:pt>
                <c:pt idx="4">
                  <c:v>圖表製作</c:v>
                </c:pt>
                <c:pt idx="5">
                  <c:v>文件撰寫</c:v>
                </c:pt>
              </c:strCache>
            </c:strRef>
          </c:cat>
          <c:val>
            <c:numRef>
              <c:f>'[Microsoft Word 的圖表 ]工作表1'!$D$3:$D$8</c:f>
              <c:numCache>
                <c:formatCode>General</c:formatCode>
                <c:ptCount val="6"/>
                <c:pt idx="0">
                  <c:v>30</c:v>
                </c:pt>
                <c:pt idx="1">
                  <c:v>29</c:v>
                </c:pt>
                <c:pt idx="2">
                  <c:v>31</c:v>
                </c:pt>
                <c:pt idx="3">
                  <c:v>92</c:v>
                </c:pt>
                <c:pt idx="4">
                  <c:v>61</c:v>
                </c:pt>
                <c:pt idx="5">
                  <c:v>61</c:v>
                </c:pt>
              </c:numCache>
            </c:numRef>
          </c:val>
          <c:extLst>
            <c:ext xmlns:c16="http://schemas.microsoft.com/office/drawing/2014/chart" uri="{C3380CC4-5D6E-409C-BE32-E72D297353CC}">
              <c16:uniqueId val="{00000001-B948-481B-AEDB-5039F8159910}"/>
            </c:ext>
          </c:extLst>
        </c:ser>
        <c:dLbls>
          <c:showLegendKey val="0"/>
          <c:showVal val="0"/>
          <c:showCatName val="0"/>
          <c:showSerName val="0"/>
          <c:showPercent val="0"/>
          <c:showBubbleSize val="0"/>
        </c:dLbls>
        <c:gapWidth val="50"/>
        <c:overlap val="100"/>
        <c:axId val="199664144"/>
        <c:axId val="199667504"/>
      </c:barChart>
      <c:catAx>
        <c:axId val="199664144"/>
        <c:scaling>
          <c:orientation val="maxMin"/>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標楷體" panose="03000509000000000000" pitchFamily="65" charset="-120"/>
                <a:ea typeface="標楷體" panose="03000509000000000000" pitchFamily="65" charset="-120"/>
                <a:cs typeface="+mn-cs"/>
              </a:defRPr>
            </a:pPr>
            <a:endParaRPr lang="zh-TW"/>
          </a:p>
        </c:txPr>
        <c:crossAx val="199667504"/>
        <c:crosses val="autoZero"/>
        <c:auto val="1"/>
        <c:lblAlgn val="ctr"/>
        <c:lblOffset val="100"/>
        <c:noMultiLvlLbl val="0"/>
      </c:catAx>
      <c:valAx>
        <c:axId val="199667504"/>
        <c:scaling>
          <c:orientation val="minMax"/>
          <c:max val="46388"/>
          <c:min val="46143"/>
        </c:scaling>
        <c:delete val="0"/>
        <c:axPos val="t"/>
        <c:majorGridlines>
          <c:spPr>
            <a:ln w="9525" cap="flat" cmpd="sng" algn="ctr">
              <a:solidFill>
                <a:schemeClr val="tx1">
                  <a:lumMod val="15000"/>
                  <a:lumOff val="85000"/>
                </a:schemeClr>
              </a:solidFill>
              <a:round/>
            </a:ln>
            <a:effectLst/>
          </c:spPr>
        </c:majorGridlines>
        <c:numFmt formatCode="m/d;@" sourceLinked="0"/>
        <c:majorTickMark val="none"/>
        <c:minorTickMark val="none"/>
        <c:tickLblPos val="low"/>
        <c:spPr>
          <a:noFill/>
          <a:ln>
            <a:solidFill>
              <a:schemeClr val="accent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zh-TW"/>
          </a:p>
        </c:txPr>
        <c:crossAx val="199664144"/>
        <c:crosses val="autoZero"/>
        <c:crossBetween val="between"/>
        <c:majorUnit val="30"/>
      </c:valAx>
      <c:spPr>
        <a:noFill/>
        <a:ln>
          <a:noFill/>
        </a:ln>
        <a:effectLst/>
      </c:spPr>
    </c:plotArea>
    <c:legend>
      <c:legendPos val="r"/>
      <c:overlay val="0"/>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標楷體" panose="03000509000000000000" pitchFamily="65" charset="-120"/>
              <a:ea typeface="標楷體" panose="03000509000000000000" pitchFamily="65" charset="-120"/>
              <a:cs typeface="+mn-cs"/>
            </a:defRPr>
          </a:pPr>
          <a:endParaRPr lang="zh-TW"/>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TW"/>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89ED50-3DB6-4EC1-85A7-74DA79F681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5744</Words>
  <Characters>32747</Characters>
  <Application>Microsoft Office Word</Application>
  <DocSecurity>0</DocSecurity>
  <Lines>272</Lines>
  <Paragraphs>76</Paragraphs>
  <ScaleCrop>false</ScaleCrop>
  <Company/>
  <LinksUpToDate>false</LinksUpToDate>
  <CharactersWithSpaces>38415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基於機器學習與深度學習之加密貨幣走勢預測與穩定幣脫鉤風險預警系統</dc:title>
  <dc:subject/>
  <dc:creator>彭丞佑</dc:creator>
  <cp:keywords/>
  <dc:description/>
  <cp:lastModifiedBy>X O</cp:lastModifiedBy>
  <cp:revision>2</cp:revision>
  <dcterms:created xsi:type="dcterms:W3CDTF">2026-10-23T15:32:00Z</dcterms:created>
  <dcterms:modified xsi:type="dcterms:W3CDTF">2026-10-23T15:32:00Z</dcterms:modified>
</cp:coreProperties>
</file>