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05D1" w14:textId="0ABD3482" w:rsidR="00923890" w:rsidRDefault="00FE6068" w:rsidP="00FE6068">
      <w:pPr>
        <w:jc w:val="center"/>
        <w:rPr>
          <w:b/>
        </w:rPr>
      </w:pPr>
      <w:r w:rsidRPr="00FE6068">
        <w:rPr>
          <w:b/>
        </w:rPr>
        <w:t>Training procedure</w:t>
      </w:r>
    </w:p>
    <w:p w14:paraId="179421CD" w14:textId="77777777" w:rsidR="000B6F75" w:rsidRPr="00FE6068" w:rsidRDefault="000B6F75" w:rsidP="00FE6068">
      <w:pPr>
        <w:jc w:val="center"/>
        <w:rPr>
          <w:b/>
        </w:rPr>
      </w:pPr>
    </w:p>
    <w:p w14:paraId="4E0E5238" w14:textId="002E4943" w:rsidR="00512947" w:rsidRDefault="000B6F75">
      <w: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6120"/>
        <w:gridCol w:w="1350"/>
      </w:tblGrid>
      <w:tr w:rsidR="00B255F7" w14:paraId="527F18FE" w14:textId="49C6B165" w:rsidTr="00017338">
        <w:tc>
          <w:tcPr>
            <w:tcW w:w="1255" w:type="dxa"/>
          </w:tcPr>
          <w:p w14:paraId="12CBBAB0" w14:textId="368A08AE" w:rsidR="00B255F7" w:rsidRDefault="00B255F7" w:rsidP="00B255F7">
            <w:r>
              <w:t>Day</w:t>
            </w:r>
          </w:p>
        </w:tc>
        <w:tc>
          <w:tcPr>
            <w:tcW w:w="1800" w:type="dxa"/>
          </w:tcPr>
          <w:p w14:paraId="2CC5A57D" w14:textId="6A331E60" w:rsidR="00B255F7" w:rsidRDefault="00B255F7" w:rsidP="00B255F7">
            <w:r>
              <w:t>Task</w:t>
            </w:r>
          </w:p>
        </w:tc>
        <w:tc>
          <w:tcPr>
            <w:tcW w:w="6120" w:type="dxa"/>
          </w:tcPr>
          <w:p w14:paraId="356A850D" w14:textId="2392B0DC" w:rsidR="00B255F7" w:rsidRDefault="00B255F7" w:rsidP="00B255F7">
            <w:r>
              <w:t>Description</w:t>
            </w:r>
          </w:p>
        </w:tc>
        <w:tc>
          <w:tcPr>
            <w:tcW w:w="1350" w:type="dxa"/>
          </w:tcPr>
          <w:p w14:paraId="66904110" w14:textId="55FE518D" w:rsidR="00B255F7" w:rsidRDefault="000955D0" w:rsidP="00B255F7">
            <w:r>
              <w:t xml:space="preserve">Duration estimate </w:t>
            </w:r>
          </w:p>
        </w:tc>
      </w:tr>
      <w:tr w:rsidR="00B412E2" w14:paraId="04AD0FC1" w14:textId="471CE6B1" w:rsidTr="00017338">
        <w:tc>
          <w:tcPr>
            <w:tcW w:w="1255" w:type="dxa"/>
            <w:vMerge w:val="restart"/>
          </w:tcPr>
          <w:p w14:paraId="3CCB6960" w14:textId="77777777" w:rsidR="00B412E2" w:rsidRDefault="00B412E2" w:rsidP="00B255F7">
            <w:r>
              <w:t>Day 1</w:t>
            </w:r>
          </w:p>
          <w:p w14:paraId="70EE96DF" w14:textId="1C4ABD75" w:rsidR="00B412E2" w:rsidRDefault="00B412E2" w:rsidP="00B255F7">
            <w:r>
              <w:t>(in the lab)</w:t>
            </w:r>
          </w:p>
        </w:tc>
        <w:tc>
          <w:tcPr>
            <w:tcW w:w="1800" w:type="dxa"/>
          </w:tcPr>
          <w:p w14:paraId="0C1ED79C" w14:textId="6172FDCC" w:rsidR="00B412E2" w:rsidRDefault="00B412E2" w:rsidP="00B255F7">
            <w:r>
              <w:t>1. Phoneme learning</w:t>
            </w:r>
          </w:p>
        </w:tc>
        <w:tc>
          <w:tcPr>
            <w:tcW w:w="6120" w:type="dxa"/>
          </w:tcPr>
          <w:p w14:paraId="7ADFB169" w14:textId="77777777" w:rsidR="00B412E2" w:rsidRDefault="00B412E2" w:rsidP="00B255F7">
            <w:r w:rsidRPr="005970FA">
              <w:t>learn the phoneme mappings for each AOE grapheme</w:t>
            </w:r>
            <w:r>
              <w:t>:</w:t>
            </w:r>
          </w:p>
          <w:p w14:paraId="3ED68997" w14:textId="69ABCCB2" w:rsidR="00B412E2" w:rsidRDefault="00B412E2" w:rsidP="00C731EB">
            <w:pPr>
              <w:pStyle w:val="ListParagraph"/>
              <w:numPr>
                <w:ilvl w:val="0"/>
                <w:numId w:val="5"/>
              </w:numPr>
            </w:pPr>
            <w:commentRangeStart w:id="0"/>
            <w:r>
              <w:t xml:space="preserve">graphemes are visually presented in random order, participants </w:t>
            </w:r>
            <w:commentRangeStart w:id="1"/>
            <w:r>
              <w:t>press a button an unlimited number of times to hear the corresponding sound (and a word? Like /</w:t>
            </w:r>
            <w:proofErr w:type="spellStart"/>
            <w:r>
              <w:t>i</w:t>
            </w:r>
            <w:proofErr w:type="spellEnd"/>
            <w:r>
              <w:t>/ as in ‘beat’)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4769313C" w14:textId="03E88C29" w:rsidR="00B412E2" w:rsidRDefault="00B412E2" w:rsidP="00C731EB">
            <w:pPr>
              <w:pStyle w:val="ListParagraph"/>
              <w:numPr>
                <w:ilvl w:val="0"/>
                <w:numId w:val="5"/>
              </w:numPr>
            </w:pPr>
            <w:r>
              <w:t>5 runs</w:t>
            </w:r>
          </w:p>
          <w:p w14:paraId="1642330C" w14:textId="0B55C05D" w:rsidR="00B412E2" w:rsidRDefault="00B412E2" w:rsidP="00126BC3"/>
        </w:tc>
        <w:tc>
          <w:tcPr>
            <w:tcW w:w="1350" w:type="dxa"/>
          </w:tcPr>
          <w:p w14:paraId="3ACAF303" w14:textId="45897DBA" w:rsidR="00B412E2" w:rsidRDefault="00A568C0" w:rsidP="00B255F7">
            <w:r>
              <w:t>2</w:t>
            </w:r>
            <w:r w:rsidR="00B412E2">
              <w:t>0 mins</w:t>
            </w:r>
          </w:p>
        </w:tc>
      </w:tr>
      <w:tr w:rsidR="00B412E2" w14:paraId="79DB1A51" w14:textId="16D98459" w:rsidTr="00017338">
        <w:tc>
          <w:tcPr>
            <w:tcW w:w="1255" w:type="dxa"/>
            <w:vMerge/>
          </w:tcPr>
          <w:p w14:paraId="7E422205" w14:textId="77777777" w:rsidR="00B412E2" w:rsidRDefault="00B412E2" w:rsidP="00B255F7"/>
        </w:tc>
        <w:tc>
          <w:tcPr>
            <w:tcW w:w="1800" w:type="dxa"/>
          </w:tcPr>
          <w:p w14:paraId="0DAF9B64" w14:textId="61FE39A0" w:rsidR="00B412E2" w:rsidRDefault="00B412E2" w:rsidP="00B255F7">
            <w:r>
              <w:t>2. G</w:t>
            </w:r>
            <w:r w:rsidRPr="00131884">
              <w:t xml:space="preserve">rapheme-phoneme test </w:t>
            </w:r>
          </w:p>
          <w:p w14:paraId="4A2021E3" w14:textId="77777777" w:rsidR="00B412E2" w:rsidRDefault="00B412E2" w:rsidP="00B255F7"/>
        </w:tc>
        <w:tc>
          <w:tcPr>
            <w:tcW w:w="6120" w:type="dxa"/>
          </w:tcPr>
          <w:p w14:paraId="1D6E141E" w14:textId="678A3A50" w:rsidR="00B412E2" w:rsidRDefault="00B412E2" w:rsidP="004C57DB">
            <w:pPr>
              <w:pStyle w:val="ListParagraph"/>
              <w:numPr>
                <w:ilvl w:val="0"/>
                <w:numId w:val="6"/>
              </w:numPr>
            </w:pPr>
            <w:r>
              <w:t xml:space="preserve">see a graph in a random order </w:t>
            </w:r>
            <w:r>
              <w:sym w:font="Wingdings" w:char="F0E0"/>
            </w:r>
            <w:r>
              <w:t xml:space="preserve"> pronounce the phoneme associated with it, for vowels = both</w:t>
            </w:r>
          </w:p>
          <w:p w14:paraId="71AFB35D" w14:textId="497B77AB" w:rsidR="00B412E2" w:rsidRDefault="00B412E2" w:rsidP="004C57DB">
            <w:pPr>
              <w:pStyle w:val="ListParagraph"/>
              <w:numPr>
                <w:ilvl w:val="0"/>
                <w:numId w:val="6"/>
              </w:numPr>
            </w:pPr>
            <w:r>
              <w:t>3 runs</w:t>
            </w:r>
          </w:p>
          <w:p w14:paraId="4DC0D5E9" w14:textId="2B235C4F" w:rsidR="00B412E2" w:rsidRDefault="00B412E2" w:rsidP="00B255F7">
            <w:r>
              <w:t>(</w:t>
            </w:r>
            <w:commentRangeStart w:id="2"/>
            <w:r>
              <w:t>have to pronounce it</w:t>
            </w:r>
            <w:r w:rsidRPr="00446BDB">
              <w:t xml:space="preserve"> within 3 attempts</w:t>
            </w:r>
            <w:r>
              <w:t>, or will be excluded from the study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) </w:t>
            </w:r>
          </w:p>
        </w:tc>
        <w:tc>
          <w:tcPr>
            <w:tcW w:w="1350" w:type="dxa"/>
          </w:tcPr>
          <w:p w14:paraId="31B6FE09" w14:textId="4D9C5A3F" w:rsidR="00B412E2" w:rsidRDefault="00B412E2" w:rsidP="00B255F7">
            <w:r>
              <w:t>10 mins</w:t>
            </w:r>
          </w:p>
        </w:tc>
      </w:tr>
      <w:tr w:rsidR="00B412E2" w14:paraId="6095C24D" w14:textId="77777777" w:rsidTr="00017338">
        <w:tc>
          <w:tcPr>
            <w:tcW w:w="1255" w:type="dxa"/>
            <w:vMerge/>
          </w:tcPr>
          <w:p w14:paraId="25148CBC" w14:textId="77777777" w:rsidR="00B412E2" w:rsidRDefault="00B412E2" w:rsidP="00B255F7"/>
        </w:tc>
        <w:tc>
          <w:tcPr>
            <w:tcW w:w="1800" w:type="dxa"/>
          </w:tcPr>
          <w:p w14:paraId="2067D7CC" w14:textId="185994C0" w:rsidR="00B412E2" w:rsidRDefault="00B412E2" w:rsidP="00B255F7">
            <w:r>
              <w:t>3. Word</w:t>
            </w:r>
            <w:r w:rsidRPr="00591F2D">
              <w:t xml:space="preserve"> reading </w:t>
            </w:r>
          </w:p>
        </w:tc>
        <w:tc>
          <w:tcPr>
            <w:tcW w:w="6120" w:type="dxa"/>
          </w:tcPr>
          <w:p w14:paraId="642D98F0" w14:textId="74B9D2BD" w:rsidR="00B412E2" w:rsidRDefault="00B412E2" w:rsidP="00591F2D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commentRangeStart w:id="3"/>
            <w:r>
              <w:t>See a word, read it out loud, receive feedback: hear the correct word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4ACE7C3C" w14:textId="77777777" w:rsidR="00B412E2" w:rsidRDefault="00B412E2" w:rsidP="004C57D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350" w:type="dxa"/>
          </w:tcPr>
          <w:p w14:paraId="6E80DC71" w14:textId="6CF99A16" w:rsidR="00B412E2" w:rsidRDefault="00A30D97" w:rsidP="00B255F7">
            <w:r>
              <w:t>15 mins</w:t>
            </w:r>
          </w:p>
        </w:tc>
      </w:tr>
      <w:tr w:rsidR="00B255F7" w14:paraId="0AB711DF" w14:textId="543C5F7B" w:rsidTr="00017338">
        <w:tc>
          <w:tcPr>
            <w:tcW w:w="1255" w:type="dxa"/>
          </w:tcPr>
          <w:p w14:paraId="5B382B0F" w14:textId="77777777" w:rsidR="00B255F7" w:rsidRDefault="00B255F7" w:rsidP="00B255F7">
            <w:r>
              <w:t>Days 2-</w:t>
            </w:r>
            <w:r w:rsidR="003D2889">
              <w:t>5</w:t>
            </w:r>
          </w:p>
          <w:p w14:paraId="12B313FF" w14:textId="54340F4B" w:rsidR="00B412E2" w:rsidRDefault="00B412E2" w:rsidP="00B255F7">
            <w:r>
              <w:t>(at home)</w:t>
            </w:r>
          </w:p>
        </w:tc>
        <w:tc>
          <w:tcPr>
            <w:tcW w:w="1800" w:type="dxa"/>
          </w:tcPr>
          <w:p w14:paraId="7B12E591" w14:textId="49C1F24F" w:rsidR="00B255F7" w:rsidRDefault="001D0781" w:rsidP="0091278F">
            <w:r>
              <w:t>Reading practice</w:t>
            </w:r>
          </w:p>
        </w:tc>
        <w:tc>
          <w:tcPr>
            <w:tcW w:w="6120" w:type="dxa"/>
          </w:tcPr>
          <w:p w14:paraId="4EAFBB68" w14:textId="2B96353B" w:rsidR="0091278F" w:rsidRDefault="00C76451" w:rsidP="006E3E55">
            <w:pPr>
              <w:pStyle w:val="ListParagraph"/>
              <w:numPr>
                <w:ilvl w:val="0"/>
                <w:numId w:val="6"/>
              </w:numPr>
            </w:pPr>
            <w:commentRangeStart w:id="4"/>
            <w:r>
              <w:t xml:space="preserve">See a word, read it out loud, </w:t>
            </w:r>
            <w:r w:rsidR="004228EF">
              <w:t xml:space="preserve">receive feedback: </w:t>
            </w:r>
            <w:r w:rsidR="006C4983">
              <w:t xml:space="preserve">hear </w:t>
            </w:r>
            <w:r w:rsidR="004228EF">
              <w:t>the correct word</w:t>
            </w:r>
            <w:commentRangeEnd w:id="4"/>
            <w:r w:rsidR="00FD45D7">
              <w:rPr>
                <w:rStyle w:val="CommentReference"/>
              </w:rPr>
              <w:commentReference w:id="4"/>
            </w:r>
          </w:p>
          <w:p w14:paraId="1EFDD3E7" w14:textId="77777777" w:rsidR="00B255F7" w:rsidRDefault="00B255F7" w:rsidP="00B255F7"/>
        </w:tc>
        <w:tc>
          <w:tcPr>
            <w:tcW w:w="1350" w:type="dxa"/>
          </w:tcPr>
          <w:p w14:paraId="2B27E513" w14:textId="063F8D02" w:rsidR="00B255F7" w:rsidRDefault="00AC6F96" w:rsidP="00B255F7">
            <w:r>
              <w:t>15 mins</w:t>
            </w:r>
          </w:p>
        </w:tc>
      </w:tr>
      <w:tr w:rsidR="0099194E" w14:paraId="013547A4" w14:textId="77777777" w:rsidTr="00017338">
        <w:tc>
          <w:tcPr>
            <w:tcW w:w="1255" w:type="dxa"/>
          </w:tcPr>
          <w:p w14:paraId="25EAA1C2" w14:textId="0FE89903" w:rsidR="0099194E" w:rsidRDefault="0099194E" w:rsidP="0099194E">
            <w:r>
              <w:t>Day 6 (at home)</w:t>
            </w:r>
          </w:p>
        </w:tc>
        <w:tc>
          <w:tcPr>
            <w:tcW w:w="1800" w:type="dxa"/>
          </w:tcPr>
          <w:p w14:paraId="354C656C" w14:textId="35AB4A64" w:rsidR="0099194E" w:rsidRDefault="001D0781" w:rsidP="0099194E">
            <w:r>
              <w:t>Reading generalizability</w:t>
            </w:r>
          </w:p>
        </w:tc>
        <w:tc>
          <w:tcPr>
            <w:tcW w:w="6120" w:type="dxa"/>
          </w:tcPr>
          <w:p w14:paraId="4EDBA0D2" w14:textId="0F0B7C8C" w:rsidR="0099194E" w:rsidRDefault="00C015C4" w:rsidP="0099194E">
            <w:pPr>
              <w:pStyle w:val="ListParagraph"/>
              <w:numPr>
                <w:ilvl w:val="0"/>
                <w:numId w:val="6"/>
              </w:numPr>
            </w:pPr>
            <w:r>
              <w:t>See novel words which they haven’t seen before, read them out loud, no feedback</w:t>
            </w:r>
          </w:p>
        </w:tc>
        <w:tc>
          <w:tcPr>
            <w:tcW w:w="1350" w:type="dxa"/>
          </w:tcPr>
          <w:p w14:paraId="5AB58828" w14:textId="00F2569B" w:rsidR="0099194E" w:rsidRDefault="00AC6F96" w:rsidP="0099194E">
            <w:r>
              <w:t>10 mins</w:t>
            </w:r>
          </w:p>
        </w:tc>
      </w:tr>
    </w:tbl>
    <w:p w14:paraId="23B37A25" w14:textId="4FFAA73A" w:rsidR="00512947" w:rsidRDefault="00512947"/>
    <w:p w14:paraId="5DEE2D71" w14:textId="77777777" w:rsidR="00C5023F" w:rsidRDefault="00C5023F"/>
    <w:p w14:paraId="58C61197" w14:textId="28E176E3" w:rsidR="00B04CDC" w:rsidRDefault="0047767B" w:rsidP="0047767B">
      <w:pPr>
        <w:jc w:val="center"/>
        <w:rPr>
          <w:b/>
        </w:rPr>
      </w:pPr>
      <w:r w:rsidRPr="0047767B">
        <w:rPr>
          <w:b/>
        </w:rPr>
        <w:t>Testing procedure</w:t>
      </w:r>
    </w:p>
    <w:p w14:paraId="6C9AABE4" w14:textId="064D6624" w:rsidR="000B6F75" w:rsidRPr="0047767B" w:rsidRDefault="000B6F75" w:rsidP="000B6F75">
      <w:pPr>
        <w:rPr>
          <w:b/>
        </w:rPr>
      </w:pPr>
    </w:p>
    <w:p w14:paraId="5A5FCBDE" w14:textId="56F72BE8" w:rsidR="0047767B" w:rsidRDefault="000B6F75" w:rsidP="00A751FC">
      <w: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872"/>
        <w:gridCol w:w="6120"/>
        <w:gridCol w:w="1350"/>
      </w:tblGrid>
      <w:tr w:rsidR="00787996" w14:paraId="1593B116" w14:textId="23BA1D20" w:rsidTr="00017338">
        <w:tc>
          <w:tcPr>
            <w:tcW w:w="1183" w:type="dxa"/>
          </w:tcPr>
          <w:p w14:paraId="2F8ADFC5" w14:textId="77777777" w:rsidR="00787996" w:rsidRDefault="00787996" w:rsidP="00D3463A">
            <w:r>
              <w:t>Day</w:t>
            </w:r>
          </w:p>
        </w:tc>
        <w:tc>
          <w:tcPr>
            <w:tcW w:w="1872" w:type="dxa"/>
          </w:tcPr>
          <w:p w14:paraId="7DB755BD" w14:textId="77777777" w:rsidR="00787996" w:rsidRDefault="00787996" w:rsidP="00D3463A">
            <w:r>
              <w:t>Task</w:t>
            </w:r>
          </w:p>
        </w:tc>
        <w:tc>
          <w:tcPr>
            <w:tcW w:w="6120" w:type="dxa"/>
          </w:tcPr>
          <w:p w14:paraId="7D61374E" w14:textId="4145FC2D" w:rsidR="00787996" w:rsidRDefault="00B255F7" w:rsidP="00D3463A">
            <w:r>
              <w:t>Description</w:t>
            </w:r>
          </w:p>
        </w:tc>
        <w:tc>
          <w:tcPr>
            <w:tcW w:w="1350" w:type="dxa"/>
          </w:tcPr>
          <w:p w14:paraId="35FC2AF1" w14:textId="117ADB6B" w:rsidR="00787996" w:rsidRDefault="003750E5" w:rsidP="00D3463A">
            <w:r>
              <w:t>Duration estimate</w:t>
            </w:r>
          </w:p>
        </w:tc>
      </w:tr>
      <w:tr w:rsidR="00787996" w14:paraId="3BF271DF" w14:textId="260842FC" w:rsidTr="00017338">
        <w:tc>
          <w:tcPr>
            <w:tcW w:w="1183" w:type="dxa"/>
          </w:tcPr>
          <w:p w14:paraId="7F66CBAD" w14:textId="77777777" w:rsidR="000073E2" w:rsidRDefault="00787996" w:rsidP="002A7C52">
            <w:r>
              <w:t>Day 1</w:t>
            </w:r>
          </w:p>
          <w:p w14:paraId="5DFD554F" w14:textId="12779F50" w:rsidR="00294CA8" w:rsidRDefault="00294CA8" w:rsidP="002A7C52">
            <w:r>
              <w:t>(in the scanner)</w:t>
            </w:r>
          </w:p>
        </w:tc>
        <w:tc>
          <w:tcPr>
            <w:tcW w:w="1872" w:type="dxa"/>
          </w:tcPr>
          <w:p w14:paraId="5ABE9A01" w14:textId="1267FA31" w:rsidR="00787996" w:rsidRDefault="00787996" w:rsidP="00D3463A">
            <w:r>
              <w:t>Decoding protocol</w:t>
            </w:r>
            <w:r w:rsidR="007F6531">
              <w:t xml:space="preserve"> </w:t>
            </w:r>
          </w:p>
        </w:tc>
        <w:tc>
          <w:tcPr>
            <w:tcW w:w="6120" w:type="dxa"/>
          </w:tcPr>
          <w:p w14:paraId="2BF1BF66" w14:textId="77777777" w:rsidR="003C075F" w:rsidRDefault="00787996" w:rsidP="00EE0A1A">
            <w:pPr>
              <w:pStyle w:val="ListParagraph"/>
              <w:numPr>
                <w:ilvl w:val="0"/>
                <w:numId w:val="1"/>
              </w:numPr>
            </w:pPr>
            <w:r>
              <w:t>15 runs</w:t>
            </w:r>
          </w:p>
          <w:p w14:paraId="3A257ABC" w14:textId="79E367A5" w:rsidR="00787996" w:rsidRDefault="00787996" w:rsidP="00EE0A1A">
            <w:pPr>
              <w:pStyle w:val="ListParagraph"/>
              <w:numPr>
                <w:ilvl w:val="0"/>
                <w:numId w:val="1"/>
              </w:numPr>
            </w:pPr>
            <w:r>
              <w:t xml:space="preserve">each run </w:t>
            </w:r>
            <w:r w:rsidR="003C075F">
              <w:t xml:space="preserve">consists of </w:t>
            </w:r>
            <w:r>
              <w:t>2</w:t>
            </w:r>
            <w:r w:rsidR="003C075F">
              <w:t>4</w:t>
            </w:r>
            <w:r>
              <w:t xml:space="preserve"> stimuli (</w:t>
            </w:r>
            <w:r w:rsidR="00573B96">
              <w:t>TARGETS</w:t>
            </w:r>
            <w:r>
              <w:t xml:space="preserve">) </w:t>
            </w:r>
            <w:r w:rsidR="003C075F">
              <w:t xml:space="preserve">+ </w:t>
            </w:r>
            <w:r>
              <w:t>1</w:t>
            </w:r>
            <w:r w:rsidR="003C075F">
              <w:t>2</w:t>
            </w:r>
            <w:r>
              <w:t xml:space="preserve"> randomly interspersed sensorimotor control </w:t>
            </w:r>
            <w:r w:rsidR="00990F66">
              <w:t>foils</w:t>
            </w:r>
            <w:r w:rsidR="00D70AE2">
              <w:t xml:space="preserve"> </w:t>
            </w:r>
            <w:r w:rsidR="00D70AE2">
              <w:sym w:font="Wingdings" w:char="F0E0"/>
            </w:r>
            <w:r w:rsidR="00D70AE2">
              <w:t xml:space="preserve"> 360 </w:t>
            </w:r>
            <w:proofErr w:type="spellStart"/>
            <w:r w:rsidR="00D70AE2">
              <w:t>exp</w:t>
            </w:r>
            <w:proofErr w:type="spellEnd"/>
            <w:r w:rsidR="00D70AE2">
              <w:t xml:space="preserve"> trials + 180 control</w:t>
            </w:r>
          </w:p>
          <w:p w14:paraId="5D26FE30" w14:textId="3CB15831" w:rsidR="00C849C2" w:rsidRDefault="00C849C2" w:rsidP="00EE0A1A">
            <w:pPr>
              <w:pStyle w:val="ListParagraph"/>
              <w:numPr>
                <w:ilvl w:val="0"/>
                <w:numId w:val="1"/>
              </w:numPr>
            </w:pPr>
            <w:r>
              <w:t xml:space="preserve">see AOE word </w:t>
            </w:r>
            <w:r>
              <w:sym w:font="Wingdings" w:char="F0E0"/>
            </w:r>
            <w:r>
              <w:t xml:space="preserve"> press button to respond </w:t>
            </w:r>
            <w:r>
              <w:sym w:font="Wingdings" w:char="F0E0"/>
            </w:r>
            <w:r>
              <w:t xml:space="preserve"> crosshair </w:t>
            </w:r>
            <w:r>
              <w:sym w:font="Wingdings" w:char="F0E0"/>
            </w:r>
            <w:r>
              <w:t xml:space="preserve"> new trial at variable jitter </w:t>
            </w:r>
          </w:p>
        </w:tc>
        <w:tc>
          <w:tcPr>
            <w:tcW w:w="1350" w:type="dxa"/>
          </w:tcPr>
          <w:p w14:paraId="25FE7273" w14:textId="77777777" w:rsidR="00787996" w:rsidRDefault="00787996" w:rsidP="00D3463A"/>
        </w:tc>
      </w:tr>
      <w:tr w:rsidR="00294CA8" w14:paraId="1B67080A" w14:textId="2D796265" w:rsidTr="00017338">
        <w:tc>
          <w:tcPr>
            <w:tcW w:w="1183" w:type="dxa"/>
            <w:vMerge w:val="restart"/>
          </w:tcPr>
          <w:p w14:paraId="55CF9787" w14:textId="77777777" w:rsidR="00294CA8" w:rsidRDefault="00294CA8" w:rsidP="00D3463A">
            <w:r>
              <w:t>Day 7</w:t>
            </w:r>
          </w:p>
          <w:p w14:paraId="5F074A35" w14:textId="3BEED270" w:rsidR="00294CA8" w:rsidRDefault="00294CA8" w:rsidP="00D3463A">
            <w:r>
              <w:t>(in the lab and in the scanner)</w:t>
            </w:r>
          </w:p>
        </w:tc>
        <w:tc>
          <w:tcPr>
            <w:tcW w:w="1872" w:type="dxa"/>
          </w:tcPr>
          <w:p w14:paraId="3D999231" w14:textId="1734E759" w:rsidR="00294CA8" w:rsidRDefault="00294CA8" w:rsidP="00D3463A">
            <w:r>
              <w:t>1. Orthographic choice</w:t>
            </w:r>
          </w:p>
        </w:tc>
        <w:tc>
          <w:tcPr>
            <w:tcW w:w="6120" w:type="dxa"/>
          </w:tcPr>
          <w:p w14:paraId="77814DB0" w14:textId="77777777" w:rsidR="00294CA8" w:rsidRDefault="00294CA8" w:rsidP="00997769">
            <w:pPr>
              <w:pStyle w:val="ListParagraph"/>
              <w:numPr>
                <w:ilvl w:val="0"/>
                <w:numId w:val="3"/>
              </w:numPr>
            </w:pPr>
            <w:r>
              <w:t>The target word from the decoding protocol is displayed along with the three unseen items (i.e., foils) in its quartet, subjects choose the target</w:t>
            </w:r>
          </w:p>
          <w:p w14:paraId="478A302D" w14:textId="3F1D447E" w:rsidR="00294CA8" w:rsidRDefault="00294CA8" w:rsidP="00997769">
            <w:pPr>
              <w:pStyle w:val="ListParagraph"/>
              <w:numPr>
                <w:ilvl w:val="0"/>
                <w:numId w:val="3"/>
              </w:numPr>
            </w:pPr>
            <w:r>
              <w:t>24 trials x 4 sets</w:t>
            </w:r>
          </w:p>
        </w:tc>
        <w:tc>
          <w:tcPr>
            <w:tcW w:w="1350" w:type="dxa"/>
          </w:tcPr>
          <w:p w14:paraId="24C09482" w14:textId="77777777" w:rsidR="00294CA8" w:rsidRDefault="00294CA8" w:rsidP="00D3463A"/>
        </w:tc>
      </w:tr>
      <w:tr w:rsidR="00294CA8" w14:paraId="159543A2" w14:textId="0B0E1493" w:rsidTr="00017338">
        <w:tc>
          <w:tcPr>
            <w:tcW w:w="1183" w:type="dxa"/>
            <w:vMerge/>
          </w:tcPr>
          <w:p w14:paraId="5AAC2B5E" w14:textId="47939B34" w:rsidR="00294CA8" w:rsidRDefault="00294CA8" w:rsidP="00D3463A"/>
        </w:tc>
        <w:tc>
          <w:tcPr>
            <w:tcW w:w="1872" w:type="dxa"/>
          </w:tcPr>
          <w:p w14:paraId="568D4422" w14:textId="5A3037FA" w:rsidR="00294CA8" w:rsidRDefault="00294CA8" w:rsidP="00D3463A">
            <w:r>
              <w:t>2. Spelling task</w:t>
            </w:r>
          </w:p>
        </w:tc>
        <w:tc>
          <w:tcPr>
            <w:tcW w:w="6120" w:type="dxa"/>
          </w:tcPr>
          <w:p w14:paraId="047B9F27" w14:textId="0E8B5AC7" w:rsidR="00294CA8" w:rsidRDefault="00294CA8" w:rsidP="00D174CC">
            <w:pPr>
              <w:pStyle w:val="ListParagraph"/>
              <w:numPr>
                <w:ilvl w:val="0"/>
                <w:numId w:val="4"/>
              </w:numPr>
            </w:pPr>
            <w:commentRangeStart w:id="5"/>
            <w:r>
              <w:t>the experimenter will say aloud a target word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 xml:space="preserve">, and the participant will select from amongst </w:t>
            </w:r>
            <w:commentRangeStart w:id="6"/>
            <w:r>
              <w:t>a set of cards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 xml:space="preserve"> the graph sequence that spells the word</w:t>
            </w:r>
          </w:p>
        </w:tc>
        <w:tc>
          <w:tcPr>
            <w:tcW w:w="1350" w:type="dxa"/>
          </w:tcPr>
          <w:p w14:paraId="3637FA9C" w14:textId="77777777" w:rsidR="00294CA8" w:rsidRDefault="00294CA8" w:rsidP="00D3463A"/>
        </w:tc>
      </w:tr>
      <w:tr w:rsidR="00294CA8" w14:paraId="18447652" w14:textId="77777777" w:rsidTr="00017338">
        <w:tc>
          <w:tcPr>
            <w:tcW w:w="1183" w:type="dxa"/>
            <w:vMerge/>
          </w:tcPr>
          <w:p w14:paraId="104163F0" w14:textId="77777777" w:rsidR="00294CA8" w:rsidRDefault="00294CA8" w:rsidP="00D3463A"/>
        </w:tc>
        <w:tc>
          <w:tcPr>
            <w:tcW w:w="1872" w:type="dxa"/>
          </w:tcPr>
          <w:p w14:paraId="37A396B9" w14:textId="2D1EF43B" w:rsidR="00294CA8" w:rsidRDefault="00294CA8" w:rsidP="00D3463A">
            <w:r>
              <w:t>3. Pronunciation task</w:t>
            </w:r>
          </w:p>
        </w:tc>
        <w:tc>
          <w:tcPr>
            <w:tcW w:w="6120" w:type="dxa"/>
          </w:tcPr>
          <w:p w14:paraId="67B386FB" w14:textId="77777777" w:rsidR="00294CA8" w:rsidRDefault="00294CA8" w:rsidP="00F80D84">
            <w:pPr>
              <w:pStyle w:val="ListParagraph"/>
              <w:numPr>
                <w:ilvl w:val="0"/>
                <w:numId w:val="4"/>
              </w:numPr>
            </w:pPr>
            <w:r w:rsidRPr="00F80D84">
              <w:t>read aloud the quartet items five times each, in random order</w:t>
            </w:r>
          </w:p>
          <w:p w14:paraId="19DA1B50" w14:textId="09E3B337" w:rsidR="00294CA8" w:rsidRDefault="00294CA8" w:rsidP="00F80D84">
            <w:pPr>
              <w:pStyle w:val="ListParagraph"/>
              <w:numPr>
                <w:ilvl w:val="0"/>
                <w:numId w:val="4"/>
              </w:numPr>
            </w:pPr>
            <w:r>
              <w:t>96 x 5 = 480</w:t>
            </w:r>
          </w:p>
        </w:tc>
        <w:tc>
          <w:tcPr>
            <w:tcW w:w="1350" w:type="dxa"/>
          </w:tcPr>
          <w:p w14:paraId="5F569950" w14:textId="77777777" w:rsidR="00294CA8" w:rsidRDefault="00294CA8" w:rsidP="00D3463A"/>
        </w:tc>
      </w:tr>
      <w:tr w:rsidR="00294CA8" w14:paraId="3A9AE9F6" w14:textId="77777777" w:rsidTr="00017338">
        <w:tc>
          <w:tcPr>
            <w:tcW w:w="1183" w:type="dxa"/>
            <w:vMerge/>
          </w:tcPr>
          <w:p w14:paraId="505134AB" w14:textId="77777777" w:rsidR="00294CA8" w:rsidRDefault="00294CA8" w:rsidP="00D3463A"/>
        </w:tc>
        <w:tc>
          <w:tcPr>
            <w:tcW w:w="1872" w:type="dxa"/>
          </w:tcPr>
          <w:p w14:paraId="565E5544" w14:textId="75C16E1E" w:rsidR="00294CA8" w:rsidRDefault="00294CA8" w:rsidP="00D3463A">
            <w:r>
              <w:t xml:space="preserve">4. Orthographic perception protocol </w:t>
            </w:r>
            <w:r w:rsidRPr="002A7C52">
              <w:rPr>
                <w:color w:val="FF0000"/>
              </w:rPr>
              <w:t>(in the scanner)</w:t>
            </w:r>
          </w:p>
        </w:tc>
        <w:tc>
          <w:tcPr>
            <w:tcW w:w="6120" w:type="dxa"/>
          </w:tcPr>
          <w:p w14:paraId="2E9B4929" w14:textId="77777777" w:rsidR="00294CA8" w:rsidRDefault="00294CA8" w:rsidP="000F3473">
            <w:pPr>
              <w:pStyle w:val="ListParagraph"/>
              <w:numPr>
                <w:ilvl w:val="0"/>
                <w:numId w:val="4"/>
              </w:numPr>
            </w:pPr>
            <w:r>
              <w:t>10 runs</w:t>
            </w:r>
          </w:p>
          <w:p w14:paraId="4BF5945F" w14:textId="77777777" w:rsidR="00294CA8" w:rsidRDefault="00294CA8" w:rsidP="000F3473">
            <w:pPr>
              <w:pStyle w:val="ListParagraph"/>
              <w:numPr>
                <w:ilvl w:val="0"/>
                <w:numId w:val="4"/>
              </w:numPr>
            </w:pPr>
            <w:r>
              <w:t xml:space="preserve">each run consists of 48 12-s blocks </w:t>
            </w:r>
          </w:p>
          <w:p w14:paraId="4D55DD3D" w14:textId="77777777" w:rsidR="00294CA8" w:rsidRDefault="00294CA8" w:rsidP="000F3473">
            <w:pPr>
              <w:pStyle w:val="ListParagraph"/>
              <w:numPr>
                <w:ilvl w:val="0"/>
                <w:numId w:val="4"/>
              </w:numPr>
            </w:pPr>
            <w:r>
              <w:t xml:space="preserve">in each block one of the 24 target items, or a homophone foil differing by two consonant graphs (n=24), will be presented 6 times (exposure duration of 500 </w:t>
            </w:r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interstimulus</w:t>
            </w:r>
            <w:proofErr w:type="spellEnd"/>
            <w:r>
              <w:t xml:space="preserve"> interval of 1.5 s), so that each target and a foil will occur in one block in each run. </w:t>
            </w:r>
          </w:p>
          <w:p w14:paraId="7BFA070A" w14:textId="33F00C94" w:rsidR="00294CA8" w:rsidRPr="00F80D84" w:rsidRDefault="00294CA8" w:rsidP="00765F71">
            <w:pPr>
              <w:pStyle w:val="ListParagraph"/>
              <w:numPr>
                <w:ilvl w:val="0"/>
                <w:numId w:val="4"/>
              </w:numPr>
            </w:pPr>
            <w:r>
              <w:t>To maintain attention, subjects will be instructed to monitor for infrequent color changes in the crosshair</w:t>
            </w:r>
          </w:p>
        </w:tc>
        <w:tc>
          <w:tcPr>
            <w:tcW w:w="1350" w:type="dxa"/>
          </w:tcPr>
          <w:p w14:paraId="41ECF5B5" w14:textId="77777777" w:rsidR="00294CA8" w:rsidRDefault="00294CA8" w:rsidP="00D3463A"/>
        </w:tc>
      </w:tr>
    </w:tbl>
    <w:p w14:paraId="76C2F212" w14:textId="0A858913" w:rsidR="0047767B" w:rsidRDefault="0047767B" w:rsidP="00A751FC"/>
    <w:p w14:paraId="3FE84850" w14:textId="518A7171" w:rsidR="00E72B20" w:rsidRDefault="00E72B20" w:rsidP="00A751FC"/>
    <w:p w14:paraId="472ED630" w14:textId="5667E917" w:rsidR="003D43EE" w:rsidRDefault="003D43EE" w:rsidP="00A751FC">
      <w:r>
        <w:t>Previously…</w:t>
      </w:r>
    </w:p>
    <w:p w14:paraId="04680245" w14:textId="38CDBF91" w:rsidR="00E72B20" w:rsidRDefault="00E72B20" w:rsidP="00A751FC">
      <w:r w:rsidRPr="00E72B20">
        <w:rPr>
          <w:noProof/>
        </w:rPr>
        <w:drawing>
          <wp:inline distT="0" distB="0" distL="0" distR="0" wp14:anchorId="397EACE1" wp14:editId="0AAE1A9A">
            <wp:extent cx="3556000" cy="24071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378" cy="24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EB14" w14:textId="77777777" w:rsidR="001777BF" w:rsidRPr="00FE6068" w:rsidRDefault="001777BF" w:rsidP="00A751FC">
      <w:bookmarkStart w:id="7" w:name="_GoBack"/>
      <w:bookmarkEnd w:id="7"/>
    </w:p>
    <w:sectPr w:rsidR="001777BF" w:rsidRPr="00FE6068" w:rsidSect="00977C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a" w:date="2020-03-05T09:31:00Z" w:initials="acz">
    <w:p w14:paraId="7A9CCF06" w14:textId="15853086" w:rsidR="00B412E2" w:rsidRDefault="00B412E2">
      <w:pPr>
        <w:pStyle w:val="CommentText"/>
      </w:pPr>
      <w:r>
        <w:rPr>
          <w:rStyle w:val="CommentReference"/>
        </w:rPr>
        <w:annotationRef/>
      </w:r>
      <w:r>
        <w:t>How to explain inconsistent mapping? E.g., see two characters for consonants at a time, or present them on different trials? For vowels, play two sounds when they see one grapheme, or also on different trials?</w:t>
      </w:r>
    </w:p>
  </w:comment>
  <w:comment w:id="1" w:author="Anna" w:date="2020-03-05T09:53:00Z" w:initials="acz">
    <w:p w14:paraId="310FC62A" w14:textId="0E572C7D" w:rsidR="00B412E2" w:rsidRDefault="00B412E2">
      <w:pPr>
        <w:pStyle w:val="CommentText"/>
      </w:pPr>
      <w:r>
        <w:rPr>
          <w:rStyle w:val="CommentReference"/>
        </w:rPr>
        <w:annotationRef/>
      </w:r>
      <w:r>
        <w:t>Maybe also ask them to repeat it?</w:t>
      </w:r>
    </w:p>
  </w:comment>
  <w:comment w:id="2" w:author="Anna" w:date="2020-03-04T15:12:00Z" w:initials="acz">
    <w:p w14:paraId="3657C7B4" w14:textId="479232EF" w:rsidR="00B412E2" w:rsidRDefault="00B412E2">
      <w:pPr>
        <w:pStyle w:val="CommentText"/>
      </w:pPr>
      <w:r>
        <w:rPr>
          <w:rStyle w:val="CommentReference"/>
        </w:rPr>
        <w:annotationRef/>
      </w:r>
      <w:r>
        <w:t>Maybe repeat training?</w:t>
      </w:r>
    </w:p>
  </w:comment>
  <w:comment w:id="3" w:author="Anna" w:date="2020-03-05T09:40:00Z" w:initials="acz">
    <w:p w14:paraId="44511936" w14:textId="77777777" w:rsidR="00B412E2" w:rsidRDefault="00B412E2" w:rsidP="00591F2D">
      <w:pPr>
        <w:pStyle w:val="CommentText"/>
      </w:pPr>
      <w:r>
        <w:rPr>
          <w:rStyle w:val="CommentReference"/>
        </w:rPr>
        <w:annotationRef/>
      </w:r>
      <w:r>
        <w:t>In previous protocols, they could hear the word or individual sounds</w:t>
      </w:r>
    </w:p>
  </w:comment>
  <w:comment w:id="4" w:author="Anna" w:date="2020-03-05T09:43:00Z" w:initials="acz">
    <w:p w14:paraId="711C95FB" w14:textId="77777777" w:rsidR="00FD45D7" w:rsidRDefault="00FD45D7">
      <w:pPr>
        <w:pStyle w:val="CommentText"/>
      </w:pPr>
      <w:r>
        <w:rPr>
          <w:rStyle w:val="CommentReference"/>
        </w:rPr>
        <w:annotationRef/>
      </w:r>
      <w:r>
        <w:t xml:space="preserve">Previously, a test was administered after each session: </w:t>
      </w:r>
    </w:p>
    <w:p w14:paraId="3B9F808F" w14:textId="77777777" w:rsidR="00E61273" w:rsidRDefault="00E61273" w:rsidP="00E61273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three conditions presented in a block design, with the</w:t>
      </w:r>
    </w:p>
    <w:p w14:paraId="7113B6DA" w14:textId="77777777" w:rsidR="00E61273" w:rsidRDefault="00E61273" w:rsidP="00E61273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order of blocks randomized across test sessions: old</w:t>
      </w:r>
    </w:p>
    <w:p w14:paraId="1C5ABF49" w14:textId="77777777" w:rsidR="00E61273" w:rsidRDefault="00E61273" w:rsidP="00E61273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HouseFont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words (words included in word-level training),</w:t>
      </w:r>
    </w:p>
    <w:p w14:paraId="6069112F" w14:textId="77777777" w:rsidR="00E61273" w:rsidRDefault="00E61273" w:rsidP="00E61273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new </w:t>
      </w:r>
      <w:proofErr w:type="spellStart"/>
      <w:r>
        <w:rPr>
          <w:rFonts w:ascii="Times New Roman" w:hAnsi="Times New Roman" w:cs="Times New Roman"/>
          <w:sz w:val="19"/>
          <w:szCs w:val="19"/>
        </w:rPr>
        <w:t>HouseFont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words, and pronounceable House-</w:t>
      </w:r>
    </w:p>
    <w:p w14:paraId="00E8CF58" w14:textId="39C524B9" w:rsidR="00E61273" w:rsidRDefault="00E61273" w:rsidP="00E61273">
      <w:pPr>
        <w:pStyle w:val="CommentText"/>
      </w:pPr>
      <w:r>
        <w:rPr>
          <w:rFonts w:ascii="Times New Roman" w:hAnsi="Times New Roman" w:cs="Times New Roman"/>
          <w:sz w:val="19"/>
          <w:szCs w:val="19"/>
        </w:rPr>
        <w:t>Font non-words. There were 20 trials per condition.</w:t>
      </w:r>
    </w:p>
  </w:comment>
  <w:comment w:id="5" w:author="Anna" w:date="2020-03-04T15:21:00Z" w:initials="acz">
    <w:p w14:paraId="5342B5A2" w14:textId="2741DB12" w:rsidR="00294CA8" w:rsidRDefault="00294CA8">
      <w:pPr>
        <w:pStyle w:val="CommentText"/>
      </w:pPr>
      <w:r>
        <w:rPr>
          <w:rStyle w:val="CommentReference"/>
        </w:rPr>
        <w:annotationRef/>
      </w:r>
      <w:r>
        <w:t>Maybe record?</w:t>
      </w:r>
    </w:p>
  </w:comment>
  <w:comment w:id="6" w:author="Anna" w:date="2020-03-04T15:22:00Z" w:initials="acz">
    <w:p w14:paraId="280A0476" w14:textId="75B48CC9" w:rsidR="00294CA8" w:rsidRDefault="00294CA8">
      <w:pPr>
        <w:pStyle w:val="CommentText"/>
      </w:pPr>
      <w:r>
        <w:rPr>
          <w:rStyle w:val="CommentReference"/>
        </w:rPr>
        <w:annotationRef/>
      </w:r>
      <w:r>
        <w:t>How many at a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9CCF06" w15:done="0"/>
  <w15:commentEx w15:paraId="310FC62A" w15:done="0"/>
  <w15:commentEx w15:paraId="3657C7B4" w15:done="0"/>
  <w15:commentEx w15:paraId="44511936" w15:done="0"/>
  <w15:commentEx w15:paraId="00E8CF58" w15:done="0"/>
  <w15:commentEx w15:paraId="5342B5A2" w15:done="0"/>
  <w15:commentEx w15:paraId="280A04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9CCF06" w16cid:durableId="220B4589"/>
  <w16cid:commentId w16cid:paraId="310FC62A" w16cid:durableId="220B4AA1"/>
  <w16cid:commentId w16cid:paraId="3657C7B4" w16cid:durableId="220A43F7"/>
  <w16cid:commentId w16cid:paraId="44511936" w16cid:durableId="220B5C30"/>
  <w16cid:commentId w16cid:paraId="00E8CF58" w16cid:durableId="220B4847"/>
  <w16cid:commentId w16cid:paraId="5342B5A2" w16cid:durableId="220A4610"/>
  <w16cid:commentId w16cid:paraId="280A0476" w16cid:durableId="220A46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43E"/>
    <w:multiLevelType w:val="hybridMultilevel"/>
    <w:tmpl w:val="E23C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FC2"/>
    <w:multiLevelType w:val="hybridMultilevel"/>
    <w:tmpl w:val="4582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4F42"/>
    <w:multiLevelType w:val="hybridMultilevel"/>
    <w:tmpl w:val="12A0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D118E"/>
    <w:multiLevelType w:val="hybridMultilevel"/>
    <w:tmpl w:val="2F3C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5809"/>
    <w:multiLevelType w:val="hybridMultilevel"/>
    <w:tmpl w:val="1878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02948"/>
    <w:multiLevelType w:val="hybridMultilevel"/>
    <w:tmpl w:val="BAF03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">
    <w15:presenceInfo w15:providerId="None" w15:userId="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90"/>
    <w:rsid w:val="000073E2"/>
    <w:rsid w:val="00017338"/>
    <w:rsid w:val="0002413E"/>
    <w:rsid w:val="00066774"/>
    <w:rsid w:val="000910E6"/>
    <w:rsid w:val="000955D0"/>
    <w:rsid w:val="00096C23"/>
    <w:rsid w:val="000B6F75"/>
    <w:rsid w:val="000E4E1E"/>
    <w:rsid w:val="000F3473"/>
    <w:rsid w:val="000F4969"/>
    <w:rsid w:val="00117B27"/>
    <w:rsid w:val="00126BC3"/>
    <w:rsid w:val="00131884"/>
    <w:rsid w:val="0013439D"/>
    <w:rsid w:val="0016762E"/>
    <w:rsid w:val="001727C9"/>
    <w:rsid w:val="001777BF"/>
    <w:rsid w:val="001D0781"/>
    <w:rsid w:val="00227F89"/>
    <w:rsid w:val="002503F1"/>
    <w:rsid w:val="00294CA8"/>
    <w:rsid w:val="002A7C52"/>
    <w:rsid w:val="002E2FBE"/>
    <w:rsid w:val="0030007F"/>
    <w:rsid w:val="0035091C"/>
    <w:rsid w:val="00360D10"/>
    <w:rsid w:val="003750E5"/>
    <w:rsid w:val="00394FB1"/>
    <w:rsid w:val="003A77EF"/>
    <w:rsid w:val="003C075F"/>
    <w:rsid w:val="003D2889"/>
    <w:rsid w:val="003D43EE"/>
    <w:rsid w:val="003F20CA"/>
    <w:rsid w:val="004228EF"/>
    <w:rsid w:val="00425197"/>
    <w:rsid w:val="00446BDB"/>
    <w:rsid w:val="00464F4A"/>
    <w:rsid w:val="0047767B"/>
    <w:rsid w:val="00484651"/>
    <w:rsid w:val="004C57DB"/>
    <w:rsid w:val="004E6179"/>
    <w:rsid w:val="004F174E"/>
    <w:rsid w:val="00512947"/>
    <w:rsid w:val="00573B96"/>
    <w:rsid w:val="00585CFB"/>
    <w:rsid w:val="00591F2D"/>
    <w:rsid w:val="005970FA"/>
    <w:rsid w:val="005A0D8B"/>
    <w:rsid w:val="005C4556"/>
    <w:rsid w:val="005F2544"/>
    <w:rsid w:val="00603D72"/>
    <w:rsid w:val="00683730"/>
    <w:rsid w:val="006B4A58"/>
    <w:rsid w:val="006B5A76"/>
    <w:rsid w:val="006C4983"/>
    <w:rsid w:val="006C60BF"/>
    <w:rsid w:val="006E3E55"/>
    <w:rsid w:val="006E551D"/>
    <w:rsid w:val="0073090C"/>
    <w:rsid w:val="00765F71"/>
    <w:rsid w:val="00770468"/>
    <w:rsid w:val="00783BF5"/>
    <w:rsid w:val="00787996"/>
    <w:rsid w:val="00797E8B"/>
    <w:rsid w:val="007B0C8D"/>
    <w:rsid w:val="007F6531"/>
    <w:rsid w:val="00800FBB"/>
    <w:rsid w:val="00811A62"/>
    <w:rsid w:val="00811D02"/>
    <w:rsid w:val="00857254"/>
    <w:rsid w:val="00871EC8"/>
    <w:rsid w:val="0088650F"/>
    <w:rsid w:val="008B1C3D"/>
    <w:rsid w:val="0091278F"/>
    <w:rsid w:val="00920849"/>
    <w:rsid w:val="00923890"/>
    <w:rsid w:val="00932BDA"/>
    <w:rsid w:val="00952661"/>
    <w:rsid w:val="0095768B"/>
    <w:rsid w:val="00977C6F"/>
    <w:rsid w:val="00990F66"/>
    <w:rsid w:val="00991762"/>
    <w:rsid w:val="0099194E"/>
    <w:rsid w:val="00997769"/>
    <w:rsid w:val="009B3F14"/>
    <w:rsid w:val="009C1BEC"/>
    <w:rsid w:val="00A30D97"/>
    <w:rsid w:val="00A37CDB"/>
    <w:rsid w:val="00A406A4"/>
    <w:rsid w:val="00A46072"/>
    <w:rsid w:val="00A568C0"/>
    <w:rsid w:val="00A751FC"/>
    <w:rsid w:val="00AA0094"/>
    <w:rsid w:val="00AC05DF"/>
    <w:rsid w:val="00AC6F96"/>
    <w:rsid w:val="00AE2EE8"/>
    <w:rsid w:val="00B04CDC"/>
    <w:rsid w:val="00B058E8"/>
    <w:rsid w:val="00B255F7"/>
    <w:rsid w:val="00B412E2"/>
    <w:rsid w:val="00B522A1"/>
    <w:rsid w:val="00B95EF3"/>
    <w:rsid w:val="00BB2003"/>
    <w:rsid w:val="00BC45ED"/>
    <w:rsid w:val="00BD52A1"/>
    <w:rsid w:val="00BF3B9A"/>
    <w:rsid w:val="00C015C4"/>
    <w:rsid w:val="00C1124B"/>
    <w:rsid w:val="00C22AC1"/>
    <w:rsid w:val="00C5023F"/>
    <w:rsid w:val="00C57C4B"/>
    <w:rsid w:val="00C731EB"/>
    <w:rsid w:val="00C76451"/>
    <w:rsid w:val="00C849C2"/>
    <w:rsid w:val="00C85821"/>
    <w:rsid w:val="00CD7440"/>
    <w:rsid w:val="00D12BB5"/>
    <w:rsid w:val="00D174CC"/>
    <w:rsid w:val="00D5008A"/>
    <w:rsid w:val="00D70AE2"/>
    <w:rsid w:val="00DB630F"/>
    <w:rsid w:val="00E61273"/>
    <w:rsid w:val="00E72B20"/>
    <w:rsid w:val="00E927DC"/>
    <w:rsid w:val="00EA20A0"/>
    <w:rsid w:val="00EA4116"/>
    <w:rsid w:val="00ED3F42"/>
    <w:rsid w:val="00EE0A1A"/>
    <w:rsid w:val="00F42857"/>
    <w:rsid w:val="00F472B2"/>
    <w:rsid w:val="00F522CD"/>
    <w:rsid w:val="00F71734"/>
    <w:rsid w:val="00F80D84"/>
    <w:rsid w:val="00FC6CDA"/>
    <w:rsid w:val="00FD45D7"/>
    <w:rsid w:val="00FD7EED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7AE46"/>
  <w15:chartTrackingRefBased/>
  <w15:docId w15:val="{C841DE42-982D-3240-8ADF-20B39ED0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A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2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7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7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Chrabaszcz, Anna</dc:creator>
  <cp:keywords/>
  <dc:description/>
  <cp:lastModifiedBy>Anna</cp:lastModifiedBy>
  <cp:revision>178</cp:revision>
  <cp:lastPrinted>2020-03-05T15:00:00Z</cp:lastPrinted>
  <dcterms:created xsi:type="dcterms:W3CDTF">2020-03-04T18:45:00Z</dcterms:created>
  <dcterms:modified xsi:type="dcterms:W3CDTF">2020-03-09T19:31:00Z</dcterms:modified>
</cp:coreProperties>
</file>