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2365CF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ascii="Arial" w:eastAsia="Calibri" w:hAnsi="Arial" w:cs="Arial"/>
          <w:kern w:val="0"/>
          <w:sz w:val="18"/>
          <w:szCs w:val="18"/>
          <w14:ligatures w14:val="none"/>
        </w:rPr>
      </w:pPr>
    </w:p>
    <w:p w14:paraId="3DEB6D5A" w14:textId="6423F36C" w:rsidR="00D66A17" w:rsidRPr="002365CF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ascii="Arial" w:eastAsia="Calibri" w:hAnsi="Arial" w:cs="Arial"/>
          <w:kern w:val="0"/>
          <w:sz w:val="18"/>
          <w:szCs w:val="18"/>
          <w14:ligatures w14:val="none"/>
        </w:rPr>
      </w:pPr>
      <w:r w:rsidRPr="002365CF">
        <w:rPr>
          <w:rFonts w:ascii="Arial" w:eastAsia="Calibri" w:hAnsi="Arial" w:cs="Arial"/>
          <w:kern w:val="0"/>
          <w:sz w:val="18"/>
          <w:szCs w:val="18"/>
          <w14:ligatures w14:val="none"/>
        </w:rPr>
        <w:t>HOJA</w:t>
      </w:r>
      <w:r w:rsidRPr="002365CF">
        <w:rPr>
          <w:rFonts w:ascii="Arial" w:eastAsia="Calibri" w:hAnsi="Arial" w:cs="Arial"/>
          <w:spacing w:val="-7"/>
          <w:kern w:val="0"/>
          <w:sz w:val="18"/>
          <w:szCs w:val="18"/>
          <w14:ligatures w14:val="none"/>
        </w:rPr>
        <w:t xml:space="preserve"> </w:t>
      </w:r>
      <w:r w:rsidRPr="002365CF">
        <w:rPr>
          <w:rFonts w:ascii="Arial" w:eastAsia="Calibri" w:hAnsi="Arial" w:cs="Arial"/>
          <w:caps/>
          <w:kern w:val="0"/>
          <w:sz w:val="18"/>
          <w:szCs w:val="18"/>
          <w14:ligatures w14:val="none"/>
        </w:rPr>
        <w:t>METODOLÓGICA</w:t>
      </w:r>
      <w:r w:rsidRPr="002365CF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DEL INDICADOR</w:t>
      </w:r>
    </w:p>
    <w:p w14:paraId="3C7B9019" w14:textId="77777777" w:rsidR="00D8300E" w:rsidRPr="002365CF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ascii="Arial" w:eastAsia="Calibri" w:hAnsi="Arial" w:cs="Arial"/>
          <w:kern w:val="0"/>
          <w:sz w:val="18"/>
          <w:szCs w:val="18"/>
          <w14:ligatures w14:val="none"/>
        </w:rPr>
      </w:pPr>
    </w:p>
    <w:tbl>
      <w:tblPr>
        <w:tblStyle w:val="TableNormal1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2"/>
        <w:gridCol w:w="1279"/>
        <w:gridCol w:w="578"/>
        <w:gridCol w:w="618"/>
        <w:gridCol w:w="1238"/>
        <w:gridCol w:w="1236"/>
        <w:gridCol w:w="618"/>
        <w:gridCol w:w="618"/>
        <w:gridCol w:w="1235"/>
      </w:tblGrid>
      <w:tr w:rsidR="006238AE" w:rsidRPr="002365CF" w14:paraId="00C72F2D" w14:textId="77777777" w:rsidTr="009B5AE6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2365CF" w:rsidRDefault="006238AE" w:rsidP="006238AE">
            <w:pPr>
              <w:ind w:left="55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IDENTIFICACIÓN</w:t>
            </w:r>
            <w:r w:rsidRPr="002365CF">
              <w:rPr>
                <w:rFonts w:ascii="Arial" w:eastAsia="Calibri" w:hAnsi="Arial" w:cs="Arial"/>
                <w:b/>
                <w:spacing w:val="-7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DEL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2365CF" w14:paraId="372DF032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46973A9" w14:textId="77777777" w:rsidR="006238AE" w:rsidRPr="002365CF" w:rsidRDefault="006238AE" w:rsidP="00A108D7">
            <w:pPr>
              <w:ind w:right="98"/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Nombre del indicador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ascii="Arial" w:eastAsia="Calibri" w:hAnsi="Arial" w:cs="Arial"/>
                <w:sz w:val="18"/>
                <w:szCs w:val="18"/>
              </w:rPr>
              <w:alias w:val="Nombre del indicador"/>
              <w:tag w:val="Nombre del indicador"/>
              <w:id w:val="1388840838"/>
              <w:placeholder>
                <w:docPart w:val="EC5C9935F7244C13A95294C6484BF31F"/>
              </w:placeholder>
            </w:sdtPr>
            <w:sdtEndPr>
              <w:rPr>
                <w:b/>
              </w:rPr>
            </w:sdtEndPr>
            <w:sdtContent>
              <w:p w14:paraId="0C8721F2" w14:textId="5134038C" w:rsidR="006238AE" w:rsidRPr="002365CF" w:rsidRDefault="000841D0" w:rsidP="00F713FB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Variación de la generación de residuos peligrosos (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) por unidad producida</w:t>
                </w:r>
              </w:p>
            </w:sdtContent>
          </w:sdt>
        </w:tc>
      </w:tr>
      <w:tr w:rsidR="006238AE" w:rsidRPr="002365CF" w14:paraId="36BB9646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64793D" w14:textId="0DFD11D6" w:rsidR="006238AE" w:rsidRPr="002365CF" w:rsidRDefault="006238AE" w:rsidP="00A108D7">
            <w:pPr>
              <w:ind w:right="98"/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Contexto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Contexto del indicador"/>
                <w:tag w:val="Contexto del indicador"/>
                <w:id w:val="2069376883"/>
                <w:placeholder>
                  <w:docPart w:val="0D5045ED9C0C7342AB42C25A3DF6D880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559E8F0E" w14:textId="42E9CFEF" w:rsidR="009511C4" w:rsidRPr="002365CF" w:rsidRDefault="000F6333" w:rsidP="00FA61C0">
                    <w:pPr>
                      <w:spacing w:line="276" w:lineRule="auto"/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  <w:u w:val="single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u w:val="single"/>
                      </w:rPr>
                      <w:t xml:space="preserve">Internacional: </w:t>
                    </w:r>
                  </w:p>
                  <w:p w14:paraId="57919A2E" w14:textId="1A1E3EA3" w:rsidR="000F6333" w:rsidRPr="002365CF" w:rsidRDefault="009511C4" w:rsidP="00FA61C0">
                    <w:pPr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Agenda 21, Capítulo 20 sobre la gestión ecológicamente racional de los desechos peligrosos</w:t>
                    </w:r>
                    <w:r w:rsidR="00724FFE"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.</w:t>
                    </w:r>
                  </w:p>
                  <w:p w14:paraId="113F0D9B" w14:textId="77777777" w:rsidR="00BC6543" w:rsidRPr="002365CF" w:rsidRDefault="00BC6543" w:rsidP="00FA61C0">
                    <w:pPr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  <w:lang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Convenio de Basilea sobre el control de los movimientos transfronterizos de los desechos peligrosos y su eliminación</w:t>
                    </w:r>
                  </w:p>
                  <w:p w14:paraId="2C4F06D1" w14:textId="71C2C1CC" w:rsidR="005A70DC" w:rsidRPr="002365CF" w:rsidRDefault="00F713FB" w:rsidP="00FA61C0">
                    <w:pPr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  <w:u w:val="single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u w:val="single"/>
                      </w:rPr>
                      <w:t xml:space="preserve">Nacional: </w:t>
                    </w:r>
                  </w:p>
                  <w:p w14:paraId="5BDB90C4" w14:textId="77777777" w:rsidR="004F7B60" w:rsidRPr="002365CF" w:rsidRDefault="001C2D0E" w:rsidP="00FA61C0">
                    <w:pPr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Política ambiental para la gestión integral de residuos peligrosos y su plan de acción 2022-2030</w:t>
                    </w:r>
                  </w:p>
                  <w:p w14:paraId="418C1983" w14:textId="3F0F8230" w:rsidR="006238AE" w:rsidRPr="002365CF" w:rsidRDefault="004F7B60" w:rsidP="00FA61C0">
                    <w:pPr>
                      <w:jc w:val="both"/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Ley 1252 de 2008 sobre normas prohibitivas en materia ambiental, referentes a los residuos y desechos peligrosos y se dictan otras disposiciones.</w:t>
                    </w:r>
                  </w:p>
                </w:tc>
              </w:sdtContent>
            </w:sdt>
          </w:sdtContent>
        </w:sdt>
      </w:tr>
      <w:tr w:rsidR="006238AE" w:rsidRPr="002365CF" w14:paraId="24976D91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580D38B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Tema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1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referencia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Tema de referencia"/>
                <w:tag w:val="Tema de referencia"/>
                <w:id w:val="2085793650"/>
                <w:placeholder>
                  <w:docPart w:val="CE8AA3A4A7FB154AAD085DE60EBFFC4D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A406CB6" w14:textId="5C19FB8E" w:rsidR="006238AE" w:rsidRPr="002365CF" w:rsidRDefault="00D60BBB" w:rsidP="006238AE">
                    <w:pPr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Generación y gestión de residuos y desechos peligrosos</w:t>
                    </w:r>
                    <w:r w:rsidR="00D67C72"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.</w:t>
                    </w:r>
                  </w:p>
                </w:tc>
              </w:sdtContent>
            </w:sdt>
          </w:sdtContent>
        </w:sdt>
      </w:tr>
      <w:tr w:rsidR="006238AE" w:rsidRPr="002365CF" w14:paraId="1AF60F0A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0531948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Unidad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medida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bottom w:val="single" w:sz="4" w:space="0" w:color="auto"/>
                </w:tcBorders>
              </w:tcPr>
              <w:p w14:paraId="6EFDD58A" w14:textId="75AC6407" w:rsidR="006238AE" w:rsidRPr="002365CF" w:rsidRDefault="00BC1328" w:rsidP="006238AE">
                <w:pPr>
                  <w:rPr>
                    <w:rFonts w:ascii="Arial" w:eastAsia="Calibri" w:hAnsi="Arial" w:cs="Arial"/>
                    <w:color w:val="FF0000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Variación porcentual</w:t>
                </w:r>
              </w:p>
            </w:tc>
          </w:sdtContent>
        </w:sdt>
      </w:tr>
      <w:tr w:rsidR="009B5AE6" w:rsidRPr="002365CF" w14:paraId="3909950E" w14:textId="77777777" w:rsidTr="009B5AE6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Periodicidad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3EC6AE2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232846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2940"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5514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id w:val="-16690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2365CF" w14:paraId="197BEC1E" w14:textId="77777777" w:rsidTr="009B5AE6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2365CF" w:rsidRDefault="006238AE" w:rsidP="00A108D7">
            <w:pPr>
              <w:ind w:left="55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70203D06" w:rsidR="006238AE" w:rsidRPr="002365CF" w:rsidRDefault="006238AE" w:rsidP="006238AE">
            <w:pPr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 xml:space="preserve">la periodicidad </w:t>
                </w:r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5260C1" w:rsidRPr="002365CF" w14:paraId="61639B38" w14:textId="77777777" w:rsidTr="009B5AE6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geográfica</w:t>
            </w: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017EE8FD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Nacional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2940"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Departamental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Municipal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id w:val="747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2365CF" w14:paraId="5092A7BE" w14:textId="77777777" w:rsidTr="009B5AE6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2365CF" w:rsidRDefault="006238AE" w:rsidP="00A108D7">
            <w:pPr>
              <w:ind w:left="55"/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16C549D9" w:rsidR="006238AE" w:rsidRPr="002365CF" w:rsidRDefault="006238AE" w:rsidP="006238AE">
            <w:pPr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 xml:space="preserve">la cobertura geográfica </w:t>
                </w:r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2365CF" w14:paraId="1D1C7934" w14:textId="77777777" w:rsidTr="009B5AE6">
        <w:trPr>
          <w:trHeight w:val="20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temporal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C566D" w14:textId="78B9A532" w:rsidR="006238AE" w:rsidRPr="002365CF" w:rsidRDefault="006B2940" w:rsidP="00EB6593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2023</w:t>
                </w:r>
              </w:p>
            </w:tc>
          </w:sdtContent>
        </w:sdt>
      </w:tr>
      <w:tr w:rsidR="006238AE" w:rsidRPr="002365CF" w14:paraId="25B11AA6" w14:textId="77777777" w:rsidTr="009B5AE6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2365CF" w:rsidRDefault="006238AE" w:rsidP="006238AE">
            <w:pPr>
              <w:ind w:left="55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DESCRIPCIÓN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DEL</w:t>
            </w:r>
            <w:r w:rsidRPr="002365CF">
              <w:rPr>
                <w:rFonts w:ascii="Arial" w:eastAsia="Calibri" w:hAnsi="Arial" w:cs="Arial"/>
                <w:b/>
                <w:spacing w:val="-8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F7474D" w:rsidRPr="002365CF" w14:paraId="69E28E00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580EA0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>Definición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efinición"/>
            <w:tag w:val="Definición"/>
            <w:id w:val="-1129087722"/>
            <w:placeholder>
              <w:docPart w:val="7AFFB558C7ACE7459C4F1AE0D7C3F81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35CC11" w14:textId="1C959382" w:rsidR="00F7474D" w:rsidRPr="002365CF" w:rsidRDefault="00F7474D" w:rsidP="00525535">
                <w:pPr>
                  <w:jc w:val="both"/>
                  <w:rPr>
                    <w:rFonts w:ascii="Arial" w:eastAsia="Calibri" w:hAnsi="Arial" w:cs="Arial"/>
                    <w:b/>
                    <w:color w:val="FF0000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Es la </w:t>
                </w:r>
                <w:r w:rsidR="006344B1" w:rsidRPr="002365CF">
                  <w:rPr>
                    <w:rFonts w:ascii="Arial" w:eastAsia="Calibri" w:hAnsi="Arial" w:cs="Arial"/>
                    <w:sz w:val="18"/>
                    <w:szCs w:val="18"/>
                  </w:rPr>
                  <w:t>variación</w:t>
                </w:r>
                <w:r w:rsidR="00430B9B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en</w:t>
                </w:r>
                <w:r w:rsidR="006344B1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la cantidad de residuos peligrosos </w:t>
                </w:r>
                <w:r w:rsidR="00430B9B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generados por </w:t>
                </w:r>
                <w:r w:rsidR="006344B1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la </w:t>
                </w:r>
                <w:r w:rsidR="00430B9B" w:rsidRPr="002365CF">
                  <w:rPr>
                    <w:rFonts w:ascii="Arial" w:eastAsia="Calibri" w:hAnsi="Arial" w:cs="Arial"/>
                    <w:sz w:val="18"/>
                    <w:szCs w:val="18"/>
                  </w:rPr>
                  <w:t>producción</w:t>
                </w:r>
                <w:r w:rsidR="006344B1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de una unidad de producto del sector</w:t>
                </w:r>
                <w:r w:rsidR="00430B9B" w:rsidRPr="002365CF">
                  <w:rPr>
                    <w:rFonts w:ascii="Arial" w:eastAsia="Calibri" w:hAnsi="Arial" w:cs="Arial"/>
                    <w:sz w:val="18"/>
                    <w:szCs w:val="18"/>
                  </w:rPr>
                  <w:t>, de un año a otro</w:t>
                </w:r>
                <w:r w:rsidR="006344B1" w:rsidRPr="002365CF">
                  <w:rPr>
                    <w:rFonts w:ascii="Arial" w:eastAsia="Calibri" w:hAnsi="Arial" w:cs="Arial"/>
                    <w:sz w:val="18"/>
                    <w:szCs w:val="18"/>
                  </w:rPr>
                  <w:t>.</w:t>
                </w:r>
                <w:r w:rsidR="0052553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="006344B1" w:rsidRPr="002365CF">
                  <w:rPr>
                    <w:rFonts w:ascii="Arial" w:eastAsia="Calibri" w:hAnsi="Arial" w:cs="Arial"/>
                    <w:kern w:val="2"/>
                    <w:sz w:val="18"/>
                    <w:szCs w:val="18"/>
                    <w14:ligatures w14:val="standardContextual"/>
                  </w:rPr>
                  <w:t xml:space="preserve">Brinda una señal de la eficiencia </w:t>
                </w:r>
                <w:r w:rsidR="00A37EF3" w:rsidRPr="002365CF">
                  <w:rPr>
                    <w:rFonts w:ascii="Arial" w:eastAsia="Calibri" w:hAnsi="Arial" w:cs="Arial"/>
                    <w:kern w:val="2"/>
                    <w:sz w:val="18"/>
                    <w:szCs w:val="18"/>
                    <w14:ligatures w14:val="standardContextual"/>
                  </w:rPr>
                  <w:t xml:space="preserve">del sector </w:t>
                </w:r>
                <w:r w:rsidR="006344B1" w:rsidRPr="002365CF">
                  <w:rPr>
                    <w:rFonts w:ascii="Arial" w:eastAsia="Calibri" w:hAnsi="Arial" w:cs="Arial"/>
                    <w:kern w:val="2"/>
                    <w:sz w:val="18"/>
                    <w:szCs w:val="18"/>
                    <w14:ligatures w14:val="standardContextual"/>
                  </w:rPr>
                  <w:t xml:space="preserve">en lo concerniente a la gestión de </w:t>
                </w:r>
                <w:r w:rsidR="00A37EF3" w:rsidRPr="002365CF">
                  <w:rPr>
                    <w:rFonts w:ascii="Arial" w:eastAsia="Calibri" w:hAnsi="Arial" w:cs="Arial"/>
                    <w:kern w:val="2"/>
                    <w:sz w:val="18"/>
                    <w:szCs w:val="18"/>
                    <w14:ligatures w14:val="standardContextual"/>
                  </w:rPr>
                  <w:t xml:space="preserve">los </w:t>
                </w:r>
                <w:r w:rsidR="006344B1" w:rsidRPr="002365CF">
                  <w:rPr>
                    <w:rFonts w:ascii="Arial" w:eastAsia="Calibri" w:hAnsi="Arial" w:cs="Arial"/>
                    <w:kern w:val="2"/>
                    <w:sz w:val="18"/>
                    <w:szCs w:val="18"/>
                    <w14:ligatures w14:val="standardContextual"/>
                  </w:rPr>
                  <w:t>residuos peligrosos</w:t>
                </w:r>
                <w:r w:rsidR="00A37EF3" w:rsidRPr="002365CF">
                  <w:rPr>
                    <w:rFonts w:ascii="Arial" w:eastAsia="Calibri" w:hAnsi="Arial" w:cs="Arial"/>
                    <w:kern w:val="2"/>
                    <w:sz w:val="18"/>
                    <w:szCs w:val="18"/>
                    <w14:ligatures w14:val="standardContextual"/>
                  </w:rPr>
                  <w:t xml:space="preserve"> resultantes de los procesos propios de sus operaciones.</w:t>
                </w:r>
              </w:p>
            </w:tc>
          </w:sdtContent>
        </w:sdt>
      </w:tr>
      <w:tr w:rsidR="005D1DB6" w:rsidRPr="002365CF" w14:paraId="7B96AB00" w14:textId="77777777" w:rsidTr="009B5AE6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336E906F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Objetivo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y atributo de la gobernanza abordado</w:t>
            </w:r>
          </w:p>
        </w:tc>
        <w:tc>
          <w:tcPr>
            <w:tcW w:w="724" w:type="pct"/>
            <w:vAlign w:val="center"/>
          </w:tcPr>
          <w:p w14:paraId="33A7C486" w14:textId="0503C0B5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Efectividad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2078627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25535" w:rsidRPr="002365CF">
                  <w:rPr>
                    <w:rFonts w:ascii="Segoe UI Symbol" w:eastAsia="MS Gothic" w:hAnsi="Segoe UI Symbol" w:cs="Segoe UI Symbol"/>
                    <w:bCs/>
                    <w:spacing w:val="-2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62B061F" w14:textId="4C046E09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Dirección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Coordinación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Capacidad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Información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Responsabilidad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Eficiencia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957398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25535" w:rsidRPr="002365CF">
                  <w:rPr>
                    <w:rFonts w:ascii="Segoe UI Symbol" w:eastAsia="MS Gothic" w:hAnsi="Segoe UI Symbol" w:cs="Segoe UI Symbol"/>
                    <w:bCs/>
                    <w:spacing w:val="-2"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5D1DB6" w:rsidRPr="002365CF" w14:paraId="69325C5F" w14:textId="77777777" w:rsidTr="009B5AE6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5E2B13BD" w14:textId="77777777" w:rsidR="00F7474D" w:rsidRPr="002365CF" w:rsidRDefault="00F7474D" w:rsidP="00F7474D">
            <w:pPr>
              <w:ind w:left="50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35A11380" w14:textId="77777777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Equidad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38887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F75E72B" w14:textId="77777777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Reconocimiento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Participación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5567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Transparencia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40283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Justicia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1988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5D1DB6" w:rsidRPr="002365CF" w14:paraId="6D323FF2" w14:textId="77777777" w:rsidTr="009B5AE6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4C0E9D2D" w14:textId="77777777" w:rsidR="00F7474D" w:rsidRPr="002365CF" w:rsidRDefault="00F7474D" w:rsidP="00F7474D">
            <w:pPr>
              <w:ind w:left="50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67B09A11" w14:textId="0D77AD05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Receptividad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5535" w:rsidRPr="002365CF">
                  <w:rPr>
                    <w:rFonts w:ascii="Segoe UI Symbol" w:eastAsia="MS Gothic" w:hAnsi="Segoe UI Symbol" w:cs="Segoe UI Symbol"/>
                    <w:bCs/>
                    <w:spacing w:val="-2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D136C64" w14:textId="1C24A1E5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Aprendizaje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Anticipación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5535" w:rsidRPr="002365CF">
                  <w:rPr>
                    <w:rFonts w:ascii="Segoe UI Symbol" w:eastAsia="MS Gothic" w:hAnsi="Segoe UI Symbol" w:cs="Segoe UI Symbol"/>
                    <w:bCs/>
                    <w:spacing w:val="-2"/>
                    <w:sz w:val="18"/>
                    <w:szCs w:val="18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Adaptación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Innovación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Flexibilidad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5D1DB6" w:rsidRPr="002365CF" w14:paraId="1525818F" w14:textId="77777777" w:rsidTr="009B5AE6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3BCC1E6D" w14:textId="77777777" w:rsidR="00F7474D" w:rsidRPr="002365CF" w:rsidRDefault="00F7474D" w:rsidP="00F7474D">
            <w:pPr>
              <w:ind w:left="50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24" w:type="pct"/>
            <w:vAlign w:val="center"/>
          </w:tcPr>
          <w:p w14:paraId="20B80AA6" w14:textId="77777777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Robustez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F7D4DFB" w14:textId="77777777" w:rsidR="00F7474D" w:rsidRPr="002365CF" w:rsidRDefault="00F7474D" w:rsidP="00F7474D">
            <w:pPr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Legitimidad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Conexión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Anidación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  </w:t>
            </w:r>
            <w:proofErr w:type="spellStart"/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>Policentricidad</w:t>
            </w:r>
            <w:proofErr w:type="spellEnd"/>
            <w:r w:rsidRPr="002365CF">
              <w:rPr>
                <w:rFonts w:ascii="Arial" w:eastAsia="Calibri" w:hAnsi="Arial" w:cs="Arial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ascii="Arial" w:eastAsia="Calibri" w:hAnsi="Arial" w:cs="Arial"/>
                  <w:bCs/>
                  <w:spacing w:val="-2"/>
                  <w:sz w:val="18"/>
                  <w:szCs w:val="18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F7474D" w:rsidRPr="002365CF" w14:paraId="20206B2B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AE80997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Objetivo del indicador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Objetivo del indicador"/>
            <w:tag w:val="Objetivo del indicador"/>
            <w:id w:val="-1808767996"/>
            <w:placeholder>
              <w:docPart w:val="BE9D01A824A432428A6BDF99741871A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2C4BA01" w14:textId="02D1D842" w:rsidR="00F7474D" w:rsidRPr="002365CF" w:rsidRDefault="00F7474D" w:rsidP="00F7474D">
                <w:pPr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Evaluar la </w:t>
                </w:r>
                <w:r w:rsidR="00704D18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variación de un año a otro, de la cantidad de residuos peligrosos generados como parte de los procesos productivos del sector minero energético.</w:t>
                </w:r>
              </w:p>
            </w:tc>
          </w:sdtContent>
        </w:sdt>
      </w:tr>
      <w:tr w:rsidR="00F7474D" w:rsidRPr="002365CF" w14:paraId="23957CFA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BC09F2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Marco conceptual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Marco conceptual"/>
            <w:tag w:val="Marco conceptual"/>
            <w:id w:val="1968304423"/>
            <w:placeholder>
              <w:docPart w:val="5CEA8BF86F1E354CA571FFEB3ABCF89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5D129449" w14:textId="5606DA53" w:rsidR="00F7474D" w:rsidRPr="002365CF" w:rsidRDefault="00F7474D" w:rsidP="00F7474D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Para la generación de este indicador se consideró el siguiente marco conceptual en torno a </w:t>
                </w:r>
                <w:r w:rsidR="00C8026B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los residuos peligrosos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:</w:t>
                </w:r>
              </w:p>
              <w:p w14:paraId="5FF28EF2" w14:textId="77777777" w:rsidR="00C8026B" w:rsidRPr="002365CF" w:rsidRDefault="00C8026B" w:rsidP="00F7474D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0BCD5704" w14:textId="0EFDE3A8" w:rsidR="00327623" w:rsidRPr="002365CF" w:rsidRDefault="006E687E" w:rsidP="006E687E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Los residuos peligrosos (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) son aquellos residuos que,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por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su propia naturaleza</w:t>
                </w:r>
                <w:r w:rsidR="00B21A5E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y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peligros intrínsecos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="00B21A5E" w:rsidRPr="002365CF">
                  <w:rPr>
                    <w:rFonts w:ascii="Arial" w:eastAsia="Calibri" w:hAnsi="Arial" w:cs="Arial"/>
                    <w:sz w:val="18"/>
                    <w:szCs w:val="18"/>
                  </w:rPr>
                  <w:t>(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corrosivos, reactivos, explosivos, tóxicos o inflamables</w:t>
                </w:r>
                <w:r w:rsidR="00B21A5E" w:rsidRPr="002365CF">
                  <w:rPr>
                    <w:rFonts w:ascii="Arial" w:eastAsia="Calibri" w:hAnsi="Arial" w:cs="Arial"/>
                    <w:sz w:val="18"/>
                    <w:szCs w:val="18"/>
                  </w:rPr>
                  <w:t>)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, pueden causar daños o efectos indeseados en la salud o el ambiente</w:t>
                </w:r>
                <w:r w:rsidR="00B21A5E" w:rsidRPr="002365CF">
                  <w:rPr>
                    <w:rFonts w:ascii="Arial" w:eastAsia="Calibri" w:hAnsi="Arial" w:cs="Arial"/>
                    <w:sz w:val="18"/>
                    <w:szCs w:val="18"/>
                  </w:rPr>
                  <w:t>.</w:t>
                </w:r>
              </w:p>
              <w:p w14:paraId="3D136F42" w14:textId="2DA01EE7" w:rsidR="00211EC1" w:rsidRPr="002365CF" w:rsidRDefault="00211EC1" w:rsidP="006E687E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72CE5B48" w14:textId="5831ADDD" w:rsidR="00211EC1" w:rsidRPr="002365CF" w:rsidRDefault="00211EC1" w:rsidP="00211EC1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En la gestión de 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se involucran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diferentes actores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púbicos y privados cuyos roles y responsabilidades son diferentes y específicos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, y es importante resaltar que el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 generador de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los residuos peligrosos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 es responsable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de su gestión integral,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es decir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desde la generación hasta su eliminación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de manera ambientalmente racional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.</w:t>
                </w:r>
              </w:p>
              <w:p w14:paraId="04E7D746" w14:textId="4D3A3FB1" w:rsidR="004956D8" w:rsidRPr="002365CF" w:rsidRDefault="004956D8" w:rsidP="00211EC1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385FB18D" w14:textId="663D7267" w:rsidR="00B17E6B" w:rsidRPr="002365CF" w:rsidRDefault="004956D8" w:rsidP="004956D8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Cómo es regla </w:t>
                </w:r>
                <w:r w:rsidR="00B17E6B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general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en la gestión ambiental, el objetivo </w:t>
                </w:r>
                <w:r w:rsidR="00B17E6B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particularmente en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la gestión de los 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es que atiendan al</w:t>
                </w:r>
                <w:r w:rsidR="00B17E6B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siguiente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orden de prioridades</w:t>
                </w:r>
                <w:r w:rsidR="00B17E6B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: </w:t>
                </w:r>
              </w:p>
              <w:p w14:paraId="5E5AC011" w14:textId="77777777" w:rsidR="005425A5" w:rsidRPr="002365CF" w:rsidRDefault="005425A5" w:rsidP="004956D8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4EAA4A08" w14:textId="24AFA3C1" w:rsidR="004956D8" w:rsidRPr="002365CF" w:rsidRDefault="00B17E6B" w:rsidP="00B17E6B">
                <w:pPr>
                  <w:pStyle w:val="Prrafodelista"/>
                  <w:numPr>
                    <w:ilvl w:val="0"/>
                    <w:numId w:val="9"/>
                  </w:num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lastRenderedPageBreak/>
                  <w:t>Prevención</w:t>
                </w:r>
              </w:p>
              <w:p w14:paraId="0129EAF9" w14:textId="6B128EAD" w:rsidR="00B17E6B" w:rsidRPr="002365CF" w:rsidRDefault="00B17E6B" w:rsidP="00B17E6B">
                <w:pPr>
                  <w:pStyle w:val="Prrafodelista"/>
                  <w:numPr>
                    <w:ilvl w:val="0"/>
                    <w:numId w:val="9"/>
                  </w:num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Reciclaje</w:t>
                </w:r>
              </w:p>
              <w:p w14:paraId="41F87089" w14:textId="6F926112" w:rsidR="00B17E6B" w:rsidRPr="002365CF" w:rsidRDefault="00B17E6B" w:rsidP="00431216">
                <w:pPr>
                  <w:pStyle w:val="Prrafodelista"/>
                  <w:numPr>
                    <w:ilvl w:val="0"/>
                    <w:numId w:val="9"/>
                  </w:num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Otras formas de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aprovechamiento o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recuperación, inclu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ido el energético</w:t>
                </w:r>
              </w:p>
              <w:p w14:paraId="5DA2E9E5" w14:textId="569356C4" w:rsidR="00B17E6B" w:rsidRPr="002365CF" w:rsidRDefault="00B17E6B" w:rsidP="00431216">
                <w:pPr>
                  <w:pStyle w:val="Prrafodelista"/>
                  <w:numPr>
                    <w:ilvl w:val="0"/>
                    <w:numId w:val="9"/>
                  </w:num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Tratamiento</w:t>
                </w:r>
              </w:p>
              <w:p w14:paraId="6D748726" w14:textId="03E8BEEC" w:rsidR="00B17E6B" w:rsidRPr="002365CF" w:rsidRDefault="00B17E6B" w:rsidP="00431216">
                <w:pPr>
                  <w:pStyle w:val="Prrafodelista"/>
                  <w:numPr>
                    <w:ilvl w:val="0"/>
                    <w:numId w:val="9"/>
                  </w:num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Disposición</w:t>
                </w:r>
              </w:p>
              <w:p w14:paraId="799AC3E9" w14:textId="3B78EE23" w:rsidR="00550D0D" w:rsidRPr="002365CF" w:rsidRDefault="00550D0D" w:rsidP="00550D0D">
                <w:pPr>
                  <w:spacing w:line="220" w:lineRule="atLeast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46D63AAB" w14:textId="5133543F" w:rsidR="00F7474D" w:rsidRPr="002365CF" w:rsidRDefault="00550D0D" w:rsidP="001D52B7">
                <w:pPr>
                  <w:spacing w:line="276" w:lineRule="auto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Dado lo anterior, este indicador atiende a medir en cierto grado el atributo de </w:t>
                </w:r>
                <w:r w:rsidR="0053447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la eficiencia en la gestión integral de los </w:t>
                </w:r>
                <w:proofErr w:type="spellStart"/>
                <w:r w:rsidR="0053447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respel</w:t>
                </w:r>
                <w:proofErr w:type="spellEnd"/>
                <w:r w:rsidR="0053447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, como señal de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la gobernanza ambiental</w:t>
                </w:r>
                <w:r w:rsidR="0053447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. Esto, entendiendo que como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instrumento de la gestión ambiental</w:t>
                </w:r>
                <w:r w:rsidR="0053447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, se debe procurar siempre atender al principio de prevención y precaución, en este caso aplicado a </w:t>
                </w:r>
                <w:r w:rsidR="000731C1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la generación de </w:t>
                </w:r>
                <w:proofErr w:type="spellStart"/>
                <w:r w:rsidR="000731C1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respel</w:t>
                </w:r>
                <w:proofErr w:type="spellEnd"/>
                <w:r w:rsidR="000731C1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por </w:t>
                </w:r>
                <w:r w:rsidR="0053447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los proyectos productivos del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sector minero</w:t>
                </w:r>
                <w:r w:rsidR="00E75EC4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energético</w:t>
                </w:r>
                <w:r w:rsidR="000731C1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.</w:t>
                </w:r>
              </w:p>
            </w:tc>
          </w:sdtContent>
        </w:sdt>
      </w:tr>
      <w:tr w:rsidR="00F7474D" w:rsidRPr="002365CF" w14:paraId="2D947EDA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8E847E8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Fórmula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ascii="Arial" w:eastAsia="Calibri" w:hAnsi="Arial" w:cs="Arial"/>
                <w:sz w:val="18"/>
                <w:szCs w:val="18"/>
              </w:rPr>
              <w:alias w:val="Fórmula de cálculo"/>
              <w:tag w:val="Fórmula de cálculo"/>
              <w:id w:val="-26573033"/>
              <w:placeholder>
                <w:docPart w:val="BD67DB417EA9D24C96742612AE33376F"/>
              </w:placeholder>
            </w:sdtPr>
            <w:sdtEndPr>
              <w:rPr>
                <w:color w:val="FF0000"/>
              </w:rPr>
            </w:sdtEndPr>
            <w:sdtContent>
              <w:sdt>
                <w:sdtPr>
                  <w:rPr>
                    <w:rFonts w:ascii="Arial" w:eastAsia="Calibri" w:hAnsi="Arial" w:cs="Arial"/>
                    <w:sz w:val="18"/>
                    <w:szCs w:val="18"/>
                  </w:rPr>
                  <w:alias w:val="Fórmula de cálculo"/>
                  <w:tag w:val="Fórmula de cálculo"/>
                  <w:id w:val="910352394"/>
                  <w:placeholder>
                    <w:docPart w:val="4AEB85ED99B0164E86892C4A5BC13036"/>
                  </w:placeholder>
                </w:sdtPr>
                <w:sdtContent>
                  <w:p w14:paraId="1878CD13" w14:textId="3101897C" w:rsidR="00F97556" w:rsidRPr="002365CF" w:rsidRDefault="00F66B04" w:rsidP="00F66B04">
                    <w:pPr>
                      <w:rPr>
                        <w:rFonts w:ascii="Arial" w:eastAsia="Calibri" w:hAnsi="Arial" w:cs="Arial"/>
                        <w:sz w:val="18"/>
                        <w:szCs w:val="18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br/>
                    </w:r>
                    <m:oMathPara>
                      <m:oMath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  <w:lang w:eastAsia="es-CO"/>
                          </w:rPr>
                          <m:t>VarRespel=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sz w:val="18"/>
                                            <w:szCs w:val="18"/>
                                            <w:lang w:eastAsia="es-CO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18"/>
                                            <w:szCs w:val="18"/>
                                            <w:lang w:eastAsia="es-CO"/>
                                          </w:rPr>
                                          <m:t xml:space="preserve">Respel generados 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sz w:val="18"/>
                                            <w:szCs w:val="18"/>
                                            <w:lang w:eastAsia="es-CO"/>
                                          </w:rPr>
                                          <m:t>año 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 xml:space="preserve">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año n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 xml:space="preserve">Respel generados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 xml:space="preserve">año n-1 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año n-1</m:t>
                                    </m:r>
                                  </m:sub>
                                </m:sSub>
                              </m:den>
                            </m:f>
                          </m:num>
                          <m:den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 xml:space="preserve">Respel generados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 xml:space="preserve">año n-1 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año n-1</m:t>
                                    </m:r>
                                  </m:sub>
                                </m:sSub>
                              </m:den>
                            </m:f>
                          </m:den>
                        </m:f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  <w:lang w:eastAsia="es-CO"/>
                          </w:rPr>
                          <m:t>×100</m:t>
                        </m:r>
                      </m:oMath>
                    </m:oMathPara>
                  </w:p>
                  <w:p w14:paraId="4CB16C3F" w14:textId="46C0DF3F" w:rsidR="00F66B04" w:rsidRPr="002365CF" w:rsidRDefault="00F66B04" w:rsidP="00F66B04">
                    <w:pPr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Dónde,</w:t>
                    </w:r>
                  </w:p>
                  <w:p w14:paraId="70415152" w14:textId="77777777" w:rsidR="00727EBF" w:rsidRPr="002365CF" w:rsidRDefault="00727EBF" w:rsidP="00F66B04">
                    <w:pPr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</w:pPr>
                  </w:p>
                  <w:p w14:paraId="550BA7C8" w14:textId="0C72D7FC" w:rsidR="00E161CC" w:rsidRPr="002365CF" w:rsidRDefault="002275B1" w:rsidP="001D52B7">
                    <w:pPr>
                      <w:spacing w:line="276" w:lineRule="auto"/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</w:pPr>
                    <w:proofErr w:type="spellStart"/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VarRespel</w:t>
                    </w:r>
                    <w:proofErr w:type="spellEnd"/>
                    <w:r w:rsidR="00E161CC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 xml:space="preserve">: </w:t>
                    </w:r>
                    <w:r w:rsidR="003140AE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v</w:t>
                    </w: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ariación de la generación de residuos peligrosos (</w:t>
                    </w:r>
                    <w:proofErr w:type="spellStart"/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respel</w:t>
                    </w:r>
                    <w:proofErr w:type="spellEnd"/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 xml:space="preserve">) por unidad producida </w:t>
                    </w:r>
                  </w:p>
                  <w:p w14:paraId="1BE5ACF7" w14:textId="372BF9F7" w:rsidR="00E161CC" w:rsidRPr="002365CF" w:rsidRDefault="002275B1" w:rsidP="001D52B7">
                    <w:pPr>
                      <w:spacing w:line="276" w:lineRule="auto"/>
                      <w:jc w:val="both"/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</w:pPr>
                    <w:proofErr w:type="spellStart"/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Respel</w:t>
                    </w:r>
                    <w:proofErr w:type="spellEnd"/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 xml:space="preserve"> generados</w:t>
                    </w:r>
                    <w:r w:rsidR="00E161CC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 xml:space="preserve">: cantidad de </w:t>
                    </w:r>
                    <w:r w:rsidR="003140AE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residuos peligrosos generados por el subsector evaluado.</w:t>
                    </w:r>
                    <w:r w:rsidR="001D52B7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 xml:space="preserve"> </w:t>
                    </w:r>
                    <w:r w:rsidR="001D52B7" w:rsidRPr="002365CF">
                      <w:rPr>
                        <w:rFonts w:ascii="Arial" w:eastAsia="Calibri" w:hAnsi="Arial" w:cs="Arial"/>
                        <w:sz w:val="18"/>
                        <w:szCs w:val="18"/>
                      </w:rPr>
                      <w:t>Se expresa en los términos pertinentes según el subsector: barriles para hidrocarburos, toneladas extraídas para minería, y GWh generados para el subsector eléctrico.</w:t>
                    </w:r>
                  </w:p>
                  <w:p w14:paraId="421B54E4" w14:textId="1486946E" w:rsidR="00F7474D" w:rsidRPr="002365CF" w:rsidRDefault="003140AE" w:rsidP="001D52B7">
                    <w:pPr>
                      <w:spacing w:line="276" w:lineRule="auto"/>
                      <w:rPr>
                        <w:rFonts w:ascii="Arial" w:eastAsia="Calibri" w:hAnsi="Arial" w:cs="Arial"/>
                        <w:kern w:val="2"/>
                        <w:sz w:val="18"/>
                        <w:szCs w:val="18"/>
                        <w:lang w:val="es-CO"/>
                        <w14:ligatures w14:val="standardContextual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P</w:t>
                    </w:r>
                    <w:r w:rsidR="00E161CC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 xml:space="preserve">: cantidad de </w:t>
                    </w: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producción del subsector evaluado</w:t>
                    </w:r>
                    <w:r w:rsidR="00E161CC"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.</w:t>
                    </w:r>
                  </w:p>
                </w:sdtContent>
              </w:sdt>
            </w:sdtContent>
          </w:sdt>
        </w:tc>
      </w:tr>
      <w:tr w:rsidR="00F7474D" w:rsidRPr="002365CF" w14:paraId="282679F7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4D34ABC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Metodología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ascii="Arial" w:eastAsia="Calibri" w:hAnsi="Arial" w:cs="Arial"/>
                <w:sz w:val="18"/>
                <w:szCs w:val="18"/>
              </w:rPr>
              <w:alias w:val="Metodología de cálculo"/>
              <w:tag w:val="Metodología de cálculo"/>
              <w:id w:val="461705720"/>
              <w:placeholder>
                <w:docPart w:val="D569DD0085E69E48AA9BB72B1E1F172B"/>
              </w:placeholder>
            </w:sdtPr>
            <w:sdtEndPr>
              <w:rPr>
                <w:color w:val="FF0000"/>
              </w:rPr>
            </w:sdtEndPr>
            <w:sdtContent>
              <w:p w14:paraId="134FDECB" w14:textId="4F560536" w:rsidR="00E161CC" w:rsidRPr="002365CF" w:rsidRDefault="00E161CC" w:rsidP="00E161CC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  <w:t>Recolección de los datos:</w:t>
                </w:r>
              </w:p>
              <w:p w14:paraId="18F2CFA8" w14:textId="77777777" w:rsidR="00E161CC" w:rsidRPr="002365CF" w:rsidRDefault="00E161CC" w:rsidP="00E161CC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7A22D554" w14:textId="1B627885" w:rsidR="00E161CC" w:rsidRPr="002365CF" w:rsidRDefault="005260C1" w:rsidP="00E161CC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Para obtener l</w:t>
                </w:r>
                <w:r w:rsidR="00E161C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os datos para calcular este indicador se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requieren varias fuentes de información, las cuales se detallan en la siguiente tabla</w:t>
                </w:r>
                <w:r w:rsidR="00E161C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:</w:t>
                </w:r>
              </w:p>
              <w:p w14:paraId="2BB63932" w14:textId="08BCF375" w:rsidR="005260C1" w:rsidRPr="002365CF" w:rsidRDefault="005260C1" w:rsidP="00E161CC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tbl>
                <w:tblPr>
                  <w:tblStyle w:val="Tablaconcuadrcula"/>
                  <w:tblW w:w="7545" w:type="dxa"/>
                  <w:tblLayout w:type="fixed"/>
                  <w:tblLook w:val="04A0" w:firstRow="1" w:lastRow="0" w:firstColumn="1" w:lastColumn="0" w:noHBand="0" w:noVBand="1"/>
                </w:tblPr>
                <w:tblGrid>
                  <w:gridCol w:w="2950"/>
                  <w:gridCol w:w="1842"/>
                  <w:gridCol w:w="2753"/>
                </w:tblGrid>
                <w:tr w:rsidR="005260C1" w:rsidRPr="002365CF" w14:paraId="2083B0FF" w14:textId="77777777" w:rsidTr="004F737B">
                  <w:tc>
                    <w:tcPr>
                      <w:tcW w:w="2950" w:type="dxa"/>
                      <w:shd w:val="clear" w:color="auto" w:fill="A6A6A6" w:themeFill="background1" w:themeFillShade="A6"/>
                      <w:vAlign w:val="center"/>
                    </w:tcPr>
                    <w:p w14:paraId="71649BD5" w14:textId="69EDF677" w:rsidR="005260C1" w:rsidRPr="002365CF" w:rsidRDefault="005260C1" w:rsidP="009B5AE6">
                      <w:pPr>
                        <w:ind w:right="90"/>
                        <w:jc w:val="center"/>
                        <w:rPr>
                          <w:rFonts w:eastAsia="Calibri"/>
                          <w:b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b/>
                          <w:sz w:val="18"/>
                          <w:szCs w:val="18"/>
                        </w:rPr>
                        <w:t>Variable</w:t>
                      </w:r>
                    </w:p>
                  </w:tc>
                  <w:tc>
                    <w:tcPr>
                      <w:tcW w:w="1842" w:type="dxa"/>
                      <w:shd w:val="clear" w:color="auto" w:fill="A6A6A6" w:themeFill="background1" w:themeFillShade="A6"/>
                      <w:vAlign w:val="center"/>
                    </w:tcPr>
                    <w:p w14:paraId="3BBB28AD" w14:textId="16A72D12" w:rsidR="005260C1" w:rsidRPr="002365CF" w:rsidRDefault="005260C1" w:rsidP="009B5AE6">
                      <w:pPr>
                        <w:ind w:right="90"/>
                        <w:jc w:val="center"/>
                        <w:rPr>
                          <w:rFonts w:eastAsia="Calibri"/>
                          <w:b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b/>
                          <w:sz w:val="18"/>
                          <w:szCs w:val="18"/>
                        </w:rPr>
                        <w:t>Fuente de información</w:t>
                      </w:r>
                    </w:p>
                  </w:tc>
                  <w:tc>
                    <w:tcPr>
                      <w:tcW w:w="2753" w:type="dxa"/>
                      <w:shd w:val="clear" w:color="auto" w:fill="A6A6A6" w:themeFill="background1" w:themeFillShade="A6"/>
                      <w:vAlign w:val="center"/>
                    </w:tcPr>
                    <w:p w14:paraId="161436B6" w14:textId="1F79971E" w:rsidR="005260C1" w:rsidRPr="002365CF" w:rsidRDefault="005260C1" w:rsidP="009B5AE6">
                      <w:pPr>
                        <w:ind w:right="90"/>
                        <w:jc w:val="center"/>
                        <w:rPr>
                          <w:rFonts w:eastAsia="Calibri"/>
                          <w:b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b/>
                          <w:sz w:val="18"/>
                          <w:szCs w:val="18"/>
                        </w:rPr>
                        <w:t>Acceso</w:t>
                      </w:r>
                    </w:p>
                  </w:tc>
                </w:tr>
                <w:tr w:rsidR="005260C1" w:rsidRPr="002365CF" w14:paraId="63BE6BE1" w14:textId="77777777" w:rsidTr="004F737B">
                  <w:tc>
                    <w:tcPr>
                      <w:tcW w:w="2950" w:type="dxa"/>
                      <w:vAlign w:val="center"/>
                    </w:tcPr>
                    <w:p w14:paraId="7729E80C" w14:textId="4868D185" w:rsidR="005260C1" w:rsidRPr="002365CF" w:rsidRDefault="00062BEE" w:rsidP="00062BEE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 xml:space="preserve">1.  </w:t>
                      </w:r>
                      <w:r w:rsidR="008E70DC"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 xml:space="preserve">Cantidad de </w:t>
                      </w:r>
                      <w:proofErr w:type="spellStart"/>
                      <w:r w:rsidR="008E70DC"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>respel</w:t>
                      </w:r>
                      <w:proofErr w:type="spellEnd"/>
                      <w:r w:rsidR="008E70DC"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 xml:space="preserve"> generados por el subsector </w:t>
                      </w:r>
                      <w:r w:rsidR="00BC1328"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>hidrocarburos</w:t>
                      </w:r>
                      <w:r w:rsidR="008E70DC"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>, minería y energía eléctrica en el año evaluado (año n) y en el año inmediatamente anterior (año n-1)</w:t>
                      </w:r>
                    </w:p>
                  </w:tc>
                  <w:tc>
                    <w:tcPr>
                      <w:tcW w:w="1842" w:type="dxa"/>
                      <w:vAlign w:val="center"/>
                    </w:tcPr>
                    <w:p w14:paraId="1DB80428" w14:textId="31B20858" w:rsidR="005260C1" w:rsidRPr="002365CF" w:rsidRDefault="008E70DC" w:rsidP="009B5AE6">
                      <w:pPr>
                        <w:ind w:right="90"/>
                        <w:jc w:val="center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  <w:t>IDEAM</w:t>
                      </w:r>
                    </w:p>
                  </w:tc>
                  <w:tc>
                    <w:tcPr>
                      <w:tcW w:w="2753" w:type="dxa"/>
                      <w:vAlign w:val="center"/>
                    </w:tcPr>
                    <w:p w14:paraId="3784264F" w14:textId="5E604C30" w:rsidR="005260C1" w:rsidRPr="002365CF" w:rsidRDefault="00B24E39" w:rsidP="00B24E39">
                      <w:pPr>
                        <w:ind w:right="90"/>
                        <w:jc w:val="center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t>Solicitud directa</w:t>
                      </w:r>
                    </w:p>
                  </w:tc>
                </w:tr>
                <w:tr w:rsidR="005260C1" w:rsidRPr="002365CF" w14:paraId="4791A87B" w14:textId="77777777" w:rsidTr="004F737B">
                  <w:tc>
                    <w:tcPr>
                      <w:tcW w:w="2950" w:type="dxa"/>
                    </w:tcPr>
                    <w:p w14:paraId="1B3D8602" w14:textId="47C80E02" w:rsidR="005260C1" w:rsidRPr="002365CF" w:rsidRDefault="00062BEE" w:rsidP="00E161CC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t xml:space="preserve">2. </w:t>
                      </w:r>
                      <w:r w:rsidR="00B24E39" w:rsidRPr="002365CF">
                        <w:rPr>
                          <w:sz w:val="18"/>
                          <w:szCs w:val="18"/>
                        </w:rPr>
                        <w:t>Cantidad de unidades producidas por el subsector hidrocarburos en el año evaluado (año n) y en el año inmediatamente anterior al año evaluado (año n-1)</w:t>
                      </w:r>
                    </w:p>
                  </w:tc>
                  <w:tc>
                    <w:tcPr>
                      <w:tcW w:w="1842" w:type="dxa"/>
                      <w:vAlign w:val="center"/>
                    </w:tcPr>
                    <w:p w14:paraId="224ACA74" w14:textId="0D6ED10F" w:rsidR="005260C1" w:rsidRPr="002365CF" w:rsidRDefault="00B24E39" w:rsidP="009B5AE6">
                      <w:pPr>
                        <w:ind w:right="90"/>
                        <w:jc w:val="center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t>ANH</w:t>
                      </w:r>
                    </w:p>
                  </w:tc>
                  <w:tc>
                    <w:tcPr>
                      <w:tcW w:w="2753" w:type="dxa"/>
                    </w:tcPr>
                    <w:p w14:paraId="2A4581CF" w14:textId="764BE10D" w:rsidR="005260C1" w:rsidRPr="002365CF" w:rsidRDefault="00B24E39" w:rsidP="00E161CC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hyperlink r:id="rId7" w:history="1">
                        <w:r w:rsidRPr="002365CF">
                          <w:rPr>
                            <w:rStyle w:val="Hipervnculo"/>
                            <w:color w:val="auto"/>
                            <w:sz w:val="18"/>
                            <w:szCs w:val="18"/>
                          </w:rPr>
                          <w:t>https://anh.gov.co/es/operaciones-y-regal%C3%ADas/sistemas-integrados-operaciones/estad%C3%ADsticas-de-producci%C3%B3n/</w:t>
                        </w:r>
                      </w:hyperlink>
                    </w:p>
                  </w:tc>
                </w:tr>
                <w:tr w:rsidR="005260C1" w:rsidRPr="002365CF" w14:paraId="653B458D" w14:textId="77777777" w:rsidTr="004F737B">
                  <w:tc>
                    <w:tcPr>
                      <w:tcW w:w="2950" w:type="dxa"/>
                    </w:tcPr>
                    <w:p w14:paraId="39F95F0F" w14:textId="1A91B656" w:rsidR="005260C1" w:rsidRPr="002365CF" w:rsidRDefault="00062BEE" w:rsidP="00E161CC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t xml:space="preserve">3. </w:t>
                      </w:r>
                      <w:r w:rsidR="00B24E39" w:rsidRPr="002365CF">
                        <w:rPr>
                          <w:sz w:val="18"/>
                          <w:szCs w:val="18"/>
                        </w:rPr>
                        <w:t>Cantidad de unidades producidas por el subsector minería en el año evaluado (año n) y en el año inmediatamente anterior al año evaluado (año n-1)</w:t>
                      </w:r>
                    </w:p>
                  </w:tc>
                  <w:tc>
                    <w:tcPr>
                      <w:tcW w:w="1842" w:type="dxa"/>
                      <w:vAlign w:val="center"/>
                    </w:tcPr>
                    <w:p w14:paraId="2EC09D44" w14:textId="614007AE" w:rsidR="005260C1" w:rsidRPr="002365CF" w:rsidRDefault="00B24E39" w:rsidP="009B5AE6">
                      <w:pPr>
                        <w:ind w:right="90"/>
                        <w:jc w:val="center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t>UPME (SIMCO)</w:t>
                      </w:r>
                    </w:p>
                  </w:tc>
                  <w:tc>
                    <w:tcPr>
                      <w:tcW w:w="2753" w:type="dxa"/>
                    </w:tcPr>
                    <w:p w14:paraId="2E5DF2E0" w14:textId="5A6DA31E" w:rsidR="005260C1" w:rsidRPr="002365CF" w:rsidRDefault="00B24E39" w:rsidP="00E161CC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hyperlink r:id="rId8" w:history="1">
                        <w:r w:rsidRPr="002365CF">
                          <w:rPr>
                            <w:rStyle w:val="Hipervnculo"/>
                            <w:color w:val="auto"/>
                            <w:sz w:val="18"/>
                            <w:szCs w:val="18"/>
                          </w:rPr>
                          <w:t>https://www1.upme.gov.co/simco/Cifras-Sectoriales/Paginas/mineriaconsolidadonacional.aspx</w:t>
                        </w:r>
                      </w:hyperlink>
                    </w:p>
                  </w:tc>
                </w:tr>
                <w:tr w:rsidR="005260C1" w:rsidRPr="002365CF" w14:paraId="261E2D7B" w14:textId="77777777" w:rsidTr="004F737B">
                  <w:tc>
                    <w:tcPr>
                      <w:tcW w:w="2950" w:type="dxa"/>
                    </w:tcPr>
                    <w:p w14:paraId="2DE82BAF" w14:textId="55D9AB69" w:rsidR="005260C1" w:rsidRPr="002365CF" w:rsidRDefault="00062BEE" w:rsidP="00E161CC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lastRenderedPageBreak/>
                        <w:t xml:space="preserve">4. </w:t>
                      </w:r>
                      <w:r w:rsidR="003D4335" w:rsidRPr="002365CF">
                        <w:rPr>
                          <w:sz w:val="18"/>
                          <w:szCs w:val="18"/>
                        </w:rPr>
                        <w:t>Cantidad de unidades producidas por el subsector energía eléctrica en el año evaluado (año n) y en el año inmediatamente anterior al año evaluado (año n-1)</w:t>
                      </w:r>
                    </w:p>
                  </w:tc>
                  <w:tc>
                    <w:tcPr>
                      <w:tcW w:w="1842" w:type="dxa"/>
                      <w:vAlign w:val="center"/>
                    </w:tcPr>
                    <w:p w14:paraId="3EE09CE9" w14:textId="29991B19" w:rsidR="005260C1" w:rsidRPr="002365CF" w:rsidRDefault="003D4335" w:rsidP="009B5AE6">
                      <w:pPr>
                        <w:ind w:right="90"/>
                        <w:jc w:val="center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r w:rsidRPr="002365CF">
                        <w:rPr>
                          <w:sz w:val="18"/>
                          <w:szCs w:val="18"/>
                        </w:rPr>
                        <w:t>XM (SINERGOX)</w:t>
                      </w:r>
                    </w:p>
                  </w:tc>
                  <w:tc>
                    <w:tcPr>
                      <w:tcW w:w="2753" w:type="dxa"/>
                    </w:tcPr>
                    <w:p w14:paraId="49F0634C" w14:textId="3F64B38E" w:rsidR="005260C1" w:rsidRPr="002365CF" w:rsidRDefault="005D1DB6" w:rsidP="00E161CC">
                      <w:pPr>
                        <w:ind w:right="90"/>
                        <w:rPr>
                          <w:rFonts w:eastAsia="Calibri"/>
                          <w:sz w:val="18"/>
                          <w:szCs w:val="18"/>
                          <w:lang w:val="es-CO"/>
                        </w:rPr>
                      </w:pPr>
                      <w:hyperlink r:id="rId9" w:history="1">
                        <w:r w:rsidRPr="002365CF">
                          <w:rPr>
                            <w:rStyle w:val="Hipervnculo"/>
                            <w:color w:val="auto"/>
                            <w:sz w:val="18"/>
                            <w:szCs w:val="18"/>
                          </w:rPr>
                          <w:t>https://sinergox.xm.com.co/oferta/Paginas/Informes/GeneracionSIN.aspx</w:t>
                        </w:r>
                      </w:hyperlink>
                    </w:p>
                  </w:tc>
                </w:tr>
              </w:tbl>
              <w:p w14:paraId="53D47D22" w14:textId="77777777" w:rsidR="005260C1" w:rsidRPr="002365CF" w:rsidRDefault="005260C1" w:rsidP="00E161CC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303EF259" w14:textId="01B0866C" w:rsidR="00F7474D" w:rsidRPr="002365CF" w:rsidRDefault="00F51699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  <w:t>Cálculo del indicador:</w:t>
                </w:r>
              </w:p>
              <w:p w14:paraId="3DFDAB6D" w14:textId="47A63F4D" w:rsidR="00F51699" w:rsidRPr="002365CF" w:rsidRDefault="00F51699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5A2E6447" w14:textId="77777777" w:rsidR="005E2115" w:rsidRPr="002365CF" w:rsidRDefault="00F51699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La fórmula empleada para el cálculo del indicador es una </w:t>
                </w:r>
                <w:r w:rsidR="00FB47C2" w:rsidRPr="002365CF">
                  <w:rPr>
                    <w:rFonts w:ascii="Arial" w:eastAsia="Calibri" w:hAnsi="Arial" w:cs="Arial"/>
                    <w:sz w:val="18"/>
                    <w:szCs w:val="18"/>
                  </w:rPr>
                  <w:t>variación entre dos años, de las cantidades de res</w:t>
                </w:r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iduos peligrosos </w:t>
                </w:r>
                <w:r w:rsidR="00FB47C2" w:rsidRPr="002365CF">
                  <w:rPr>
                    <w:rFonts w:ascii="Arial" w:eastAsia="Calibri" w:hAnsi="Arial" w:cs="Arial"/>
                    <w:sz w:val="18"/>
                    <w:szCs w:val="18"/>
                  </w:rPr>
                  <w:t>generados por unidad producida</w:t>
                </w:r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en cada subsector</w:t>
                </w:r>
                <w:r w:rsidR="00FB47C2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, expresado en términos de </w:t>
                </w:r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>porcentaje</w:t>
                </w:r>
                <w:r w:rsidR="00FB47C2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. </w:t>
                </w:r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>El indicador se calcula por subsector.</w:t>
                </w:r>
              </w:p>
              <w:p w14:paraId="76478A4F" w14:textId="3933D2D9" w:rsidR="00DD39FE" w:rsidRPr="002365CF" w:rsidRDefault="005E2115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Para esto, es necesario</w:t>
                </w:r>
                <w:r w:rsidR="00DD39FE" w:rsidRPr="002365CF">
                  <w:rPr>
                    <w:rFonts w:ascii="Arial" w:eastAsia="Calibri" w:hAnsi="Arial" w:cs="Arial"/>
                    <w:sz w:val="18"/>
                    <w:szCs w:val="18"/>
                  </w:rPr>
                  <w:t>:</w:t>
                </w:r>
              </w:p>
              <w:p w14:paraId="142CA022" w14:textId="77777777" w:rsidR="00E75EC4" w:rsidRPr="002365CF" w:rsidRDefault="00E75EC4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7ABB8604" w14:textId="7CFA0614" w:rsidR="00F334EC" w:rsidRPr="002365CF" w:rsidRDefault="00F334EC" w:rsidP="00DD39FE">
                <w:pPr>
                  <w:pStyle w:val="Prrafodelista"/>
                  <w:numPr>
                    <w:ilvl w:val="0"/>
                    <w:numId w:val="10"/>
                  </w:num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Realizar las conversiones de unidades necesarias para las variables de unidades producidas. Para el subsector hidrocarburos, pasar las unidades de pies cúbicos de gas a BEP (Barril Equivalente de Petróleo). Y para el subsector de minería, pasar todas las unidades a toneladas.</w:t>
                </w:r>
              </w:p>
              <w:p w14:paraId="4FD74A7C" w14:textId="04743FAD" w:rsidR="00F51699" w:rsidRPr="002365CF" w:rsidRDefault="00DD39FE" w:rsidP="00DD39FE">
                <w:pPr>
                  <w:pStyle w:val="Prrafodelista"/>
                  <w:numPr>
                    <w:ilvl w:val="0"/>
                    <w:numId w:val="10"/>
                  </w:num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C</w:t>
                </w:r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alcular las proporciones de cantidad de </w:t>
                </w:r>
                <w:proofErr w:type="spellStart"/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generados en el año n, en relación con la cantidad de producción del subsector en el mismo año. Luego, se hace l</w:t>
                </w:r>
                <w:r w:rsidR="002D35E4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a misma proporción </w:t>
                </w:r>
                <w:r w:rsidR="005E2115" w:rsidRPr="002365CF">
                  <w:rPr>
                    <w:rFonts w:ascii="Arial" w:eastAsia="Calibri" w:hAnsi="Arial" w:cs="Arial"/>
                    <w:sz w:val="18"/>
                    <w:szCs w:val="18"/>
                  </w:rPr>
                  <w:t>para el año inmediatamente anterior (año n-1)</w:t>
                </w:r>
                <w:r w:rsidR="002D35E4" w:rsidRPr="002365CF">
                  <w:rPr>
                    <w:rFonts w:ascii="Arial" w:eastAsia="Calibri" w:hAnsi="Arial" w:cs="Arial"/>
                    <w:sz w:val="18"/>
                    <w:szCs w:val="18"/>
                  </w:rPr>
                  <w:t>.</w:t>
                </w:r>
              </w:p>
              <w:p w14:paraId="3536CF3D" w14:textId="7DBD65AD" w:rsidR="00DD39FE" w:rsidRPr="002365CF" w:rsidRDefault="00DD39FE" w:rsidP="00DD39FE">
                <w:pPr>
                  <w:pStyle w:val="Prrafodelista"/>
                  <w:numPr>
                    <w:ilvl w:val="0"/>
                    <w:numId w:val="10"/>
                  </w:num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Se aplica la fórmula de variación con los resultados obtenidos del punto 1, entre el año a evaluar (año n) y el año anterior (año n-1).</w:t>
                </w:r>
              </w:p>
              <w:p w14:paraId="65F29222" w14:textId="76BD8331" w:rsidR="00DD39FE" w:rsidRPr="002365CF" w:rsidRDefault="00DD39FE" w:rsidP="00DD39FE">
                <w:pPr>
                  <w:pStyle w:val="Prrafodelista"/>
                  <w:numPr>
                    <w:ilvl w:val="0"/>
                    <w:numId w:val="10"/>
                  </w:num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Se multiplica por 100 para expresar en términos de porcentaje.</w:t>
                </w:r>
              </w:p>
              <w:p w14:paraId="55CB6AF5" w14:textId="77777777" w:rsidR="00DD39FE" w:rsidRPr="002365CF" w:rsidRDefault="00DD39FE" w:rsidP="00DD39FE">
                <w:pPr>
                  <w:pStyle w:val="Prrafodelista"/>
                  <w:spacing w:line="276" w:lineRule="auto"/>
                  <w:ind w:left="770" w:right="90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5ED40DA1" w14:textId="77777777" w:rsidR="00F7474D" w:rsidRPr="002365CF" w:rsidRDefault="00F7474D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  <w:t>Presentación de resultados:</w:t>
                </w:r>
              </w:p>
              <w:p w14:paraId="5A7813FD" w14:textId="77777777" w:rsidR="00F7474D" w:rsidRPr="002365CF" w:rsidRDefault="00F7474D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b/>
                    <w:bCs/>
                    <w:sz w:val="18"/>
                    <w:szCs w:val="18"/>
                    <w:lang w:val="es-CO"/>
                  </w:rPr>
                </w:pPr>
              </w:p>
              <w:p w14:paraId="2A0BCA16" w14:textId="2154684A" w:rsidR="00DD39FE" w:rsidRPr="002365CF" w:rsidRDefault="00F7474D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El indicador se expresa como un porcentaje</w:t>
                </w:r>
                <w:r w:rsidR="00DD39FE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de variación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que representa el</w:t>
                </w:r>
                <w:r w:rsidR="00DD39FE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incremento o disminución de la cantidad de </w:t>
                </w:r>
                <w:proofErr w:type="spellStart"/>
                <w:r w:rsidR="00DD39FE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respel</w:t>
                </w:r>
                <w:proofErr w:type="spellEnd"/>
                <w:r w:rsidR="00DD39FE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generados por unidad de producción del subsector evaluado.</w:t>
                </w:r>
              </w:p>
              <w:p w14:paraId="37DF54B4" w14:textId="2E97F32B" w:rsidR="003E34D5" w:rsidRPr="002365CF" w:rsidRDefault="003E34D5" w:rsidP="00F7474D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3DBD7461" w14:textId="6826301D" w:rsidR="00F7474D" w:rsidRPr="002365CF" w:rsidRDefault="00942F99" w:rsidP="00942F99">
                <w:pPr>
                  <w:spacing w:line="276" w:lineRule="auto"/>
                  <w:ind w:right="90"/>
                  <w:jc w:val="both"/>
                  <w:rPr>
                    <w:rFonts w:ascii="Arial" w:eastAsia="Calibri" w:hAnsi="Arial" w:cs="Arial"/>
                    <w:color w:val="FF0000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E</w:t>
                </w:r>
                <w:r w:rsidR="00D9638D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ste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indicador se presenta de forma </w:t>
                </w:r>
                <w:r w:rsidR="00D9638D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individual para cada subsector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, </w:t>
                </w:r>
                <w:r w:rsidR="008C3BA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y si bien podría agregarse para presentar un resultado global de todo el sector, dadas las características propias de las operaciones de cada subsector y por tanto, de las cantidades de </w:t>
                </w:r>
                <w:proofErr w:type="spellStart"/>
                <w:r w:rsidR="008C3BA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respel</w:t>
                </w:r>
                <w:proofErr w:type="spellEnd"/>
                <w:r w:rsidR="008C3BA3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que genera cada uno, se recomienda mantener los resultados de forma individual.</w:t>
                </w:r>
              </w:p>
            </w:sdtContent>
          </w:sdt>
        </w:tc>
      </w:tr>
      <w:tr w:rsidR="00F7474D" w:rsidRPr="002365CF" w14:paraId="3CC6AB82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721D291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Interpretación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Interpretación"/>
            <w:tag w:val="Interpretación"/>
            <w:id w:val="-1085762303"/>
            <w:placeholder>
              <w:docPart w:val="EEB8FB63907C874EAF59E7C6EE7BE5D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94EECA9" w14:textId="77777777" w:rsidR="004F737B" w:rsidRPr="002365CF" w:rsidRDefault="004F737B" w:rsidP="009D0CDD">
                <w:pPr>
                  <w:spacing w:line="276" w:lineRule="auto"/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3A58F1A7" w14:textId="2946B9B4" w:rsidR="00C77875" w:rsidRPr="002365CF" w:rsidRDefault="009D0CDD" w:rsidP="009D0CDD">
                <w:pPr>
                  <w:spacing w:line="276" w:lineRule="auto"/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A nivel general, s</w:t>
                </w:r>
                <w:proofErr w:type="spellStart"/>
                <w:r w:rsidR="00E11B4B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e</w:t>
                </w:r>
                <w:proofErr w:type="spellEnd"/>
                <w:r w:rsidR="00E11B4B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considera que</w:t>
                </w:r>
                <w:r w:rsidR="00C77875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:</w:t>
                </w:r>
              </w:p>
              <w:p w14:paraId="6C940CD2" w14:textId="77777777" w:rsidR="008A7026" w:rsidRPr="002365CF" w:rsidRDefault="008A7026" w:rsidP="009D0CDD">
                <w:pPr>
                  <w:spacing w:line="276" w:lineRule="auto"/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</w:p>
              <w:p w14:paraId="2897669D" w14:textId="517B49CE" w:rsidR="00C77875" w:rsidRPr="002365CF" w:rsidRDefault="008A7026" w:rsidP="00C77875">
                <w:pPr>
                  <w:pStyle w:val="Prrafodelista"/>
                  <w:numPr>
                    <w:ilvl w:val="0"/>
                    <w:numId w:val="11"/>
                  </w:numPr>
                  <w:spacing w:line="276" w:lineRule="auto"/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S</w:t>
                </w:r>
                <w:r w:rsidR="009D0CDD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i </w:t>
                </w:r>
                <w:r w:rsidR="009D0CDD"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el resultado del indicador </w:t>
                </w:r>
                <w:r w:rsidR="009D0CDD" w:rsidRPr="002365CF">
                  <w:rPr>
                    <w:rFonts w:ascii="Arial" w:eastAsia="Calibri" w:hAnsi="Arial" w:cs="Arial"/>
                    <w:sz w:val="18"/>
                    <w:szCs w:val="18"/>
                  </w:rPr>
                  <w:t>es mayor que 0 (cero)</w:t>
                </w:r>
                <w:r w:rsidR="009D0CDD"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, </w:t>
                </w:r>
                <w:r w:rsidR="00C7787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hay un incremento de la cantidad de </w:t>
                </w:r>
                <w:proofErr w:type="spellStart"/>
                <w:r w:rsidR="00C77875"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="00C7787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generados por unidad producida, entre los dos años comparados.</w:t>
                </w:r>
              </w:p>
              <w:p w14:paraId="15712E0E" w14:textId="3F4B2BAB" w:rsidR="009D0CDD" w:rsidRPr="002365CF" w:rsidRDefault="009D0CDD" w:rsidP="00C77875">
                <w:pPr>
                  <w:pStyle w:val="Prrafodelista"/>
                  <w:numPr>
                    <w:ilvl w:val="0"/>
                    <w:numId w:val="11"/>
                  </w:numPr>
                  <w:spacing w:line="276" w:lineRule="auto"/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Si el resultado </w:t>
                </w:r>
                <w:r w:rsidR="008A7026"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del indicador </w:t>
                </w:r>
                <w:r w:rsidR="008A7026" w:rsidRPr="002365CF">
                  <w:rPr>
                    <w:rFonts w:ascii="Arial" w:eastAsia="Calibri" w:hAnsi="Arial" w:cs="Arial"/>
                    <w:sz w:val="18"/>
                    <w:szCs w:val="18"/>
                  </w:rPr>
                  <w:t>es menor que 0 (cero)</w:t>
                </w:r>
                <w:r w:rsidR="008A7026"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 xml:space="preserve">, </w:t>
                </w:r>
                <w:r w:rsidR="008A7026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hay una disminución de la cantidad de </w:t>
                </w:r>
                <w:proofErr w:type="spellStart"/>
                <w:r w:rsidR="008A7026"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="008A7026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generados por unidad producida, entre los dos años comparados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/>
                  </w:rPr>
                  <w:t>.</w:t>
                </w:r>
              </w:p>
              <w:p w14:paraId="4392B289" w14:textId="32007CDE" w:rsidR="009D0CDD" w:rsidRPr="002365CF" w:rsidRDefault="009D0CDD" w:rsidP="009D0CDD">
                <w:pPr>
                  <w:spacing w:line="276" w:lineRule="auto"/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lang/>
                  </w:rPr>
                </w:pPr>
              </w:p>
              <w:p w14:paraId="3E34C535" w14:textId="03D9C0B4" w:rsidR="00F7474D" w:rsidRPr="002365CF" w:rsidRDefault="00F7474D" w:rsidP="00F7474D">
                <w:pPr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A continuación, se presenta </w:t>
                </w:r>
                <w:r w:rsidR="00D544B6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la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tabla </w:t>
                </w:r>
                <w:r w:rsidR="00D544B6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con los rangos de interpretación de los resultados del indicador</w:t>
                </w:r>
                <w:r w:rsidR="00FB54B5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, </w:t>
                </w:r>
                <w:r w:rsidR="00AD5284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y </w:t>
                </w:r>
                <w:r w:rsidR="00FB54B5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con el puntaje</w:t>
                </w:r>
                <w:r w:rsidR="00325B6F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para el índice de gobernanza ambiental</w:t>
                </w:r>
                <w:r w:rsidR="008D4938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</w:t>
                </w:r>
                <w:r w:rsidR="00A52D05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que tiene</w:t>
                </w:r>
                <w:r w:rsidR="008D4938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</w:t>
                </w:r>
                <w:r w:rsidR="008D4938" w:rsidRPr="002365CF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  <w:t>cada uno</w:t>
                </w:r>
                <w:r w:rsidR="00A52D05" w:rsidRPr="002365CF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  <w:t xml:space="preserve"> de los subsectores:</w:t>
                </w:r>
              </w:p>
              <w:p w14:paraId="53C25A6F" w14:textId="7AED7B8A" w:rsidR="004F737B" w:rsidRPr="002365CF" w:rsidRDefault="004F737B" w:rsidP="00F7474D">
                <w:pPr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</w:p>
              <w:p w14:paraId="03A963EF" w14:textId="77777777" w:rsidR="004F737B" w:rsidRPr="002365CF" w:rsidRDefault="004F737B" w:rsidP="00F7474D">
                <w:pPr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</w:p>
              <w:p w14:paraId="3BD42C13" w14:textId="55ABBA0E" w:rsidR="004F737B" w:rsidRPr="002365CF" w:rsidRDefault="004F737B" w:rsidP="00F7474D">
                <w:pPr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es-CO"/>
                  </w:rPr>
                </w:pPr>
              </w:p>
              <w:tbl>
                <w:tblPr>
                  <w:tblW w:w="7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532"/>
                  <w:gridCol w:w="4536"/>
                  <w:gridCol w:w="1286"/>
                </w:tblGrid>
                <w:tr w:rsidR="00D46E32" w:rsidRPr="002365CF" w14:paraId="2B2E6167" w14:textId="1D884CB2" w:rsidTr="00752F74">
                  <w:trPr>
                    <w:trHeight w:val="404"/>
                    <w:tblHeader/>
                    <w:jc w:val="center"/>
                  </w:trPr>
                  <w:tc>
                    <w:tcPr>
                      <w:tcW w:w="1532" w:type="dxa"/>
                      <w:shd w:val="clear" w:color="auto" w:fill="A6A6A6" w:themeFill="background1" w:themeFillShade="A6"/>
                      <w:vAlign w:val="center"/>
                    </w:tcPr>
                    <w:p w14:paraId="567C5041" w14:textId="77777777" w:rsidR="00D46E32" w:rsidRPr="002365CF" w:rsidRDefault="00D46E32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lastRenderedPageBreak/>
                        <w:t>Resultado</w:t>
                      </w:r>
                    </w:p>
                  </w:tc>
                  <w:tc>
                    <w:tcPr>
                      <w:tcW w:w="4536" w:type="dxa"/>
                      <w:shd w:val="clear" w:color="auto" w:fill="A6A6A6" w:themeFill="background1" w:themeFillShade="A6"/>
                      <w:vAlign w:val="center"/>
                    </w:tcPr>
                    <w:p w14:paraId="7A1FA5F3" w14:textId="77777777" w:rsidR="00D46E32" w:rsidRPr="002365CF" w:rsidRDefault="00D46E32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Interpretación</w:t>
                      </w:r>
                    </w:p>
                  </w:tc>
                  <w:tc>
                    <w:tcPr>
                      <w:tcW w:w="1286" w:type="dxa"/>
                      <w:shd w:val="clear" w:color="auto" w:fill="A6A6A6" w:themeFill="background1" w:themeFillShade="A6"/>
                      <w:vAlign w:val="center"/>
                    </w:tcPr>
                    <w:p w14:paraId="10F30BBA" w14:textId="7646F893" w:rsidR="00D46E32" w:rsidRPr="002365CF" w:rsidRDefault="00BC1328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Puntaje asignado para el índice de gobernanza</w:t>
                      </w:r>
                    </w:p>
                  </w:tc>
                </w:tr>
                <w:tr w:rsidR="00D46E32" w:rsidRPr="002365CF" w14:paraId="7107B0CD" w14:textId="5715A7D9" w:rsidTr="00752F74">
                  <w:trPr>
                    <w:trHeight w:val="404"/>
                    <w:jc w:val="center"/>
                  </w:trPr>
                  <w:tc>
                    <w:tcPr>
                      <w:tcW w:w="1532" w:type="dxa"/>
                      <w:shd w:val="clear" w:color="auto" w:fill="8DD873" w:themeFill="accent6" w:themeFillTint="99"/>
                      <w:vAlign w:val="center"/>
                      <w:hideMark/>
                    </w:tcPr>
                    <w:p w14:paraId="2D5B654A" w14:textId="77777777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/>
                        </w:rPr>
                      </w:pPr>
                      <w:bookmarkStart w:id="0" w:name="_Hlk193378028" w:colFirst="1" w:colLast="1"/>
                      <w:r w:rsidRPr="002365CF">
                        <w:rPr>
                          <w:rFonts w:ascii="Arial" w:hAnsi="Arial" w:cs="Arial"/>
                          <w:sz w:val="18"/>
                          <w:szCs w:val="18"/>
                        </w:rPr>
                        <w:t>Menor o igual a -30%</w:t>
                      </w:r>
                    </w:p>
                  </w:tc>
                  <w:tc>
                    <w:tcPr>
                      <w:tcW w:w="4536" w:type="dxa"/>
                      <w:vAlign w:val="center"/>
                    </w:tcPr>
                    <w:p w14:paraId="26499C8E" w14:textId="1C5751F4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bookmarkStart w:id="1" w:name="RANGE!F28"/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Disminución significativa</w:t>
                      </w:r>
                      <w:bookmarkEnd w:id="1"/>
                      <w:r w:rsidR="00240FC9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. Da señal de un</w:t>
                      </w:r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a buena gestión integral para disminuir la cantidad de </w:t>
                      </w:r>
                      <w:proofErr w:type="spellStart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respel</w:t>
                      </w:r>
                      <w:proofErr w:type="spellEnd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generados en las operaciones del subsector.</w:t>
                      </w:r>
                    </w:p>
                  </w:tc>
                  <w:tc>
                    <w:tcPr>
                      <w:tcW w:w="1286" w:type="dxa"/>
                      <w:vAlign w:val="center"/>
                    </w:tcPr>
                    <w:p w14:paraId="74D52265" w14:textId="48DFE4CA" w:rsidR="00D46E32" w:rsidRPr="002365CF" w:rsidRDefault="003B3792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7</w:t>
                      </w:r>
                    </w:p>
                  </w:tc>
                </w:tr>
                <w:tr w:rsidR="00D46E32" w:rsidRPr="002365CF" w14:paraId="24C8B946" w14:textId="2F95727B" w:rsidTr="00752F74">
                  <w:trPr>
                    <w:trHeight w:val="404"/>
                    <w:jc w:val="center"/>
                  </w:trPr>
                  <w:tc>
                    <w:tcPr>
                      <w:tcW w:w="1532" w:type="dxa"/>
                      <w:shd w:val="clear" w:color="000000" w:fill="FFFF00"/>
                      <w:vAlign w:val="center"/>
                      <w:hideMark/>
                    </w:tcPr>
                    <w:p w14:paraId="4F1691AC" w14:textId="77777777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/>
                        </w:rPr>
                      </w:pPr>
                      <w:r w:rsidRPr="002365CF">
                        <w:rPr>
                          <w:rFonts w:ascii="Arial" w:hAnsi="Arial" w:cs="Arial"/>
                          <w:sz w:val="18"/>
                          <w:szCs w:val="18"/>
                        </w:rPr>
                        <w:t>Mayor a -30% y menor que 0 (cero)</w:t>
                      </w:r>
                    </w:p>
                  </w:tc>
                  <w:tc>
                    <w:tcPr>
                      <w:tcW w:w="4536" w:type="dxa"/>
                      <w:vAlign w:val="center"/>
                    </w:tcPr>
                    <w:p w14:paraId="2FDF4E39" w14:textId="5CEFC173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Disminución no significativa</w:t>
                      </w:r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. Da señal de una gestión integral aceptable para disminuir la cantidad de </w:t>
                      </w:r>
                      <w:proofErr w:type="spellStart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respel</w:t>
                      </w:r>
                      <w:proofErr w:type="spellEnd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generados en las operaciones del subsector.</w:t>
                      </w:r>
                    </w:p>
                  </w:tc>
                  <w:tc>
                    <w:tcPr>
                      <w:tcW w:w="1286" w:type="dxa"/>
                      <w:vAlign w:val="center"/>
                    </w:tcPr>
                    <w:p w14:paraId="1355A0D8" w14:textId="7D8EF95C" w:rsidR="00D46E32" w:rsidRPr="002365CF" w:rsidRDefault="003B3792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4</w:t>
                      </w:r>
                    </w:p>
                  </w:tc>
                </w:tr>
                <w:tr w:rsidR="00D46E32" w:rsidRPr="002365CF" w14:paraId="7928ECE2" w14:textId="57082EDF" w:rsidTr="00752F74">
                  <w:trPr>
                    <w:trHeight w:val="404"/>
                    <w:jc w:val="center"/>
                  </w:trPr>
                  <w:tc>
                    <w:tcPr>
                      <w:tcW w:w="1532" w:type="dxa"/>
                      <w:shd w:val="clear" w:color="000000" w:fill="FFFF00"/>
                      <w:vAlign w:val="center"/>
                      <w:hideMark/>
                    </w:tcPr>
                    <w:p w14:paraId="437880BB" w14:textId="77777777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/>
                        </w:rPr>
                      </w:pPr>
                      <w:r w:rsidRPr="002365CF">
                        <w:rPr>
                          <w:rFonts w:ascii="Arial" w:hAnsi="Arial" w:cs="Arial"/>
                          <w:sz w:val="18"/>
                          <w:szCs w:val="18"/>
                        </w:rPr>
                        <w:t>Mayor a 0 (cero) y menor a 30%</w:t>
                      </w:r>
                    </w:p>
                  </w:tc>
                  <w:tc>
                    <w:tcPr>
                      <w:tcW w:w="4536" w:type="dxa"/>
                      <w:vAlign w:val="center"/>
                    </w:tcPr>
                    <w:p w14:paraId="00EF58A9" w14:textId="74DD4160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Aumento no significativo</w:t>
                      </w:r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. Da señal de una gestión integral aceptable pero limitada y con tendencia a ser deficiente para lograr disminuir la cantidad de </w:t>
                      </w:r>
                      <w:proofErr w:type="spellStart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respel</w:t>
                      </w:r>
                      <w:proofErr w:type="spellEnd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generados en las operaciones del subsector.</w:t>
                      </w:r>
                    </w:p>
                  </w:tc>
                  <w:tc>
                    <w:tcPr>
                      <w:tcW w:w="1286" w:type="dxa"/>
                      <w:vAlign w:val="center"/>
                    </w:tcPr>
                    <w:p w14:paraId="6FFB07E3" w14:textId="593C4151" w:rsidR="00D46E32" w:rsidRPr="002365CF" w:rsidRDefault="003B3792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2</w:t>
                      </w:r>
                    </w:p>
                  </w:tc>
                </w:tr>
                <w:tr w:rsidR="00D46E32" w:rsidRPr="002365CF" w14:paraId="2B14E961" w14:textId="0C6A785E" w:rsidTr="00752F74">
                  <w:trPr>
                    <w:trHeight w:val="404"/>
                    <w:jc w:val="center"/>
                  </w:trPr>
                  <w:tc>
                    <w:tcPr>
                      <w:tcW w:w="1532" w:type="dxa"/>
                      <w:shd w:val="clear" w:color="000000" w:fill="FF0000"/>
                      <w:vAlign w:val="center"/>
                      <w:hideMark/>
                    </w:tcPr>
                    <w:p w14:paraId="3214A1B9" w14:textId="6721EF97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/>
                        </w:rPr>
                      </w:pPr>
                      <w:r w:rsidRPr="002365CF">
                        <w:rPr>
                          <w:rFonts w:ascii="Arial" w:hAnsi="Arial" w:cs="Arial"/>
                          <w:sz w:val="18"/>
                          <w:szCs w:val="18"/>
                        </w:rPr>
                        <w:t>Mayor o igual a 30%</w:t>
                      </w:r>
                    </w:p>
                  </w:tc>
                  <w:tc>
                    <w:tcPr>
                      <w:tcW w:w="4536" w:type="dxa"/>
                      <w:vAlign w:val="center"/>
                    </w:tcPr>
                    <w:p w14:paraId="5C8D12BE" w14:textId="1BF16D77" w:rsidR="00D46E32" w:rsidRPr="002365CF" w:rsidRDefault="00D46E32" w:rsidP="00752F74">
                      <w:pPr>
                        <w:spacing w:line="276" w:lineRule="auto"/>
                        <w:contextualSpacing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Aumento significativo</w:t>
                      </w:r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. Da señal de una gestión integral insuficiente</w:t>
                      </w:r>
                      <w:r w:rsidR="00D108C4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para lograr disminuir la cantidad de </w:t>
                      </w:r>
                      <w:proofErr w:type="spellStart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respel</w:t>
                      </w:r>
                      <w:proofErr w:type="spellEnd"/>
                      <w:r w:rsidR="00FE073B"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generados en las operaciones del subsector.</w:t>
                      </w:r>
                    </w:p>
                  </w:tc>
                  <w:tc>
                    <w:tcPr>
                      <w:tcW w:w="1286" w:type="dxa"/>
                      <w:vAlign w:val="center"/>
                    </w:tcPr>
                    <w:p w14:paraId="6B986D03" w14:textId="3671D871" w:rsidR="00D46E32" w:rsidRPr="002365CF" w:rsidRDefault="003B3792" w:rsidP="00752F7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2365C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1</w:t>
                      </w:r>
                    </w:p>
                  </w:tc>
                </w:tr>
              </w:tbl>
              <w:bookmarkEnd w:id="0"/>
              <w:p w14:paraId="1797FCB7" w14:textId="6DB3F21F" w:rsidR="00F7474D" w:rsidRPr="002365CF" w:rsidRDefault="00A52D05" w:rsidP="000333E9">
                <w:pPr>
                  <w:ind w:right="98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b/>
                    <w:bCs/>
                    <w:sz w:val="18"/>
                    <w:szCs w:val="18"/>
                    <w:lang w:val="es-CO"/>
                  </w:rPr>
                  <w:t>NOTA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: esta tabla se debe aplicar por resultado de cada subsector. Es decir, el puntaje máximo de cada uno para el índice de gobernanza es de 7 puntos, y así, la suma máxima de los puntajes de los tres subsectores es de 21 puntos en total.</w:t>
                </w:r>
              </w:p>
            </w:tc>
          </w:sdtContent>
        </w:sdt>
      </w:tr>
      <w:tr w:rsidR="00F7474D" w:rsidRPr="002365CF" w14:paraId="56AEAEBB" w14:textId="77777777" w:rsidTr="009B5AE6">
        <w:trPr>
          <w:trHeight w:val="1346"/>
        </w:trPr>
        <w:tc>
          <w:tcPr>
            <w:tcW w:w="799" w:type="pct"/>
            <w:shd w:val="clear" w:color="auto" w:fill="D9D9D9"/>
            <w:vAlign w:val="center"/>
          </w:tcPr>
          <w:p w14:paraId="574662F0" w14:textId="23E5E3D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Estimación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ascii="Arial" w:eastAsia="Calibri" w:hAnsi="Arial" w:cs="Arial"/>
                <w:sz w:val="18"/>
                <w:szCs w:val="18"/>
              </w:rPr>
              <w:alias w:val="Fórmula de cálculo"/>
              <w:tag w:val="Fórmula de cálculo"/>
              <w:id w:val="38949395"/>
              <w:placeholder>
                <w:docPart w:val="2681D878837CB94B88B322F09F957F66"/>
              </w:placeholder>
            </w:sdtPr>
            <w:sdtEndPr>
              <w:rPr>
                <w:color w:val="FF0000"/>
              </w:rPr>
            </w:sdtEndPr>
            <w:sdtContent>
              <w:p w14:paraId="59EB3F7D" w14:textId="77777777" w:rsidR="00BE64AA" w:rsidRPr="002365CF" w:rsidRDefault="00BE64AA" w:rsidP="00BE64AA">
                <w:pPr>
                  <w:spacing w:line="276" w:lineRule="auto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3DD696A9" w14:textId="4118B015" w:rsidR="00DF7403" w:rsidRPr="001062CD" w:rsidRDefault="00D57F35" w:rsidP="00BE64AA">
                <w:pPr>
                  <w:spacing w:line="276" w:lineRule="auto"/>
                  <w:jc w:val="both"/>
                  <w:rPr>
                    <w:rFonts w:ascii="Arial" w:hAnsi="Arial" w:cs="Arial"/>
                    <w:sz w:val="18"/>
                    <w:szCs w:val="18"/>
                    <w:lang w:val="pt-BR"/>
                  </w:rPr>
                </w:pPr>
                <w:r w:rsidRPr="001062CD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pt-BR"/>
                  </w:rPr>
                  <w:t>Hidrocarburos</w:t>
                </w:r>
                <w:r w:rsidR="00BE64AA" w:rsidRPr="001062CD">
                  <w:rPr>
                    <w:rFonts w:ascii="Arial" w:eastAsia="Calibri" w:hAnsi="Arial" w:cs="Arial"/>
                    <w:sz w:val="18"/>
                    <w:szCs w:val="18"/>
                    <w:u w:val="single"/>
                    <w:lang w:val="pt-BR"/>
                  </w:rPr>
                  <w:t>:</w:t>
                </w:r>
                <w:r w:rsidR="00F7474D" w:rsidRPr="001062CD">
                  <w:rPr>
                    <w:rFonts w:ascii="Arial" w:eastAsia="Arial Narrow" w:hAnsi="Arial" w:cs="Arial"/>
                    <w:i/>
                    <w:sz w:val="18"/>
                    <w:szCs w:val="18"/>
                    <w:lang w:val="pt-BR" w:eastAsia="es-CO"/>
                  </w:rPr>
                  <w:br/>
                </w:r>
                <m:oMathPara>
                  <m:oMath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s-CO"/>
                      </w:rPr>
                      <m:t>VarRespelHC</m:t>
                    </m:r>
                    <m:r>
                      <w:rPr>
                        <w:rFonts w:ascii="Cambria Math" w:hAnsi="Cambria Math" w:cs="Arial"/>
                        <w:sz w:val="18"/>
                        <w:szCs w:val="18"/>
                        <w:lang w:val="pt-BR" w:eastAsia="es-CO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18"/>
                                        <w:szCs w:val="18"/>
                                        <w:lang w:eastAsia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val="pt-BR" w:eastAsia="es-CO"/>
                                      </w:rPr>
                                      <m:t xml:space="preserve">437,896.5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val="pt-BR" w:eastAsia="es-CO"/>
                                      </w:rPr>
                                      <m:t>ñ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eastAsia="es-CO"/>
                                      </w:rPr>
                                      <m:t>o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18"/>
                                        <w:szCs w:val="18"/>
                                        <w:lang w:val="pt-BR" w:eastAsia="es-CO"/>
                                      </w:rPr>
                                      <m:t xml:space="preserve"> 2023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4,591,169,527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>ñ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o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2023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  <w:lang w:val="pt-BR" w:eastAsia="es-CO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val="pt-BR" w:eastAsia="es-CO"/>
                              </w:rPr>
                              <m:t>378,022.4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>ñ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o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2022 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4,592,748,194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>ñ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o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2022</m:t>
                                </m:r>
                              </m:sub>
                            </m:sSub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378,022.4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>ñ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o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2022 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>4,592,748,194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>ñ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o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val="pt-BR" w:eastAsia="es-CO"/>
                                  </w:rPr>
                                  <m:t xml:space="preserve"> 2022</m:t>
                                </m:r>
                              </m:sub>
                            </m:sSub>
                          </m:den>
                        </m:f>
                      </m:den>
                    </m:f>
                    <m:r>
                      <w:rPr>
                        <w:rFonts w:ascii="Cambria Math" w:hAnsi="Cambria Math" w:cs="Arial"/>
                        <w:sz w:val="18"/>
                        <w:szCs w:val="18"/>
                        <w:lang w:val="pt-BR" w:eastAsia="es-CO"/>
                      </w:rPr>
                      <m:t>×100=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s-CO"/>
                      </w:rPr>
                      <m:t>15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val="pt-BR" w:eastAsia="es-CO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s-CO"/>
                      </w:rPr>
                      <m:t>88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val="pt-BR" w:eastAsia="es-CO"/>
                      </w:rPr>
                      <m:t>%</m:t>
                    </m:r>
                  </m:oMath>
                </m:oMathPara>
              </w:p>
              <w:p w14:paraId="1FDC6532" w14:textId="6D324068" w:rsidR="00F7474D" w:rsidRPr="002365CF" w:rsidRDefault="00000000" w:rsidP="005F60FF">
                <w:pPr>
                  <w:spacing w:line="276" w:lineRule="auto"/>
                  <w:jc w:val="center"/>
                  <w:rPr>
                    <w:rFonts w:ascii="Arial" w:eastAsia="Calibri" w:hAnsi="Arial" w:cs="Arial"/>
                    <w:color w:val="FF0000"/>
                    <w:sz w:val="18"/>
                    <w:szCs w:val="18"/>
                    <w:lang w:val="es-CO"/>
                  </w:rPr>
                </w:pPr>
              </w:p>
            </w:sdtContent>
          </w:sdt>
          <w:p w14:paraId="0D72B86B" w14:textId="77777777" w:rsidR="00F7474D" w:rsidRPr="002365CF" w:rsidRDefault="00256F65" w:rsidP="00256F65">
            <w:pPr>
              <w:ind w:right="99"/>
              <w:jc w:val="both"/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</w:pPr>
            <w:r w:rsidRPr="002365CF"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  <w:t>Minería</w:t>
            </w:r>
          </w:p>
          <w:p w14:paraId="42907E2B" w14:textId="77777777" w:rsidR="00256F65" w:rsidRPr="002365CF" w:rsidRDefault="00256F65" w:rsidP="00256F65">
            <w:pPr>
              <w:ind w:right="99"/>
              <w:jc w:val="both"/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</w:pPr>
          </w:p>
          <w:p w14:paraId="05F61F84" w14:textId="2D66C5CB" w:rsidR="00256F65" w:rsidRPr="002365CF" w:rsidRDefault="00FA20CC" w:rsidP="00256F65">
            <w:pPr>
              <w:ind w:right="99"/>
              <w:jc w:val="both"/>
              <w:rPr>
                <w:rFonts w:ascii="Arial" w:eastAsia="Calibri" w:hAnsi="Arial" w:cs="Arial"/>
                <w:b/>
                <w:bCs/>
                <w:sz w:val="18"/>
                <w:szCs w:val="18"/>
                <w:lang w:eastAsia="es-CO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VarRespelMin</m:t>
                </m:r>
                <m: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18"/>
                        <w:szCs w:val="18"/>
                        <w:lang w:eastAsia="es-CO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 xml:space="preserve">17,692.9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año 2023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105,835,578</m:t>
                            </m:r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año 2023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Arial"/>
                        <w:sz w:val="18"/>
                        <w:szCs w:val="18"/>
                        <w:lang w:eastAsia="es-CO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18"/>
                            <w:szCs w:val="18"/>
                            <w:lang w:eastAsia="es-CO"/>
                          </w:rPr>
                          <m:t>13,265.4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año 2022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109,205,823</m:t>
                            </m:r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año 2022</m:t>
                            </m:r>
                          </m:sub>
                        </m:sSub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13,265.4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año 2022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109,205,823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año 2022</m:t>
                            </m:r>
                          </m:sub>
                        </m:sSub>
                      </m:den>
                    </m:f>
                  </m:den>
                </m:f>
                <m: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×100=</m:t>
                </m:r>
                <m:r>
                  <m:rPr>
                    <m:sty m:val="b"/>
                  </m:rPr>
                  <w:rPr>
                    <w:rFonts w:ascii="Cambria Math" w:hAnsi="Cambria Math" w:cs="Arial"/>
                    <w:color w:val="000000"/>
                    <w:sz w:val="18"/>
                    <w:szCs w:val="18"/>
                  </w:rPr>
                  <m:t>37.62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%</m:t>
                </m:r>
              </m:oMath>
            </m:oMathPara>
          </w:p>
          <w:p w14:paraId="4B47BF67" w14:textId="77777777" w:rsidR="00685D40" w:rsidRPr="002365CF" w:rsidRDefault="00685D40" w:rsidP="00256F65">
            <w:pPr>
              <w:ind w:right="99"/>
              <w:jc w:val="both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</w:p>
          <w:p w14:paraId="10B7C680" w14:textId="77777777" w:rsidR="00685D40" w:rsidRPr="002365CF" w:rsidRDefault="00685D40" w:rsidP="00256F65">
            <w:pPr>
              <w:ind w:right="99"/>
              <w:jc w:val="both"/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</w:pPr>
            <w:r w:rsidRPr="002365CF"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  <w:t>Energía Eléctrica</w:t>
            </w:r>
          </w:p>
          <w:p w14:paraId="3C517134" w14:textId="77777777" w:rsidR="00685D40" w:rsidRPr="002365CF" w:rsidRDefault="00685D40" w:rsidP="00256F65">
            <w:pPr>
              <w:ind w:right="99"/>
              <w:jc w:val="both"/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</w:pPr>
          </w:p>
          <w:p w14:paraId="0B08BD1C" w14:textId="77777777" w:rsidR="00685D40" w:rsidRPr="002365CF" w:rsidRDefault="0044229E" w:rsidP="00256F65">
            <w:pPr>
              <w:ind w:right="99"/>
              <w:jc w:val="both"/>
              <w:rPr>
                <w:rFonts w:ascii="Arial" w:eastAsia="Calibri" w:hAnsi="Arial" w:cs="Arial"/>
                <w:b/>
                <w:bCs/>
                <w:sz w:val="18"/>
                <w:szCs w:val="18"/>
                <w:lang w:eastAsia="es-CO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VarRespelEE</m:t>
                </m:r>
                <m: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18"/>
                        <w:szCs w:val="18"/>
                        <w:lang w:eastAsia="es-CO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18"/>
                                    <w:szCs w:val="18"/>
                                    <w:lang w:eastAsia="es-CO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color w:val="000000"/>
                                    <w:sz w:val="18"/>
                                    <w:szCs w:val="18"/>
                                  </w:rPr>
                                  <m:t>5,990</m:t>
                                </m:r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 xml:space="preserve"> 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18"/>
                                    <w:szCs w:val="18"/>
                                    <w:lang w:eastAsia="es-CO"/>
                                  </w:rPr>
                                  <m:t>año 2023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80,684</m:t>
                            </m:r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año 2023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Arial"/>
                        <w:sz w:val="18"/>
                        <w:szCs w:val="18"/>
                        <w:lang w:eastAsia="es-CO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000000"/>
                            <w:sz w:val="18"/>
                            <w:szCs w:val="18"/>
                          </w:rPr>
                          <m:t>2,649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año 2022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76,908</m:t>
                            </m:r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año 2022</m:t>
                            </m:r>
                          </m:sub>
                        </m:sSub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8"/>
                            <w:szCs w:val="18"/>
                            <w:lang w:eastAsia="es-CO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2,649</m:t>
                            </m:r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 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 xml:space="preserve">año 2022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8"/>
                                <w:szCs w:val="18"/>
                                <w:lang w:eastAsia="es-CO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color w:val="000000"/>
                                <w:sz w:val="18"/>
                                <w:szCs w:val="18"/>
                              </w:rPr>
                              <m:t>76,908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8"/>
                                <w:szCs w:val="18"/>
                                <w:lang w:eastAsia="es-CO"/>
                              </w:rPr>
                              <m:t>año 2022</m:t>
                            </m:r>
                          </m:sub>
                        </m:sSub>
                      </m:den>
                    </m:f>
                  </m:den>
                </m:f>
                <m: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×100=</m:t>
                </m:r>
                <m:r>
                  <m:rPr>
                    <m:sty m:val="b"/>
                  </m:rPr>
                  <w:rPr>
                    <w:rFonts w:ascii="Cambria Math" w:hAnsi="Cambria Math" w:cs="Arial"/>
                    <w:color w:val="000000"/>
                    <w:sz w:val="18"/>
                    <w:szCs w:val="18"/>
                  </w:rPr>
                  <m:t>115.52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  <w:lang w:eastAsia="es-CO"/>
                  </w:rPr>
                  <m:t>%</m:t>
                </m:r>
              </m:oMath>
            </m:oMathPara>
          </w:p>
          <w:p w14:paraId="424E736B" w14:textId="07380447" w:rsidR="00854BBC" w:rsidRPr="002365CF" w:rsidRDefault="00854BBC" w:rsidP="00256F65">
            <w:pPr>
              <w:ind w:right="99"/>
              <w:jc w:val="both"/>
              <w:rPr>
                <w:rFonts w:ascii="Arial" w:eastAsia="Calibri" w:hAnsi="Arial" w:cs="Arial"/>
                <w:sz w:val="18"/>
                <w:szCs w:val="18"/>
                <w:u w:val="single"/>
                <w:lang w:val="es-CO"/>
              </w:rPr>
            </w:pPr>
          </w:p>
        </w:tc>
      </w:tr>
      <w:tr w:rsidR="00F7474D" w:rsidRPr="002365CF" w14:paraId="0A5DC556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5BAE11E" w14:textId="19F88B25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Interpretación del resultado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ascii="Arial" w:eastAsia="Calibri" w:hAnsi="Arial" w:cs="Arial"/>
                <w:sz w:val="18"/>
                <w:szCs w:val="18"/>
              </w:rPr>
              <w:alias w:val="Fórmula de cálculo"/>
              <w:tag w:val="Fórmula de cálculo"/>
              <w:id w:val="-1797829614"/>
              <w:placeholder>
                <w:docPart w:val="346C380FFFB29C40B1BA7EFA7C8B46C6"/>
              </w:placeholder>
            </w:sdtPr>
            <w:sdtEndPr>
              <w:rPr>
                <w:color w:val="FF0000"/>
              </w:rPr>
            </w:sdtEndPr>
            <w:sdtContent>
              <w:p w14:paraId="3B380D7E" w14:textId="77777777" w:rsidR="00913A99" w:rsidRPr="002365CF" w:rsidRDefault="00854BBC" w:rsidP="00F7474D">
                <w:pPr>
                  <w:ind w:right="99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El resultado del indicador de variación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de la generación de residuos peligrosos (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) por unidad producida se calcula por subsector. </w:t>
                </w:r>
              </w:p>
              <w:p w14:paraId="3C6D9AB6" w14:textId="77777777" w:rsidR="00913A99" w:rsidRPr="002365CF" w:rsidRDefault="00913A99" w:rsidP="00F7474D">
                <w:pPr>
                  <w:ind w:right="99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50053795" w14:textId="240A8670" w:rsidR="00854BBC" w:rsidRPr="002365CF" w:rsidRDefault="00854BBC" w:rsidP="00F7474D">
                <w:pPr>
                  <w:ind w:right="99"/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Para hidrocarburos fue de 15,88%, resultado que se encuentra ubicado dentro de la categoría de “aumento no significativo”. Esto indica que ese incremento en la cantidad de 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generados por barril</w:t>
                </w:r>
                <w:r w:rsidR="00B23735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producido, puede considerarse dentro de un rango normal de la operación</w:t>
                </w:r>
                <w:r w:rsidR="00AC5627"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, y puede dar cuenta de </w:t>
                </w:r>
                <w:r w:rsidR="00AC5627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una gestión integral aceptable pero aún limitada y con tendencia a ser deficiente</w:t>
                </w:r>
                <w:r w:rsidR="00820C9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,</w:t>
                </w:r>
                <w:r w:rsidR="00AC5627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para lograr disminuir la cantidad de </w:t>
                </w:r>
                <w:proofErr w:type="spellStart"/>
                <w:r w:rsidR="00AC5627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respel</w:t>
                </w:r>
                <w:proofErr w:type="spellEnd"/>
                <w:r w:rsidR="00AC5627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generados en las operaciones del subsector.</w:t>
                </w:r>
                <w:r w:rsidR="00820C9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Con este resultado, este indicador aporta 2 puntos al índice de gobernanza ambiental </w:t>
                </w:r>
                <w:r w:rsidR="0061088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del 2023 </w:t>
                </w:r>
                <w:r w:rsidR="00820C9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del sector minero energético.</w:t>
                </w:r>
              </w:p>
              <w:p w14:paraId="2FA03B5E" w14:textId="77777777" w:rsidR="00913A99" w:rsidRPr="002365CF" w:rsidRDefault="00913A99" w:rsidP="00F7474D">
                <w:pPr>
                  <w:ind w:right="99"/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</w:p>
              <w:p w14:paraId="54B7BEA0" w14:textId="2A395A08" w:rsidR="00820C9D" w:rsidRPr="002365CF" w:rsidRDefault="00913A99" w:rsidP="00F7474D">
                <w:pPr>
                  <w:ind w:right="99"/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Por su parte, para minería y energía eléctrica, los resultados del indicador muestran un aumento significativo (37.62% y 115.52%, respectivamente) de la cantidad de </w:t>
                </w:r>
                <w:proofErr w:type="spellStart"/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por 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lastRenderedPageBreak/>
                  <w:t xml:space="preserve">unidad producida entre los dos años. </w:t>
                </w:r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Esto da señal de una gestión integral insuficiente para lograr disminuir la cantidad de </w:t>
                </w:r>
                <w:proofErr w:type="spellStart"/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respel</w:t>
                </w:r>
                <w:proofErr w:type="spellEnd"/>
                <w:r w:rsidR="00095582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</w:t>
                </w:r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generados en las operaciones del subsector, disminuyendo así</w:t>
                </w:r>
                <w:r w:rsidR="00095582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,</w:t>
                </w:r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la eficiencia como atributo de la gobernanza ambiental del sector</w:t>
                </w:r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. Eso representa 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una oportunidad de mejora muy importante para que la gestión de los residuos peligrosos tienda a disminuir en </w:t>
                </w:r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las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operaciones</w:t>
                </w:r>
                <w:r w:rsidR="00B23735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de estos dos subsectores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.</w:t>
                </w:r>
                <w:r w:rsidR="00820C9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Con estos resultados, estos indicadores aportan cada uno 1 punto al índice de gobernanza ambiental del sector minero energético</w:t>
                </w:r>
                <w:r w:rsidR="0061088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para el 2023</w:t>
                </w:r>
                <w:r w:rsidR="00820C9D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.</w:t>
                </w:r>
              </w:p>
              <w:p w14:paraId="5F76C77C" w14:textId="77777777" w:rsidR="00820C9D" w:rsidRPr="002365CF" w:rsidRDefault="00820C9D" w:rsidP="00F7474D">
                <w:pPr>
                  <w:ind w:right="99"/>
                  <w:jc w:val="both"/>
                  <w:rPr>
                    <w:rFonts w:ascii="Arial" w:eastAsia="Calibri" w:hAnsi="Arial" w:cs="Arial"/>
                    <w:sz w:val="18"/>
                    <w:szCs w:val="18"/>
                  </w:rPr>
                </w:pPr>
              </w:p>
              <w:p w14:paraId="5D5B15BC" w14:textId="13D9AFF6" w:rsidR="00F7474D" w:rsidRPr="002365CF" w:rsidRDefault="00820C9D" w:rsidP="00F7474D">
                <w:pPr>
                  <w:ind w:right="99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Los resultados de los tres subsectores en </w:t>
                </w:r>
                <w:r w:rsidR="005074B4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conjunto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 xml:space="preserve"> aportan 4 puntos al índice de gobernanza ambiental del sector minero energético</w:t>
                </w:r>
                <w:r w:rsidR="005A0AFC"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, de un total de 21 puntos posibles</w:t>
                </w:r>
                <w:r w:rsidRPr="002365CF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.</w:t>
                </w:r>
              </w:p>
            </w:sdtContent>
          </w:sdt>
        </w:tc>
      </w:tr>
      <w:tr w:rsidR="00F7474D" w:rsidRPr="002365CF" w14:paraId="5F8B1E2B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AE6874" w14:textId="377B67A2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Restricciones o limitaciones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Restricciones o limitaciones"/>
            <w:tag w:val="Restricciones o limitaciones"/>
            <w:id w:val="-1053613454"/>
            <w:placeholder>
              <w:docPart w:val="E657EEEB2B45CE4B84FE4E82D07D2FC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9E9F5E5" w14:textId="6035CCD5" w:rsidR="00F7474D" w:rsidRPr="002365CF" w:rsidRDefault="00680092" w:rsidP="00F7474D">
                <w:pPr>
                  <w:ind w:right="99"/>
                  <w:jc w:val="both"/>
                  <w:rPr>
                    <w:rFonts w:ascii="Arial" w:eastAsia="Calibri" w:hAnsi="Arial" w:cs="Arial"/>
                    <w:color w:val="FF0000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P</w:t>
                </w:r>
                <w:r w:rsidR="00A10EF1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ara este indicador no se identifican limitantes o restricciones</w:t>
                </w:r>
                <w:r w:rsidR="00D715FE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.</w:t>
                </w:r>
              </w:p>
            </w:tc>
          </w:sdtContent>
        </w:sdt>
      </w:tr>
      <w:tr w:rsidR="005260C1" w:rsidRPr="002365CF" w14:paraId="29133EB9" w14:textId="77777777" w:rsidTr="009B5AE6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77113880" w14:textId="77777777" w:rsidR="00F7474D" w:rsidRPr="002365CF" w:rsidRDefault="00F7474D" w:rsidP="00F7474D">
            <w:pPr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Facilidad de obtención</w:t>
            </w:r>
          </w:p>
        </w:tc>
        <w:tc>
          <w:tcPr>
            <w:tcW w:w="1401" w:type="pct"/>
            <w:gridSpan w:val="3"/>
            <w:vAlign w:val="center"/>
          </w:tcPr>
          <w:p w14:paraId="6AB18161" w14:textId="4B2667DB" w:rsidR="00F7474D" w:rsidRPr="002365CF" w:rsidRDefault="00F7474D" w:rsidP="00F7474D">
            <w:pPr>
              <w:ind w:right="93"/>
              <w:jc w:val="center"/>
              <w:rPr>
                <w:rFonts w:ascii="Arial" w:eastAsia="Calibri" w:hAnsi="Arial" w:cs="Arial"/>
                <w:color w:val="FF0000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Fácil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766536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401" w:type="pct"/>
            <w:gridSpan w:val="2"/>
            <w:vAlign w:val="center"/>
          </w:tcPr>
          <w:p w14:paraId="36BD623F" w14:textId="6DB3361C" w:rsidR="00F7474D" w:rsidRPr="002365CF" w:rsidRDefault="00F7474D" w:rsidP="00F7474D">
            <w:pPr>
              <w:ind w:right="93"/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Regular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52899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34EC"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399" w:type="pct"/>
            <w:gridSpan w:val="3"/>
            <w:vAlign w:val="center"/>
          </w:tcPr>
          <w:p w14:paraId="1A6ED5F8" w14:textId="77777777" w:rsidR="00F7474D" w:rsidRPr="002365CF" w:rsidRDefault="00F7474D" w:rsidP="00F7474D">
            <w:pPr>
              <w:ind w:right="93"/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z w:val="18"/>
                <w:szCs w:val="18"/>
                <w:lang w:val="es-CO"/>
              </w:rPr>
              <w:t xml:space="preserve">Difícil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713FD5" w:rsidRPr="002365CF" w14:paraId="1D5E24DC" w14:textId="77777777" w:rsidTr="009B5AE6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6259F873" w14:textId="77777777" w:rsidR="00713FD5" w:rsidRPr="002365CF" w:rsidRDefault="00713FD5" w:rsidP="00713FD5">
            <w:pPr>
              <w:tabs>
                <w:tab w:val="left" w:pos="1936"/>
              </w:tabs>
              <w:ind w:left="55" w:right="99"/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8"/>
          </w:tcPr>
          <w:p w14:paraId="309D4B4A" w14:textId="30F020D4" w:rsidR="00713FD5" w:rsidRPr="002365CF" w:rsidRDefault="00713FD5" w:rsidP="00713FD5">
            <w:pPr>
              <w:ind w:right="91"/>
              <w:jc w:val="both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10"/>
                <w:sz w:val="18"/>
                <w:szCs w:val="18"/>
              </w:rPr>
              <w:t>¿Por</w:t>
            </w:r>
            <w:r w:rsidRPr="002365CF">
              <w:rPr>
                <w:rFonts w:ascii="Arial" w:eastAsia="Calibri" w:hAnsi="Arial" w:cs="Arial"/>
                <w:spacing w:val="-8"/>
                <w:position w:val="-10"/>
                <w:sz w:val="18"/>
                <w:szCs w:val="18"/>
              </w:rPr>
              <w:t xml:space="preserve"> </w:t>
            </w:r>
            <w:r w:rsidRPr="002365CF">
              <w:rPr>
                <w:rFonts w:ascii="Arial" w:eastAsia="Calibri" w:hAnsi="Arial" w:cs="Arial"/>
                <w:position w:val="-10"/>
                <w:sz w:val="18"/>
                <w:szCs w:val="18"/>
              </w:rPr>
              <w:t xml:space="preserve">qué?: 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Facilidad de obtención"/>
                <w:tag w:val="Facilidad de obtención"/>
                <w:id w:val="-1460876802"/>
                <w:placeholder>
                  <w:docPart w:val="8C5CA1A397E1434C9954D8BB35EE06F0"/>
                </w:placeholder>
              </w:sdtPr>
              <w:sdtContent>
                <w:r w:rsidR="00F334E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En general la </w:t>
                </w:r>
                <w:r w:rsidR="00E51BA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obtención de información es fácil, para el caso de la cantidad de </w:t>
                </w:r>
                <w:proofErr w:type="spellStart"/>
                <w:r w:rsidR="00E51BA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respel</w:t>
                </w:r>
                <w:proofErr w:type="spellEnd"/>
                <w:r w:rsidR="00E51BA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es por solicitud directa al IDEA</w:t>
                </w:r>
                <w:r w:rsidR="00D57F35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M</w:t>
                </w:r>
                <w:r w:rsidR="00E51BA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; y para el caso de las unidades producidas, las entidades respectivas de cada subsector cuentan con portales web donde se pueden descargar los archivos o para algunos casos visualizar directamente el dato requerido</w:t>
                </w:r>
                <w:r w:rsidR="00991C31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</w:t>
                </w:r>
                <w:r w:rsidR="00E51BA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(tipo </w:t>
                </w:r>
                <w:proofErr w:type="spellStart"/>
                <w:r w:rsidR="00E51BAC" w:rsidRPr="005074B4">
                  <w:rPr>
                    <w:rFonts w:ascii="Arial" w:eastAsia="Calibri" w:hAnsi="Arial" w:cs="Arial"/>
                    <w:i/>
                    <w:iCs/>
                    <w:sz w:val="18"/>
                    <w:szCs w:val="18"/>
                    <w:lang w:val="es-CO"/>
                  </w:rPr>
                  <w:t>dashboard</w:t>
                </w:r>
                <w:proofErr w:type="spellEnd"/>
                <w:r w:rsidR="00E51BA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)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.</w:t>
                </w:r>
                <w:r w:rsidR="00D641B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En cuanto al cálculo, se considera</w:t>
                </w:r>
                <w:r w:rsidR="00017697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n factores de </w:t>
                </w:r>
                <w:r w:rsidR="00357552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conversión</w:t>
                </w:r>
                <w:r w:rsidR="00017697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de unidades y</w:t>
                </w:r>
                <w:r w:rsidR="00D641BC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una </w:t>
                </w:r>
                <w:r w:rsidR="00CE11F5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ecuación muy sencilla de aplicar.</w:t>
                </w:r>
              </w:sdtContent>
            </w:sdt>
          </w:p>
        </w:tc>
      </w:tr>
      <w:tr w:rsidR="00713FD5" w:rsidRPr="002365CF" w14:paraId="30289FFC" w14:textId="77777777" w:rsidTr="009B5AE6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bCs/>
                <w:sz w:val="18"/>
                <w:szCs w:val="18"/>
                <w:lang w:val="es-CO"/>
              </w:rPr>
              <w:t>RESPONSABLE DEL INDICADOR</w:t>
            </w:r>
          </w:p>
        </w:tc>
      </w:tr>
      <w:tr w:rsidR="00713FD5" w:rsidRPr="002365CF" w14:paraId="1F6C19D8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18E44D1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Entidad"/>
            <w:tag w:val="Entidad"/>
            <w:id w:val="-2117973869"/>
            <w:placeholder>
              <w:docPart w:val="049ACCAB53EDAA43BFFCA4AE4A8778F3"/>
            </w:placeholder>
          </w:sdt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Entidad"/>
                <w:tag w:val="Entidad"/>
                <w:id w:val="-1584295679"/>
                <w:placeholder>
                  <w:docPart w:val="E2F3290895B6A947BBF0386236390CEC"/>
                </w:placeholder>
              </w:sdtPr>
              <w:sdtContent>
                <w:tc>
                  <w:tcPr>
                    <w:tcW w:w="4201" w:type="pct"/>
                    <w:gridSpan w:val="8"/>
                  </w:tcPr>
                  <w:p w14:paraId="69F2B73A" w14:textId="118D6C53" w:rsidR="00713FD5" w:rsidRPr="002365CF" w:rsidRDefault="00713FD5" w:rsidP="00713FD5">
                    <w:pPr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Ministerio de Minas y Energía</w:t>
                    </w:r>
                  </w:p>
                </w:tc>
              </w:sdtContent>
            </w:sdt>
          </w:sdtContent>
        </w:sdt>
      </w:tr>
      <w:tr w:rsidR="00713FD5" w:rsidRPr="002365CF" w14:paraId="103DB717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1282AEB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ependencia"/>
            <w:tag w:val="Dependencia"/>
            <w:id w:val="-1792968737"/>
            <w:placeholder>
              <w:docPart w:val="C443A51BFA8D964EBD32F21735F81527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Dependencia"/>
                <w:tag w:val="Dependencia"/>
                <w:id w:val="-1680651163"/>
                <w:placeholder>
                  <w:docPart w:val="696CF8CBB788F1459A1D7ACBF4A9BABA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D033CBB" w14:textId="1141B8AE" w:rsidR="00713FD5" w:rsidRPr="002365CF" w:rsidRDefault="00713FD5" w:rsidP="00713FD5">
                    <w:pPr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Oficina de Asuntos Ambientales y Sociales</w:t>
                    </w:r>
                  </w:p>
                </w:tc>
              </w:sdtContent>
            </w:sdt>
          </w:sdtContent>
        </w:sdt>
      </w:tr>
      <w:tr w:rsidR="00713FD5" w:rsidRPr="002365CF" w14:paraId="23C99516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A5A913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  <w:t>Teléfono de la 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Teléfono de la dependencia"/>
            <w:tag w:val="Teléfono de la dependencia"/>
            <w:id w:val="603464766"/>
            <w:placeholder>
              <w:docPart w:val="45B2D6D40397C44EB55246DD7FDB644C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0540ED4" w14:textId="3B7958F5" w:rsidR="00713FD5" w:rsidRPr="002365CF" w:rsidRDefault="00713FD5" w:rsidP="00713FD5">
                <w:pPr>
                  <w:rPr>
                    <w:rFonts w:ascii="Arial" w:eastAsia="Calibri" w:hAnsi="Arial" w:cs="Arial"/>
                    <w:color w:val="FF0000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601 2200 300</w:t>
                </w:r>
              </w:p>
            </w:tc>
          </w:sdtContent>
        </w:sdt>
      </w:tr>
      <w:tr w:rsidR="00713FD5" w:rsidRPr="002365CF" w14:paraId="7C8505E7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07693E12" w14:textId="0DCE259A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  <w:t>Dirección de la 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irección de la dependencia "/>
            <w:tag w:val="Dirección de la dependencia "/>
            <w:id w:val="559372583"/>
            <w:placeholder>
              <w:docPart w:val="73B7E765A16699488B66C371E3752B50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Dirección de la dependencia "/>
                <w:tag w:val="Dirección de la dependencia "/>
                <w:id w:val="-1061093331"/>
                <w:placeholder>
                  <w:docPart w:val="1246F9601CED4F49A4B133AADABB9A27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6B7EDA2E" w14:textId="79BBC71E" w:rsidR="00713FD5" w:rsidRPr="002365CF" w:rsidRDefault="00713FD5" w:rsidP="00713FD5">
                    <w:pPr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Calle 43 No. 57 - 31 – Centro Administrativo Nacional Bogotá D.C - Colombia.</w:t>
                    </w:r>
                  </w:p>
                </w:tc>
              </w:sdtContent>
            </w:sdt>
          </w:sdtContent>
        </w:sdt>
      </w:tr>
      <w:tr w:rsidR="00713FD5" w:rsidRPr="002365CF" w14:paraId="3E64677F" w14:textId="77777777" w:rsidTr="009B5AE6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bCs/>
                <w:sz w:val="18"/>
                <w:szCs w:val="18"/>
                <w:lang w:val="es-CO"/>
              </w:rPr>
              <w:t>UBICACIÓN PRINCIPAL PARA LA CONSULTA DEL INDICADOR</w:t>
            </w:r>
          </w:p>
        </w:tc>
      </w:tr>
      <w:tr w:rsidR="00713FD5" w:rsidRPr="002365CF" w14:paraId="2F110014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E34004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Nombre"/>
            <w:tag w:val="Nombre"/>
            <w:id w:val="1555662621"/>
            <w:placeholder>
              <w:docPart w:val="F1B9E36F323371489AC73B23AB58FECB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Nombre"/>
                <w:tag w:val="Nombre"/>
                <w:id w:val="-1739242353"/>
                <w:placeholder>
                  <w:docPart w:val="5B7462D6DEF9074E87EFBC2693DF887F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251B9ADE" w14:textId="32FDD5DE" w:rsidR="00713FD5" w:rsidRPr="002365CF" w:rsidRDefault="00713FD5" w:rsidP="00713FD5">
                    <w:pPr>
                      <w:spacing w:line="199" w:lineRule="exact"/>
                      <w:jc w:val="both"/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713FD5" w:rsidRPr="002365CF" w14:paraId="372299A3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A3CD968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Física"/>
            <w:tag w:val="Física"/>
            <w:id w:val="-529420571"/>
            <w:placeholder>
              <w:docPart w:val="2AABB6C706179946A336D28282B46D28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Nombre"/>
                <w:tag w:val="Nombre"/>
                <w:id w:val="-1188908382"/>
                <w:placeholder>
                  <w:docPart w:val="B042674BD926B641B9E79807C3EBFDE2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4B6D31F6" w14:textId="724A846D" w:rsidR="00713FD5" w:rsidRPr="002365CF" w:rsidRDefault="00713FD5" w:rsidP="00713FD5">
                    <w:pPr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713FD5" w:rsidRPr="002365CF" w14:paraId="0413D2A1" w14:textId="77777777" w:rsidTr="009B5AE6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6CD1F0" w14:textId="77777777" w:rsidR="00713FD5" w:rsidRPr="002365CF" w:rsidRDefault="00713FD5" w:rsidP="00713FD5">
            <w:pPr>
              <w:jc w:val="center"/>
              <w:rPr>
                <w:rFonts w:ascii="Arial" w:eastAsia="Calibri" w:hAnsi="Arial" w:cs="Arial"/>
                <w:b/>
                <w:i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URL"/>
            <w:tag w:val="URL"/>
            <w:id w:val="705301387"/>
            <w:placeholder>
              <w:docPart w:val="0B7723E50D678B43B7E06326D57CA038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Nombre"/>
                <w:tag w:val="Nombre"/>
                <w:id w:val="503328498"/>
                <w:placeholder>
                  <w:docPart w:val="C30D08D6A8CE13489FC4E1004FD4B897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8"/>
                  </w:tcPr>
                  <w:p w14:paraId="7ABEC837" w14:textId="6D2A345F" w:rsidR="00713FD5" w:rsidRPr="002365CF" w:rsidRDefault="00713FD5" w:rsidP="00713FD5">
                    <w:pPr>
                      <w:rPr>
                        <w:rFonts w:ascii="Arial" w:eastAsia="Calibri" w:hAnsi="Arial" w:cs="Arial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2365CF">
                      <w:rPr>
                        <w:rFonts w:ascii="Arial" w:eastAsia="Calibri" w:hAnsi="Arial" w:cs="Arial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</w:tbl>
    <w:p w14:paraId="07842CA7" w14:textId="77777777" w:rsidR="006238AE" w:rsidRPr="002365CF" w:rsidRDefault="006238AE" w:rsidP="006238AE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kern w:val="0"/>
          <w:sz w:val="18"/>
          <w:szCs w:val="18"/>
          <w14:ligatures w14:val="none"/>
        </w:rPr>
      </w:pPr>
    </w:p>
    <w:tbl>
      <w:tblPr>
        <w:tblStyle w:val="TableNormal1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0"/>
        <w:gridCol w:w="1310"/>
        <w:gridCol w:w="1221"/>
        <w:gridCol w:w="1221"/>
        <w:gridCol w:w="1221"/>
        <w:gridCol w:w="1221"/>
        <w:gridCol w:w="1228"/>
      </w:tblGrid>
      <w:tr w:rsidR="00292828" w:rsidRPr="002365CF" w14:paraId="00F2AB87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2365CF" w:rsidRDefault="006238AE" w:rsidP="006238AE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6238AE" w:rsidRPr="002365CF" w14:paraId="7EA9BC8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F5E525" w14:textId="2BC13C95" w:rsidR="006238AE" w:rsidRPr="002365CF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Variable N°"/>
            <w:tag w:val="Variable N°"/>
            <w:id w:val="1208228160"/>
            <w:placeholder>
              <w:docPart w:val="F3180E00E4B74624AAFC73DE53A3FF6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056494B6" w14:textId="560DD14D" w:rsidR="006238AE" w:rsidRPr="002365CF" w:rsidRDefault="00F3018D" w:rsidP="00B558B2">
                <w:pPr>
                  <w:rPr>
                    <w:rFonts w:ascii="Arial" w:eastAsia="Calibri" w:hAnsi="Arial" w:cs="Arial"/>
                    <w:b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1</w:t>
                </w:r>
              </w:p>
            </w:tc>
          </w:sdtContent>
        </w:sdt>
      </w:tr>
      <w:tr w:rsidR="00292828" w:rsidRPr="002365CF" w14:paraId="5CC1339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AB1AB4" w14:textId="77777777" w:rsidR="006238AE" w:rsidRPr="002365CF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Nombre de la variable"/>
            <w:tag w:val="Nombre de la variable"/>
            <w:id w:val="826789129"/>
            <w:placeholder>
              <w:docPart w:val="22F23215D2114FE7A63D5CEE9127D41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572C623A" w14:textId="6811F387" w:rsidR="006238AE" w:rsidRPr="002365CF" w:rsidRDefault="002F502E" w:rsidP="00F3018D">
                <w:pPr>
                  <w:rPr>
                    <w:rFonts w:ascii="Arial" w:eastAsia="Calibri" w:hAnsi="Arial" w:cs="Arial"/>
                    <w:b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Cantidad de 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generados por el subsector hidrocarburos, minería y energía eléctrica</w:t>
                </w:r>
              </w:p>
            </w:tc>
          </w:sdtContent>
        </w:sdt>
      </w:tr>
      <w:tr w:rsidR="00292828" w:rsidRPr="002365CF" w14:paraId="7C1F834B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6FAA54E9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4884EA0" w14:textId="3A055DE5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0115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9625D"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C3D4431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56DCD37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80603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066806A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7591649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4" w:type="pct"/>
            <w:vAlign w:val="center"/>
          </w:tcPr>
          <w:p w14:paraId="4FB8B5B3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ascii="Arial" w:eastAsia="Calibri" w:hAnsi="Arial" w:cs="Arial"/>
                  <w:position w:val="-4"/>
                  <w:sz w:val="18"/>
                  <w:szCs w:val="18"/>
                </w:rPr>
                <w:id w:val="-92334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2365CF" w14:paraId="75DB6AED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5FFCCA55" w14:textId="77777777" w:rsidR="006238AE" w:rsidRPr="002365CF" w:rsidRDefault="006238AE" w:rsidP="006238AE">
            <w:pPr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1" w:type="pct"/>
            <w:gridSpan w:val="6"/>
          </w:tcPr>
          <w:p w14:paraId="7FEB02E8" w14:textId="0BA0CEDF" w:rsidR="006238AE" w:rsidRPr="002365CF" w:rsidRDefault="006238AE" w:rsidP="006238AE">
            <w:pPr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0D6A72"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6238AE" w:rsidRPr="002365CF" w14:paraId="484C3296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2365CF" w:rsidRDefault="00292828" w:rsidP="006238AE">
            <w:pPr>
              <w:ind w:left="20" w:right="8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UBICACIÓN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PARA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6238AE" w:rsidRPr="002365CF" w14:paraId="4D4D500D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E3D82D4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Nombre"/>
            <w:tag w:val="Nombre"/>
            <w:id w:val="919998076"/>
            <w:placeholder>
              <w:docPart w:val="1A30CA260B14423DB971DE16B7BDA1A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08D0CCCB" w14:textId="2AA78FC5" w:rsidR="006238AE" w:rsidRPr="002365CF" w:rsidRDefault="002172F3" w:rsidP="006238AE">
                <w:pPr>
                  <w:spacing w:line="216" w:lineRule="exact"/>
                  <w:ind w:right="111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Cantidad de </w:t>
                </w: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respel</w:t>
                </w:r>
                <w:proofErr w:type="spellEnd"/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generados por el subsector </w:t>
                </w:r>
                <w:r w:rsidR="00991C31" w:rsidRPr="002365CF">
                  <w:rPr>
                    <w:rFonts w:ascii="Arial" w:eastAsia="Calibri" w:hAnsi="Arial" w:cs="Arial"/>
                    <w:sz w:val="18"/>
                    <w:szCs w:val="18"/>
                  </w:rPr>
                  <w:t>hidrocarburos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, minería y energía eléctrica</w:t>
                </w:r>
              </w:p>
            </w:tc>
          </w:sdtContent>
        </w:sdt>
      </w:tr>
      <w:tr w:rsidR="006238AE" w:rsidRPr="002365CF" w14:paraId="3FCE0415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04E76E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Física"/>
            <w:tag w:val="Física"/>
            <w:id w:val="694661179"/>
            <w:placeholder>
              <w:docPart w:val="7C53818D3DBB431DBC3CA216F1716F1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192F1F3C" w14:textId="4C518C00" w:rsidR="006238AE" w:rsidRPr="002365CF" w:rsidRDefault="0049625D" w:rsidP="006238A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6238AE" w:rsidRPr="002365CF" w14:paraId="51A1CBC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D7F77D0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URL"/>
            <w:tag w:val="URL"/>
            <w:id w:val="55441563"/>
            <w:placeholder>
              <w:docPart w:val="110092479D2E43D89778F7260362833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7E244CC3" w14:textId="4ABADF3B" w:rsidR="006238AE" w:rsidRPr="002365CF" w:rsidRDefault="002172F3" w:rsidP="006238AE">
                <w:pPr>
                  <w:ind w:right="111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6238AE" w:rsidRPr="002365CF" w14:paraId="284A86F1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2365CF" w:rsidRDefault="00292828" w:rsidP="006238AE">
            <w:pPr>
              <w:ind w:left="20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6238AE" w:rsidRPr="002365CF" w14:paraId="5634B328" w14:textId="77777777" w:rsidTr="00D66A17">
        <w:trPr>
          <w:trHeight w:val="20"/>
        </w:trPr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4E278D90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Entidad"/>
            <w:tag w:val="Contexto del indicador"/>
            <w:id w:val="-405526602"/>
            <w:placeholder>
              <w:docPart w:val="1F0C7E7419604C5BB18D55BFA84C384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5E6EA820" w14:textId="2405690A" w:rsidR="006238AE" w:rsidRPr="002365CF" w:rsidRDefault="00C37FAA" w:rsidP="006238A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IDEAM - </w:t>
                </w:r>
                <w:r w:rsidR="00792D6F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Instituto de Hidrología, Meteorología y Estudios Ambientales</w:t>
                </w:r>
              </w:p>
            </w:tc>
          </w:sdtContent>
        </w:sdt>
      </w:tr>
      <w:tr w:rsidR="006238AE" w:rsidRPr="002365CF" w14:paraId="34766656" w14:textId="77777777" w:rsidTr="00D66A17">
        <w:trPr>
          <w:trHeight w:val="20"/>
        </w:trPr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3EC9F613" w14:textId="77777777" w:rsidR="006238AE" w:rsidRPr="002365CF" w:rsidRDefault="006238AE" w:rsidP="00A108D7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ependencia"/>
            <w:tag w:val="Dependencia"/>
            <w:id w:val="-1481768996"/>
            <w:placeholder>
              <w:docPart w:val="152EF001063D484E8E00E20EFC4269A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64F209FF" w14:textId="23DB5A5B" w:rsidR="006238AE" w:rsidRPr="002365CF" w:rsidRDefault="00C4087F" w:rsidP="006238A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Subdirección </w:t>
                </w:r>
                <w:r w:rsidR="00792D6F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de Estudios Ambientales</w:t>
                </w:r>
              </w:p>
            </w:tc>
          </w:sdtContent>
        </w:sdt>
      </w:tr>
    </w:tbl>
    <w:tbl>
      <w:tblPr>
        <w:tblStyle w:val="TableNormal11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1"/>
        <w:gridCol w:w="1221"/>
        <w:gridCol w:w="1221"/>
        <w:gridCol w:w="1221"/>
        <w:gridCol w:w="1229"/>
      </w:tblGrid>
      <w:tr w:rsidR="00AD6AEB" w:rsidRPr="002365CF" w14:paraId="56EB2554" w14:textId="77777777" w:rsidTr="0015740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3C425CE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FUENTE DE LAS VARIABLES</w:t>
            </w:r>
          </w:p>
        </w:tc>
      </w:tr>
      <w:tr w:rsidR="00AD6AEB" w:rsidRPr="002365CF" w14:paraId="77A10837" w14:textId="77777777" w:rsidTr="0015740E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1603EB06" w14:textId="77777777" w:rsidR="00AD6AEB" w:rsidRPr="002365CF" w:rsidRDefault="00AD6AEB" w:rsidP="0015740E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 xml:space="preserve">Variable </w:t>
            </w:r>
            <w:proofErr w:type="spellStart"/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N°</w:t>
            </w:r>
            <w:proofErr w:type="spellEnd"/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Variable N°"/>
            <w:tag w:val="Variable N°"/>
            <w:id w:val="-1993013715"/>
            <w:placeholder>
              <w:docPart w:val="9E3009813F92274EBB6636BBF95CBCFA"/>
            </w:placeholder>
          </w:sdtPr>
          <w:sdtContent>
            <w:tc>
              <w:tcPr>
                <w:tcW w:w="4202" w:type="pct"/>
                <w:gridSpan w:val="6"/>
              </w:tcPr>
              <w:p w14:paraId="2F5C010C" w14:textId="77777777" w:rsidR="00AD6AEB" w:rsidRPr="002365CF" w:rsidRDefault="00AD6AEB" w:rsidP="0015740E">
                <w:pPr>
                  <w:rPr>
                    <w:rFonts w:ascii="Arial" w:eastAsia="Calibri" w:hAnsi="Arial" w:cs="Arial"/>
                    <w:b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2</w:t>
                </w:r>
              </w:p>
            </w:tc>
          </w:sdtContent>
        </w:sdt>
      </w:tr>
      <w:tr w:rsidR="00AD6AEB" w:rsidRPr="002365CF" w14:paraId="5AD70120" w14:textId="77777777" w:rsidTr="0015740E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7C52488" w14:textId="77777777" w:rsidR="00AD6AEB" w:rsidRPr="002365CF" w:rsidRDefault="00AD6AEB" w:rsidP="0015740E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Nombre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</w:rPr>
              <w:t>la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 xml:space="preserve"> variable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Nombre de la variable"/>
            <w:tag w:val="Nombre de la variable"/>
            <w:id w:val="818087271"/>
            <w:placeholder>
              <w:docPart w:val="D0E7F4F55457934B8788DD763EF749A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1176DAA" w14:textId="1544A92A" w:rsidR="00AD6AEB" w:rsidRPr="002365CF" w:rsidRDefault="00AD6AEB" w:rsidP="0015740E">
                <w:pPr>
                  <w:rPr>
                    <w:rFonts w:ascii="Arial" w:eastAsia="Calibri" w:hAnsi="Arial" w:cs="Arial"/>
                    <w:b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Cantidad </w:t>
                </w:r>
                <w:r w:rsidR="009F0E08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de unidades producidas por el subsector hidrocarburos</w:t>
                </w:r>
              </w:p>
            </w:tc>
          </w:sdtContent>
        </w:sdt>
      </w:tr>
      <w:tr w:rsidR="00AD6AEB" w:rsidRPr="002365CF" w14:paraId="42787D1F" w14:textId="77777777" w:rsidTr="00AD6AEB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055317D3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i/>
                <w:iCs/>
                <w:spacing w:val="-2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Frecuencia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5FC59C0B" w14:textId="25D78639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spacing w:val="-2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</w:rPr>
              <w:t xml:space="preserve">Anual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6961484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6AAC"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3B003A26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</w:rPr>
              <w:t xml:space="preserve">Semestral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210972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2C389B7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</w:rPr>
              <w:t xml:space="preserve">Trimestral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562987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7286F703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</w:rPr>
              <w:t xml:space="preserve">Mensual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221185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3EBF1D82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</w:rPr>
              <w:t xml:space="preserve">Diario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796833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44DBE1F6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</w:rPr>
              <w:t xml:space="preserve">Otra </w:t>
            </w:r>
            <w:sdt>
              <w:sdtPr>
                <w:rPr>
                  <w:rFonts w:ascii="Arial" w:eastAsia="Calibri" w:hAnsi="Arial" w:cs="Arial"/>
                  <w:position w:val="-4"/>
                  <w:sz w:val="18"/>
                  <w:szCs w:val="18"/>
                </w:rPr>
                <w:id w:val="670529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AD6AEB" w:rsidRPr="002365CF" w14:paraId="097930C5" w14:textId="77777777" w:rsidTr="0015740E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2364F78A" w14:textId="77777777" w:rsidR="00AD6AEB" w:rsidRPr="002365CF" w:rsidRDefault="00AD6AEB" w:rsidP="0015740E">
            <w:pPr>
              <w:rPr>
                <w:rFonts w:ascii="Arial" w:eastAsia="Calibri" w:hAnsi="Arial" w:cs="Arial"/>
                <w:b/>
                <w:spacing w:val="-2"/>
                <w:sz w:val="18"/>
                <w:szCs w:val="18"/>
              </w:rPr>
            </w:pPr>
          </w:p>
        </w:tc>
        <w:tc>
          <w:tcPr>
            <w:tcW w:w="4202" w:type="pct"/>
            <w:gridSpan w:val="6"/>
          </w:tcPr>
          <w:p w14:paraId="73792479" w14:textId="77777777" w:rsidR="00AD6AEB" w:rsidRPr="002365CF" w:rsidRDefault="00AD6AEB" w:rsidP="0015740E">
            <w:pPr>
              <w:rPr>
                <w:rFonts w:ascii="Arial" w:eastAsia="Calibri" w:hAnsi="Arial" w:cs="Arial"/>
                <w:position w:val="-4"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</w:rPr>
              <w:t xml:space="preserve">Cuál: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Frecuencia de medición"/>
                <w:tag w:val="Frecuencia de medición"/>
                <w:id w:val="1203602501"/>
                <w:placeholder>
                  <w:docPart w:val="2B1D797A19E28D4F98371944035B6E6F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AD6AEB" w:rsidRPr="002365CF" w14:paraId="74C86FCE" w14:textId="77777777" w:rsidTr="0015740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09509DF5" w14:textId="77777777" w:rsidR="00AD6AEB" w:rsidRPr="002365CF" w:rsidRDefault="00AD6AEB" w:rsidP="0015740E">
            <w:pPr>
              <w:ind w:left="20" w:right="8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sz w:val="18"/>
                <w:szCs w:val="18"/>
              </w:rPr>
              <w:lastRenderedPageBreak/>
              <w:t>UBICACIÓN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z w:val="18"/>
                <w:szCs w:val="18"/>
              </w:rPr>
              <w:t>PARA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</w:rPr>
              <w:t>CONSULTA</w:t>
            </w:r>
          </w:p>
        </w:tc>
      </w:tr>
      <w:tr w:rsidR="00AD6AEB" w:rsidRPr="002365CF" w14:paraId="09181AF1" w14:textId="77777777" w:rsidTr="0015740E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8762DB1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Nombre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Nombre"/>
            <w:tag w:val="Nombre"/>
            <w:id w:val="-1385256272"/>
            <w:placeholder>
              <w:docPart w:val="1685D41B2B68434A81176FC55C6A858F"/>
            </w:placeholder>
          </w:sdtPr>
          <w:sdtContent>
            <w:tc>
              <w:tcPr>
                <w:tcW w:w="4202" w:type="pct"/>
                <w:gridSpan w:val="6"/>
              </w:tcPr>
              <w:p w14:paraId="78C3C2E1" w14:textId="2E011B37" w:rsidR="00AD6AEB" w:rsidRPr="002365CF" w:rsidRDefault="00956A3E" w:rsidP="0015740E">
                <w:pPr>
                  <w:spacing w:line="216" w:lineRule="exact"/>
                  <w:ind w:right="111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hAnsi="Arial" w:cs="Arial"/>
                    <w:sz w:val="18"/>
                    <w:szCs w:val="18"/>
                  </w:rPr>
                  <w:t xml:space="preserve">Producción </w:t>
                </w:r>
                <w:r w:rsidR="00387FED" w:rsidRPr="002365CF">
                  <w:rPr>
                    <w:rFonts w:ascii="Arial" w:hAnsi="Arial" w:cs="Arial"/>
                    <w:sz w:val="18"/>
                    <w:szCs w:val="18"/>
                  </w:rPr>
                  <w:t xml:space="preserve">fiscalizada </w:t>
                </w:r>
                <w:r w:rsidRPr="002365CF">
                  <w:rPr>
                    <w:rFonts w:ascii="Arial" w:hAnsi="Arial" w:cs="Arial"/>
                    <w:sz w:val="18"/>
                    <w:szCs w:val="18"/>
                  </w:rPr>
                  <w:t>de gas y crudo</w:t>
                </w:r>
              </w:p>
            </w:tc>
          </w:sdtContent>
        </w:sdt>
      </w:tr>
      <w:tr w:rsidR="00AD6AEB" w:rsidRPr="002365CF" w14:paraId="6BC94F35" w14:textId="77777777" w:rsidTr="0015740E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CCE43EC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Física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Física"/>
            <w:tag w:val="Física"/>
            <w:id w:val="1991894954"/>
            <w:placeholder>
              <w:docPart w:val="0C6A04E715F7D2468F4B327E6B9C35B8"/>
            </w:placeholder>
          </w:sdtPr>
          <w:sdtContent>
            <w:tc>
              <w:tcPr>
                <w:tcW w:w="4202" w:type="pct"/>
                <w:gridSpan w:val="6"/>
              </w:tcPr>
              <w:p w14:paraId="1010B3AB" w14:textId="4D6160BD" w:rsidR="00AD6AEB" w:rsidRPr="002365CF" w:rsidRDefault="00AD6AEB" w:rsidP="0015740E">
                <w:pPr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AD6AEB" w:rsidRPr="002365CF" w14:paraId="22B4A983" w14:textId="77777777" w:rsidTr="0015740E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4F084EA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5"/>
                <w:sz w:val="18"/>
                <w:szCs w:val="18"/>
              </w:rPr>
              <w:t>URL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URL"/>
            <w:tag w:val="URL"/>
            <w:id w:val="-991095246"/>
            <w:placeholder>
              <w:docPart w:val="F71AFBEC89CA704AA6C18A4D0564F66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A27C4C6" w14:textId="12E9CEB0" w:rsidR="00AD6AEB" w:rsidRPr="002365CF" w:rsidRDefault="00232850" w:rsidP="0015740E">
                <w:pPr>
                  <w:ind w:right="111"/>
                  <w:rPr>
                    <w:rFonts w:ascii="Arial" w:eastAsia="Calibri" w:hAnsi="Arial" w:cs="Arial"/>
                    <w:sz w:val="18"/>
                    <w:szCs w:val="18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https://anh.gov.co/es/operaciones-y-regal%C3%ADas/sistemas-integrados-operaciones/estad%C3%ADsticas-de-producci%C3%B3n/</w:t>
                </w:r>
              </w:p>
            </w:tc>
          </w:sdtContent>
        </w:sdt>
      </w:tr>
      <w:tr w:rsidR="00AD6AEB" w:rsidRPr="002365CF" w14:paraId="7C2C1746" w14:textId="77777777" w:rsidTr="0015740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07D7C84E" w14:textId="77777777" w:rsidR="00AD6AEB" w:rsidRPr="002365CF" w:rsidRDefault="00AD6AEB" w:rsidP="0015740E">
            <w:pPr>
              <w:ind w:left="20"/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</w:rPr>
              <w:t>RESPONSABLE</w:t>
            </w:r>
          </w:p>
        </w:tc>
      </w:tr>
      <w:tr w:rsidR="00AD6AEB" w:rsidRPr="002365CF" w14:paraId="2152C58F" w14:textId="77777777" w:rsidTr="0015740E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285C873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Entidad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Entidad"/>
            <w:tag w:val="Contexto del indicador"/>
            <w:id w:val="-1024943319"/>
            <w:placeholder>
              <w:docPart w:val="DA2B7644931C0A4C918D4BD4AA5FDD1A"/>
            </w:placeholder>
          </w:sdtPr>
          <w:sdtContent>
            <w:tc>
              <w:tcPr>
                <w:tcW w:w="4202" w:type="pct"/>
                <w:gridSpan w:val="6"/>
              </w:tcPr>
              <w:p w14:paraId="2167AC89" w14:textId="67376D5A" w:rsidR="00AD6AEB" w:rsidRPr="002365CF" w:rsidRDefault="00387FED" w:rsidP="0015740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hAnsi="Arial" w:cs="Arial"/>
                    <w:sz w:val="18"/>
                    <w:szCs w:val="18"/>
                  </w:rPr>
                  <w:t xml:space="preserve">ANH </w:t>
                </w:r>
                <w:proofErr w:type="gramStart"/>
                <w:r w:rsidRPr="002365CF">
                  <w:rPr>
                    <w:rFonts w:ascii="Arial" w:hAnsi="Arial" w:cs="Arial"/>
                    <w:sz w:val="18"/>
                    <w:szCs w:val="18"/>
                  </w:rPr>
                  <w:t>-  Agencia</w:t>
                </w:r>
                <w:proofErr w:type="gramEnd"/>
                <w:r w:rsidRPr="002365CF">
                  <w:rPr>
                    <w:rFonts w:ascii="Arial" w:hAnsi="Arial" w:cs="Arial"/>
                    <w:sz w:val="18"/>
                    <w:szCs w:val="18"/>
                  </w:rPr>
                  <w:t xml:space="preserve"> Nacional de Hidrocarburos</w:t>
                </w:r>
              </w:p>
            </w:tc>
          </w:sdtContent>
        </w:sdt>
      </w:tr>
      <w:tr w:rsidR="00AD6AEB" w:rsidRPr="002365CF" w14:paraId="0ED0DE90" w14:textId="77777777" w:rsidTr="0015740E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7F71C4DB" w14:textId="77777777" w:rsidR="00AD6AEB" w:rsidRPr="002365CF" w:rsidRDefault="00AD6AEB" w:rsidP="0015740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</w:rPr>
              <w:t>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ependencia"/>
            <w:tag w:val="Dependencia"/>
            <w:id w:val="-805160067"/>
            <w:placeholder>
              <w:docPart w:val="AB1B59B55A58C243859C8CFF1C98E122"/>
            </w:placeholder>
          </w:sdtPr>
          <w:sdtContent>
            <w:tc>
              <w:tcPr>
                <w:tcW w:w="4202" w:type="pct"/>
                <w:gridSpan w:val="6"/>
              </w:tcPr>
              <w:p w14:paraId="4A99F174" w14:textId="583B4ACA" w:rsidR="00AD6AEB" w:rsidRPr="002365CF" w:rsidRDefault="00AF2E39" w:rsidP="0015740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</w:tbl>
    <w:tbl>
      <w:tblPr>
        <w:tblStyle w:val="TableNormal1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1"/>
        <w:gridCol w:w="1221"/>
        <w:gridCol w:w="1221"/>
        <w:gridCol w:w="1221"/>
        <w:gridCol w:w="1229"/>
      </w:tblGrid>
      <w:tr w:rsidR="00447368" w:rsidRPr="002365CF" w14:paraId="2B2E927A" w14:textId="77777777" w:rsidTr="00E74CE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656D3F9F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447368" w:rsidRPr="002365CF" w14:paraId="487033AD" w14:textId="77777777" w:rsidTr="0044736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34B61263" w14:textId="77777777" w:rsidR="00447368" w:rsidRPr="002365CF" w:rsidRDefault="00447368" w:rsidP="00E74CEE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Variable N°"/>
            <w:tag w:val="Variable N°"/>
            <w:id w:val="261501057"/>
            <w:placeholder>
              <w:docPart w:val="E00C1F7DD1B86248AE9FE346A9A30FFD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7EC1F0E" w14:textId="15465E3C" w:rsidR="00447368" w:rsidRPr="002365CF" w:rsidRDefault="00447368" w:rsidP="00E74CEE">
                <w:pPr>
                  <w:rPr>
                    <w:rFonts w:ascii="Arial" w:eastAsia="Calibri" w:hAnsi="Arial" w:cs="Arial"/>
                    <w:b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3</w:t>
                </w:r>
              </w:p>
            </w:tc>
          </w:sdtContent>
        </w:sdt>
      </w:tr>
      <w:tr w:rsidR="00447368" w:rsidRPr="002365CF" w14:paraId="15E50B26" w14:textId="77777777" w:rsidTr="0044736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137B5AA7" w14:textId="77777777" w:rsidR="00447368" w:rsidRPr="002365CF" w:rsidRDefault="00447368" w:rsidP="00E74CEE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Nombre de la variable"/>
            <w:tag w:val="Nombre de la variable"/>
            <w:id w:val="601841813"/>
            <w:placeholder>
              <w:docPart w:val="7A5210BE881EFB4A8466E3E8A47C59E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E51743C" w14:textId="4D6F6312" w:rsidR="00447368" w:rsidRPr="002365CF" w:rsidRDefault="00447368" w:rsidP="00E74CEE">
                <w:pPr>
                  <w:rPr>
                    <w:rFonts w:ascii="Arial" w:eastAsia="Calibri" w:hAnsi="Arial" w:cs="Arial"/>
                    <w:b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Cantidad de unidades producidas por el subsector minería</w:t>
                </w:r>
              </w:p>
            </w:tc>
          </w:sdtContent>
        </w:sdt>
      </w:tr>
      <w:tr w:rsidR="00447368" w:rsidRPr="002365CF" w14:paraId="6946B7EE" w14:textId="77777777" w:rsidTr="00447368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0EE97345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2CF7D5F7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2048215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3AD82B8A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085578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20B1990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06653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EE06747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24095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1E6F0F4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496775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5" w:type="pct"/>
            <w:vAlign w:val="center"/>
          </w:tcPr>
          <w:p w14:paraId="63B6722B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ascii="Arial" w:eastAsia="Calibri" w:hAnsi="Arial" w:cs="Arial"/>
                  <w:position w:val="-4"/>
                  <w:sz w:val="18"/>
                  <w:szCs w:val="18"/>
                </w:rPr>
                <w:id w:val="-1754423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447368" w:rsidRPr="002365CF" w14:paraId="276B4D99" w14:textId="77777777" w:rsidTr="00447368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590B1D45" w14:textId="77777777" w:rsidR="00447368" w:rsidRPr="002365CF" w:rsidRDefault="00447368" w:rsidP="00E74CEE">
            <w:pPr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1A6ECAEB" w14:textId="77777777" w:rsidR="00447368" w:rsidRPr="002365CF" w:rsidRDefault="00447368" w:rsidP="00E74CEE">
            <w:pPr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Frecuencia de medición"/>
                <w:tag w:val="Frecuencia de medición"/>
                <w:id w:val="-657998563"/>
                <w:placeholder>
                  <w:docPart w:val="76BE555BC6E83241828CDAC54066C5F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447368" w:rsidRPr="002365CF" w14:paraId="62773B28" w14:textId="77777777" w:rsidTr="00E74CE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5A8CB136" w14:textId="77777777" w:rsidR="00447368" w:rsidRPr="002365CF" w:rsidRDefault="00447368" w:rsidP="00E74CEE">
            <w:pPr>
              <w:ind w:left="20" w:right="8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UBICACIÓN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PARA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447368" w:rsidRPr="002365CF" w14:paraId="509E12F6" w14:textId="77777777" w:rsidTr="0044736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132565DF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Nombre"/>
            <w:tag w:val="Nombre"/>
            <w:id w:val="1900090461"/>
            <w:placeholder>
              <w:docPart w:val="369EB47268062740AA0E433AB9CC749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CC1C48D" w14:textId="7773AF77" w:rsidR="00447368" w:rsidRPr="002365CF" w:rsidRDefault="00015322" w:rsidP="00E74CEE">
                <w:pPr>
                  <w:spacing w:line="216" w:lineRule="exact"/>
                  <w:ind w:right="111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Producción nacional de minerales</w:t>
                </w:r>
              </w:p>
            </w:tc>
          </w:sdtContent>
        </w:sdt>
      </w:tr>
      <w:tr w:rsidR="00447368" w:rsidRPr="002365CF" w14:paraId="336F2AE0" w14:textId="77777777" w:rsidTr="0044736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B4A5AFB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Física"/>
            <w:tag w:val="Física"/>
            <w:id w:val="-1932347800"/>
            <w:placeholder>
              <w:docPart w:val="80057C7C525FCF4981C2D8D124C91B3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E913370" w14:textId="77777777" w:rsidR="00447368" w:rsidRPr="002365CF" w:rsidRDefault="00447368" w:rsidP="00E74CE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447368" w:rsidRPr="002365CF" w14:paraId="796D26E2" w14:textId="77777777" w:rsidTr="0044736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ACCAF63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URL"/>
            <w:tag w:val="URL"/>
            <w:id w:val="381448544"/>
            <w:placeholder>
              <w:docPart w:val="91BE0AC0EE26504FB0DF69D3D9DC9E2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297144E7" w14:textId="3B196D57" w:rsidR="00447368" w:rsidRPr="002365CF" w:rsidRDefault="00015322" w:rsidP="00D9432D">
                <w:pPr>
                  <w:ind w:right="111"/>
                  <w:jc w:val="both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https://www1.upme.gov.co/simco/Cifras-Sectoriales/Paginas/mineriaconsolidadonacional.aspx</w:t>
                </w:r>
              </w:p>
            </w:tc>
          </w:sdtContent>
        </w:sdt>
      </w:tr>
      <w:tr w:rsidR="00447368" w:rsidRPr="002365CF" w14:paraId="35B73F60" w14:textId="77777777" w:rsidTr="00E74CE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6B79AB8D" w14:textId="77777777" w:rsidR="00447368" w:rsidRPr="002365CF" w:rsidRDefault="00447368" w:rsidP="00E74CEE">
            <w:pPr>
              <w:ind w:left="20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447368" w:rsidRPr="002365CF" w14:paraId="0307ACC9" w14:textId="77777777" w:rsidTr="00447368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52072927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Entidad"/>
            <w:tag w:val="Contexto del indicador"/>
            <w:id w:val="-1134713990"/>
            <w:placeholder>
              <w:docPart w:val="876EBC91AD48734F82C8252DD5196F1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7C2B0DB" w14:textId="76D06D9B" w:rsidR="00447368" w:rsidRPr="002365CF" w:rsidRDefault="00D9432D" w:rsidP="00E74CE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UPME - Unidad de Planeación </w:t>
                </w:r>
                <w:proofErr w:type="gramStart"/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Minero Energética</w:t>
                </w:r>
                <w:proofErr w:type="gramEnd"/>
              </w:p>
            </w:tc>
          </w:sdtContent>
        </w:sdt>
      </w:tr>
      <w:tr w:rsidR="00447368" w:rsidRPr="002365CF" w14:paraId="1F3C2488" w14:textId="77777777" w:rsidTr="00447368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587C4BCC" w14:textId="77777777" w:rsidR="00447368" w:rsidRPr="002365CF" w:rsidRDefault="0044736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ependencia"/>
            <w:tag w:val="Dependencia"/>
            <w:id w:val="-726452810"/>
            <w:placeholder>
              <w:docPart w:val="62F7790ACC0F584B9266D4D68E844CD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3374B478" w14:textId="71A61803" w:rsidR="00447368" w:rsidRPr="002365CF" w:rsidRDefault="009E4CC1" w:rsidP="00E74CE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SIMCO - Sistema de Información Minero Colombiano</w:t>
                </w:r>
              </w:p>
            </w:tc>
          </w:sdtContent>
        </w:sdt>
      </w:tr>
      <w:tr w:rsidR="00ED06C8" w:rsidRPr="002365CF" w14:paraId="194EDDA8" w14:textId="77777777" w:rsidTr="00E74CE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040D9D0E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ED06C8" w:rsidRPr="002365CF" w14:paraId="1571BD51" w14:textId="77777777" w:rsidTr="00ED06C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019A3905" w14:textId="77777777" w:rsidR="00ED06C8" w:rsidRPr="002365CF" w:rsidRDefault="00ED06C8" w:rsidP="00E74CEE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Variable </w:t>
            </w:r>
            <w:proofErr w:type="spellStart"/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N°</w:t>
            </w:r>
            <w:proofErr w:type="spellEnd"/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Variable N°"/>
            <w:tag w:val="Variable N°"/>
            <w:id w:val="-1972352925"/>
            <w:placeholder>
              <w:docPart w:val="54FAC86DC842994D82122E47384156D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48A3722" w14:textId="034BE40E" w:rsidR="00ED06C8" w:rsidRPr="002365CF" w:rsidRDefault="00ED06C8" w:rsidP="00E74CEE">
                <w:pPr>
                  <w:rPr>
                    <w:rFonts w:ascii="Arial" w:eastAsia="Calibri" w:hAnsi="Arial" w:cs="Arial"/>
                    <w:b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4</w:t>
                </w:r>
              </w:p>
            </w:tc>
          </w:sdtContent>
        </w:sdt>
      </w:tr>
      <w:tr w:rsidR="00ED06C8" w:rsidRPr="002365CF" w14:paraId="71D4722B" w14:textId="77777777" w:rsidTr="00ED06C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778809D" w14:textId="77777777" w:rsidR="00ED06C8" w:rsidRPr="002365CF" w:rsidRDefault="00ED06C8" w:rsidP="00E74CEE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Nombre de la variable"/>
            <w:tag w:val="Nombre de la variable"/>
            <w:id w:val="1117952434"/>
            <w:placeholder>
              <w:docPart w:val="1DEAA7E177DA47418C9612E36F36996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4EAE15C" w14:textId="0709B9EE" w:rsidR="00ED06C8" w:rsidRPr="002365CF" w:rsidRDefault="00B97F83" w:rsidP="00E74CEE">
                <w:pPr>
                  <w:rPr>
                    <w:rFonts w:ascii="Arial" w:eastAsia="Calibri" w:hAnsi="Arial" w:cs="Arial"/>
                    <w:b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Cantidad de unidades producidas por el subsector energía eléctrica</w:t>
                </w:r>
              </w:p>
            </w:tc>
          </w:sdtContent>
        </w:sdt>
      </w:tr>
      <w:tr w:rsidR="00ED06C8" w:rsidRPr="002365CF" w14:paraId="6273BD26" w14:textId="77777777" w:rsidTr="00ED06C8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7E2CBD40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i/>
                <w:iCs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2365CF"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1565342B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367906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MS Gothic" w:hAnsi="Segoe UI Symbol" w:cs="Segoe UI Symbol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668F0918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788166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85CD5C2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6059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3C812681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-1942055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1AEF117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ascii="Arial" w:eastAsia="Calibri" w:hAnsi="Arial" w:cs="Arial"/>
                  <w:spacing w:val="-2"/>
                  <w:sz w:val="18"/>
                  <w:szCs w:val="18"/>
                </w:rPr>
                <w:id w:val="188811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95" w:type="pct"/>
            <w:vAlign w:val="center"/>
          </w:tcPr>
          <w:p w14:paraId="6F63CB1B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ascii="Arial" w:eastAsia="Calibri" w:hAnsi="Arial" w:cs="Arial"/>
                  <w:position w:val="-4"/>
                  <w:sz w:val="18"/>
                  <w:szCs w:val="18"/>
                </w:rPr>
                <w:id w:val="-1783949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365CF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ED06C8" w:rsidRPr="002365CF" w14:paraId="2AEA68EE" w14:textId="77777777" w:rsidTr="00ED06C8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0D2C3BD7" w14:textId="77777777" w:rsidR="00ED06C8" w:rsidRPr="002365CF" w:rsidRDefault="00ED06C8" w:rsidP="00E74CEE">
            <w:pPr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02" w:type="pct"/>
            <w:gridSpan w:val="6"/>
          </w:tcPr>
          <w:p w14:paraId="75006332" w14:textId="77777777" w:rsidR="00ED06C8" w:rsidRPr="002365CF" w:rsidRDefault="00ED06C8" w:rsidP="00E74CEE">
            <w:pPr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ascii="Arial" w:eastAsia="Calibri" w:hAnsi="Arial" w:cs="Arial"/>
                  <w:sz w:val="18"/>
                  <w:szCs w:val="18"/>
                </w:rPr>
                <w:alias w:val="Frecuencia de medición"/>
                <w:tag w:val="Frecuencia de medición"/>
                <w:id w:val="1580324462"/>
                <w:placeholder>
                  <w:docPart w:val="D6C7D3D646680C4A8C9E40EA7FA9089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2365CF">
                  <w:rPr>
                    <w:rFonts w:ascii="Arial" w:eastAsia="Calibri" w:hAnsi="Arial" w:cs="Arial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ED06C8" w:rsidRPr="002365CF" w14:paraId="060D4FB4" w14:textId="77777777" w:rsidTr="00E74CE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C83E5C" w14:textId="77777777" w:rsidR="00ED06C8" w:rsidRPr="002365CF" w:rsidRDefault="00ED06C8" w:rsidP="00E74CEE">
            <w:pPr>
              <w:ind w:left="20" w:right="8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UBICACIÓN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  <w:t>PARA</w:t>
            </w:r>
            <w:r w:rsidRPr="002365CF">
              <w:rPr>
                <w:rFonts w:ascii="Arial" w:eastAsia="Calibri" w:hAnsi="Arial" w:cs="Arial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ED06C8" w:rsidRPr="002365CF" w14:paraId="7ED119ED" w14:textId="77777777" w:rsidTr="00ED06C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7B75EAB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Nombre"/>
            <w:tag w:val="Nombre"/>
            <w:id w:val="-1743330208"/>
            <w:placeholder>
              <w:docPart w:val="47167F7DA673214098578D230D12921E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0B79B63" w14:textId="750258A4" w:rsidR="00ED06C8" w:rsidRPr="002365CF" w:rsidRDefault="00AE1F52" w:rsidP="00E74CEE">
                <w:pPr>
                  <w:spacing w:line="216" w:lineRule="exact"/>
                  <w:ind w:right="111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Generación </w:t>
                </w:r>
                <w:r w:rsidR="00A41540" w:rsidRPr="002365CF">
                  <w:rPr>
                    <w:rFonts w:ascii="Arial" w:eastAsia="Calibri" w:hAnsi="Arial" w:cs="Arial"/>
                    <w:sz w:val="18"/>
                    <w:szCs w:val="18"/>
                  </w:rPr>
                  <w:t>real</w:t>
                </w: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 xml:space="preserve"> del Sistema Interconectado Nacional (SIN)</w:t>
                </w:r>
              </w:p>
            </w:tc>
          </w:sdtContent>
        </w:sdt>
      </w:tr>
      <w:tr w:rsidR="00ED06C8" w:rsidRPr="002365CF" w14:paraId="6D068F06" w14:textId="77777777" w:rsidTr="00ED06C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36DC87B1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Física"/>
            <w:tag w:val="Física"/>
            <w:id w:val="-1323735024"/>
            <w:placeholder>
              <w:docPart w:val="DCFCA5C313D4AC4699A3028AB7CD5D7C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54E6F09" w14:textId="77777777" w:rsidR="00ED06C8" w:rsidRPr="002365CF" w:rsidRDefault="00ED06C8" w:rsidP="00E74CE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NA</w:t>
                </w:r>
              </w:p>
            </w:tc>
          </w:sdtContent>
        </w:sdt>
      </w:tr>
      <w:tr w:rsidR="00ED06C8" w:rsidRPr="002365CF" w14:paraId="71A3E225" w14:textId="77777777" w:rsidTr="00ED06C8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FA9C275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URL"/>
            <w:tag w:val="URL"/>
            <w:id w:val="-1884856086"/>
            <w:placeholder>
              <w:docPart w:val="92460697730B9D4CBC43BA19ADFD78FD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E95BDED" w14:textId="0012F399" w:rsidR="00ED06C8" w:rsidRPr="002365CF" w:rsidRDefault="00B97F83" w:rsidP="00E74CEE">
                <w:pPr>
                  <w:ind w:right="111"/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https://sinergox.xm.com.co/oferta/Paginas/Informes/GeneracionSIN.aspx</w:t>
                </w:r>
              </w:p>
            </w:tc>
          </w:sdtContent>
        </w:sdt>
      </w:tr>
      <w:tr w:rsidR="00ED06C8" w:rsidRPr="002365CF" w14:paraId="04C01713" w14:textId="77777777" w:rsidTr="00E74CEE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3727965C" w14:textId="77777777" w:rsidR="00ED06C8" w:rsidRPr="002365CF" w:rsidRDefault="00ED06C8" w:rsidP="00E74CEE">
            <w:pPr>
              <w:ind w:left="20"/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ED06C8" w:rsidRPr="002365CF" w14:paraId="55989E55" w14:textId="77777777" w:rsidTr="00ED06C8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5841EA99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Entidad"/>
            <w:tag w:val="Contexto del indicador"/>
            <w:id w:val="1489594789"/>
            <w:placeholder>
              <w:docPart w:val="EBEB18B5342FC441864AFD17CFF5D74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3D1E059" w14:textId="75F0372D" w:rsidR="00ED06C8" w:rsidRPr="002365CF" w:rsidRDefault="00731B96" w:rsidP="00E74CE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XM</w:t>
                </w:r>
                <w:r w:rsidR="00C961B8"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 xml:space="preserve"> – Administrador del mercado eléctrico en el país</w:t>
                </w:r>
              </w:p>
            </w:tc>
          </w:sdtContent>
        </w:sdt>
      </w:tr>
      <w:tr w:rsidR="00ED06C8" w:rsidRPr="002365CF" w14:paraId="0665A2C9" w14:textId="77777777" w:rsidTr="00ED06C8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5AFF0136" w14:textId="77777777" w:rsidR="00ED06C8" w:rsidRPr="002365CF" w:rsidRDefault="00ED06C8" w:rsidP="00E74CEE">
            <w:pPr>
              <w:jc w:val="center"/>
              <w:rPr>
                <w:rFonts w:ascii="Arial" w:eastAsia="Calibri" w:hAnsi="Arial" w:cs="Arial"/>
                <w:b/>
                <w:i/>
                <w:iCs/>
                <w:sz w:val="18"/>
                <w:szCs w:val="18"/>
                <w:lang w:val="es-CO"/>
              </w:rPr>
            </w:pPr>
            <w:r w:rsidRPr="002365CF">
              <w:rPr>
                <w:rFonts w:ascii="Arial" w:eastAsia="Calibri" w:hAnsi="Arial" w:cs="Arial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ascii="Arial" w:eastAsia="Calibri" w:hAnsi="Arial" w:cs="Arial"/>
              <w:sz w:val="18"/>
              <w:szCs w:val="18"/>
            </w:rPr>
            <w:alias w:val="Dependencia"/>
            <w:tag w:val="Dependencia"/>
            <w:id w:val="1131680391"/>
            <w:placeholder>
              <w:docPart w:val="3D8D148AF39D69409C27CEF7FA3C8EDF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3DE68C3" w14:textId="317C14AC" w:rsidR="00ED06C8" w:rsidRPr="002365CF" w:rsidRDefault="00644FFE" w:rsidP="00E74CEE">
                <w:pPr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</w:pPr>
                <w:proofErr w:type="spellStart"/>
                <w:r w:rsidRPr="002365CF">
                  <w:rPr>
                    <w:rFonts w:ascii="Arial" w:eastAsia="Calibri" w:hAnsi="Arial" w:cs="Arial"/>
                    <w:sz w:val="18"/>
                    <w:szCs w:val="18"/>
                    <w:lang w:val="es-CO"/>
                  </w:rPr>
                  <w:t>Sinergox</w:t>
                </w:r>
                <w:proofErr w:type="spellEnd"/>
              </w:p>
            </w:tc>
          </w:sdtContent>
        </w:sdt>
      </w:tr>
    </w:tbl>
    <w:p w14:paraId="4A88AD51" w14:textId="05D8BB8F" w:rsidR="00292828" w:rsidRPr="002365CF" w:rsidRDefault="00292828" w:rsidP="006238AE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kern w:val="0"/>
          <w:sz w:val="18"/>
          <w:szCs w:val="18"/>
          <w14:ligatures w14:val="none"/>
        </w:rPr>
      </w:pPr>
    </w:p>
    <w:p w14:paraId="66A00E53" w14:textId="77777777" w:rsidR="00AD6AEB" w:rsidRPr="002365CF" w:rsidRDefault="00AD6AEB" w:rsidP="006238AE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kern w:val="0"/>
          <w:sz w:val="18"/>
          <w:szCs w:val="18"/>
          <w14:ligatures w14:val="non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785"/>
        <w:gridCol w:w="2394"/>
        <w:gridCol w:w="2489"/>
        <w:gridCol w:w="2164"/>
      </w:tblGrid>
      <w:tr w:rsidR="006238AE" w:rsidRPr="002365CF" w14:paraId="3A81F000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68EBD61C" w14:textId="1439B002" w:rsidR="006238AE" w:rsidRPr="002365CF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  <w:t>OBSERVACIONES GENERALES DEL INDICADOR</w:t>
            </w:r>
          </w:p>
        </w:tc>
      </w:tr>
      <w:tr w:rsidR="006238AE" w:rsidRPr="002365CF" w14:paraId="449116CC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uto"/>
          </w:tcPr>
          <w:p w14:paraId="25E10532" w14:textId="31C9A72B" w:rsidR="006238AE" w:rsidRPr="002365CF" w:rsidRDefault="00CB4F07" w:rsidP="00E807EF">
            <w:pPr>
              <w:ind w:right="98"/>
              <w:jc w:val="both"/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Calibri" w:hAnsi="Arial" w:cs="Arial"/>
                <w:kern w:val="0"/>
                <w:sz w:val="18"/>
                <w:szCs w:val="18"/>
                <w14:ligatures w14:val="none"/>
              </w:rPr>
              <w:t>No se tienen observaciones particulares para este indicador.</w:t>
            </w:r>
          </w:p>
        </w:tc>
      </w:tr>
      <w:tr w:rsidR="006238AE" w:rsidRPr="002365CF" w14:paraId="46FBF83A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0D245C77" w14:textId="2E42FDBD" w:rsidR="006238AE" w:rsidRPr="002365CF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  <w:t>BIBLIOGRAFÍA</w:t>
            </w:r>
          </w:p>
        </w:tc>
      </w:tr>
      <w:tr w:rsidR="006238AE" w:rsidRPr="002365CF" w14:paraId="7049C0D8" w14:textId="77777777" w:rsidTr="00D66A17">
        <w:trPr>
          <w:trHeight w:val="20"/>
        </w:trPr>
        <w:sdt>
          <w:sdtPr>
            <w:rPr>
              <w:rFonts w:ascii="Arial" w:hAnsi="Arial" w:cs="Arial"/>
              <w:sz w:val="18"/>
              <w:szCs w:val="18"/>
            </w:r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</w:tcPr>
              <w:p w14:paraId="61CF9839" w14:textId="77777777" w:rsidR="004371FA" w:rsidRPr="002365CF" w:rsidRDefault="004371FA" w:rsidP="004371FA">
                <w:pPr>
                  <w:pStyle w:val="Prrafodelista"/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:lang w:val="en-US"/>
                    <w14:ligatures w14:val="none"/>
                  </w:rPr>
                  <w:t xml:space="preserve">Bennett, N. J., &amp; Satterfield, T. (2018). Environmental governance: A practical framework to guide design, evaluation, and analysis. </w:t>
                </w:r>
                <w:proofErr w:type="spellStart"/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>Conservation</w:t>
                </w:r>
                <w:proofErr w:type="spellEnd"/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 xml:space="preserve"> </w:t>
                </w:r>
                <w:proofErr w:type="spellStart"/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>Letters</w:t>
                </w:r>
                <w:proofErr w:type="spellEnd"/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 xml:space="preserve">, 11(6), 1–13. https://doi.org/10.1111/conl.12600 </w:t>
                </w:r>
              </w:p>
              <w:p w14:paraId="47BB92FF" w14:textId="2766CC9E" w:rsidR="001C2D0E" w:rsidRPr="002365CF" w:rsidRDefault="00540E36" w:rsidP="004371FA">
                <w:pPr>
                  <w:pStyle w:val="Prrafodelista"/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  <w:t>Agenda 21 Naciones Unidas</w:t>
                </w:r>
                <w:r w:rsidR="000E7869" w:rsidRPr="002365CF"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  <w:t>. Recuperado el 2</w:t>
                </w:r>
                <w:r w:rsidRPr="002365CF"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  <w:t>8</w:t>
                </w:r>
                <w:r w:rsidR="000E7869" w:rsidRPr="002365CF"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  <w:t xml:space="preserve"> de marzo del 2025 de </w:t>
                </w:r>
                <w:hyperlink r:id="rId10" w:history="1">
                  <w:r w:rsidR="001C2D0E" w:rsidRPr="002365CF">
                    <w:rPr>
                      <w:rStyle w:val="Hipervnculo"/>
                      <w:rFonts w:ascii="Arial" w:eastAsia="Arial MT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  <w:t>https://www.un.org/spanish/esa/sustdev/agenda21/agenda21spchapter20.htm</w:t>
                  </w:r>
                </w:hyperlink>
              </w:p>
              <w:p w14:paraId="4B6EAF59" w14:textId="36A1E6DF" w:rsidR="006238AE" w:rsidRPr="002365CF" w:rsidRDefault="001C2D0E" w:rsidP="004371FA">
                <w:pPr>
                  <w:pStyle w:val="Prrafodelista"/>
                  <w:widowControl w:val="0"/>
                  <w:numPr>
                    <w:ilvl w:val="0"/>
                    <w:numId w:val="2"/>
                  </w:numPr>
                  <w:autoSpaceDE w:val="0"/>
                  <w:autoSpaceDN w:val="0"/>
                  <w:spacing w:after="0" w:line="240" w:lineRule="auto"/>
                  <w:jc w:val="both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sz w:val="18"/>
                    <w:szCs w:val="18"/>
                  </w:rPr>
                  <w:t>Ministerio de Ambiente y Desarrollo Sostenible (2022). Política ambiental para la gestión integral de residuos peligrosos y su plan de acción 2022-2030</w:t>
                </w:r>
                <w:r w:rsidR="00762BD2" w:rsidRPr="002365CF">
                  <w:rPr>
                    <w:rFonts w:ascii="Arial" w:eastAsia="Calibri" w:hAnsi="Arial" w:cs="Arial"/>
                    <w:sz w:val="18"/>
                    <w:szCs w:val="18"/>
                  </w:rPr>
                  <w:t>. Recuperado el 28 de marzo del 2025 de https://www.minambiente.gov.co/wp-content/uploads/2022/05/Actualizacion-Politica_Ambiental_RESPEL-2022-2030.pdf</w:t>
                </w:r>
              </w:p>
            </w:tc>
          </w:sdtContent>
        </w:sdt>
      </w:tr>
      <w:tr w:rsidR="006238AE" w:rsidRPr="002365CF" w14:paraId="142373E3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587824AA" w14:textId="77777777" w:rsidR="006238AE" w:rsidRPr="002365CF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kern w:val="0"/>
                <w:sz w:val="18"/>
                <w:szCs w:val="18"/>
                <w14:ligatures w14:val="none"/>
              </w:rPr>
              <w:t>INFORMACIÓN SOBRE LA HOJA METODOLÓGICA (Control de cambios)</w:t>
            </w:r>
          </w:p>
        </w:tc>
      </w:tr>
      <w:tr w:rsidR="009472A2" w:rsidRPr="002365CF" w14:paraId="26B8164F" w14:textId="77777777" w:rsidTr="00D66A1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2365C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  <w:lastRenderedPageBreak/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2365C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2365C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  <w:t>Datos del autor o de quien ajustó la hoja metodológica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2365CF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2365CF">
              <w:rPr>
                <w:rFonts w:ascii="Arial" w:eastAsia="Arial MT" w:hAnsi="Arial" w:cs="Arial"/>
                <w:b/>
                <w:i/>
                <w:iCs/>
                <w:kern w:val="0"/>
                <w:sz w:val="18"/>
                <w:szCs w:val="18"/>
                <w14:ligatures w14:val="none"/>
              </w:rPr>
              <w:t>Descripción de los ajustes</w:t>
            </w:r>
          </w:p>
        </w:tc>
      </w:tr>
      <w:tr w:rsidR="009472A2" w:rsidRPr="002365CF" w14:paraId="393C0899" w14:textId="77777777" w:rsidTr="00D66A17">
        <w:trPr>
          <w:trHeight w:val="20"/>
        </w:trPr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id w:val="912814697"/>
            <w:placeholder>
              <w:docPart w:val="C1229ADD2930476889E910AD249F584C"/>
            </w:placeholder>
            <w:date w:fullDate="2025-03-29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2223B525" w:rsidR="006238AE" w:rsidRPr="002365CF" w:rsidRDefault="00C8486D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:lang w:val="es-419"/>
                    <w14:ligatures w14:val="none"/>
                  </w:rPr>
                  <w:t>2</w:t>
                </w:r>
                <w:r w:rsidR="00E22BA7"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:lang w:val="es-419"/>
                    <w14:ligatures w14:val="none"/>
                  </w:rPr>
                  <w:t>9</w:t>
                </w:r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:lang w:val="es-419"/>
                    <w14:ligatures w14:val="none"/>
                  </w:rPr>
                  <w:t>/3/2025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6C6E29D4" w:rsidR="006238AE" w:rsidRPr="002365CF" w:rsidRDefault="00C8486D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0FE2769E" w:rsidR="006238AE" w:rsidRPr="002365CF" w:rsidRDefault="00AF6B01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>Natalia Pacheco Salazar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0CC05A" w14:textId="4C7BB64F" w:rsidR="006238AE" w:rsidRPr="002365CF" w:rsidRDefault="00C8486D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  <w:t>N.A</w:t>
                </w:r>
              </w:p>
            </w:tc>
          </w:sdtContent>
        </w:sdt>
      </w:tr>
      <w:tr w:rsidR="000D6A72" w:rsidRPr="002365CF" w14:paraId="7A5ADCD9" w14:textId="77777777" w:rsidTr="00D66A17">
        <w:trPr>
          <w:trHeight w:val="20"/>
        </w:trPr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2365CF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Style w:val="Textodelmarcadordeposicin"/>
                    <w:rFonts w:ascii="Arial" w:hAnsi="Arial" w:cs="Arial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2365C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2365C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2365C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2365CF" w14:paraId="11390BCB" w14:textId="77777777" w:rsidTr="00D66A17">
        <w:trPr>
          <w:trHeight w:val="20"/>
        </w:trPr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2365CF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Calibri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Style w:val="Textodelmarcadordeposicin"/>
                    <w:rFonts w:ascii="Arial" w:hAnsi="Arial" w:cs="Arial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2365C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2365C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ascii="Arial" w:eastAsia="Calibri" w:hAnsi="Arial" w:cs="Arial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2365CF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ascii="Arial" w:eastAsia="Arial MT" w:hAnsi="Arial" w:cs="Arial"/>
                    <w:kern w:val="0"/>
                    <w:sz w:val="18"/>
                    <w:szCs w:val="18"/>
                    <w14:ligatures w14:val="none"/>
                  </w:rPr>
                </w:pPr>
                <w:r w:rsidRPr="002365CF">
                  <w:rPr>
                    <w:rFonts w:ascii="Arial" w:eastAsia="Calibri" w:hAnsi="Arial" w:cs="Arial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2365CF" w:rsidRDefault="006238AE" w:rsidP="006238AE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kern w:val="0"/>
          <w:sz w:val="18"/>
          <w:szCs w:val="18"/>
          <w14:ligatures w14:val="none"/>
        </w:rPr>
      </w:pPr>
    </w:p>
    <w:p w14:paraId="002D313F" w14:textId="77777777" w:rsidR="006238AE" w:rsidRPr="002365CF" w:rsidRDefault="006238AE" w:rsidP="006238AE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kern w:val="0"/>
          <w:sz w:val="18"/>
          <w:szCs w:val="18"/>
          <w14:ligatures w14:val="none"/>
        </w:rPr>
      </w:pPr>
    </w:p>
    <w:p w14:paraId="60C6EA8B" w14:textId="77777777" w:rsidR="006238AE" w:rsidRPr="002365CF" w:rsidRDefault="006238AE" w:rsidP="006238AE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kern w:val="0"/>
          <w:sz w:val="18"/>
          <w:szCs w:val="18"/>
          <w14:ligatures w14:val="none"/>
        </w:rPr>
      </w:pPr>
    </w:p>
    <w:p w14:paraId="794EBB0D" w14:textId="77777777" w:rsidR="006A5510" w:rsidRPr="002365CF" w:rsidRDefault="006A5510">
      <w:pPr>
        <w:rPr>
          <w:rFonts w:ascii="Arial" w:hAnsi="Arial" w:cs="Arial"/>
          <w:sz w:val="18"/>
          <w:szCs w:val="18"/>
        </w:rPr>
      </w:pPr>
    </w:p>
    <w:sectPr w:rsidR="006A5510" w:rsidRPr="002365CF" w:rsidSect="00D66A1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46A0" w14:textId="77777777" w:rsidR="000D5AAE" w:rsidRDefault="000D5AAE" w:rsidP="00D66A17">
      <w:pPr>
        <w:spacing w:after="0" w:line="240" w:lineRule="auto"/>
      </w:pPr>
      <w:r>
        <w:separator/>
      </w:r>
    </w:p>
  </w:endnote>
  <w:endnote w:type="continuationSeparator" w:id="0">
    <w:p w14:paraId="7FC1B4AC" w14:textId="77777777" w:rsidR="000D5AAE" w:rsidRDefault="000D5AAE" w:rsidP="00D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0AAE9" w14:textId="77777777" w:rsidR="000D5AAE" w:rsidRDefault="000D5AAE" w:rsidP="00D66A17">
      <w:pPr>
        <w:spacing w:after="0" w:line="240" w:lineRule="auto"/>
      </w:pPr>
      <w:r>
        <w:separator/>
      </w:r>
    </w:p>
  </w:footnote>
  <w:footnote w:type="continuationSeparator" w:id="0">
    <w:p w14:paraId="6F9F2113" w14:textId="77777777" w:rsidR="000D5AAE" w:rsidRDefault="000D5AAE" w:rsidP="00D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D66A17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D66A17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Default="00D66A17" w:rsidP="00D66A17">
    <w:pPr>
      <w:pStyle w:val="Encabezado"/>
      <w:jc w:val="right"/>
    </w:pPr>
    <w:r w:rsidRPr="007C7918">
      <w:rPr>
        <w:rFonts w:ascii="Calibri" w:eastAsia="Calibri" w:hAnsi="Calibri" w:cs="Calibri"/>
        <w:noProof/>
        <w:lang w:val="en-US"/>
      </w:rPr>
      <w:drawing>
        <wp:inline distT="0" distB="0" distL="0" distR="0" wp14:anchorId="555DF5C6" wp14:editId="10AA86EC">
          <wp:extent cx="4893945" cy="634365"/>
          <wp:effectExtent l="0" t="0" r="1905" b="0"/>
          <wp:docPr id="350975046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22524" name="image1.png" descr="Forma&#10;&#10;Descripción generada automáticamente con confianza medi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DD3"/>
    <w:multiLevelType w:val="hybridMultilevel"/>
    <w:tmpl w:val="177A0AB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46F3818"/>
    <w:multiLevelType w:val="multilevel"/>
    <w:tmpl w:val="DCBEEE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decimal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586" w:hanging="648"/>
      </w:pPr>
    </w:lvl>
    <w:lvl w:ilvl="4">
      <w:start w:val="1"/>
      <w:numFmt w:val="decimal"/>
      <w:lvlText w:val="%1.%2.%3.%4.%5."/>
      <w:lvlJc w:val="left"/>
      <w:pPr>
        <w:ind w:left="2090" w:hanging="792"/>
      </w:pPr>
    </w:lvl>
    <w:lvl w:ilvl="5">
      <w:start w:val="1"/>
      <w:numFmt w:val="decimal"/>
      <w:lvlText w:val="%1.%2.%3.%4.%5.%6."/>
      <w:lvlJc w:val="left"/>
      <w:pPr>
        <w:ind w:left="2594" w:hanging="936"/>
      </w:pPr>
    </w:lvl>
    <w:lvl w:ilvl="6">
      <w:start w:val="1"/>
      <w:numFmt w:val="decimal"/>
      <w:lvlText w:val="%1.%2.%3.%4.%5.%6.%7."/>
      <w:lvlJc w:val="left"/>
      <w:pPr>
        <w:ind w:left="3098" w:hanging="1080"/>
      </w:pPr>
    </w:lvl>
    <w:lvl w:ilvl="7">
      <w:start w:val="1"/>
      <w:numFmt w:val="decimal"/>
      <w:lvlText w:val="%1.%2.%3.%4.%5.%6.%7.%8."/>
      <w:lvlJc w:val="left"/>
      <w:pPr>
        <w:ind w:left="3602" w:hanging="1224"/>
      </w:pPr>
    </w:lvl>
    <w:lvl w:ilvl="8">
      <w:start w:val="1"/>
      <w:numFmt w:val="decimal"/>
      <w:lvlText w:val="%1.%2.%3.%4.%5.%6.%7.%8.%9."/>
      <w:lvlJc w:val="left"/>
      <w:pPr>
        <w:ind w:left="4178" w:hanging="1440"/>
      </w:pPr>
    </w:lvl>
  </w:abstractNum>
  <w:abstractNum w:abstractNumId="2" w15:restartNumberingAfterBreak="0">
    <w:nsid w:val="290D0802"/>
    <w:multiLevelType w:val="multilevel"/>
    <w:tmpl w:val="B98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148F1"/>
    <w:multiLevelType w:val="hybridMultilevel"/>
    <w:tmpl w:val="3AAE94D4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4A2A7860"/>
    <w:multiLevelType w:val="hybridMultilevel"/>
    <w:tmpl w:val="A28AF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53EB4"/>
    <w:multiLevelType w:val="hybridMultilevel"/>
    <w:tmpl w:val="77F6AB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92F2D"/>
    <w:multiLevelType w:val="multilevel"/>
    <w:tmpl w:val="12E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36BBF"/>
    <w:multiLevelType w:val="hybridMultilevel"/>
    <w:tmpl w:val="BE4A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C21F4"/>
    <w:multiLevelType w:val="hybridMultilevel"/>
    <w:tmpl w:val="780CE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5125C"/>
    <w:multiLevelType w:val="hybridMultilevel"/>
    <w:tmpl w:val="F008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42231"/>
    <w:multiLevelType w:val="hybridMultilevel"/>
    <w:tmpl w:val="B1CA2CD2"/>
    <w:lvl w:ilvl="0" w:tplc="B9DCE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080216">
    <w:abstractNumId w:val="1"/>
  </w:num>
  <w:num w:numId="2" w16cid:durableId="1244489167">
    <w:abstractNumId w:val="8"/>
  </w:num>
  <w:num w:numId="3" w16cid:durableId="1243250368">
    <w:abstractNumId w:val="6"/>
  </w:num>
  <w:num w:numId="4" w16cid:durableId="1452168242">
    <w:abstractNumId w:val="2"/>
  </w:num>
  <w:num w:numId="5" w16cid:durableId="1321427839">
    <w:abstractNumId w:val="5"/>
  </w:num>
  <w:num w:numId="6" w16cid:durableId="1657370578">
    <w:abstractNumId w:val="7"/>
  </w:num>
  <w:num w:numId="7" w16cid:durableId="385644378">
    <w:abstractNumId w:val="10"/>
  </w:num>
  <w:num w:numId="8" w16cid:durableId="2011372112">
    <w:abstractNumId w:val="9"/>
  </w:num>
  <w:num w:numId="9" w16cid:durableId="1595938165">
    <w:abstractNumId w:val="4"/>
  </w:num>
  <w:num w:numId="10" w16cid:durableId="805395726">
    <w:abstractNumId w:val="3"/>
  </w:num>
  <w:num w:numId="11" w16cid:durableId="181937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15322"/>
    <w:rsid w:val="00017697"/>
    <w:rsid w:val="000333E9"/>
    <w:rsid w:val="00060FCE"/>
    <w:rsid w:val="00062884"/>
    <w:rsid w:val="00062BEE"/>
    <w:rsid w:val="000731C1"/>
    <w:rsid w:val="00077011"/>
    <w:rsid w:val="000841D0"/>
    <w:rsid w:val="00095582"/>
    <w:rsid w:val="000B1839"/>
    <w:rsid w:val="000B5F8E"/>
    <w:rsid w:val="000D3452"/>
    <w:rsid w:val="000D5AAE"/>
    <w:rsid w:val="000D6A72"/>
    <w:rsid w:val="000E7869"/>
    <w:rsid w:val="000F6333"/>
    <w:rsid w:val="001062CD"/>
    <w:rsid w:val="00107B5F"/>
    <w:rsid w:val="00190C14"/>
    <w:rsid w:val="001A6A5D"/>
    <w:rsid w:val="001C0913"/>
    <w:rsid w:val="001C143B"/>
    <w:rsid w:val="001C1F84"/>
    <w:rsid w:val="001C28C0"/>
    <w:rsid w:val="001C2D0E"/>
    <w:rsid w:val="001C40B0"/>
    <w:rsid w:val="001C75D7"/>
    <w:rsid w:val="001D52B7"/>
    <w:rsid w:val="001F2AE8"/>
    <w:rsid w:val="00211EC1"/>
    <w:rsid w:val="002172F3"/>
    <w:rsid w:val="00222EDF"/>
    <w:rsid w:val="002246D2"/>
    <w:rsid w:val="002275B1"/>
    <w:rsid w:val="00232850"/>
    <w:rsid w:val="002365CF"/>
    <w:rsid w:val="00237FE3"/>
    <w:rsid w:val="00240FC9"/>
    <w:rsid w:val="002538DA"/>
    <w:rsid w:val="00256F65"/>
    <w:rsid w:val="002605DA"/>
    <w:rsid w:val="00277BE1"/>
    <w:rsid w:val="00290B2E"/>
    <w:rsid w:val="00292249"/>
    <w:rsid w:val="00292828"/>
    <w:rsid w:val="002D35E4"/>
    <w:rsid w:val="002F502E"/>
    <w:rsid w:val="00302D19"/>
    <w:rsid w:val="0030436F"/>
    <w:rsid w:val="003140AE"/>
    <w:rsid w:val="003141E8"/>
    <w:rsid w:val="00325B6F"/>
    <w:rsid w:val="00327623"/>
    <w:rsid w:val="00357552"/>
    <w:rsid w:val="0036520A"/>
    <w:rsid w:val="0037052B"/>
    <w:rsid w:val="00372597"/>
    <w:rsid w:val="003742C0"/>
    <w:rsid w:val="00374B2A"/>
    <w:rsid w:val="00385B0C"/>
    <w:rsid w:val="00387FED"/>
    <w:rsid w:val="00396664"/>
    <w:rsid w:val="003A2391"/>
    <w:rsid w:val="003A6AAC"/>
    <w:rsid w:val="003B3792"/>
    <w:rsid w:val="003D4335"/>
    <w:rsid w:val="003E34D5"/>
    <w:rsid w:val="003E7B24"/>
    <w:rsid w:val="00410632"/>
    <w:rsid w:val="00410A02"/>
    <w:rsid w:val="00430B9B"/>
    <w:rsid w:val="00434A28"/>
    <w:rsid w:val="004371FA"/>
    <w:rsid w:val="0044229E"/>
    <w:rsid w:val="00447368"/>
    <w:rsid w:val="00491027"/>
    <w:rsid w:val="00492F80"/>
    <w:rsid w:val="004956D8"/>
    <w:rsid w:val="0049625D"/>
    <w:rsid w:val="004A78DB"/>
    <w:rsid w:val="004F737B"/>
    <w:rsid w:val="004F7B60"/>
    <w:rsid w:val="005074B4"/>
    <w:rsid w:val="00512E87"/>
    <w:rsid w:val="005133CE"/>
    <w:rsid w:val="0052117F"/>
    <w:rsid w:val="00524BA6"/>
    <w:rsid w:val="00525535"/>
    <w:rsid w:val="005260C1"/>
    <w:rsid w:val="00534473"/>
    <w:rsid w:val="00540E36"/>
    <w:rsid w:val="005425A5"/>
    <w:rsid w:val="00542788"/>
    <w:rsid w:val="00547C78"/>
    <w:rsid w:val="00550D0D"/>
    <w:rsid w:val="00553DFB"/>
    <w:rsid w:val="00575317"/>
    <w:rsid w:val="00575CDD"/>
    <w:rsid w:val="005963DE"/>
    <w:rsid w:val="005A0AFC"/>
    <w:rsid w:val="005A70DC"/>
    <w:rsid w:val="005B6A4D"/>
    <w:rsid w:val="005C630F"/>
    <w:rsid w:val="005D0865"/>
    <w:rsid w:val="005D1DB6"/>
    <w:rsid w:val="005E2115"/>
    <w:rsid w:val="005E51E2"/>
    <w:rsid w:val="005F02EE"/>
    <w:rsid w:val="005F60FF"/>
    <w:rsid w:val="005F63E8"/>
    <w:rsid w:val="0061088D"/>
    <w:rsid w:val="006125CE"/>
    <w:rsid w:val="00615450"/>
    <w:rsid w:val="00623311"/>
    <w:rsid w:val="006238AE"/>
    <w:rsid w:val="006344B1"/>
    <w:rsid w:val="00644FFE"/>
    <w:rsid w:val="0065734A"/>
    <w:rsid w:val="00680092"/>
    <w:rsid w:val="00685D40"/>
    <w:rsid w:val="006A216A"/>
    <w:rsid w:val="006A5510"/>
    <w:rsid w:val="006B1B65"/>
    <w:rsid w:val="006B20EF"/>
    <w:rsid w:val="006B2940"/>
    <w:rsid w:val="006C6B2F"/>
    <w:rsid w:val="006C73DA"/>
    <w:rsid w:val="006E687E"/>
    <w:rsid w:val="006F4EA7"/>
    <w:rsid w:val="006F7312"/>
    <w:rsid w:val="00704D18"/>
    <w:rsid w:val="00713FD5"/>
    <w:rsid w:val="00724FFE"/>
    <w:rsid w:val="00727EBF"/>
    <w:rsid w:val="00731B96"/>
    <w:rsid w:val="00752F74"/>
    <w:rsid w:val="00754211"/>
    <w:rsid w:val="00762BD2"/>
    <w:rsid w:val="00783A3E"/>
    <w:rsid w:val="00792D6F"/>
    <w:rsid w:val="007A2DEF"/>
    <w:rsid w:val="007C4587"/>
    <w:rsid w:val="007D75B1"/>
    <w:rsid w:val="007D7AF5"/>
    <w:rsid w:val="00812340"/>
    <w:rsid w:val="00816690"/>
    <w:rsid w:val="00820C9D"/>
    <w:rsid w:val="00826221"/>
    <w:rsid w:val="008414E1"/>
    <w:rsid w:val="00846E3C"/>
    <w:rsid w:val="00853D40"/>
    <w:rsid w:val="00854BBC"/>
    <w:rsid w:val="00875A12"/>
    <w:rsid w:val="00877658"/>
    <w:rsid w:val="00884895"/>
    <w:rsid w:val="0089784A"/>
    <w:rsid w:val="008A1BA6"/>
    <w:rsid w:val="008A7026"/>
    <w:rsid w:val="008B4CE9"/>
    <w:rsid w:val="008C3BA3"/>
    <w:rsid w:val="008D4938"/>
    <w:rsid w:val="008E1860"/>
    <w:rsid w:val="008E70DC"/>
    <w:rsid w:val="00913A99"/>
    <w:rsid w:val="00942F99"/>
    <w:rsid w:val="009472A2"/>
    <w:rsid w:val="009511C4"/>
    <w:rsid w:val="00956A3E"/>
    <w:rsid w:val="00985496"/>
    <w:rsid w:val="009856D8"/>
    <w:rsid w:val="00991C31"/>
    <w:rsid w:val="009952C3"/>
    <w:rsid w:val="009B1F7B"/>
    <w:rsid w:val="009B5AE6"/>
    <w:rsid w:val="009C33BB"/>
    <w:rsid w:val="009D0CDD"/>
    <w:rsid w:val="009D6B43"/>
    <w:rsid w:val="009E4CC1"/>
    <w:rsid w:val="009E65F2"/>
    <w:rsid w:val="009F0E08"/>
    <w:rsid w:val="00A05DFA"/>
    <w:rsid w:val="00A108D7"/>
    <w:rsid w:val="00A10EF1"/>
    <w:rsid w:val="00A359C2"/>
    <w:rsid w:val="00A37EF3"/>
    <w:rsid w:val="00A41540"/>
    <w:rsid w:val="00A52D05"/>
    <w:rsid w:val="00A978F8"/>
    <w:rsid w:val="00AC5627"/>
    <w:rsid w:val="00AD2B84"/>
    <w:rsid w:val="00AD5284"/>
    <w:rsid w:val="00AD6AEB"/>
    <w:rsid w:val="00AE1F52"/>
    <w:rsid w:val="00AF2E39"/>
    <w:rsid w:val="00AF49C5"/>
    <w:rsid w:val="00AF5703"/>
    <w:rsid w:val="00AF6B01"/>
    <w:rsid w:val="00B17E6B"/>
    <w:rsid w:val="00B21A5E"/>
    <w:rsid w:val="00B23735"/>
    <w:rsid w:val="00B24E39"/>
    <w:rsid w:val="00B25930"/>
    <w:rsid w:val="00B424D4"/>
    <w:rsid w:val="00B558B2"/>
    <w:rsid w:val="00B73927"/>
    <w:rsid w:val="00B77483"/>
    <w:rsid w:val="00B93690"/>
    <w:rsid w:val="00B9671A"/>
    <w:rsid w:val="00B97F83"/>
    <w:rsid w:val="00BA1B3F"/>
    <w:rsid w:val="00BC1328"/>
    <w:rsid w:val="00BC6303"/>
    <w:rsid w:val="00BC6543"/>
    <w:rsid w:val="00BE3A9B"/>
    <w:rsid w:val="00BE64AA"/>
    <w:rsid w:val="00BE7471"/>
    <w:rsid w:val="00C03E29"/>
    <w:rsid w:val="00C05DE7"/>
    <w:rsid w:val="00C34C3F"/>
    <w:rsid w:val="00C37FAA"/>
    <w:rsid w:val="00C4087F"/>
    <w:rsid w:val="00C73A33"/>
    <w:rsid w:val="00C74EB7"/>
    <w:rsid w:val="00C77875"/>
    <w:rsid w:val="00C8026B"/>
    <w:rsid w:val="00C8486D"/>
    <w:rsid w:val="00C85D65"/>
    <w:rsid w:val="00C961B8"/>
    <w:rsid w:val="00CA792B"/>
    <w:rsid w:val="00CB4F07"/>
    <w:rsid w:val="00CC36CB"/>
    <w:rsid w:val="00CC4A51"/>
    <w:rsid w:val="00CD6838"/>
    <w:rsid w:val="00CE11F5"/>
    <w:rsid w:val="00D103C1"/>
    <w:rsid w:val="00D108C4"/>
    <w:rsid w:val="00D1157F"/>
    <w:rsid w:val="00D14F4E"/>
    <w:rsid w:val="00D15209"/>
    <w:rsid w:val="00D32391"/>
    <w:rsid w:val="00D46E32"/>
    <w:rsid w:val="00D544B6"/>
    <w:rsid w:val="00D57F35"/>
    <w:rsid w:val="00D60BBB"/>
    <w:rsid w:val="00D641BC"/>
    <w:rsid w:val="00D66A17"/>
    <w:rsid w:val="00D67C72"/>
    <w:rsid w:val="00D715FE"/>
    <w:rsid w:val="00D74D3E"/>
    <w:rsid w:val="00D8300E"/>
    <w:rsid w:val="00D9432D"/>
    <w:rsid w:val="00D9638D"/>
    <w:rsid w:val="00DB0DF7"/>
    <w:rsid w:val="00DD1E90"/>
    <w:rsid w:val="00DD20DE"/>
    <w:rsid w:val="00DD39FE"/>
    <w:rsid w:val="00DE5744"/>
    <w:rsid w:val="00DF4526"/>
    <w:rsid w:val="00DF7403"/>
    <w:rsid w:val="00E002DD"/>
    <w:rsid w:val="00E11B4B"/>
    <w:rsid w:val="00E161CC"/>
    <w:rsid w:val="00E22BA7"/>
    <w:rsid w:val="00E22D05"/>
    <w:rsid w:val="00E42421"/>
    <w:rsid w:val="00E51BAC"/>
    <w:rsid w:val="00E54A32"/>
    <w:rsid w:val="00E63F4C"/>
    <w:rsid w:val="00E75EC4"/>
    <w:rsid w:val="00E807EF"/>
    <w:rsid w:val="00E90B8F"/>
    <w:rsid w:val="00E9529C"/>
    <w:rsid w:val="00E971F9"/>
    <w:rsid w:val="00EB6593"/>
    <w:rsid w:val="00ED06C8"/>
    <w:rsid w:val="00ED4FAF"/>
    <w:rsid w:val="00ED66BB"/>
    <w:rsid w:val="00EE6AF9"/>
    <w:rsid w:val="00F04E13"/>
    <w:rsid w:val="00F3018D"/>
    <w:rsid w:val="00F334EC"/>
    <w:rsid w:val="00F51699"/>
    <w:rsid w:val="00F62EC7"/>
    <w:rsid w:val="00F66B04"/>
    <w:rsid w:val="00F713FB"/>
    <w:rsid w:val="00F7474D"/>
    <w:rsid w:val="00F87806"/>
    <w:rsid w:val="00F97556"/>
    <w:rsid w:val="00FA20CC"/>
    <w:rsid w:val="00FA61C0"/>
    <w:rsid w:val="00FB319E"/>
    <w:rsid w:val="00FB47C2"/>
    <w:rsid w:val="00FB54B5"/>
    <w:rsid w:val="00FD17E5"/>
    <w:rsid w:val="00FD2D2E"/>
    <w:rsid w:val="00FE027C"/>
    <w:rsid w:val="00FE073B"/>
    <w:rsid w:val="00FE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character" w:styleId="Hipervnculo">
    <w:name w:val="Hyperlink"/>
    <w:basedOn w:val="Fuentedeprrafopredeter"/>
    <w:uiPriority w:val="99"/>
    <w:unhideWhenUsed/>
    <w:rsid w:val="002246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6D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23311"/>
    <w:pPr>
      <w:spacing w:before="240" w:after="120" w:line="276" w:lineRule="auto"/>
      <w:jc w:val="both"/>
    </w:pPr>
    <w:rPr>
      <w:rFonts w:ascii="Arial" w:eastAsia="Arial" w:hAnsi="Arial" w:cs="Arial"/>
      <w:kern w:val="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6">
    <w:name w:val="List Table 4 Accent 6"/>
    <w:basedOn w:val="Tablanormal"/>
    <w:uiPriority w:val="49"/>
    <w:rsid w:val="00BE3A9B"/>
    <w:pPr>
      <w:spacing w:after="0" w:line="240" w:lineRule="auto"/>
    </w:pPr>
    <w:rPr>
      <w:rFonts w:ascii="Arial Narrow" w:eastAsia="Arial Narrow" w:hAnsi="Arial Narrow" w:cs="Times New Roman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TableNormal11">
    <w:name w:val="Table Normal11"/>
    <w:uiPriority w:val="2"/>
    <w:semiHidden/>
    <w:unhideWhenUsed/>
    <w:qFormat/>
    <w:rsid w:val="00AD6AE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Estilo2">
    <w:name w:val="Estilo2"/>
    <w:basedOn w:val="Tablanormal"/>
    <w:uiPriority w:val="99"/>
    <w:rsid w:val="005260C1"/>
    <w:pPr>
      <w:spacing w:after="240" w:line="240" w:lineRule="auto"/>
      <w:jc w:val="center"/>
    </w:pPr>
    <w:rPr>
      <w:rFonts w:ascii="Gadugi" w:eastAsia="Arial Narrow" w:hAnsi="Gadugi" w:cs="Times New Roman"/>
      <w:kern w:val="0"/>
      <w:sz w:val="20"/>
      <w:szCs w:val="20"/>
      <w:lang w:eastAsia="es-CO"/>
      <w14:ligatures w14:val="none"/>
    </w:rPr>
    <w:tblPr>
      <w:jc w:val="center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rPr>
      <w:jc w:val="center"/>
    </w:trPr>
    <w:tcPr>
      <w:vAlign w:val="center"/>
    </w:tcPr>
    <w:tblStylePr w:type="firstRow">
      <w:rPr>
        <w:b/>
        <w:color w:val="FFFFFF" w:themeColor="background1"/>
      </w:rPr>
      <w:tblPr/>
      <w:trPr>
        <w:cantSplit/>
        <w:tblHeader/>
      </w:trPr>
      <w:tcPr>
        <w:shd w:val="clear" w:color="auto" w:fill="156082" w:themeFill="accent1"/>
        <w:vAlign w:val="center"/>
      </w:tcPr>
    </w:tblStylePr>
  </w:style>
  <w:style w:type="paragraph" w:styleId="NormalWeb">
    <w:name w:val="Normal (Web)"/>
    <w:basedOn w:val="Normal"/>
    <w:uiPriority w:val="99"/>
    <w:semiHidden/>
    <w:unhideWhenUsed/>
    <w:rsid w:val="009D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.upme.gov.co/simco/Cifras-Sectoriales/Paginas/mineriaconsolidadonacional.aspx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nh.gov.co/es/operaciones-y-regal%C3%ADas/sistemas-integrados-operaciones/estad%C3%ADsticas-de-producci%C3%B3n/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un.org/spanish/esa/sustdev/agenda21/agenda21spchapter2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nergox.xm.com.co/oferta/Paginas/Informes/GeneracionSIN.aspx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C9935F7244C13A95294C6484B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9D78-09F3-4476-BACC-BDEA355BC4FE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escribir el nombre del indicador</w:t>
          </w:r>
        </w:p>
      </w:docPartBody>
    </w:docPart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F3180E00E4B74624AAFC73DE53A3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04F49-CD66-4892-ABDF-7498F3F5E2BD}"/>
      </w:docPartPr>
      <w:docPartBody>
        <w:p w:rsidR="001602C2" w:rsidRDefault="00BF11EF" w:rsidP="00BF11EF">
          <w:pPr>
            <w:pStyle w:val="696CF8CBB788F1459A1D7ACBF4A9BAB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22F23215D2114FE7A63D5CEE9127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3C528-76D9-447D-A687-D64E4539F4DE}"/>
      </w:docPartPr>
      <w:docPartBody>
        <w:p w:rsidR="001602C2" w:rsidRDefault="00BF11EF" w:rsidP="00BF11EF">
          <w:pPr>
            <w:pStyle w:val="45B2D6D40397C44EB55246DD7FDB644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73B7E765A16699488B66C371E3752B5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1A30CA260B14423DB971DE16B7BDA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36D3D-1FAD-40F7-9427-2FE53330234C}"/>
      </w:docPartPr>
      <w:docPartBody>
        <w:p w:rsidR="001602C2" w:rsidRDefault="00BF11EF" w:rsidP="00BF11EF">
          <w:pPr>
            <w:pStyle w:val="1246F9601CED4F49A4B133AADABB9A2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7C53818D3DBB431DBC3CA216F171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FFD4F-5C97-492F-80DF-5EC48663FA45}"/>
      </w:docPartPr>
      <w:docPartBody>
        <w:p w:rsidR="001602C2" w:rsidRDefault="00BF11EF" w:rsidP="00BF11EF">
          <w:pPr>
            <w:pStyle w:val="F1B9E36F323371489AC73B23AB58FEC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10092479D2E43D89778F7260362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1D883-2AE9-4604-828F-1CF2D558F585}"/>
      </w:docPartPr>
      <w:docPartBody>
        <w:p w:rsidR="001602C2" w:rsidRDefault="00BF11EF" w:rsidP="00BF11EF">
          <w:pPr>
            <w:pStyle w:val="5B7462D6DEF9074E87EFBC2693DF887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1F0C7E7419604C5BB18D55BFA84C3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8BB54-115B-4ECF-AFA4-A3AFB778200E}"/>
      </w:docPartPr>
      <w:docPartBody>
        <w:p w:rsidR="001602C2" w:rsidRDefault="00BF11EF" w:rsidP="00BF11EF">
          <w:pPr>
            <w:pStyle w:val="2AABB6C706179946A336D28282B46D2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152EF001063D484E8E00E20EFC426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4B27-DEB0-4753-AAD5-5A70FA7270C0}"/>
      </w:docPartPr>
      <w:docPartBody>
        <w:p w:rsidR="001602C2" w:rsidRDefault="00BF11EF" w:rsidP="00BF11EF">
          <w:pPr>
            <w:pStyle w:val="B042674BD926B641B9E79807C3EBFDE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C30D08D6A8CE13489FC4E1004FD4B89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2B1D797A19E28D4F98371944035B6E6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1685D41B2B68434A81176FC55C6A858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D0E7F4F55457934B8788DD763EF749A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F71AFBEC89CA704AA6C18A4D0564F66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A2B7644931C0A4C918D4BD4AA5FDD1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AB1B59B55A58C243859C8CFF1C98E12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72C37D68ADF3F648AD448842C9E6FFF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37A5AD58140C2F4DA79B346DE7C90CB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E5EB5E6368D12C4888E3A461AD90BAB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0C6A04E715F7D2468F4B327E6B9C35B8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964B7B3C4218794FBCE51C75DC198AEA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9E3009813F92274EBB6636BBF95CBCFA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0D5045ED9C0C7342AB42C25A3DF6D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8FDB1-2668-5A40-A451-989316F889BD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CE8AA3A4A7FB154AAD085DE60EBFF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711FE-1A30-9F45-9299-D8C24D02F59D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tema de referencia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del indicador.</w:t>
          </w:r>
        </w:p>
      </w:docPartBody>
    </w:docPart>
    <w:docPart>
      <w:docPartPr>
        <w:name w:val="7AFFB558C7ACE7459C4F1AE0D7C3F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3FF3C-72AA-1D49-8845-AF44A77BFDE5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Haga clic o pulse aquí para de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finir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el indicador.</w:t>
          </w:r>
        </w:p>
      </w:docPartBody>
    </w:docPart>
    <w:docPart>
      <w:docPartPr>
        <w:name w:val="BE9D01A824A432428A6BDF9974187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BB525-8259-5746-B5EA-E906D82A597E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5CEA8BF86F1E354CA571FFEB3ABCF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5CB3C-0C17-9241-8E9E-E6118944299E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BD67DB417EA9D24C96742612AE333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DBE3A-DF01-A340-8224-11451B5E5C5D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D569DD0085E69E48AA9BB72B1E1F1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E17AB-604A-7C4C-A070-E720BDB616B5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EEB8FB63907C874EAF59E7C6EE7BE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5C736-613E-B046-92C7-8CBB0098490E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2681D878837CB94B88B322F09F957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B74E3-9D68-5648-B354-339413511CEE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346C380FFFB29C40B1BA7EFA7C8B4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53E5F-0B05-2A46-9B8D-0B23C8BB848C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E657EEEB2B45CE4B84FE4E82D07D2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76F9F-A0A0-B444-A441-C05D318DAF64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4AEB85ED99B0164E86892C4A5BC13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6B46D-1A94-A04D-9250-D5A8B6C0ACE3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ingresar la fórmula de cálculo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del indicador.</w:t>
          </w:r>
        </w:p>
      </w:docPartBody>
    </w:docPart>
    <w:docPart>
      <w:docPartPr>
        <w:name w:val="8C5CA1A397E1434C9954D8BB35EE0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D00F-42E9-C246-A510-E63ED59DC26A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facilidad de obtención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del indicador.</w:t>
          </w:r>
        </w:p>
      </w:docPartBody>
    </w:docPart>
    <w:docPart>
      <w:docPartPr>
        <w:name w:val="049ACCAB53EDAA43BFFCA4AE4A877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FE509-C0E8-4649-83AC-3F65F661CA0F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E2F3290895B6A947BBF0386236390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180B8-AA8C-1C4F-ADC5-4E85A3CE0C17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indicador.</w:t>
          </w:r>
        </w:p>
      </w:docPartBody>
    </w:docPart>
    <w:docPart>
      <w:docPartPr>
        <w:name w:val="C443A51BFA8D964EBD32F21735F81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2B3F2-B26A-3E4A-8003-ADA012778208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696CF8CBB788F1459A1D7ACBF4A9B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19F65-21AB-FD4C-8FC5-985F5A1E7479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ingresar 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indicador.</w:t>
          </w:r>
        </w:p>
      </w:docPartBody>
    </w:docPart>
    <w:docPart>
      <w:docPartPr>
        <w:name w:val="45B2D6D40397C44EB55246DD7FDB6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C306E-60EF-954D-870F-45354EDE3809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el teléfono de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73B7E765A16699488B66C371E3752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E424A-182F-DE45-A2A0-1BCC57EB4B5E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la dirección de la dependencia de la entidad u organización responsable del cálculo del indicador. </w:t>
          </w:r>
        </w:p>
      </w:docPartBody>
    </w:docPart>
    <w:docPart>
      <w:docPartPr>
        <w:name w:val="1246F9601CED4F49A4B133AADABB9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B337C-546D-6040-B126-46B7814D45E8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la dirección de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F1B9E36F323371489AC73B23AB58F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BEC8E-64CD-EF43-820F-ACD3E496F0ED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5B7462D6DEF9074E87EFBC2693DF8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96DEE-0231-7345-AF82-F0D64B67D7DA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del indicador.</w:t>
          </w:r>
        </w:p>
      </w:docPartBody>
    </w:docPart>
    <w:docPart>
      <w:docPartPr>
        <w:name w:val="2AABB6C706179946A336D28282B46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769F2-A80E-024F-BAAC-8ECBE988D1EB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del indicador.</w:t>
          </w:r>
        </w:p>
      </w:docPartBody>
    </w:docPart>
    <w:docPart>
      <w:docPartPr>
        <w:name w:val="B042674BD926B641B9E79807C3EBF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8CFE1-640A-6B48-A91D-B16F998510A6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del indicador.</w:t>
          </w:r>
        </w:p>
      </w:docPartBody>
    </w:docPart>
    <w:docPart>
      <w:docPartPr>
        <w:name w:val="0B7723E50D678B43B7E06326D57CA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239AC-0472-2A42-B8F9-C51FD5D4F394}"/>
      </w:docPartPr>
      <w:docPartBody>
        <w:p w:rsidR="00DE2889" w:rsidRDefault="00BD01B0" w:rsidP="00BD01B0"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  <w:docPart>
      <w:docPartPr>
        <w:name w:val="C30D08D6A8CE13489FC4E1004FD4B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29438-F742-3847-87F1-B36D6609217C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del indicador.</w:t>
          </w:r>
        </w:p>
      </w:docPartBody>
    </w:docPart>
    <w:docPart>
      <w:docPartPr>
        <w:name w:val="9E3009813F92274EBB6636BBF95CB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2DF68-0A6C-254D-B679-2341A11C5204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indicar el número de la variable.</w:t>
          </w:r>
        </w:p>
      </w:docPartBody>
    </w:docPart>
    <w:docPart>
      <w:docPartPr>
        <w:name w:val="D0E7F4F55457934B8788DD763EF74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83148-127F-A54F-9060-091F6EDB0C6B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indicar el nombre de la variable.</w:t>
          </w:r>
        </w:p>
      </w:docPartBody>
    </w:docPart>
    <w:docPart>
      <w:docPartPr>
        <w:name w:val="2B1D797A19E28D4F98371944035B6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C4A8E-0FE7-B644-9E54-A52D8A452F0D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indicar la f</w:t>
          </w:r>
          <w:r w:rsidRPr="000D6A72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recuencia de medición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 la variable.</w:t>
          </w:r>
        </w:p>
      </w:docPartBody>
    </w:docPart>
    <w:docPart>
      <w:docPartPr>
        <w:name w:val="1685D41B2B68434A81176FC55C6A8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1A1B4-74C1-9545-9B42-2A878CC20688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indicar el nombre de la variable de origen.</w:t>
          </w:r>
        </w:p>
      </w:docPartBody>
    </w:docPart>
    <w:docPart>
      <w:docPartPr>
        <w:name w:val="0C6A04E715F7D2468F4B327E6B9C3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7DA94-6732-7B4A-8B3E-58A2C86DBD3B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la ubicación física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a variable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.</w:t>
          </w:r>
        </w:p>
      </w:docPartBody>
    </w:docPart>
    <w:docPart>
      <w:docPartPr>
        <w:name w:val="F71AFBEC89CA704AA6C18A4D0564F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BF221-EF47-1145-9541-DAA5A81FE4C1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la ubicación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digital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a variable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.</w:t>
          </w:r>
        </w:p>
      </w:docPartBody>
    </w:docPart>
    <w:docPart>
      <w:docPartPr>
        <w:name w:val="DA2B7644931C0A4C918D4BD4AA5FD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DC109-1305-FC47-819C-2198F8C3A6DC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entidad u organización responsable de medir o establecer los datos de la variable.</w:t>
          </w:r>
        </w:p>
      </w:docPartBody>
    </w:docPart>
    <w:docPart>
      <w:docPartPr>
        <w:name w:val="AB1B59B55A58C243859C8CFF1C98E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D115B-C695-EF4B-B8F0-208AB99F8C70}"/>
      </w:docPartPr>
      <w:docPartBody>
        <w:p w:rsidR="00DE2889" w:rsidRDefault="00BD01B0" w:rsidP="00BD01B0"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dependencia de la entidad u organización responsable de medir o establecer los datos de la variable.</w:t>
          </w:r>
        </w:p>
      </w:docPartBody>
    </w:docPart>
    <w:docPart>
      <w:docPartPr>
        <w:name w:val="E00C1F7DD1B86248AE9FE346A9A30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32179-C013-4F4C-9DB0-C7A7132696F5}"/>
      </w:docPartPr>
      <w:docPartBody>
        <w:p w:rsidR="00854BCC" w:rsidRDefault="00316E15" w:rsidP="00316E15">
          <w:pPr>
            <w:pStyle w:val="E00C1F7DD1B86248AE9FE346A9A30FF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7A5210BE881EFB4A8466E3E8A47C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573CD-3D15-1F4D-8E8F-2A830C62D49F}"/>
      </w:docPartPr>
      <w:docPartBody>
        <w:p w:rsidR="00854BCC" w:rsidRDefault="00316E15" w:rsidP="00316E15">
          <w:pPr>
            <w:pStyle w:val="7A5210BE881EFB4A8466E3E8A47C59E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76BE555BC6E83241828CDAC54066C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DA34F-11F2-F548-9A15-F6EAA7674228}"/>
      </w:docPartPr>
      <w:docPartBody>
        <w:p w:rsidR="00854BCC" w:rsidRDefault="00316E15" w:rsidP="00316E15">
          <w:pPr>
            <w:pStyle w:val="76BE555BC6E83241828CDAC54066C5F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369EB47268062740AA0E433AB9CC7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8D19A-E8B4-6F49-9AFF-27D111276551}"/>
      </w:docPartPr>
      <w:docPartBody>
        <w:p w:rsidR="00854BCC" w:rsidRDefault="00316E15" w:rsidP="00316E15">
          <w:pPr>
            <w:pStyle w:val="369EB47268062740AA0E433AB9CC749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80057C7C525FCF4981C2D8D124C91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51772-1A00-F74E-9315-25AE06992A80}"/>
      </w:docPartPr>
      <w:docPartBody>
        <w:p w:rsidR="00854BCC" w:rsidRDefault="00316E15" w:rsidP="00316E15">
          <w:pPr>
            <w:pStyle w:val="80057C7C525FCF4981C2D8D124C91B3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91BE0AC0EE26504FB0DF69D3D9DC9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10B72-376E-3640-85B9-08EE6A4D0F4B}"/>
      </w:docPartPr>
      <w:docPartBody>
        <w:p w:rsidR="00854BCC" w:rsidRDefault="00316E15" w:rsidP="00316E15">
          <w:pPr>
            <w:pStyle w:val="91BE0AC0EE26504FB0DF69D3D9DC9E2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876EBC91AD48734F82C8252DD5196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D6F04-9E04-E946-94B5-03E7C78474FD}"/>
      </w:docPartPr>
      <w:docPartBody>
        <w:p w:rsidR="00854BCC" w:rsidRDefault="00316E15" w:rsidP="00316E15">
          <w:pPr>
            <w:pStyle w:val="876EBC91AD48734F82C8252DD5196F1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62F7790ACC0F584B9266D4D68E844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D9386-3D18-CF44-A723-A7EE0F257619}"/>
      </w:docPartPr>
      <w:docPartBody>
        <w:p w:rsidR="00854BCC" w:rsidRDefault="00316E15" w:rsidP="00316E15">
          <w:pPr>
            <w:pStyle w:val="62F7790ACC0F584B9266D4D68E844CD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54FAC86DC842994D82122E4738415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98B03-F2E3-4149-BEF8-D81E22C59F35}"/>
      </w:docPartPr>
      <w:docPartBody>
        <w:p w:rsidR="00854BCC" w:rsidRDefault="00316E15" w:rsidP="00316E15">
          <w:pPr>
            <w:pStyle w:val="54FAC86DC842994D82122E47384156D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1DEAA7E177DA47418C9612E36F369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BE5D8-ACDC-CC48-97ED-4D938DB74C3C}"/>
      </w:docPartPr>
      <w:docPartBody>
        <w:p w:rsidR="00854BCC" w:rsidRDefault="00316E15" w:rsidP="00316E15">
          <w:pPr>
            <w:pStyle w:val="1DEAA7E177DA47418C9612E36F36996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D6C7D3D646680C4A8C9E40EA7FA9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304E0-B50C-C04B-B0B8-D69F49865EBA}"/>
      </w:docPartPr>
      <w:docPartBody>
        <w:p w:rsidR="00854BCC" w:rsidRDefault="00316E15" w:rsidP="00316E15">
          <w:pPr>
            <w:pStyle w:val="D6C7D3D646680C4A8C9E40EA7FA9089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47167F7DA673214098578D230D129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A3C44-26F4-E749-BC53-3798426C166B}"/>
      </w:docPartPr>
      <w:docPartBody>
        <w:p w:rsidR="00854BCC" w:rsidRDefault="00316E15" w:rsidP="00316E15">
          <w:pPr>
            <w:pStyle w:val="47167F7DA673214098578D230D12921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DCFCA5C313D4AC4699A3028AB7CD5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18E4B-1982-6543-BE81-9FF73D26D9AE}"/>
      </w:docPartPr>
      <w:docPartBody>
        <w:p w:rsidR="00854BCC" w:rsidRDefault="00316E15" w:rsidP="00316E15">
          <w:pPr>
            <w:pStyle w:val="DCFCA5C313D4AC4699A3028AB7CD5D7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92460697730B9D4CBC43BA19ADFD7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CB414-D089-1A44-880B-6CB0724E71D5}"/>
      </w:docPartPr>
      <w:docPartBody>
        <w:p w:rsidR="00854BCC" w:rsidRDefault="00316E15" w:rsidP="00316E15">
          <w:pPr>
            <w:pStyle w:val="92460697730B9D4CBC43BA19ADFD78F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EBEB18B5342FC441864AFD17CFF5D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C9890-46D3-0341-9C40-2E84C3153975}"/>
      </w:docPartPr>
      <w:docPartBody>
        <w:p w:rsidR="00854BCC" w:rsidRDefault="00316E15" w:rsidP="00316E15">
          <w:pPr>
            <w:pStyle w:val="EBEB18B5342FC441864AFD17CFF5D74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3D8D148AF39D69409C27CEF7FA3C8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EF0A1-2E12-694B-B85D-FF2D141AABF3}"/>
      </w:docPartPr>
      <w:docPartBody>
        <w:p w:rsidR="00854BCC" w:rsidRDefault="00316E15" w:rsidP="00316E15">
          <w:pPr>
            <w:pStyle w:val="3D8D148AF39D69409C27CEF7FA3C8ED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06742D"/>
    <w:rsid w:val="000C7163"/>
    <w:rsid w:val="0013012E"/>
    <w:rsid w:val="001602C2"/>
    <w:rsid w:val="001B38AF"/>
    <w:rsid w:val="00211BFE"/>
    <w:rsid w:val="00292249"/>
    <w:rsid w:val="0030436F"/>
    <w:rsid w:val="00316E15"/>
    <w:rsid w:val="00363162"/>
    <w:rsid w:val="00512E87"/>
    <w:rsid w:val="005655ED"/>
    <w:rsid w:val="005B08D2"/>
    <w:rsid w:val="005C3F03"/>
    <w:rsid w:val="006C673C"/>
    <w:rsid w:val="0072286E"/>
    <w:rsid w:val="00726773"/>
    <w:rsid w:val="00754211"/>
    <w:rsid w:val="007875F0"/>
    <w:rsid w:val="0079679F"/>
    <w:rsid w:val="007A3F09"/>
    <w:rsid w:val="00854BCC"/>
    <w:rsid w:val="00A05DFA"/>
    <w:rsid w:val="00BD01B0"/>
    <w:rsid w:val="00BF11EF"/>
    <w:rsid w:val="00C85D65"/>
    <w:rsid w:val="00CA51E0"/>
    <w:rsid w:val="00CC6E37"/>
    <w:rsid w:val="00DD4C5B"/>
    <w:rsid w:val="00DE2889"/>
    <w:rsid w:val="00F04E13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D01B0"/>
    <w:rPr>
      <w:color w:val="666666"/>
    </w:rPr>
  </w:style>
  <w:style w:type="paragraph" w:customStyle="1" w:styleId="56E9F48BB838D043AF8C7C7BC95505FA">
    <w:name w:val="56E9F48BB838D043AF8C7C7BC95505FA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C5C9935F7244C13A95294C6484BF31F">
    <w:name w:val="EC5C9935F7244C13A95294C6484BF31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">
    <w:name w:val="F3180E00E4B74624AAFC73DE53A3FF6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">
    <w:name w:val="22F23215D2114FE7A63D5CEE9127D41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">
    <w:name w:val="110092479D2E43D89778F7260362833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">
    <w:name w:val="1F0C7E7419604C5BB18D55BFA84C384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">
    <w:name w:val="152EF001063D484E8E00E20EFC4269A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D5045ED9C0C7342AB42C25A3DF6D880">
    <w:name w:val="0D5045ED9C0C7342AB42C25A3DF6D880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CE8AA3A4A7FB154AAD085DE60EBFFC4D">
    <w:name w:val="CE8AA3A4A7FB154AAD085DE60EBFFC4D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7AFFB558C7ACE7459C4F1AE0D7C3F813">
    <w:name w:val="7AFFB558C7ACE7459C4F1AE0D7C3F813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BE9D01A824A432428A6BDF99741871A5">
    <w:name w:val="BE9D01A824A432428A6BDF99741871A5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5CEA8BF86F1E354CA571FFEB3ABCF89A">
    <w:name w:val="5CEA8BF86F1E354CA571FFEB3ABCF89A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BD67DB417EA9D24C96742612AE33376F">
    <w:name w:val="BD67DB417EA9D24C96742612AE33376F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D569DD0085E69E48AA9BB72B1E1F172B">
    <w:name w:val="D569DD0085E69E48AA9BB72B1E1F172B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EB8FB63907C874EAF59E7C6EE7BE5D9">
    <w:name w:val="EEB8FB63907C874EAF59E7C6EE7BE5D9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2681D878837CB94B88B322F09F957F66">
    <w:name w:val="2681D878837CB94B88B322F09F957F66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346C380FFFB29C40B1BA7EFA7C8B46C6">
    <w:name w:val="346C380FFFB29C40B1BA7EFA7C8B46C6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657EEEB2B45CE4B84FE4E82D07D2FC6">
    <w:name w:val="E657EEEB2B45CE4B84FE4E82D07D2FC6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AEB85ED99B0164E86892C4A5BC13036">
    <w:name w:val="4AEB85ED99B0164E86892C4A5BC13036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8C5CA1A397E1434C9954D8BB35EE06F0">
    <w:name w:val="8C5CA1A397E1434C9954D8BB35EE06F0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049ACCAB53EDAA43BFFCA4AE4A8778F3">
    <w:name w:val="049ACCAB53EDAA43BFFCA4AE4A8778F3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2F3290895B6A947BBF0386236390CEC">
    <w:name w:val="E2F3290895B6A947BBF0386236390CEC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C443A51BFA8D964EBD32F21735F81527">
    <w:name w:val="C443A51BFA8D964EBD32F21735F81527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696CF8CBB788F1459A1D7ACBF4A9BABA">
    <w:name w:val="696CF8CBB788F1459A1D7ACBF4A9BABA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5B2D6D40397C44EB55246DD7FDB644C">
    <w:name w:val="45B2D6D40397C44EB55246DD7FDB644C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73B7E765A16699488B66C371E3752B50">
    <w:name w:val="73B7E765A16699488B66C371E3752B50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1246F9601CED4F49A4B133AADABB9A27">
    <w:name w:val="1246F9601CED4F49A4B133AADABB9A27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F1B9E36F323371489AC73B23AB58FECB">
    <w:name w:val="F1B9E36F323371489AC73B23AB58FECB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5B7462D6DEF9074E87EFBC2693DF887F">
    <w:name w:val="5B7462D6DEF9074E87EFBC2693DF887F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2AABB6C706179946A336D28282B46D28">
    <w:name w:val="2AABB6C706179946A336D28282B46D28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B042674BD926B641B9E79807C3EBFDE2">
    <w:name w:val="B042674BD926B641B9E79807C3EBFDE2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0B7723E50D678B43B7E06326D57CA038">
    <w:name w:val="0B7723E50D678B43B7E06326D57CA038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C30D08D6A8CE13489FC4E1004FD4B897">
    <w:name w:val="C30D08D6A8CE13489FC4E1004FD4B897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9E3009813F92274EBB6636BBF95CBCFA">
    <w:name w:val="9E3009813F92274EBB6636BBF95CBCFA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D0E7F4F55457934B8788DD763EF749A4">
    <w:name w:val="D0E7F4F55457934B8788DD763EF749A4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2B1D797A19E28D4F98371944035B6E6F">
    <w:name w:val="2B1D797A19E28D4F98371944035B6E6F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1685D41B2B68434A81176FC55C6A858F">
    <w:name w:val="1685D41B2B68434A81176FC55C6A858F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0C6A04E715F7D2468F4B327E6B9C35B8">
    <w:name w:val="0C6A04E715F7D2468F4B327E6B9C35B8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F71AFBEC89CA704AA6C18A4D0564F667">
    <w:name w:val="F71AFBEC89CA704AA6C18A4D0564F667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DA2B7644931C0A4C918D4BD4AA5FDD1A">
    <w:name w:val="DA2B7644931C0A4C918D4BD4AA5FDD1A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AB1B59B55A58C243859C8CFF1C98E122">
    <w:name w:val="AB1B59B55A58C243859C8CFF1C98E122"/>
    <w:rsid w:val="00BD01B0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964B7B3C4218794FBCE51C75DC198AEA">
    <w:name w:val="964B7B3C4218794FBCE51C75DC198AEA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72C37D68ADF3F648AD448842C9E6FFF0">
    <w:name w:val="72C37D68ADF3F648AD448842C9E6FFF0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37A5AD58140C2F4DA79B346DE7C90CB9">
    <w:name w:val="37A5AD58140C2F4DA79B346DE7C90CB9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5EB5E6368D12C4888E3A461AD90BAB3">
    <w:name w:val="E5EB5E6368D12C4888E3A461AD90BAB3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367A4C6CEB23E44B91B690E246E2AC5">
    <w:name w:val="4367A4C6CEB23E44B91B690E246E2AC5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9EAFFBDCD0014D4089D2D9026A13B1CF">
    <w:name w:val="9EAFFBDCD0014D4089D2D9026A13B1CF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0DBF09CB11600A4B85DAE409C8BA7F1B">
    <w:name w:val="0DBF09CB11600A4B85DAE409C8BA7F1B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72D25B5AAF8D8F4AB9086ECB06FF2B82">
    <w:name w:val="72D25B5AAF8D8F4AB9086ECB06FF2B82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B04B86200A7AB845AF84AD4934B4A52A">
    <w:name w:val="B04B86200A7AB845AF84AD4934B4A52A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09FD30AF0B86AC469EB71D4228389F1C">
    <w:name w:val="09FD30AF0B86AC469EB71D4228389F1C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DEB964756606D4B890CEA09FCB195F7">
    <w:name w:val="4DEB964756606D4B890CEA09FCB195F7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F4FB031E5C1CF34E99C979AB9296C1AD">
    <w:name w:val="F4FB031E5C1CF34E99C979AB9296C1AD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B7512D20592C2D4088FE62A763F8618C">
    <w:name w:val="B7512D20592C2D4088FE62A763F8618C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5E88F5E27E11FA44A2288B5A3BEFCBA6">
    <w:name w:val="5E88F5E27E11FA44A2288B5A3BEFCBA6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35777E4932E76541A43D61CAD4068040">
    <w:name w:val="35777E4932E76541A43D61CAD4068040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2EA0FB4B0FCB6458C802F5D94D96804">
    <w:name w:val="42EA0FB4B0FCB6458C802F5D94D96804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42CF29F84ADFE4B879E568F01FBCB7F">
    <w:name w:val="442CF29F84ADFE4B879E568F01FBCB7F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C3BBE037D64B15478FEA9DA581412516">
    <w:name w:val="C3BBE037D64B15478FEA9DA581412516"/>
    <w:rsid w:val="00DE2889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C5D37661DF70BC46803FA9DD84B785DF">
    <w:name w:val="C5D37661DF70BC46803FA9DD84B785DF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03C704BB0AC11A4490C0D2660864C336">
    <w:name w:val="03C704BB0AC11A4490C0D2660864C336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00C1F7DD1B86248AE9FE346A9A30FFD">
    <w:name w:val="E00C1F7DD1B86248AE9FE346A9A30FFD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7A5210BE881EFB4A8466E3E8A47C59E8">
    <w:name w:val="7A5210BE881EFB4A8466E3E8A47C59E8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76BE555BC6E83241828CDAC54066C5F4">
    <w:name w:val="76BE555BC6E83241828CDAC54066C5F4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369EB47268062740AA0E433AB9CC7490">
    <w:name w:val="369EB47268062740AA0E433AB9CC7490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80057C7C525FCF4981C2D8D124C91B35">
    <w:name w:val="80057C7C525FCF4981C2D8D124C91B35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91BE0AC0EE26504FB0DF69D3D9DC9E23">
    <w:name w:val="91BE0AC0EE26504FB0DF69D3D9DC9E23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876EBC91AD48734F82C8252DD5196F16">
    <w:name w:val="876EBC91AD48734F82C8252DD5196F16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62F7790ACC0F584B9266D4D68E844CD9">
    <w:name w:val="62F7790ACC0F584B9266D4D68E844CD9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54FAC86DC842994D82122E47384156D0">
    <w:name w:val="54FAC86DC842994D82122E47384156D0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1DEAA7E177DA47418C9612E36F369963">
    <w:name w:val="1DEAA7E177DA47418C9612E36F369963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D6C7D3D646680C4A8C9E40EA7FA90891">
    <w:name w:val="D6C7D3D646680C4A8C9E40EA7FA90891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47167F7DA673214098578D230D12921E">
    <w:name w:val="47167F7DA673214098578D230D12921E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DCFCA5C313D4AC4699A3028AB7CD5D7C">
    <w:name w:val="DCFCA5C313D4AC4699A3028AB7CD5D7C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92460697730B9D4CBC43BA19ADFD78FD">
    <w:name w:val="92460697730B9D4CBC43BA19ADFD78FD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EBEB18B5342FC441864AFD17CFF5D747">
    <w:name w:val="EBEB18B5342FC441864AFD17CFF5D747"/>
    <w:rsid w:val="00316E15"/>
    <w:pPr>
      <w:spacing w:after="0" w:line="240" w:lineRule="auto"/>
    </w:pPr>
    <w:rPr>
      <w:kern w:val="0"/>
      <w:lang w:eastAsia="en-US"/>
      <w14:ligatures w14:val="none"/>
    </w:rPr>
  </w:style>
  <w:style w:type="paragraph" w:customStyle="1" w:styleId="3D8D148AF39D69409C27CEF7FA3C8EDF">
    <w:name w:val="3D8D148AF39D69409C27CEF7FA3C8EDF"/>
    <w:rsid w:val="00316E15"/>
    <w:pPr>
      <w:spacing w:after="0" w:line="240" w:lineRule="auto"/>
    </w:pPr>
    <w:rPr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2527</Words>
  <Characters>13899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2</cp:revision>
  <dcterms:created xsi:type="dcterms:W3CDTF">2025-04-02T15:39:00Z</dcterms:created>
  <dcterms:modified xsi:type="dcterms:W3CDTF">2025-04-02T15:39:00Z</dcterms:modified>
</cp:coreProperties>
</file>