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F248" w14:textId="77777777" w:rsidR="003A4A50" w:rsidRDefault="003A4A50">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1BE66397" w14:textId="77777777" w:rsidR="003A4A50" w:rsidRDefault="00000000">
      <w:pPr>
        <w:widowControl w:val="0"/>
        <w:autoSpaceDE w:val="0"/>
        <w:autoSpaceDN w:val="0"/>
        <w:spacing w:after="0" w:line="292" w:lineRule="exact"/>
        <w:ind w:right="285"/>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HOJA</w:t>
      </w:r>
      <w:r>
        <w:rPr>
          <w:rFonts w:eastAsia="Calibri" w:cstheme="minorHAnsi"/>
          <w:spacing w:val="-7"/>
          <w:kern w:val="0"/>
          <w:sz w:val="18"/>
          <w:szCs w:val="18"/>
          <w:lang w:val="es-ES"/>
          <w14:ligatures w14:val="none"/>
        </w:rPr>
        <w:t xml:space="preserve"> </w:t>
      </w:r>
      <w:r>
        <w:rPr>
          <w:rFonts w:eastAsia="Calibri" w:cstheme="minorHAnsi"/>
          <w:kern w:val="0"/>
          <w:sz w:val="18"/>
          <w:szCs w:val="18"/>
          <w:lang w:val="es-ES"/>
          <w14:ligatures w14:val="none"/>
        </w:rPr>
        <w:t>METODOLÓGICA DEL INDICADOR</w:t>
      </w:r>
    </w:p>
    <w:p w14:paraId="70874A81" w14:textId="77777777" w:rsidR="003A4A50" w:rsidRDefault="003A4A50">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2"/>
        <w:gridCol w:w="1279"/>
        <w:gridCol w:w="578"/>
        <w:gridCol w:w="618"/>
        <w:gridCol w:w="1238"/>
        <w:gridCol w:w="1236"/>
        <w:gridCol w:w="618"/>
        <w:gridCol w:w="618"/>
        <w:gridCol w:w="1235"/>
      </w:tblGrid>
      <w:tr w:rsidR="003A4A50" w14:paraId="3310E6E4" w14:textId="77777777">
        <w:trPr>
          <w:trHeight w:val="20"/>
        </w:trPr>
        <w:tc>
          <w:tcPr>
            <w:tcW w:w="5000" w:type="pct"/>
            <w:gridSpan w:val="9"/>
            <w:shd w:val="clear" w:color="auto" w:fill="A6A6A6" w:themeFill="background1" w:themeFillShade="A6"/>
          </w:tcPr>
          <w:p w14:paraId="11422EFA" w14:textId="77777777" w:rsidR="003A4A50" w:rsidRDefault="00000000">
            <w:pPr>
              <w:spacing w:after="0" w:line="240" w:lineRule="auto"/>
              <w:ind w:left="55"/>
              <w:jc w:val="center"/>
              <w:rPr>
                <w:rFonts w:eastAsia="Calibri" w:cstheme="minorHAnsi"/>
                <w:b/>
                <w:kern w:val="0"/>
                <w:sz w:val="18"/>
                <w:szCs w:val="18"/>
                <w:lang w:val="es-ES"/>
                <w14:ligatures w14:val="none"/>
              </w:rPr>
            </w:pPr>
            <w:r>
              <w:rPr>
                <w:rFonts w:eastAsia="Calibri" w:cstheme="minorHAnsi"/>
                <w:b/>
                <w:kern w:val="0"/>
                <w:sz w:val="18"/>
                <w:szCs w:val="18"/>
                <w:lang w:val="es-ES"/>
                <w14:ligatures w14:val="none"/>
              </w:rPr>
              <w:t>IDENTIFICACIÓN</w:t>
            </w:r>
            <w:r>
              <w:rPr>
                <w:rFonts w:eastAsia="Calibri" w:cstheme="minorHAnsi"/>
                <w:b/>
                <w:spacing w:val="-7"/>
                <w:kern w:val="0"/>
                <w:sz w:val="18"/>
                <w:szCs w:val="18"/>
                <w:lang w:val="es-ES"/>
                <w14:ligatures w14:val="none"/>
              </w:rPr>
              <w:t xml:space="preserve"> </w:t>
            </w:r>
            <w:r>
              <w:rPr>
                <w:rFonts w:eastAsia="Calibri" w:cstheme="minorHAnsi"/>
                <w:b/>
                <w:kern w:val="0"/>
                <w:sz w:val="18"/>
                <w:szCs w:val="18"/>
                <w:lang w:val="es-ES"/>
                <w14:ligatures w14:val="none"/>
              </w:rPr>
              <w:t>DEL</w:t>
            </w:r>
            <w:r>
              <w:rPr>
                <w:rFonts w:eastAsia="Calibri" w:cstheme="minorHAnsi"/>
                <w:b/>
                <w:spacing w:val="-6"/>
                <w:kern w:val="0"/>
                <w:sz w:val="18"/>
                <w:szCs w:val="18"/>
                <w:lang w:val="es-ES"/>
                <w14:ligatures w14:val="none"/>
              </w:rPr>
              <w:t xml:space="preserve"> </w:t>
            </w:r>
            <w:r>
              <w:rPr>
                <w:rFonts w:eastAsia="Calibri" w:cstheme="minorHAnsi"/>
                <w:b/>
                <w:spacing w:val="-2"/>
                <w:kern w:val="0"/>
                <w:sz w:val="18"/>
                <w:szCs w:val="18"/>
                <w:lang w:val="es-ES"/>
                <w14:ligatures w14:val="none"/>
              </w:rPr>
              <w:t>INDICADOR</w:t>
            </w:r>
          </w:p>
        </w:tc>
      </w:tr>
      <w:tr w:rsidR="003A4A50" w14:paraId="159C8EEE" w14:textId="77777777">
        <w:trPr>
          <w:trHeight w:val="20"/>
        </w:trPr>
        <w:tc>
          <w:tcPr>
            <w:tcW w:w="799" w:type="pct"/>
            <w:shd w:val="clear" w:color="auto" w:fill="D9D9D9"/>
            <w:vAlign w:val="center"/>
          </w:tcPr>
          <w:p w14:paraId="2A7689E7" w14:textId="77777777" w:rsidR="003A4A50" w:rsidRDefault="00000000">
            <w:pPr>
              <w:spacing w:after="0" w:line="240" w:lineRule="auto"/>
              <w:ind w:right="98"/>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Nombre del indicador</w:t>
            </w:r>
          </w:p>
        </w:tc>
        <w:tc>
          <w:tcPr>
            <w:tcW w:w="4201" w:type="pct"/>
            <w:gridSpan w:val="8"/>
          </w:tcPr>
          <w:p w14:paraId="20952AED" w14:textId="77777777" w:rsidR="003A4A50" w:rsidRDefault="00000000">
            <w:pPr>
              <w:spacing w:after="0" w:line="199" w:lineRule="exact"/>
              <w:rPr>
                <w:rFonts w:eastAsia="Calibri" w:cstheme="minorHAnsi"/>
                <w:kern w:val="0"/>
                <w:sz w:val="18"/>
                <w:szCs w:val="18"/>
                <w:lang w:val="es-ES"/>
                <w14:ligatures w14:val="none"/>
              </w:rPr>
            </w:pPr>
            <w:sdt>
              <w:sdtPr>
                <w:rPr>
                  <w:rFonts w:eastAsia="Calibri" w:cstheme="minorHAnsi"/>
                  <w:kern w:val="0"/>
                  <w:sz w:val="18"/>
                  <w:szCs w:val="18"/>
                  <w:lang w:val="es-ES"/>
                  <w14:ligatures w14:val="none"/>
                </w:rPr>
                <w:alias w:val="Nombre del indicador"/>
                <w:tag w:val="Nombre del indicador"/>
                <w:id w:val="1388840838"/>
                <w:placeholder>
                  <w:docPart w:val="EC5C9935F7244C13A95294C6484BF31F"/>
                </w:placeholder>
              </w:sdtPr>
              <w:sdtEndPr>
                <w:rPr>
                  <w:b/>
                  <w:lang w:val="en-US"/>
                </w:rPr>
              </w:sdtEndPr>
              <w:sdtContent>
                <w:r>
                  <w:rPr>
                    <w:rFonts w:eastAsia="Calibri" w:cstheme="minorHAnsi"/>
                    <w:kern w:val="0"/>
                    <w:sz w:val="18"/>
                    <w:szCs w:val="18"/>
                    <w:lang w:val="es-MX"/>
                    <w14:ligatures w14:val="none"/>
                  </w:rPr>
                  <w:t>V</w:t>
                </w:r>
                <w:proofErr w:type="spellStart"/>
                <w:r>
                  <w:rPr>
                    <w:rFonts w:eastAsia="Calibri" w:cstheme="minorHAnsi"/>
                    <w:kern w:val="0"/>
                    <w:sz w:val="18"/>
                    <w:szCs w:val="18"/>
                    <w:lang w:val="es-ES"/>
                    <w14:ligatures w14:val="none"/>
                  </w:rPr>
                  <w:t>ariación</w:t>
                </w:r>
                <w:proofErr w:type="spellEnd"/>
                <w:r>
                  <w:rPr>
                    <w:rFonts w:eastAsia="Calibri" w:cstheme="minorHAnsi"/>
                    <w:kern w:val="0"/>
                    <w:sz w:val="18"/>
                    <w:szCs w:val="18"/>
                    <w:lang w:val="es-ES"/>
                    <w14:ligatures w14:val="none"/>
                  </w:rPr>
                  <w:t xml:space="preserve"> de la intensidad energética nacional</w:t>
                </w:r>
              </w:sdtContent>
            </w:sdt>
          </w:p>
        </w:tc>
      </w:tr>
      <w:tr w:rsidR="003A4A50" w14:paraId="29A9C7E2" w14:textId="77777777">
        <w:trPr>
          <w:trHeight w:val="20"/>
        </w:trPr>
        <w:tc>
          <w:tcPr>
            <w:tcW w:w="799" w:type="pct"/>
            <w:shd w:val="clear" w:color="auto" w:fill="D9D9D9"/>
            <w:vAlign w:val="center"/>
          </w:tcPr>
          <w:p w14:paraId="32240938" w14:textId="77777777" w:rsidR="003A4A50" w:rsidRDefault="00000000">
            <w:pPr>
              <w:spacing w:after="0" w:line="240" w:lineRule="auto"/>
              <w:ind w:right="98"/>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Contexto</w:t>
            </w:r>
          </w:p>
        </w:tc>
        <w:sdt>
          <w:sdtPr>
            <w:rPr>
              <w:rFonts w:eastAsia="Calibri" w:cstheme="minorHAnsi"/>
              <w:kern w:val="0"/>
              <w:sz w:val="18"/>
              <w:szCs w:val="18"/>
              <w:lang w:val="es-ES"/>
              <w14:ligatures w14:val="none"/>
            </w:rPr>
            <w:alias w:val="Contexto del indicador"/>
            <w:tag w:val="Contexto del indicador"/>
            <w:id w:val="-758361530"/>
            <w:placeholder>
              <w:docPart w:val="4694201BBDBD40378287A936038BB644"/>
            </w:placeholder>
          </w:sdtPr>
          <w:sdtEndPr>
            <w:rPr>
              <w:color w:val="FF0000"/>
              <w:lang w:val="en-US"/>
            </w:rPr>
          </w:sdtEndPr>
          <w:sdtContent>
            <w:tc>
              <w:tcPr>
                <w:tcW w:w="4201" w:type="pct"/>
                <w:gridSpan w:val="8"/>
              </w:tcPr>
              <w:p w14:paraId="2B826B22" w14:textId="77777777" w:rsidR="003A4A50" w:rsidRDefault="00000000">
                <w:pPr>
                  <w:spacing w:after="0" w:line="199" w:lineRule="exact"/>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Internacional: </w:t>
                </w:r>
                <w:r>
                  <w:rPr>
                    <w:rFonts w:eastAsia="Calibri" w:cstheme="minorHAnsi"/>
                    <w:kern w:val="0"/>
                    <w:sz w:val="18"/>
                    <w:szCs w:val="18"/>
                    <w14:ligatures w14:val="none"/>
                  </w:rPr>
                  <w:t xml:space="preserve">Acuerdo de París (2015), Programa de Eficiencia Energética de Naciones Unidas para el Medio Ambiente. </w:t>
                </w:r>
              </w:p>
              <w:p w14:paraId="4554BD42" w14:textId="77777777" w:rsidR="003A4A50" w:rsidRDefault="003A4A50">
                <w:pPr>
                  <w:spacing w:after="0" w:line="199" w:lineRule="exact"/>
                  <w:rPr>
                    <w:rFonts w:eastAsia="Calibri" w:cstheme="minorHAnsi"/>
                    <w:kern w:val="0"/>
                    <w:sz w:val="18"/>
                    <w:szCs w:val="18"/>
                    <w:lang w:val="es-ES"/>
                    <w14:ligatures w14:val="none"/>
                  </w:rPr>
                </w:pPr>
              </w:p>
              <w:p w14:paraId="5EED78DF" w14:textId="77777777" w:rsidR="003A4A50"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lang w:val="es-ES"/>
                    <w14:ligatures w14:val="none"/>
                  </w:rPr>
                  <w:t xml:space="preserve">Nacional: </w:t>
                </w:r>
                <w:r>
                  <w:rPr>
                    <w:rFonts w:eastAsia="Calibri" w:cstheme="minorHAnsi"/>
                    <w:kern w:val="0"/>
                    <w:sz w:val="18"/>
                    <w:szCs w:val="18"/>
                    <w14:ligatures w14:val="none"/>
                  </w:rPr>
                  <w:t>La Ley 1715 de 2014 establece el marco legal y los instrumentos para promover la eficiencia energética. La Ley 2099 de 2021 actualiza sus disposiciones sobre eficiencia energética.</w:t>
                </w:r>
              </w:p>
              <w:p w14:paraId="5742F26E" w14:textId="77777777" w:rsidR="003A4A50"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El CONPES 4075 define la hoja de ruta para la transición energética, incorporando la eficiencia energética como línea de acción.</w:t>
                </w:r>
              </w:p>
              <w:p w14:paraId="3E5B439F" w14:textId="77777777" w:rsidR="003A4A50"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El PAI PROURE 2021-2030 fija metas indicativas de eficiencia energética y establece la intensidad energética como indicador macroeconómico.</w:t>
                </w:r>
              </w:p>
              <w:p w14:paraId="4E3E068C" w14:textId="77777777" w:rsidR="003A4A50"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El PND 2022-2026 reconoce la eficiencia energética como factor clave del desarrollo económico dentro del pilar de Transición Energética Justa, Segura, Confiable y Eficiente.</w:t>
                </w:r>
              </w:p>
              <w:p w14:paraId="3C8E1641" w14:textId="77777777" w:rsidR="003A4A50"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El PEN 2020-2050 establece la eficiencia energética como el segundo mayor desafío del sector energético y pilar del desarrollo económico, usando la intensidad energética como indicador.</w:t>
                </w:r>
              </w:p>
              <w:p w14:paraId="31F89CF2" w14:textId="77777777" w:rsidR="003A4A50" w:rsidRDefault="00000000">
                <w:pPr>
                  <w:spacing w:after="0" w:line="199" w:lineRule="exact"/>
                  <w:jc w:val="both"/>
                  <w:rPr>
                    <w:rFonts w:eastAsia="Calibri" w:cstheme="minorHAnsi"/>
                    <w:kern w:val="0"/>
                    <w:sz w:val="18"/>
                    <w:szCs w:val="18"/>
                    <w14:ligatures w14:val="none"/>
                  </w:rPr>
                </w:pPr>
                <w:r>
                  <w:rPr>
                    <w:rFonts w:eastAsia="Calibri" w:cstheme="minorHAnsi"/>
                    <w:kern w:val="0"/>
                    <w:sz w:val="18"/>
                    <w:szCs w:val="18"/>
                    <w14:ligatures w14:val="none"/>
                  </w:rPr>
                  <w:t>La E2050 posiciona la eficiencia energética entre los 30 mensajes clave para la descarbonización.</w:t>
                </w:r>
              </w:p>
            </w:tc>
          </w:sdtContent>
        </w:sdt>
      </w:tr>
      <w:tr w:rsidR="003A4A50" w14:paraId="4FBC1F4D" w14:textId="77777777">
        <w:trPr>
          <w:trHeight w:val="20"/>
        </w:trPr>
        <w:tc>
          <w:tcPr>
            <w:tcW w:w="799" w:type="pct"/>
            <w:shd w:val="clear" w:color="auto" w:fill="D9D9D9"/>
            <w:vAlign w:val="center"/>
          </w:tcPr>
          <w:p w14:paraId="7165E604"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Tema</w:t>
            </w:r>
            <w:r>
              <w:rPr>
                <w:rFonts w:eastAsia="Calibri" w:cstheme="minorHAnsi"/>
                <w:b/>
                <w:i/>
                <w:iCs/>
                <w:spacing w:val="-1"/>
                <w:kern w:val="0"/>
                <w:sz w:val="18"/>
                <w:szCs w:val="18"/>
                <w:lang w:val="es-ES"/>
                <w14:ligatures w14:val="none"/>
              </w:rPr>
              <w:t xml:space="preserve"> </w:t>
            </w:r>
            <w:r>
              <w:rPr>
                <w:rFonts w:eastAsia="Calibri" w:cstheme="minorHAnsi"/>
                <w:b/>
                <w:i/>
                <w:iCs/>
                <w:kern w:val="0"/>
                <w:sz w:val="18"/>
                <w:szCs w:val="18"/>
                <w:lang w:val="es-ES"/>
                <w14:ligatures w14:val="none"/>
              </w:rPr>
              <w:t>de</w:t>
            </w:r>
            <w:r>
              <w:rPr>
                <w:rFonts w:eastAsia="Calibri" w:cstheme="minorHAnsi"/>
                <w:b/>
                <w:i/>
                <w:iCs/>
                <w:spacing w:val="-3"/>
                <w:kern w:val="0"/>
                <w:sz w:val="18"/>
                <w:szCs w:val="18"/>
                <w:lang w:val="es-ES"/>
                <w14:ligatures w14:val="none"/>
              </w:rPr>
              <w:t xml:space="preserve"> </w:t>
            </w:r>
            <w:r>
              <w:rPr>
                <w:rFonts w:eastAsia="Calibri" w:cstheme="minorHAnsi"/>
                <w:b/>
                <w:i/>
                <w:iCs/>
                <w:spacing w:val="-2"/>
                <w:kern w:val="0"/>
                <w:sz w:val="18"/>
                <w:szCs w:val="18"/>
                <w:lang w:val="es-ES"/>
                <w14:ligatures w14:val="none"/>
              </w:rPr>
              <w:t>referencia</w:t>
            </w:r>
          </w:p>
        </w:tc>
        <w:sdt>
          <w:sdtPr>
            <w:rPr>
              <w:rFonts w:eastAsia="Calibri" w:cstheme="minorHAnsi"/>
              <w:kern w:val="0"/>
              <w:sz w:val="18"/>
              <w:szCs w:val="18"/>
              <w:lang w:val="es-ES"/>
              <w14:ligatures w14:val="none"/>
            </w:rPr>
            <w:alias w:val="Tema de referencia"/>
            <w:tag w:val="Tema de referencia"/>
            <w:id w:val="897559175"/>
            <w:placeholder>
              <w:docPart w:val="978B8118E7F14F1A88B0F1D8374F8A87"/>
            </w:placeholder>
          </w:sdtPr>
          <w:sdtEndPr>
            <w:rPr>
              <w:color w:val="FF0000"/>
              <w:lang w:val="en-US"/>
            </w:rPr>
          </w:sdtEndPr>
          <w:sdtContent>
            <w:tc>
              <w:tcPr>
                <w:tcW w:w="4201" w:type="pct"/>
                <w:gridSpan w:val="8"/>
              </w:tcPr>
              <w:p w14:paraId="6D361B24" w14:textId="77777777" w:rsidR="003A4A50"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Uso eficiente de la energía en el país</w:t>
                </w:r>
              </w:p>
            </w:tc>
          </w:sdtContent>
        </w:sdt>
      </w:tr>
      <w:tr w:rsidR="003A4A50" w14:paraId="37D93246" w14:textId="77777777">
        <w:trPr>
          <w:trHeight w:val="20"/>
        </w:trPr>
        <w:tc>
          <w:tcPr>
            <w:tcW w:w="799" w:type="pct"/>
            <w:shd w:val="clear" w:color="auto" w:fill="D9D9D9"/>
            <w:vAlign w:val="center"/>
          </w:tcPr>
          <w:p w14:paraId="7F09A41C"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Unidad</w:t>
            </w:r>
            <w:r>
              <w:rPr>
                <w:rFonts w:eastAsia="Calibri" w:cstheme="minorHAnsi"/>
                <w:b/>
                <w:i/>
                <w:iCs/>
                <w:spacing w:val="-2"/>
                <w:kern w:val="0"/>
                <w:sz w:val="18"/>
                <w:szCs w:val="18"/>
                <w:lang w:val="es-ES"/>
                <w14:ligatures w14:val="none"/>
              </w:rPr>
              <w:t xml:space="preserve"> </w:t>
            </w:r>
            <w:r>
              <w:rPr>
                <w:rFonts w:eastAsia="Calibri" w:cstheme="minorHAnsi"/>
                <w:b/>
                <w:i/>
                <w:iCs/>
                <w:kern w:val="0"/>
                <w:sz w:val="18"/>
                <w:szCs w:val="18"/>
                <w:lang w:val="es-ES"/>
                <w14:ligatures w14:val="none"/>
              </w:rPr>
              <w:t>de</w:t>
            </w:r>
            <w:r>
              <w:rPr>
                <w:rFonts w:eastAsia="Calibri" w:cstheme="minorHAnsi"/>
                <w:b/>
                <w:i/>
                <w:iCs/>
                <w:spacing w:val="-3"/>
                <w:kern w:val="0"/>
                <w:sz w:val="18"/>
                <w:szCs w:val="18"/>
                <w:lang w:val="es-ES"/>
                <w14:ligatures w14:val="none"/>
              </w:rPr>
              <w:t xml:space="preserve"> </w:t>
            </w:r>
            <w:r>
              <w:rPr>
                <w:rFonts w:eastAsia="Calibri" w:cstheme="minorHAnsi"/>
                <w:b/>
                <w:i/>
                <w:iCs/>
                <w:spacing w:val="-2"/>
                <w:kern w:val="0"/>
                <w:sz w:val="18"/>
                <w:szCs w:val="18"/>
                <w:lang w:val="es-ES"/>
                <w14:ligatures w14:val="none"/>
              </w:rPr>
              <w:t>medida</w:t>
            </w:r>
          </w:p>
        </w:tc>
        <w:sdt>
          <w:sdtPr>
            <w:rPr>
              <w:rFonts w:eastAsia="Calibri" w:cstheme="minorHAnsi"/>
              <w:kern w:val="0"/>
              <w:sz w:val="18"/>
              <w:szCs w:val="18"/>
              <w:lang w:val="es-ES"/>
              <w14:ligatures w14:val="none"/>
            </w:rPr>
            <w:alias w:val="Unidad de medida"/>
            <w:tag w:val="Unidad de medida"/>
            <w:id w:val="334807281"/>
            <w:placeholder>
              <w:docPart w:val="AC213C9474184BF1B005AB5ED35E2CC8"/>
            </w:placeholder>
          </w:sdtPr>
          <w:sdtEndPr>
            <w:rPr>
              <w:color w:val="FF0000"/>
              <w:lang w:val="en-US"/>
            </w:rPr>
          </w:sdtEndPr>
          <w:sdtContent>
            <w:tc>
              <w:tcPr>
                <w:tcW w:w="4201" w:type="pct"/>
                <w:gridSpan w:val="8"/>
                <w:tcBorders>
                  <w:bottom w:val="single" w:sz="4" w:space="0" w:color="auto"/>
                </w:tcBorders>
              </w:tcPr>
              <w:p w14:paraId="2FE9CFE4" w14:textId="77777777" w:rsidR="003A4A50"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Variación porcentual</w:t>
                </w:r>
              </w:p>
            </w:tc>
          </w:sdtContent>
        </w:sdt>
      </w:tr>
      <w:tr w:rsidR="003A4A50" w14:paraId="09F44D66" w14:textId="77777777">
        <w:trPr>
          <w:trHeight w:val="20"/>
        </w:trPr>
        <w:tc>
          <w:tcPr>
            <w:tcW w:w="799" w:type="pct"/>
            <w:vMerge w:val="restart"/>
            <w:tcBorders>
              <w:right w:val="single" w:sz="4" w:space="0" w:color="auto"/>
            </w:tcBorders>
            <w:shd w:val="clear" w:color="auto" w:fill="D9D9D9"/>
            <w:vAlign w:val="center"/>
          </w:tcPr>
          <w:p w14:paraId="226A761B"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6941B901"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Anual </w:t>
            </w:r>
            <w:sdt>
              <w:sdtPr>
                <w:rPr>
                  <w:rFonts w:eastAsia="Calibri" w:cstheme="minorHAnsi"/>
                  <w:spacing w:val="-2"/>
                  <w:kern w:val="0"/>
                  <w:sz w:val="18"/>
                  <w:szCs w:val="18"/>
                  <w:lang w:val="es-ES"/>
                  <w14:ligatures w14:val="none"/>
                </w:rPr>
                <w:id w:val="-232846216"/>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19635B58"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Semestral </w:t>
            </w:r>
            <w:sdt>
              <w:sdtPr>
                <w:rPr>
                  <w:rFonts w:eastAsia="Calibri" w:cstheme="minorHAnsi"/>
                  <w:spacing w:val="-2"/>
                  <w:kern w:val="0"/>
                  <w:sz w:val="18"/>
                  <w:szCs w:val="18"/>
                  <w:lang w:val="es-ES"/>
                  <w14:ligatures w14:val="none"/>
                </w:rPr>
                <w:id w:val="-181986565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13B3FBBD"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Trimestral </w:t>
            </w:r>
            <w:sdt>
              <w:sdtPr>
                <w:rPr>
                  <w:rFonts w:eastAsia="Calibri" w:cstheme="minorHAnsi"/>
                  <w:spacing w:val="-2"/>
                  <w:kern w:val="0"/>
                  <w:sz w:val="18"/>
                  <w:szCs w:val="18"/>
                  <w:lang w:val="es-ES"/>
                  <w14:ligatures w14:val="none"/>
                </w:rPr>
                <w:id w:val="-155145684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7ACD410C"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Mensual </w:t>
            </w:r>
            <w:sdt>
              <w:sdtPr>
                <w:rPr>
                  <w:rFonts w:eastAsia="Calibri" w:cstheme="minorHAnsi"/>
                  <w:spacing w:val="-2"/>
                  <w:kern w:val="0"/>
                  <w:sz w:val="18"/>
                  <w:szCs w:val="18"/>
                  <w:lang w:val="es-ES"/>
                  <w14:ligatures w14:val="none"/>
                </w:rPr>
                <w:id w:val="-1306157680"/>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2F455CD3"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Diario </w:t>
            </w:r>
            <w:sdt>
              <w:sdtPr>
                <w:rPr>
                  <w:rFonts w:eastAsia="Calibri" w:cstheme="minorHAnsi"/>
                  <w:spacing w:val="-2"/>
                  <w:kern w:val="0"/>
                  <w:sz w:val="18"/>
                  <w:szCs w:val="18"/>
                  <w:lang w:val="es-ES"/>
                  <w14:ligatures w14:val="none"/>
                </w:rPr>
                <w:id w:val="-1140339626"/>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1306E10C"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Otra </w:t>
            </w:r>
            <w:sdt>
              <w:sdtPr>
                <w:rPr>
                  <w:rFonts w:eastAsia="Calibri" w:cstheme="minorHAnsi"/>
                  <w:kern w:val="0"/>
                  <w:sz w:val="18"/>
                  <w:szCs w:val="18"/>
                  <w:lang w:val="es-ES"/>
                  <w14:ligatures w14:val="none"/>
                </w:rPr>
                <w:id w:val="-1669004545"/>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lang w:val="es-ES"/>
                    <w14:ligatures w14:val="none"/>
                  </w:rPr>
                  <w:t>☐</w:t>
                </w:r>
              </w:sdtContent>
            </w:sdt>
          </w:p>
        </w:tc>
      </w:tr>
      <w:tr w:rsidR="003A4A50" w14:paraId="5CBCD8BD" w14:textId="77777777">
        <w:trPr>
          <w:trHeight w:val="20"/>
        </w:trPr>
        <w:tc>
          <w:tcPr>
            <w:tcW w:w="799" w:type="pct"/>
            <w:vMerge/>
            <w:tcBorders>
              <w:right w:val="single" w:sz="4" w:space="0" w:color="auto"/>
            </w:tcBorders>
            <w:shd w:val="clear" w:color="auto" w:fill="D9D9D9"/>
            <w:vAlign w:val="center"/>
          </w:tcPr>
          <w:p w14:paraId="7C49F2D4" w14:textId="77777777" w:rsidR="003A4A50" w:rsidRDefault="003A4A50">
            <w:pPr>
              <w:spacing w:after="0" w:line="240" w:lineRule="auto"/>
              <w:ind w:left="55"/>
              <w:jc w:val="center"/>
              <w:rPr>
                <w:rFonts w:eastAsia="Calibri" w:cstheme="minorHAnsi"/>
                <w:b/>
                <w:i/>
                <w:iCs/>
                <w:spacing w:val="-2"/>
                <w:kern w:val="0"/>
                <w:sz w:val="18"/>
                <w:szCs w:val="18"/>
                <w:lang w:val="es-ES"/>
                <w14:ligatures w14:val="none"/>
              </w:rPr>
            </w:pPr>
          </w:p>
        </w:tc>
        <w:tc>
          <w:tcPr>
            <w:tcW w:w="4201" w:type="pct"/>
            <w:gridSpan w:val="8"/>
            <w:tcBorders>
              <w:top w:val="single" w:sz="4" w:space="0" w:color="auto"/>
              <w:left w:val="single" w:sz="4" w:space="0" w:color="auto"/>
              <w:bottom w:val="single" w:sz="4" w:space="0" w:color="auto"/>
              <w:right w:val="single" w:sz="4" w:space="0" w:color="auto"/>
            </w:tcBorders>
          </w:tcPr>
          <w:p w14:paraId="3BF5B8BC"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Cuál:  </w:t>
            </w:r>
            <w:sdt>
              <w:sdtPr>
                <w:rPr>
                  <w:rFonts w:eastAsia="Calibri" w:cstheme="minorHAnsi"/>
                  <w:kern w:val="0"/>
                  <w:sz w:val="18"/>
                  <w:szCs w:val="18"/>
                  <w:lang w:val="es-ES"/>
                  <w14:ligatures w14:val="none"/>
                </w:rPr>
                <w:alias w:val="Periodicidad"/>
                <w:tag w:val="Periodicidad"/>
                <w:id w:val="1365941222"/>
                <w:placeholder>
                  <w:docPart w:val="9021890809594A5FB1B561CC4AA10481"/>
                </w:placeholder>
                <w:showingPlcHdr/>
              </w:sdtPr>
              <w:sdtEndPr>
                <w:rPr>
                  <w:color w:val="FF0000"/>
                  <w:lang w:val="en-US"/>
                </w:rPr>
              </w:sdtEndPr>
              <w:sdtContent>
                <w:r>
                  <w:rPr>
                    <w:rFonts w:eastAsia="Calibri" w:cstheme="minorHAnsi"/>
                    <w:color w:val="666666"/>
                    <w:kern w:val="0"/>
                    <w:sz w:val="18"/>
                    <w:szCs w:val="18"/>
                    <w:lang w:val="es-ES"/>
                    <w14:ligatures w14:val="none"/>
                  </w:rPr>
                  <w:t>Haga clic o pulse aquí para describir la periodicidad del indicador.</w:t>
                </w:r>
              </w:sdtContent>
            </w:sdt>
          </w:p>
        </w:tc>
      </w:tr>
      <w:tr w:rsidR="003A4A50" w14:paraId="5D1A2A0B" w14:textId="77777777">
        <w:trPr>
          <w:trHeight w:val="20"/>
        </w:trPr>
        <w:tc>
          <w:tcPr>
            <w:tcW w:w="799" w:type="pct"/>
            <w:vMerge w:val="restart"/>
            <w:tcBorders>
              <w:right w:val="single" w:sz="4" w:space="0" w:color="auto"/>
            </w:tcBorders>
            <w:shd w:val="clear" w:color="auto" w:fill="D9D9D9"/>
            <w:vAlign w:val="center"/>
          </w:tcPr>
          <w:p w14:paraId="53D3BFB2"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Cobertura</w:t>
            </w:r>
            <w:r>
              <w:rPr>
                <w:rFonts w:eastAsia="Calibri" w:cstheme="minorHAnsi"/>
                <w:b/>
                <w:i/>
                <w:iCs/>
                <w:spacing w:val="-7"/>
                <w:kern w:val="0"/>
                <w:sz w:val="18"/>
                <w:szCs w:val="18"/>
                <w:lang w:val="es-ES"/>
                <w14:ligatures w14:val="none"/>
              </w:rPr>
              <w:t xml:space="preserve"> </w:t>
            </w:r>
            <w:r>
              <w:rPr>
                <w:rFonts w:eastAsia="Calibri" w:cstheme="minorHAnsi"/>
                <w:b/>
                <w:i/>
                <w:iCs/>
                <w:spacing w:val="-2"/>
                <w:kern w:val="0"/>
                <w:sz w:val="18"/>
                <w:szCs w:val="18"/>
                <w:lang w:val="es-ES"/>
                <w14:ligatures w14:val="none"/>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7D6E0539"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Nacional </w:t>
            </w:r>
            <w:sdt>
              <w:sdtPr>
                <w:rPr>
                  <w:rFonts w:eastAsia="Calibri" w:cstheme="minorHAnsi"/>
                  <w:spacing w:val="-2"/>
                  <w:kern w:val="0"/>
                  <w:sz w:val="18"/>
                  <w:szCs w:val="18"/>
                  <w:lang w:val="es-ES"/>
                  <w14:ligatures w14:val="none"/>
                </w:rPr>
                <w:id w:val="444660290"/>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00CB5BB0"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Departamental </w:t>
            </w:r>
            <w:sdt>
              <w:sdtPr>
                <w:rPr>
                  <w:rFonts w:eastAsia="Calibri" w:cstheme="minorHAnsi"/>
                  <w:spacing w:val="-2"/>
                  <w:kern w:val="0"/>
                  <w:sz w:val="18"/>
                  <w:szCs w:val="18"/>
                  <w:lang w:val="es-ES"/>
                  <w14:ligatures w14:val="none"/>
                </w:rPr>
                <w:id w:val="-73370245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14892BB5"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Municipal </w:t>
            </w:r>
            <w:sdt>
              <w:sdtPr>
                <w:rPr>
                  <w:rFonts w:eastAsia="Calibri" w:cstheme="minorHAnsi"/>
                  <w:spacing w:val="-2"/>
                  <w:kern w:val="0"/>
                  <w:sz w:val="18"/>
                  <w:szCs w:val="18"/>
                  <w:lang w:val="es-ES"/>
                  <w14:ligatures w14:val="none"/>
                </w:rPr>
                <w:id w:val="-4236749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6D5E7E24"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Otra </w:t>
            </w:r>
            <w:sdt>
              <w:sdtPr>
                <w:rPr>
                  <w:rFonts w:eastAsia="Calibri" w:cstheme="minorHAnsi"/>
                  <w:kern w:val="0"/>
                  <w:sz w:val="18"/>
                  <w:szCs w:val="18"/>
                  <w:lang w:val="es-ES"/>
                  <w14:ligatures w14:val="none"/>
                </w:rPr>
                <w:id w:val="747000532"/>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lang w:val="es-ES"/>
                    <w14:ligatures w14:val="none"/>
                  </w:rPr>
                  <w:t>☐</w:t>
                </w:r>
              </w:sdtContent>
            </w:sdt>
          </w:p>
        </w:tc>
      </w:tr>
      <w:tr w:rsidR="003A4A50" w14:paraId="54D6C77F" w14:textId="77777777">
        <w:trPr>
          <w:trHeight w:val="20"/>
        </w:trPr>
        <w:tc>
          <w:tcPr>
            <w:tcW w:w="799" w:type="pct"/>
            <w:vMerge/>
            <w:tcBorders>
              <w:right w:val="single" w:sz="4" w:space="0" w:color="auto"/>
            </w:tcBorders>
            <w:shd w:val="clear" w:color="auto" w:fill="D9D9D9"/>
            <w:vAlign w:val="center"/>
          </w:tcPr>
          <w:p w14:paraId="4FCBCD13" w14:textId="77777777" w:rsidR="003A4A50" w:rsidRDefault="003A4A50">
            <w:pPr>
              <w:spacing w:after="0" w:line="240" w:lineRule="auto"/>
              <w:ind w:left="55"/>
              <w:jc w:val="center"/>
              <w:rPr>
                <w:rFonts w:eastAsia="Calibri" w:cstheme="minorHAnsi"/>
                <w:b/>
                <w:i/>
                <w:iCs/>
                <w:kern w:val="0"/>
                <w:sz w:val="18"/>
                <w:szCs w:val="18"/>
                <w:lang w:val="es-ES"/>
                <w14:ligatures w14:val="none"/>
              </w:rPr>
            </w:pPr>
          </w:p>
        </w:tc>
        <w:tc>
          <w:tcPr>
            <w:tcW w:w="4201" w:type="pct"/>
            <w:gridSpan w:val="8"/>
            <w:tcBorders>
              <w:top w:val="single" w:sz="4" w:space="0" w:color="auto"/>
              <w:left w:val="single" w:sz="4" w:space="0" w:color="auto"/>
              <w:bottom w:val="single" w:sz="4" w:space="0" w:color="auto"/>
              <w:right w:val="single" w:sz="4" w:space="0" w:color="auto"/>
            </w:tcBorders>
          </w:tcPr>
          <w:p w14:paraId="58872D04"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Cuál:  </w:t>
            </w:r>
            <w:sdt>
              <w:sdtPr>
                <w:rPr>
                  <w:rFonts w:eastAsia="Calibri" w:cstheme="minorHAnsi"/>
                  <w:kern w:val="0"/>
                  <w:sz w:val="18"/>
                  <w:szCs w:val="18"/>
                  <w:lang w:val="es-ES"/>
                  <w14:ligatures w14:val="none"/>
                </w:rPr>
                <w:alias w:val="Cobertura geográfica"/>
                <w:tag w:val="Cobertura geográfica"/>
                <w:id w:val="954606236"/>
                <w:placeholder>
                  <w:docPart w:val="552CFB2EED32452E80CF132A7F485664"/>
                </w:placeholder>
                <w:showingPlcHdr/>
              </w:sdtPr>
              <w:sdtEndPr>
                <w:rPr>
                  <w:color w:val="FF0000"/>
                  <w:lang w:val="en-US"/>
                </w:rPr>
              </w:sdtEndPr>
              <w:sdtContent>
                <w:r>
                  <w:rPr>
                    <w:rFonts w:eastAsia="Calibri" w:cstheme="minorHAnsi"/>
                    <w:color w:val="666666"/>
                    <w:kern w:val="0"/>
                    <w:sz w:val="18"/>
                    <w:szCs w:val="18"/>
                    <w:lang w:val="es-ES"/>
                    <w14:ligatures w14:val="none"/>
                  </w:rPr>
                  <w:t>Haga clic o pulse aquí para describir la cobertura geográfica del indicador.</w:t>
                </w:r>
              </w:sdtContent>
            </w:sdt>
          </w:p>
        </w:tc>
      </w:tr>
      <w:tr w:rsidR="003A4A50" w14:paraId="60B6C416" w14:textId="77777777">
        <w:trPr>
          <w:trHeight w:val="20"/>
        </w:trPr>
        <w:tc>
          <w:tcPr>
            <w:tcW w:w="799" w:type="pct"/>
            <w:tcBorders>
              <w:right w:val="single" w:sz="4" w:space="0" w:color="auto"/>
            </w:tcBorders>
            <w:shd w:val="clear" w:color="auto" w:fill="D9D9D9"/>
            <w:vAlign w:val="center"/>
          </w:tcPr>
          <w:p w14:paraId="4EB03332"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kern w:val="0"/>
                <w:sz w:val="18"/>
                <w:szCs w:val="18"/>
                <w:lang w:val="es-ES"/>
                <w14:ligatures w14:val="none"/>
              </w:rPr>
              <w:t>Cobertura</w:t>
            </w:r>
            <w:r>
              <w:rPr>
                <w:rFonts w:eastAsia="Calibri" w:cstheme="minorHAnsi"/>
                <w:b/>
                <w:i/>
                <w:iCs/>
                <w:spacing w:val="-7"/>
                <w:kern w:val="0"/>
                <w:sz w:val="18"/>
                <w:szCs w:val="18"/>
                <w:lang w:val="es-ES"/>
                <w14:ligatures w14:val="none"/>
              </w:rPr>
              <w:t xml:space="preserve"> </w:t>
            </w:r>
            <w:r>
              <w:rPr>
                <w:rFonts w:eastAsia="Calibri" w:cstheme="minorHAnsi"/>
                <w:b/>
                <w:i/>
                <w:iCs/>
                <w:spacing w:val="-2"/>
                <w:kern w:val="0"/>
                <w:sz w:val="18"/>
                <w:szCs w:val="18"/>
                <w:lang w:val="es-ES"/>
                <w14:ligatures w14:val="none"/>
              </w:rPr>
              <w:t>temporal</w:t>
            </w:r>
          </w:p>
        </w:tc>
        <w:sdt>
          <w:sdtPr>
            <w:rPr>
              <w:rFonts w:eastAsia="Calibri" w:cstheme="minorHAnsi"/>
              <w:kern w:val="0"/>
              <w:sz w:val="18"/>
              <w:szCs w:val="18"/>
              <w:lang w:val="es-ES"/>
              <w14:ligatures w14:val="none"/>
            </w:rPr>
            <w:alias w:val="Cobertura temporal"/>
            <w:tag w:val="Cobertura temporal"/>
            <w:id w:val="-822897086"/>
            <w:placeholder>
              <w:docPart w:val="30627D7362FD4523B6A090E45AD53B39"/>
            </w:placeholder>
          </w:sdtPr>
          <w:sdtEndPr>
            <w:rPr>
              <w:color w:val="FF0000"/>
              <w:lang w:val="en-US"/>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58A8D9C2"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2022:2023</w:t>
                </w:r>
              </w:p>
            </w:tc>
          </w:sdtContent>
        </w:sdt>
      </w:tr>
      <w:tr w:rsidR="003A4A50" w14:paraId="72A7706C" w14:textId="77777777">
        <w:trPr>
          <w:trHeight w:val="20"/>
        </w:trPr>
        <w:tc>
          <w:tcPr>
            <w:tcW w:w="5000" w:type="pct"/>
            <w:gridSpan w:val="9"/>
            <w:shd w:val="clear" w:color="auto" w:fill="A6A6A6" w:themeFill="background1" w:themeFillShade="A6"/>
          </w:tcPr>
          <w:p w14:paraId="5E8D6D50" w14:textId="77777777" w:rsidR="003A4A50" w:rsidRDefault="00000000">
            <w:pPr>
              <w:spacing w:after="0" w:line="240" w:lineRule="auto"/>
              <w:ind w:left="55"/>
              <w:jc w:val="center"/>
              <w:rPr>
                <w:rFonts w:eastAsia="Calibri" w:cstheme="minorHAnsi"/>
                <w:b/>
                <w:kern w:val="0"/>
                <w:sz w:val="18"/>
                <w:szCs w:val="18"/>
                <w:lang w:val="es-ES"/>
                <w14:ligatures w14:val="none"/>
              </w:rPr>
            </w:pPr>
            <w:r>
              <w:rPr>
                <w:rFonts w:eastAsia="Calibri" w:cstheme="minorHAnsi"/>
                <w:b/>
                <w:kern w:val="0"/>
                <w:sz w:val="18"/>
                <w:szCs w:val="18"/>
                <w:lang w:val="es-ES"/>
                <w14:ligatures w14:val="none"/>
              </w:rPr>
              <w:t>DESCRIPCIÓN</w:t>
            </w:r>
            <w:r>
              <w:rPr>
                <w:rFonts w:eastAsia="Calibri" w:cstheme="minorHAnsi"/>
                <w:b/>
                <w:spacing w:val="-6"/>
                <w:kern w:val="0"/>
                <w:sz w:val="18"/>
                <w:szCs w:val="18"/>
                <w:lang w:val="es-ES"/>
                <w14:ligatures w14:val="none"/>
              </w:rPr>
              <w:t xml:space="preserve"> </w:t>
            </w:r>
            <w:r>
              <w:rPr>
                <w:rFonts w:eastAsia="Calibri" w:cstheme="minorHAnsi"/>
                <w:b/>
                <w:kern w:val="0"/>
                <w:sz w:val="18"/>
                <w:szCs w:val="18"/>
                <w:lang w:val="es-ES"/>
                <w14:ligatures w14:val="none"/>
              </w:rPr>
              <w:t>DEL</w:t>
            </w:r>
            <w:r>
              <w:rPr>
                <w:rFonts w:eastAsia="Calibri" w:cstheme="minorHAnsi"/>
                <w:b/>
                <w:spacing w:val="-8"/>
                <w:kern w:val="0"/>
                <w:sz w:val="18"/>
                <w:szCs w:val="18"/>
                <w:lang w:val="es-ES"/>
                <w14:ligatures w14:val="none"/>
              </w:rPr>
              <w:t xml:space="preserve"> </w:t>
            </w:r>
            <w:r>
              <w:rPr>
                <w:rFonts w:eastAsia="Calibri" w:cstheme="minorHAnsi"/>
                <w:b/>
                <w:spacing w:val="-2"/>
                <w:kern w:val="0"/>
                <w:sz w:val="18"/>
                <w:szCs w:val="18"/>
                <w:lang w:val="es-ES"/>
                <w14:ligatures w14:val="none"/>
              </w:rPr>
              <w:t>INDICADOR</w:t>
            </w:r>
          </w:p>
        </w:tc>
      </w:tr>
      <w:tr w:rsidR="003A4A50" w14:paraId="095CF468" w14:textId="77777777">
        <w:trPr>
          <w:trHeight w:val="20"/>
        </w:trPr>
        <w:tc>
          <w:tcPr>
            <w:tcW w:w="799" w:type="pct"/>
            <w:shd w:val="clear" w:color="auto" w:fill="D9D9D9"/>
            <w:vAlign w:val="center"/>
          </w:tcPr>
          <w:p w14:paraId="1C90E1B0" w14:textId="77777777" w:rsidR="003A4A50" w:rsidRDefault="00000000">
            <w:pPr>
              <w:spacing w:after="0" w:line="240" w:lineRule="auto"/>
              <w:jc w:val="center"/>
              <w:rPr>
                <w:rFonts w:eastAsia="Calibri" w:cstheme="minorHAnsi"/>
                <w:i/>
                <w:iCs/>
                <w:kern w:val="0"/>
                <w:sz w:val="18"/>
                <w:szCs w:val="18"/>
                <w:lang w:val="es-ES"/>
                <w14:ligatures w14:val="none"/>
              </w:rPr>
            </w:pPr>
            <w:r>
              <w:rPr>
                <w:rFonts w:eastAsia="Calibri" w:cstheme="minorHAnsi"/>
                <w:b/>
                <w:i/>
                <w:iCs/>
                <w:kern w:val="0"/>
                <w:sz w:val="18"/>
                <w:szCs w:val="18"/>
                <w:lang w:val="es-ES"/>
                <w14:ligatures w14:val="none"/>
              </w:rPr>
              <w:t>Definición</w:t>
            </w:r>
          </w:p>
        </w:tc>
        <w:sdt>
          <w:sdtPr>
            <w:rPr>
              <w:rFonts w:eastAsia="Calibri" w:cstheme="minorHAnsi"/>
              <w:kern w:val="0"/>
              <w:sz w:val="18"/>
              <w:szCs w:val="18"/>
              <w:lang w:val="es-ES"/>
              <w14:ligatures w14:val="none"/>
            </w:rPr>
            <w:alias w:val="Definición"/>
            <w:tag w:val="Definición"/>
            <w:id w:val="-1129087722"/>
            <w:placeholder>
              <w:docPart w:val="3BE27AEC12FA4DFC9ED36A609EF70256"/>
            </w:placeholder>
          </w:sdtPr>
          <w:sdtContent>
            <w:tc>
              <w:tcPr>
                <w:tcW w:w="4201" w:type="pct"/>
                <w:gridSpan w:val="8"/>
              </w:tcPr>
              <w:p w14:paraId="7D2ED98D" w14:textId="77777777" w:rsidR="003A4A50" w:rsidRDefault="00000000">
                <w:pPr>
                  <w:spacing w:after="0" w:line="240" w:lineRule="auto"/>
                  <w:jc w:val="both"/>
                  <w:rPr>
                    <w:rFonts w:eastAsia="Calibri" w:cstheme="minorHAnsi"/>
                    <w:b/>
                    <w:color w:val="FF0000"/>
                    <w:kern w:val="0"/>
                    <w:sz w:val="18"/>
                    <w:szCs w:val="18"/>
                    <w:lang w:val="es-ES"/>
                    <w14:ligatures w14:val="none"/>
                  </w:rPr>
                </w:pPr>
                <w:r>
                  <w:rPr>
                    <w:rFonts w:eastAsia="Calibri" w:cstheme="minorHAnsi"/>
                    <w:kern w:val="0"/>
                    <w:sz w:val="18"/>
                    <w:szCs w:val="18"/>
                    <w:lang w:val="es-ES"/>
                    <w14:ligatures w14:val="none"/>
                  </w:rPr>
                  <w:t>Este indicador se calcula como la variación porcentual anual de la intensidad energética de Colombia. El indicador de intensidad energética es una medida resultante de la relación entre el consumo de energía y el producto interno bruto (PIB). Este indicador permite analizar los cambios en los patrones del consumo de energía, en respuesta a la implementación de políticas o por cambios en la estructura económica, en el marco de la TEJ. El consumo de energía se expresa en unidades generales de energía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y el PIB en unidades monetarias, en miles de millones de pesos.</w:t>
                </w:r>
              </w:p>
            </w:tc>
          </w:sdtContent>
        </w:sdt>
      </w:tr>
      <w:tr w:rsidR="003A4A50" w14:paraId="3588A1B9" w14:textId="77777777">
        <w:trPr>
          <w:trHeight w:val="20"/>
        </w:trPr>
        <w:tc>
          <w:tcPr>
            <w:tcW w:w="799" w:type="pct"/>
            <w:vMerge w:val="restart"/>
            <w:shd w:val="clear" w:color="auto" w:fill="D9D9D9"/>
            <w:vAlign w:val="center"/>
          </w:tcPr>
          <w:p w14:paraId="4E18E8C3"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Objetivo</w:t>
            </w:r>
            <w:r>
              <w:rPr>
                <w:rFonts w:eastAsia="Calibri" w:cstheme="minorHAnsi"/>
                <w:b/>
                <w:i/>
                <w:iCs/>
                <w:kern w:val="0"/>
                <w:sz w:val="18"/>
                <w:szCs w:val="18"/>
                <w:lang w:val="es-ES"/>
                <w14:ligatures w14:val="none"/>
              </w:rPr>
              <w:t xml:space="preserve"> y atributo de la gobernanza abordado</w:t>
            </w:r>
          </w:p>
        </w:tc>
        <w:tc>
          <w:tcPr>
            <w:tcW w:w="724" w:type="pct"/>
            <w:vAlign w:val="center"/>
          </w:tcPr>
          <w:p w14:paraId="2CA65669" w14:textId="77777777" w:rsidR="003A4A50"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Efectividad </w:t>
            </w:r>
            <w:sdt>
              <w:sdtPr>
                <w:rPr>
                  <w:rFonts w:eastAsia="Calibri" w:cstheme="minorHAnsi"/>
                  <w:bCs/>
                  <w:spacing w:val="-2"/>
                  <w:kern w:val="0"/>
                  <w:sz w:val="18"/>
                  <w:szCs w:val="18"/>
                  <w:lang w:val="es-ES"/>
                  <w14:ligatures w14:val="none"/>
                </w:rPr>
                <w:id w:val="2078627252"/>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c>
          <w:tcPr>
            <w:tcW w:w="3477" w:type="pct"/>
            <w:gridSpan w:val="7"/>
            <w:vAlign w:val="center"/>
          </w:tcPr>
          <w:p w14:paraId="044DBE42" w14:textId="77777777" w:rsidR="003A4A50"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Dirección </w:t>
            </w:r>
            <w:sdt>
              <w:sdtPr>
                <w:rPr>
                  <w:rFonts w:eastAsia="Calibri" w:cstheme="minorHAnsi"/>
                  <w:bCs/>
                  <w:spacing w:val="-2"/>
                  <w:kern w:val="0"/>
                  <w:sz w:val="18"/>
                  <w:szCs w:val="18"/>
                  <w:lang w:val="es-ES"/>
                  <w14:ligatures w14:val="none"/>
                </w:rPr>
                <w:id w:val="-194899992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Coordinación </w:t>
            </w:r>
            <w:sdt>
              <w:sdtPr>
                <w:rPr>
                  <w:rFonts w:eastAsia="Calibri" w:cstheme="minorHAnsi"/>
                  <w:bCs/>
                  <w:spacing w:val="-2"/>
                  <w:kern w:val="0"/>
                  <w:sz w:val="18"/>
                  <w:szCs w:val="18"/>
                  <w:lang w:val="es-ES"/>
                  <w14:ligatures w14:val="none"/>
                </w:rPr>
                <w:id w:val="-60079531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Capacidad </w:t>
            </w:r>
            <w:sdt>
              <w:sdtPr>
                <w:rPr>
                  <w:rFonts w:eastAsia="Calibri" w:cstheme="minorHAnsi"/>
                  <w:bCs/>
                  <w:spacing w:val="-2"/>
                  <w:kern w:val="0"/>
                  <w:sz w:val="18"/>
                  <w:szCs w:val="18"/>
                  <w:lang w:val="es-ES"/>
                  <w14:ligatures w14:val="none"/>
                </w:rPr>
                <w:id w:val="2081323694"/>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Información </w:t>
            </w:r>
            <w:sdt>
              <w:sdtPr>
                <w:rPr>
                  <w:rFonts w:eastAsia="Calibri" w:cstheme="minorHAnsi"/>
                  <w:bCs/>
                  <w:spacing w:val="-2"/>
                  <w:kern w:val="0"/>
                  <w:sz w:val="18"/>
                  <w:szCs w:val="18"/>
                  <w:lang w:val="es-ES"/>
                  <w14:ligatures w14:val="none"/>
                </w:rPr>
                <w:id w:val="-1561320560"/>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Responsabilidad </w:t>
            </w:r>
            <w:sdt>
              <w:sdtPr>
                <w:rPr>
                  <w:rFonts w:eastAsia="Calibri" w:cstheme="minorHAnsi"/>
                  <w:bCs/>
                  <w:spacing w:val="-2"/>
                  <w:kern w:val="0"/>
                  <w:sz w:val="18"/>
                  <w:szCs w:val="18"/>
                  <w:lang w:val="es-ES"/>
                  <w14:ligatures w14:val="none"/>
                </w:rPr>
                <w:id w:val="1859850035"/>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Eficiencia </w:t>
            </w:r>
            <w:sdt>
              <w:sdtPr>
                <w:rPr>
                  <w:rFonts w:eastAsia="Calibri" w:cstheme="minorHAnsi"/>
                  <w:bCs/>
                  <w:spacing w:val="-2"/>
                  <w:kern w:val="0"/>
                  <w:sz w:val="18"/>
                  <w:szCs w:val="18"/>
                  <w:lang w:val="es-ES"/>
                  <w14:ligatures w14:val="none"/>
                </w:rPr>
                <w:id w:val="-1957398788"/>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r>
      <w:tr w:rsidR="003A4A50" w14:paraId="0E867A70" w14:textId="77777777">
        <w:trPr>
          <w:trHeight w:val="20"/>
        </w:trPr>
        <w:tc>
          <w:tcPr>
            <w:tcW w:w="799" w:type="pct"/>
            <w:vMerge/>
            <w:shd w:val="clear" w:color="auto" w:fill="D9D9D9"/>
            <w:vAlign w:val="center"/>
          </w:tcPr>
          <w:p w14:paraId="55B11571" w14:textId="77777777" w:rsidR="003A4A50" w:rsidRDefault="003A4A50">
            <w:pPr>
              <w:spacing w:after="0" w:line="240" w:lineRule="auto"/>
              <w:ind w:left="50"/>
              <w:jc w:val="center"/>
              <w:rPr>
                <w:rFonts w:eastAsia="Calibri" w:cstheme="minorHAnsi"/>
                <w:b/>
                <w:i/>
                <w:iCs/>
                <w:spacing w:val="-2"/>
                <w:kern w:val="0"/>
                <w:sz w:val="18"/>
                <w:szCs w:val="18"/>
                <w:lang w:val="es-ES"/>
                <w14:ligatures w14:val="none"/>
              </w:rPr>
            </w:pPr>
          </w:p>
        </w:tc>
        <w:tc>
          <w:tcPr>
            <w:tcW w:w="724" w:type="pct"/>
            <w:vAlign w:val="center"/>
          </w:tcPr>
          <w:p w14:paraId="059064B9" w14:textId="77777777" w:rsidR="003A4A50"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Equidad </w:t>
            </w:r>
            <w:sdt>
              <w:sdtPr>
                <w:rPr>
                  <w:rFonts w:eastAsia="Calibri" w:cstheme="minorHAnsi"/>
                  <w:bCs/>
                  <w:spacing w:val="-2"/>
                  <w:kern w:val="0"/>
                  <w:sz w:val="18"/>
                  <w:szCs w:val="18"/>
                  <w:lang w:val="es-ES"/>
                  <w14:ligatures w14:val="none"/>
                </w:rPr>
                <w:id w:val="-38887783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c>
          <w:tcPr>
            <w:tcW w:w="3477" w:type="pct"/>
            <w:gridSpan w:val="7"/>
            <w:vAlign w:val="center"/>
          </w:tcPr>
          <w:p w14:paraId="0F74CA6D" w14:textId="77777777" w:rsidR="003A4A50"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Reconocimiento </w:t>
            </w:r>
            <w:sdt>
              <w:sdtPr>
                <w:rPr>
                  <w:rFonts w:eastAsia="Calibri" w:cstheme="minorHAnsi"/>
                  <w:bCs/>
                  <w:spacing w:val="-2"/>
                  <w:kern w:val="0"/>
                  <w:sz w:val="18"/>
                  <w:szCs w:val="18"/>
                  <w:lang w:val="es-ES"/>
                  <w14:ligatures w14:val="none"/>
                </w:rPr>
                <w:id w:val="2113165425"/>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Participación </w:t>
            </w:r>
            <w:sdt>
              <w:sdtPr>
                <w:rPr>
                  <w:rFonts w:eastAsia="Calibri" w:cstheme="minorHAnsi"/>
                  <w:bCs/>
                  <w:spacing w:val="-2"/>
                  <w:kern w:val="0"/>
                  <w:sz w:val="18"/>
                  <w:szCs w:val="18"/>
                  <w:lang w:val="es-ES"/>
                  <w14:ligatures w14:val="none"/>
                </w:rPr>
                <w:id w:val="-155676798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Transparencia </w:t>
            </w:r>
            <w:sdt>
              <w:sdtPr>
                <w:rPr>
                  <w:rFonts w:eastAsia="Calibri" w:cstheme="minorHAnsi"/>
                  <w:bCs/>
                  <w:spacing w:val="-2"/>
                  <w:kern w:val="0"/>
                  <w:sz w:val="18"/>
                  <w:szCs w:val="18"/>
                  <w:lang w:val="es-ES"/>
                  <w14:ligatures w14:val="none"/>
                </w:rPr>
                <w:id w:val="-40283120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Justicia </w:t>
            </w:r>
            <w:sdt>
              <w:sdtPr>
                <w:rPr>
                  <w:rFonts w:eastAsia="Calibri" w:cstheme="minorHAnsi"/>
                  <w:bCs/>
                  <w:spacing w:val="-2"/>
                  <w:kern w:val="0"/>
                  <w:sz w:val="18"/>
                  <w:szCs w:val="18"/>
                  <w:lang w:val="es-ES"/>
                  <w14:ligatures w14:val="none"/>
                </w:rPr>
                <w:id w:val="-119885837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r>
      <w:tr w:rsidR="003A4A50" w14:paraId="13D2D4DB" w14:textId="77777777">
        <w:trPr>
          <w:trHeight w:val="20"/>
        </w:trPr>
        <w:tc>
          <w:tcPr>
            <w:tcW w:w="799" w:type="pct"/>
            <w:vMerge/>
            <w:shd w:val="clear" w:color="auto" w:fill="D9D9D9"/>
            <w:vAlign w:val="center"/>
          </w:tcPr>
          <w:p w14:paraId="5813CF10" w14:textId="77777777" w:rsidR="003A4A50" w:rsidRDefault="003A4A50">
            <w:pPr>
              <w:spacing w:after="0" w:line="240" w:lineRule="auto"/>
              <w:ind w:left="50"/>
              <w:jc w:val="center"/>
              <w:rPr>
                <w:rFonts w:eastAsia="Calibri" w:cstheme="minorHAnsi"/>
                <w:b/>
                <w:i/>
                <w:iCs/>
                <w:spacing w:val="-2"/>
                <w:kern w:val="0"/>
                <w:sz w:val="18"/>
                <w:szCs w:val="18"/>
                <w:lang w:val="es-ES"/>
                <w14:ligatures w14:val="none"/>
              </w:rPr>
            </w:pPr>
          </w:p>
        </w:tc>
        <w:tc>
          <w:tcPr>
            <w:tcW w:w="724" w:type="pct"/>
            <w:vAlign w:val="center"/>
          </w:tcPr>
          <w:p w14:paraId="0AFB7162" w14:textId="77777777" w:rsidR="003A4A50"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Receptividad </w:t>
            </w:r>
            <w:sdt>
              <w:sdtPr>
                <w:rPr>
                  <w:rFonts w:eastAsia="Calibri" w:cstheme="minorHAnsi"/>
                  <w:bCs/>
                  <w:spacing w:val="-2"/>
                  <w:kern w:val="0"/>
                  <w:sz w:val="18"/>
                  <w:szCs w:val="18"/>
                  <w:lang w:val="es-ES"/>
                  <w14:ligatures w14:val="none"/>
                </w:rPr>
                <w:id w:val="1752931062"/>
                <w14:checkbox>
                  <w14:checked w14:val="1"/>
                  <w14:checkedState w14:val="2612" w14:font="MS Gothic"/>
                  <w14:uncheckedState w14:val="2610" w14:font="MS Gothic"/>
                </w14:checkbox>
              </w:sdtPr>
              <w:sdtContent>
                <w:r>
                  <w:rPr>
                    <w:rFonts w:ascii="Segoe UI Symbol" w:eastAsia="MS Gothic" w:hAnsi="Segoe UI Symbol" w:cs="Segoe UI Symbol"/>
                    <w:bCs/>
                    <w:spacing w:val="-2"/>
                    <w:kern w:val="0"/>
                    <w:sz w:val="18"/>
                    <w:szCs w:val="18"/>
                    <w:lang w:val="es-ES"/>
                    <w14:ligatures w14:val="none"/>
                  </w:rPr>
                  <w:t>☒</w:t>
                </w:r>
              </w:sdtContent>
            </w:sdt>
          </w:p>
        </w:tc>
        <w:tc>
          <w:tcPr>
            <w:tcW w:w="3477" w:type="pct"/>
            <w:gridSpan w:val="7"/>
            <w:vAlign w:val="center"/>
          </w:tcPr>
          <w:p w14:paraId="6B396489" w14:textId="77777777" w:rsidR="003A4A50"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Aprendizaje </w:t>
            </w:r>
            <w:sdt>
              <w:sdtPr>
                <w:rPr>
                  <w:rFonts w:eastAsia="Calibri" w:cstheme="minorHAnsi"/>
                  <w:bCs/>
                  <w:spacing w:val="-2"/>
                  <w:kern w:val="0"/>
                  <w:sz w:val="18"/>
                  <w:szCs w:val="18"/>
                  <w:lang w:val="es-ES"/>
                  <w14:ligatures w14:val="none"/>
                </w:rPr>
                <w:id w:val="37528703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Anticipación </w:t>
            </w:r>
            <w:sdt>
              <w:sdtPr>
                <w:rPr>
                  <w:rFonts w:eastAsia="Calibri" w:cstheme="minorHAnsi"/>
                  <w:bCs/>
                  <w:spacing w:val="-2"/>
                  <w:kern w:val="0"/>
                  <w:sz w:val="18"/>
                  <w:szCs w:val="18"/>
                  <w:lang w:val="es-ES"/>
                  <w14:ligatures w14:val="none"/>
                </w:rPr>
                <w:id w:val="120976679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Adaptación </w:t>
            </w:r>
            <w:sdt>
              <w:sdtPr>
                <w:rPr>
                  <w:rFonts w:eastAsia="Calibri" w:cstheme="minorHAnsi"/>
                  <w:bCs/>
                  <w:spacing w:val="-2"/>
                  <w:kern w:val="0"/>
                  <w:sz w:val="18"/>
                  <w:szCs w:val="18"/>
                  <w:lang w:val="es-ES"/>
                  <w14:ligatures w14:val="none"/>
                </w:rPr>
                <w:id w:val="-936897398"/>
                <w14:checkbox>
                  <w14:checked w14:val="1"/>
                  <w14:checkedState w14:val="2612" w14:font="MS Gothic"/>
                  <w14:uncheckedState w14:val="2610" w14:font="MS Gothic"/>
                </w14:checkbox>
              </w:sdtPr>
              <w:sdtContent>
                <w:r>
                  <w:rPr>
                    <w:rFonts w:ascii="Segoe UI Symbol" w:eastAsia="MS Gothic"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Innovación </w:t>
            </w:r>
            <w:sdt>
              <w:sdtPr>
                <w:rPr>
                  <w:rFonts w:eastAsia="Calibri" w:cstheme="minorHAnsi"/>
                  <w:bCs/>
                  <w:spacing w:val="-2"/>
                  <w:kern w:val="0"/>
                  <w:sz w:val="18"/>
                  <w:szCs w:val="18"/>
                  <w:lang w:val="es-ES"/>
                  <w14:ligatures w14:val="none"/>
                </w:rPr>
                <w:id w:val="2010092730"/>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Flexibilidad </w:t>
            </w:r>
            <w:sdt>
              <w:sdtPr>
                <w:rPr>
                  <w:rFonts w:eastAsia="Calibri" w:cstheme="minorHAnsi"/>
                  <w:bCs/>
                  <w:spacing w:val="-2"/>
                  <w:kern w:val="0"/>
                  <w:sz w:val="18"/>
                  <w:szCs w:val="18"/>
                  <w:lang w:val="es-ES"/>
                  <w14:ligatures w14:val="none"/>
                </w:rPr>
                <w:id w:val="767349803"/>
                <w14:checkbox>
                  <w14:checked w14:val="1"/>
                  <w14:checkedState w14:val="2612" w14:font="MS Gothic"/>
                  <w14:uncheckedState w14:val="2610" w14:font="MS Gothic"/>
                </w14:checkbox>
              </w:sdtPr>
              <w:sdtContent>
                <w:r>
                  <w:rPr>
                    <w:rFonts w:ascii="Segoe UI Symbol" w:eastAsia="MS Gothic" w:hAnsi="Segoe UI Symbol" w:cs="Segoe UI Symbol"/>
                    <w:bCs/>
                    <w:spacing w:val="-2"/>
                    <w:kern w:val="0"/>
                    <w:sz w:val="18"/>
                    <w:szCs w:val="18"/>
                    <w:lang w:val="es-ES"/>
                    <w14:ligatures w14:val="none"/>
                  </w:rPr>
                  <w:t>☒</w:t>
                </w:r>
              </w:sdtContent>
            </w:sdt>
          </w:p>
        </w:tc>
      </w:tr>
      <w:tr w:rsidR="003A4A50" w14:paraId="03EB27EF" w14:textId="77777777">
        <w:trPr>
          <w:trHeight w:val="20"/>
        </w:trPr>
        <w:tc>
          <w:tcPr>
            <w:tcW w:w="799" w:type="pct"/>
            <w:vMerge/>
            <w:shd w:val="clear" w:color="auto" w:fill="D9D9D9"/>
            <w:vAlign w:val="center"/>
          </w:tcPr>
          <w:p w14:paraId="1A3C9D6B" w14:textId="77777777" w:rsidR="003A4A50" w:rsidRDefault="003A4A50">
            <w:pPr>
              <w:spacing w:after="0" w:line="240" w:lineRule="auto"/>
              <w:ind w:left="50"/>
              <w:jc w:val="center"/>
              <w:rPr>
                <w:rFonts w:eastAsia="Calibri" w:cstheme="minorHAnsi"/>
                <w:b/>
                <w:i/>
                <w:iCs/>
                <w:spacing w:val="-2"/>
                <w:kern w:val="0"/>
                <w:sz w:val="18"/>
                <w:szCs w:val="18"/>
                <w:lang w:val="es-ES"/>
                <w14:ligatures w14:val="none"/>
              </w:rPr>
            </w:pPr>
          </w:p>
        </w:tc>
        <w:tc>
          <w:tcPr>
            <w:tcW w:w="724" w:type="pct"/>
            <w:vAlign w:val="center"/>
          </w:tcPr>
          <w:p w14:paraId="226FCCC4" w14:textId="77777777" w:rsidR="003A4A50"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Robustez </w:t>
            </w:r>
            <w:sdt>
              <w:sdtPr>
                <w:rPr>
                  <w:rFonts w:eastAsia="Calibri" w:cstheme="minorHAnsi"/>
                  <w:bCs/>
                  <w:spacing w:val="-2"/>
                  <w:kern w:val="0"/>
                  <w:sz w:val="18"/>
                  <w:szCs w:val="18"/>
                  <w:lang w:val="es-ES"/>
                  <w14:ligatures w14:val="none"/>
                </w:rPr>
                <w:id w:val="18368609"/>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c>
          <w:tcPr>
            <w:tcW w:w="3477" w:type="pct"/>
            <w:gridSpan w:val="7"/>
            <w:vAlign w:val="center"/>
          </w:tcPr>
          <w:p w14:paraId="360F4C34" w14:textId="77777777" w:rsidR="003A4A50" w:rsidRDefault="00000000">
            <w:pPr>
              <w:spacing w:after="0" w:line="240" w:lineRule="auto"/>
              <w:rPr>
                <w:rFonts w:eastAsia="Calibri" w:cstheme="minorHAnsi"/>
                <w:bCs/>
                <w:spacing w:val="-2"/>
                <w:kern w:val="0"/>
                <w:sz w:val="18"/>
                <w:szCs w:val="18"/>
                <w:lang w:val="es-ES"/>
                <w14:ligatures w14:val="none"/>
              </w:rPr>
            </w:pPr>
            <w:r>
              <w:rPr>
                <w:rFonts w:eastAsia="Calibri" w:cstheme="minorHAnsi"/>
                <w:bCs/>
                <w:spacing w:val="-2"/>
                <w:kern w:val="0"/>
                <w:sz w:val="18"/>
                <w:szCs w:val="18"/>
                <w:lang w:val="es-ES"/>
                <w14:ligatures w14:val="none"/>
              </w:rPr>
              <w:t xml:space="preserve">Legitimidad </w:t>
            </w:r>
            <w:sdt>
              <w:sdtPr>
                <w:rPr>
                  <w:rFonts w:eastAsia="Calibri" w:cstheme="minorHAnsi"/>
                  <w:bCs/>
                  <w:spacing w:val="-2"/>
                  <w:kern w:val="0"/>
                  <w:sz w:val="18"/>
                  <w:szCs w:val="18"/>
                  <w:lang w:val="es-ES"/>
                  <w14:ligatures w14:val="none"/>
                </w:rPr>
                <w:id w:val="-141561704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Conexión </w:t>
            </w:r>
            <w:sdt>
              <w:sdtPr>
                <w:rPr>
                  <w:rFonts w:eastAsia="Calibri" w:cstheme="minorHAnsi"/>
                  <w:bCs/>
                  <w:spacing w:val="-2"/>
                  <w:kern w:val="0"/>
                  <w:sz w:val="18"/>
                  <w:szCs w:val="18"/>
                  <w:lang w:val="es-ES"/>
                  <w14:ligatures w14:val="none"/>
                </w:rPr>
                <w:id w:val="2065911963"/>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Anidación </w:t>
            </w:r>
            <w:sdt>
              <w:sdtPr>
                <w:rPr>
                  <w:rFonts w:eastAsia="Calibri" w:cstheme="minorHAnsi"/>
                  <w:bCs/>
                  <w:spacing w:val="-2"/>
                  <w:kern w:val="0"/>
                  <w:sz w:val="18"/>
                  <w:szCs w:val="18"/>
                  <w:lang w:val="es-ES"/>
                  <w14:ligatures w14:val="none"/>
                </w:rPr>
                <w:id w:val="-1181814221"/>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r>
              <w:rPr>
                <w:rFonts w:eastAsia="Calibri" w:cstheme="minorHAnsi"/>
                <w:bCs/>
                <w:spacing w:val="-2"/>
                <w:kern w:val="0"/>
                <w:sz w:val="18"/>
                <w:szCs w:val="18"/>
                <w:lang w:val="es-ES"/>
                <w14:ligatures w14:val="none"/>
              </w:rPr>
              <w:t xml:space="preserve">   </w:t>
            </w:r>
            <w:proofErr w:type="spellStart"/>
            <w:r>
              <w:rPr>
                <w:rFonts w:eastAsia="Calibri" w:cstheme="minorHAnsi"/>
                <w:bCs/>
                <w:spacing w:val="-2"/>
                <w:kern w:val="0"/>
                <w:sz w:val="18"/>
                <w:szCs w:val="18"/>
                <w:lang w:val="es-ES"/>
                <w14:ligatures w14:val="none"/>
              </w:rPr>
              <w:t>Policentricidad</w:t>
            </w:r>
            <w:proofErr w:type="spellEnd"/>
            <w:r>
              <w:rPr>
                <w:rFonts w:eastAsia="Calibri" w:cstheme="minorHAnsi"/>
                <w:bCs/>
                <w:spacing w:val="-2"/>
                <w:kern w:val="0"/>
                <w:sz w:val="18"/>
                <w:szCs w:val="18"/>
                <w:lang w:val="es-ES"/>
                <w14:ligatures w14:val="none"/>
              </w:rPr>
              <w:t xml:space="preserve"> </w:t>
            </w:r>
            <w:sdt>
              <w:sdtPr>
                <w:rPr>
                  <w:rFonts w:eastAsia="Calibri" w:cstheme="minorHAnsi"/>
                  <w:bCs/>
                  <w:spacing w:val="-2"/>
                  <w:kern w:val="0"/>
                  <w:sz w:val="18"/>
                  <w:szCs w:val="18"/>
                  <w:lang w:val="es-ES"/>
                  <w14:ligatures w14:val="none"/>
                </w:rPr>
                <w:id w:val="357401857"/>
                <w14:checkbox>
                  <w14:checked w14:val="0"/>
                  <w14:checkedState w14:val="2612" w14:font="MS Gothic"/>
                  <w14:uncheckedState w14:val="2610" w14:font="MS Gothic"/>
                </w14:checkbox>
              </w:sdtPr>
              <w:sdtContent>
                <w:r>
                  <w:rPr>
                    <w:rFonts w:ascii="Segoe UI Symbol" w:eastAsia="Calibri" w:hAnsi="Segoe UI Symbol" w:cs="Segoe UI Symbol"/>
                    <w:bCs/>
                    <w:spacing w:val="-2"/>
                    <w:kern w:val="0"/>
                    <w:sz w:val="18"/>
                    <w:szCs w:val="18"/>
                    <w:lang w:val="es-ES"/>
                    <w14:ligatures w14:val="none"/>
                  </w:rPr>
                  <w:t>☐</w:t>
                </w:r>
              </w:sdtContent>
            </w:sdt>
          </w:p>
        </w:tc>
      </w:tr>
      <w:tr w:rsidR="003A4A50" w14:paraId="0ECCE44A" w14:textId="77777777">
        <w:trPr>
          <w:trHeight w:val="20"/>
        </w:trPr>
        <w:tc>
          <w:tcPr>
            <w:tcW w:w="799" w:type="pct"/>
            <w:shd w:val="clear" w:color="auto" w:fill="D9D9D9"/>
            <w:vAlign w:val="center"/>
          </w:tcPr>
          <w:p w14:paraId="6F67A269" w14:textId="77777777" w:rsidR="003A4A50"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Objetivo del indicador</w:t>
            </w:r>
          </w:p>
        </w:tc>
        <w:sdt>
          <w:sdtPr>
            <w:rPr>
              <w:rFonts w:eastAsia="Calibri" w:cstheme="minorHAnsi"/>
              <w:kern w:val="0"/>
              <w:sz w:val="18"/>
              <w:szCs w:val="18"/>
              <w:lang w:val="es-ES"/>
              <w14:ligatures w14:val="none"/>
            </w:rPr>
            <w:alias w:val="Objetivo del indicador"/>
            <w:tag w:val="Objetivo del indicador"/>
            <w:id w:val="-1808767996"/>
            <w:placeholder>
              <w:docPart w:val="5DAAFE4A7B1246A58211E0D8494F9218"/>
            </w:placeholder>
          </w:sdtPr>
          <w:sdtEndPr>
            <w:rPr>
              <w:color w:val="FF0000"/>
              <w:lang w:val="en-US"/>
            </w:rPr>
          </w:sdtEndPr>
          <w:sdtContent>
            <w:tc>
              <w:tcPr>
                <w:tcW w:w="4201" w:type="pct"/>
                <w:gridSpan w:val="8"/>
              </w:tcPr>
              <w:p w14:paraId="75CE84E3" w14:textId="77777777" w:rsidR="003A4A50" w:rsidRDefault="00000000">
                <w:pPr>
                  <w:spacing w:after="0" w:line="240" w:lineRule="auto"/>
                  <w:jc w:val="both"/>
                  <w:rPr>
                    <w:rFonts w:eastAsia="Calibri" w:cstheme="minorHAnsi"/>
                    <w:b/>
                    <w:color w:val="FF0000"/>
                    <w:spacing w:val="-2"/>
                    <w:kern w:val="0"/>
                    <w:sz w:val="18"/>
                    <w:szCs w:val="18"/>
                    <w:lang w:val="es-ES"/>
                    <w14:ligatures w14:val="none"/>
                  </w:rPr>
                </w:pPr>
                <w:r>
                  <w:rPr>
                    <w:rFonts w:eastAsia="Calibri" w:cstheme="minorHAnsi"/>
                    <w:kern w:val="0"/>
                    <w:sz w:val="18"/>
                    <w:szCs w:val="18"/>
                    <w:lang w:val="es-ES"/>
                    <w14:ligatures w14:val="none"/>
                  </w:rPr>
                  <w:t>Medir la variación porcentual de la intensidad energética a nivel nacional.</w:t>
                </w:r>
              </w:p>
            </w:tc>
          </w:sdtContent>
        </w:sdt>
      </w:tr>
      <w:tr w:rsidR="003A4A50" w14:paraId="37FAF2A1" w14:textId="77777777">
        <w:trPr>
          <w:trHeight w:val="20"/>
        </w:trPr>
        <w:tc>
          <w:tcPr>
            <w:tcW w:w="799" w:type="pct"/>
            <w:shd w:val="clear" w:color="auto" w:fill="D9D9D9"/>
            <w:vAlign w:val="center"/>
          </w:tcPr>
          <w:p w14:paraId="655EAD0B" w14:textId="77777777" w:rsidR="003A4A50"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Marco conceptual</w:t>
            </w:r>
          </w:p>
        </w:tc>
        <w:sdt>
          <w:sdtPr>
            <w:rPr>
              <w:rFonts w:eastAsia="Calibri" w:cstheme="minorHAnsi"/>
              <w:kern w:val="0"/>
              <w:sz w:val="18"/>
              <w:szCs w:val="18"/>
              <w:lang w:val="es-ES"/>
              <w14:ligatures w14:val="none"/>
            </w:rPr>
            <w:alias w:val="Marco conceptual"/>
            <w:tag w:val="Marco conceptual"/>
            <w:id w:val="1968304423"/>
            <w:placeholder>
              <w:docPart w:val="98B72DCB7EA94485A1F5E38625EF7200"/>
            </w:placeholder>
          </w:sdtPr>
          <w:sdtEndPr>
            <w:rPr>
              <w:color w:val="FF0000"/>
              <w:lang w:val="en-US"/>
            </w:rPr>
          </w:sdtEndPr>
          <w:sdtContent>
            <w:tc>
              <w:tcPr>
                <w:tcW w:w="4201" w:type="pct"/>
                <w:gridSpan w:val="8"/>
              </w:tcPr>
              <w:p w14:paraId="7C2167BE" w14:textId="77777777" w:rsidR="003A4A50" w:rsidRDefault="00000000">
                <w:pPr>
                  <w:spacing w:after="0" w:line="220" w:lineRule="atLeast"/>
                  <w:jc w:val="both"/>
                  <w:rPr>
                    <w:rFonts w:eastAsia="Calibri" w:cstheme="minorHAnsi"/>
                    <w:kern w:val="0"/>
                    <w:sz w:val="18"/>
                    <w:szCs w:val="18"/>
                    <w14:ligatures w14:val="none"/>
                  </w:rPr>
                </w:pPr>
                <w:r>
                  <w:rPr>
                    <w:rFonts w:eastAsia="Calibri" w:cstheme="minorHAnsi"/>
                    <w:kern w:val="0"/>
                    <w:sz w:val="18"/>
                    <w:szCs w:val="18"/>
                    <w14:ligatures w14:val="none"/>
                  </w:rPr>
                  <w:t xml:space="preserve">Para la generación de este indicador se consideró el siguiente marco conceptual en torno a la intensidad energética del país: </w:t>
                </w:r>
              </w:p>
              <w:p w14:paraId="2895E1AE" w14:textId="77777777" w:rsidR="003A4A50" w:rsidRDefault="003A4A50">
                <w:pPr>
                  <w:spacing w:after="0" w:line="220" w:lineRule="atLeast"/>
                  <w:jc w:val="both"/>
                  <w:rPr>
                    <w:rFonts w:eastAsia="Calibri" w:cstheme="minorHAnsi"/>
                    <w:kern w:val="0"/>
                    <w:sz w:val="18"/>
                    <w:szCs w:val="18"/>
                    <w:lang w:val="es-ES"/>
                    <w14:ligatures w14:val="none"/>
                  </w:rPr>
                </w:pPr>
              </w:p>
              <w:p w14:paraId="18FF9B38" w14:textId="77777777" w:rsidR="003A4A50" w:rsidRDefault="00000000">
                <w:pPr>
                  <w:spacing w:after="0" w:line="220" w:lineRule="atLeast"/>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La intensidad energética mide cuánta energía se usa para generar una unidad de producto interno bruto (PIB), proporcionando una referencia sobre la eficiencia energética de un sector </w:t>
                </w:r>
                <w:r>
                  <w:rPr>
                    <w:rFonts w:eastAsia="Calibri" w:cstheme="minorHAnsi"/>
                    <w:kern w:val="0"/>
                    <w:sz w:val="18"/>
                    <w:szCs w:val="18"/>
                    <w:lang w:val="es-ES"/>
                    <w14:ligatures w14:val="none"/>
                  </w:rPr>
                  <w:lastRenderedPageBreak/>
                  <w:t xml:space="preserve">o una economía. Este indicador se calcula como la variación porcentual anual de la relación entre el consumo de energía, expresado en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y el PIB, medido en miles de millones de pesos constantes. Su análisis permite entender los cambios en la demanda de energía en función de políticas públicas, avances tecnológicos y transformaciones en la estructura productiva.</w:t>
                </w:r>
              </w:p>
              <w:p w14:paraId="20F26001" w14:textId="77777777" w:rsidR="003A4A50" w:rsidRDefault="003A4A50">
                <w:pPr>
                  <w:spacing w:after="0" w:line="220" w:lineRule="atLeast"/>
                  <w:jc w:val="both"/>
                  <w:rPr>
                    <w:rFonts w:eastAsia="Calibri" w:cstheme="minorHAnsi"/>
                    <w:kern w:val="0"/>
                    <w:sz w:val="18"/>
                    <w:szCs w:val="18"/>
                    <w:lang w:val="es-ES"/>
                    <w14:ligatures w14:val="none"/>
                  </w:rPr>
                </w:pPr>
              </w:p>
              <w:p w14:paraId="0D59C3BC" w14:textId="77777777" w:rsidR="003A4A50" w:rsidRDefault="00000000">
                <w:pPr>
                  <w:spacing w:after="0" w:line="220" w:lineRule="atLeast"/>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En el marco de la Transición Energética Justa (TEJ), la reducción de la intensidad energética es clave para mejorar la eficiencia en el uso de los recursos, optimizar costos y reducir emisiones. Una menor intensidad energética indica un mejor aprovechamiento de la energía, mientras que su aumento puede reflejar ineficiencias o una mayor dependencia energética. Sin embargo, estos cambios deben analizarse junto con otros factores, como la modernización tecnológica, el tipo de fuentes energéticas utilizadas y la demanda final de energía.</w:t>
                </w:r>
              </w:p>
              <w:p w14:paraId="47B6ADB5" w14:textId="77777777" w:rsidR="003A4A50" w:rsidRDefault="003A4A50">
                <w:pPr>
                  <w:spacing w:after="0" w:line="220" w:lineRule="atLeast"/>
                  <w:jc w:val="both"/>
                  <w:rPr>
                    <w:rFonts w:eastAsia="Calibri" w:cstheme="minorHAnsi"/>
                    <w:kern w:val="0"/>
                    <w:sz w:val="18"/>
                    <w:szCs w:val="18"/>
                    <w:lang w:val="es-ES"/>
                    <w14:ligatures w14:val="none"/>
                  </w:rPr>
                </w:pPr>
              </w:p>
              <w:p w14:paraId="4632CB40" w14:textId="77777777" w:rsidR="003A4A50" w:rsidRDefault="00000000">
                <w:pPr>
                  <w:spacing w:after="0" w:line="220" w:lineRule="atLeast"/>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Colombia ha establecido un marco normativo para fortalecer la eficiencia energética. La Ley 1715 de 2014 y su actualización en la Ley 2099 de 2021 promueven su adopción. El CONPES 4075 y el PAI PROURE 2021-2030 establecen estrategias y metas, mientras que el Plan Nacional de Desarrollo (PND) 2022-2026 reconoce la eficiencia energética como un eje fundamental. El Plan Energético Nacional (PEN) 2020-2050 identifica la eficiencia energética como uno de los principales retos del sector, y la Estrategia Climática de Largo Plazo E2050 la posiciona como un pilar de la descarbonización.</w:t>
                </w:r>
              </w:p>
              <w:p w14:paraId="25AC2F91" w14:textId="77777777" w:rsidR="003A4A50" w:rsidRDefault="003A4A50">
                <w:pPr>
                  <w:spacing w:after="0" w:line="220" w:lineRule="atLeast"/>
                  <w:jc w:val="both"/>
                  <w:rPr>
                    <w:rFonts w:eastAsia="Calibri" w:cstheme="minorHAnsi"/>
                    <w:kern w:val="0"/>
                    <w:sz w:val="18"/>
                    <w:szCs w:val="18"/>
                    <w:lang w:val="es-ES"/>
                    <w14:ligatures w14:val="none"/>
                  </w:rPr>
                </w:pPr>
              </w:p>
              <w:p w14:paraId="59A994EE" w14:textId="77777777" w:rsidR="003A4A50" w:rsidRDefault="00000000">
                <w:pPr>
                  <w:spacing w:after="0" w:line="220" w:lineRule="atLeast"/>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Este indicador permite evaluar el progreso del país en la adopción de prácticas más eficientes, midiendo el impacto de políticas y tecnologías en el consumo energético. Su seguimiento contribuye a mejorar la competitividad del sector minero energético y su relación con el uso de la energía y a alcanzar las metas de descarbonización, TEJ y uso eficiente de la energía.</w:t>
                </w:r>
              </w:p>
              <w:p w14:paraId="59C364B2" w14:textId="77777777" w:rsidR="003A4A50" w:rsidRDefault="003A4A50">
                <w:pPr>
                  <w:spacing w:after="0" w:line="220" w:lineRule="atLeast"/>
                  <w:rPr>
                    <w:rFonts w:eastAsia="Calibri" w:cstheme="minorHAnsi"/>
                    <w:color w:val="FF0000"/>
                    <w:kern w:val="0"/>
                    <w:sz w:val="18"/>
                    <w:szCs w:val="18"/>
                    <w:lang w:val="es-ES"/>
                    <w14:ligatures w14:val="none"/>
                  </w:rPr>
                </w:pPr>
              </w:p>
            </w:tc>
          </w:sdtContent>
        </w:sdt>
      </w:tr>
      <w:tr w:rsidR="003A4A50" w14:paraId="344A7F84" w14:textId="77777777">
        <w:trPr>
          <w:trHeight w:val="20"/>
        </w:trPr>
        <w:tc>
          <w:tcPr>
            <w:tcW w:w="799" w:type="pct"/>
            <w:shd w:val="clear" w:color="auto" w:fill="D9D9D9"/>
            <w:vAlign w:val="center"/>
          </w:tcPr>
          <w:p w14:paraId="313AEEE5" w14:textId="77777777" w:rsidR="003A4A50"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lastRenderedPageBreak/>
              <w:t>Fórmula de cálculo</w:t>
            </w:r>
          </w:p>
        </w:tc>
        <w:tc>
          <w:tcPr>
            <w:tcW w:w="4201" w:type="pct"/>
            <w:gridSpan w:val="8"/>
          </w:tcPr>
          <w:sdt>
            <w:sdtPr>
              <w:rPr>
                <w:rFonts w:eastAsia="Calibri" w:cstheme="minorHAnsi"/>
                <w:kern w:val="0"/>
                <w:sz w:val="18"/>
                <w:szCs w:val="18"/>
                <w:lang w:val="es-ES"/>
                <w14:ligatures w14:val="none"/>
              </w:rPr>
              <w:alias w:val="Fórmula de cálculo"/>
              <w:tag w:val="Fórmula de cálculo"/>
              <w:id w:val="-26573033"/>
              <w:placeholder>
                <w:docPart w:val="5C5C1144A6624E3CAE0E29EB015F8B95"/>
              </w:placeholder>
            </w:sdtPr>
            <w:sdtContent>
              <w:p w14:paraId="3CEB89F4" w14:textId="77777777" w:rsidR="003A4A50" w:rsidRDefault="00000000">
                <w:pPr>
                  <w:pStyle w:val="Prrafodelista"/>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br/>
                </w:r>
                <m:oMathPara>
                  <m:oMath>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n</m:t>
                        </m:r>
                        <m:r>
                          <m:rPr>
                            <m:sty m:val="p"/>
                          </m:rPr>
                          <w:rPr>
                            <w:rFonts w:ascii="Cambria Math" w:eastAsia="Calibri" w:hAnsi="Cambria Math" w:cstheme="minorHAnsi"/>
                            <w:kern w:val="0"/>
                            <w:sz w:val="18"/>
                            <w:szCs w:val="18"/>
                            <w:lang w:val="es-ES"/>
                            <w14:ligatures w14:val="none"/>
                          </w:rPr>
                          <m:t>-1</m:t>
                        </m:r>
                      </m:sub>
                    </m:sSub>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EC</m:t>
                            </m:r>
                          </m:e>
                          <m:sub>
                            <m:r>
                              <w:rPr>
                                <w:rFonts w:ascii="Cambria Math" w:eastAsia="Calibri" w:hAnsi="Cambria Math" w:cstheme="minorHAnsi"/>
                                <w:kern w:val="0"/>
                                <w:sz w:val="18"/>
                                <w:szCs w:val="18"/>
                                <w:lang w:val="es-ES"/>
                                <w14:ligatures w14:val="none"/>
                              </w:rPr>
                              <m:t>n</m:t>
                            </m:r>
                            <m:r>
                              <m:rPr>
                                <m:sty m:val="p"/>
                              </m:rPr>
                              <w:rPr>
                                <w:rFonts w:ascii="Cambria Math" w:eastAsia="Calibri" w:hAnsi="Cambria Math" w:cstheme="minorHAnsi"/>
                                <w:kern w:val="0"/>
                                <w:sz w:val="18"/>
                                <w:szCs w:val="18"/>
                                <w:lang w:val="es-ES"/>
                                <w14:ligatures w14:val="none"/>
                              </w:rPr>
                              <m:t>-1</m:t>
                            </m:r>
                          </m:sub>
                        </m:sSub>
                      </m:num>
                      <m:den>
                        <m:sSub>
                          <m:sSubPr>
                            <m:ctrlPr>
                              <w:rPr>
                                <w:rFonts w:ascii="Cambria Math" w:eastAsia="Calibri" w:hAnsi="Cambria Math" w:cstheme="minorHAnsi"/>
                                <w:i/>
                                <w:kern w:val="0"/>
                                <w:sz w:val="18"/>
                                <w:szCs w:val="18"/>
                                <w:lang w:val="es-ES"/>
                                <w14:ligatures w14:val="none"/>
                              </w:rPr>
                            </m:ctrlPr>
                          </m:sSubPr>
                          <m:e>
                            <m:r>
                              <w:rPr>
                                <w:rFonts w:ascii="Cambria Math" w:eastAsia="Calibri" w:hAnsi="Cambria Math" w:cstheme="minorHAnsi"/>
                                <w:kern w:val="0"/>
                                <w:sz w:val="18"/>
                                <w:szCs w:val="18"/>
                                <w:lang w:val="es-ES"/>
                                <w14:ligatures w14:val="none"/>
                              </w:rPr>
                              <m:t>PIB</m:t>
                            </m:r>
                          </m:e>
                          <m:sub>
                            <m:r>
                              <w:rPr>
                                <w:rFonts w:ascii="Cambria Math" w:eastAsia="Calibri" w:hAnsi="Cambria Math" w:cstheme="minorHAnsi"/>
                                <w:kern w:val="0"/>
                                <w:sz w:val="18"/>
                                <w:szCs w:val="18"/>
                                <w:lang w:val="es-ES"/>
                                <w14:ligatures w14:val="none"/>
                              </w:rPr>
                              <m:t>n</m:t>
                            </m:r>
                            <m:r>
                              <m:rPr>
                                <m:sty m:val="p"/>
                              </m:rPr>
                              <w:rPr>
                                <w:rFonts w:ascii="Cambria Math" w:eastAsia="Calibri" w:hAnsi="Cambria Math" w:cstheme="minorHAnsi"/>
                                <w:kern w:val="0"/>
                                <w:sz w:val="18"/>
                                <w:szCs w:val="18"/>
                                <w:lang w:val="es-ES"/>
                                <w14:ligatures w14:val="none"/>
                              </w:rPr>
                              <m:t>-1</m:t>
                            </m:r>
                          </m:sub>
                        </m:sSub>
                      </m:den>
                    </m:f>
                  </m:oMath>
                </m:oMathPara>
              </w:p>
              <w:p w14:paraId="33182969" w14:textId="77777777" w:rsidR="003A4A50" w:rsidRDefault="003A4A50">
                <w:pPr>
                  <w:pStyle w:val="Prrafodelista"/>
                  <w:spacing w:after="0" w:line="240" w:lineRule="auto"/>
                  <w:rPr>
                    <w:rFonts w:eastAsia="Calibri" w:cstheme="minorHAnsi"/>
                    <w:kern w:val="0"/>
                    <w:sz w:val="18"/>
                    <w:szCs w:val="18"/>
                    <w:lang w:val="es-ES"/>
                    <w14:ligatures w14:val="none"/>
                  </w:rPr>
                </w:pPr>
              </w:p>
              <w:p w14:paraId="40F97DD5" w14:textId="77777777" w:rsidR="003A4A50" w:rsidRDefault="00000000">
                <w:pPr>
                  <w:pStyle w:val="Prrafodelista"/>
                  <w:spacing w:after="0" w:line="240" w:lineRule="auto"/>
                  <w:rPr>
                    <w:rFonts w:eastAsia="Calibri" w:cstheme="minorHAnsi"/>
                    <w:kern w:val="0"/>
                    <w:sz w:val="18"/>
                    <w:szCs w:val="18"/>
                    <w:lang w:val="es-ES"/>
                    <w14:ligatures w14:val="none"/>
                  </w:rPr>
                </w:pPr>
                <m:oMathPara>
                  <m:oMath>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n</m:t>
                        </m:r>
                      </m:sub>
                    </m:sSub>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EC</m:t>
                            </m:r>
                          </m:e>
                          <m:sub>
                            <m:r>
                              <w:rPr>
                                <w:rFonts w:ascii="Cambria Math" w:eastAsia="Calibri" w:hAnsi="Cambria Math" w:cstheme="minorHAnsi"/>
                                <w:kern w:val="0"/>
                                <w:sz w:val="18"/>
                                <w:szCs w:val="18"/>
                                <w:lang w:val="es-ES"/>
                                <w14:ligatures w14:val="none"/>
                              </w:rPr>
                              <m:t>n</m:t>
                            </m:r>
                          </m:sub>
                        </m:sSub>
                      </m:num>
                      <m:den>
                        <m:sSub>
                          <m:sSubPr>
                            <m:ctrlPr>
                              <w:rPr>
                                <w:rFonts w:ascii="Cambria Math" w:eastAsia="Calibri" w:hAnsi="Cambria Math" w:cstheme="minorHAnsi"/>
                                <w:i/>
                                <w:kern w:val="0"/>
                                <w:sz w:val="18"/>
                                <w:szCs w:val="18"/>
                                <w:lang w:val="es-ES"/>
                                <w14:ligatures w14:val="none"/>
                              </w:rPr>
                            </m:ctrlPr>
                          </m:sSubPr>
                          <m:e>
                            <m:r>
                              <w:rPr>
                                <w:rFonts w:ascii="Cambria Math" w:eastAsia="Calibri" w:hAnsi="Cambria Math" w:cstheme="minorHAnsi"/>
                                <w:kern w:val="0"/>
                                <w:sz w:val="18"/>
                                <w:szCs w:val="18"/>
                                <w:lang w:val="es-ES"/>
                                <w14:ligatures w14:val="none"/>
                              </w:rPr>
                              <m:t>PIB</m:t>
                            </m:r>
                          </m:e>
                          <m:sub>
                            <m:r>
                              <w:rPr>
                                <w:rFonts w:ascii="Cambria Math" w:eastAsia="Calibri" w:hAnsi="Cambria Math" w:cstheme="minorHAnsi"/>
                                <w:kern w:val="0"/>
                                <w:sz w:val="18"/>
                                <w:szCs w:val="18"/>
                                <w:lang w:val="es-ES"/>
                                <w14:ligatures w14:val="none"/>
                              </w:rPr>
                              <m:t>n</m:t>
                            </m:r>
                          </m:sub>
                        </m:sSub>
                      </m:den>
                    </m:f>
                  </m:oMath>
                </m:oMathPara>
              </w:p>
              <w:p w14:paraId="3E5D224E" w14:textId="77777777" w:rsidR="003A4A50" w:rsidRDefault="003A4A50">
                <w:pPr>
                  <w:pStyle w:val="Prrafodelista"/>
                  <w:spacing w:after="0" w:line="240" w:lineRule="auto"/>
                  <w:rPr>
                    <w:rFonts w:eastAsia="Calibri" w:cstheme="minorHAnsi"/>
                    <w:kern w:val="0"/>
                    <w:sz w:val="18"/>
                    <w:szCs w:val="18"/>
                    <w:lang w:val="es-ES"/>
                    <w14:ligatures w14:val="none"/>
                  </w:rPr>
                </w:pPr>
              </w:p>
              <w:p w14:paraId="15F9E095" w14:textId="77777777" w:rsidR="003A4A50" w:rsidRDefault="00000000">
                <w:pPr>
                  <w:pStyle w:val="Prrafodelista"/>
                  <w:spacing w:after="0" w:line="240" w:lineRule="auto"/>
                  <w:rPr>
                    <w:rFonts w:eastAsia="Calibri" w:cstheme="minorHAnsi"/>
                    <w:kern w:val="0"/>
                    <w:sz w:val="18"/>
                    <w:szCs w:val="18"/>
                    <w:lang w:val="es-ES"/>
                    <w14:ligatures w14:val="none"/>
                  </w:rPr>
                </w:pPr>
                <m:oMathPara>
                  <m:oMath>
                    <m:r>
                      <m:rPr>
                        <m:sty m:val="p"/>
                      </m:rPr>
                      <w:rPr>
                        <w:rFonts w:ascii="Cambria Math" w:eastAsia="Calibri" w:hAnsi="Cambria Math" w:cstheme="minorHAnsi"/>
                        <w:kern w:val="0"/>
                        <w:sz w:val="18"/>
                        <w:szCs w:val="18"/>
                        <w:lang w:val="es-ES"/>
                        <w14:ligatures w14:val="none"/>
                      </w:rPr>
                      <m:t>∆%</m:t>
                    </m:r>
                    <m:r>
                      <w:rPr>
                        <w:rFonts w:ascii="Cambria Math" w:eastAsia="Calibri" w:hAnsi="Cambria Math" w:cstheme="minorHAnsi"/>
                        <w:kern w:val="0"/>
                        <w:sz w:val="18"/>
                        <w:szCs w:val="18"/>
                        <w:lang w:val="es-ES"/>
                        <w14:ligatures w14:val="none"/>
                      </w:rPr>
                      <m:t>IEN</m:t>
                    </m:r>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n</m:t>
                                </m:r>
                                <m:r>
                                  <m:rPr>
                                    <m:sty m:val="p"/>
                                  </m:rPr>
                                  <w:rPr>
                                    <w:rFonts w:ascii="Cambria Math" w:eastAsia="Calibri" w:hAnsi="Cambria Math" w:cstheme="minorHAnsi"/>
                                    <w:kern w:val="0"/>
                                    <w:sz w:val="18"/>
                                    <w:szCs w:val="18"/>
                                    <w:lang w:val="es-ES"/>
                                    <w14:ligatures w14:val="none"/>
                                  </w:rPr>
                                  <m:t>-1</m:t>
                                </m:r>
                              </m:sub>
                            </m:sSub>
                          </m:e>
                        </m:d>
                        <m:r>
                          <m:rPr>
                            <m:sty m:val="p"/>
                          </m:rPr>
                          <w:rPr>
                            <w:rFonts w:ascii="Cambria Math" w:eastAsia="Calibri" w:hAnsi="Cambria Math" w:cstheme="minorHAnsi"/>
                            <w:kern w:val="0"/>
                            <w:sz w:val="18"/>
                            <w:szCs w:val="18"/>
                            <w:lang w:val="es-ES"/>
                            <w14:ligatures w14:val="none"/>
                          </w:rPr>
                          <m:t>-</m:t>
                        </m:r>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n</m:t>
                                </m:r>
                              </m:sub>
                            </m:sSub>
                          </m:e>
                        </m:d>
                      </m:num>
                      <m:den>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n</m:t>
                                </m:r>
                                <m:r>
                                  <m:rPr>
                                    <m:sty m:val="p"/>
                                  </m:rPr>
                                  <w:rPr>
                                    <w:rFonts w:ascii="Cambria Math" w:eastAsia="Calibri" w:hAnsi="Cambria Math" w:cstheme="minorHAnsi"/>
                                    <w:kern w:val="0"/>
                                    <w:sz w:val="18"/>
                                    <w:szCs w:val="18"/>
                                    <w:lang w:val="es-ES"/>
                                    <w14:ligatures w14:val="none"/>
                                  </w:rPr>
                                  <m:t>-1</m:t>
                                </m:r>
                              </m:sub>
                            </m:sSub>
                          </m:e>
                        </m:d>
                      </m:den>
                    </m:f>
                    <m:r>
                      <w:rPr>
                        <w:rFonts w:ascii="Cambria Math" w:eastAsia="Calibri" w:hAnsi="Cambria Math" w:cstheme="minorHAnsi"/>
                        <w:kern w:val="0"/>
                        <w:sz w:val="18"/>
                        <w:szCs w:val="18"/>
                        <w:lang w:val="es-ES"/>
                        <w14:ligatures w14:val="none"/>
                      </w:rPr>
                      <m:t>x100</m:t>
                    </m:r>
                  </m:oMath>
                </m:oMathPara>
              </w:p>
              <w:p w14:paraId="2E296A3B" w14:textId="77777777" w:rsidR="003A4A50" w:rsidRDefault="003A4A50">
                <w:pPr>
                  <w:pStyle w:val="Prrafodelista"/>
                  <w:spacing w:after="0" w:line="240" w:lineRule="auto"/>
                  <w:rPr>
                    <w:rFonts w:eastAsia="Calibri" w:cstheme="minorHAnsi"/>
                    <w:kern w:val="0"/>
                    <w:sz w:val="18"/>
                    <w:szCs w:val="18"/>
                    <w:lang w:val="es-ES"/>
                    <w14:ligatures w14:val="none"/>
                  </w:rPr>
                </w:pPr>
              </w:p>
              <w:p w14:paraId="05DD1275"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Donde,</w:t>
                </w:r>
              </w:p>
              <w:p w14:paraId="0D19CEC0" w14:textId="77777777" w:rsidR="003A4A50" w:rsidRDefault="00000000">
                <w:pPr>
                  <w:spacing w:after="0" w:line="240" w:lineRule="auto"/>
                  <w:rPr>
                    <w:rFonts w:eastAsia="Calibri" w:cstheme="minorHAnsi"/>
                    <w:kern w:val="0"/>
                    <w:sz w:val="18"/>
                    <w:szCs w:val="18"/>
                    <w:lang w:val="es-ES"/>
                    <w14:ligatures w14:val="none"/>
                  </w:rPr>
                </w:pPr>
                <w:bookmarkStart w:id="0" w:name="_Hlk194057046"/>
                <w:r>
                  <w:rPr>
                    <w:rFonts w:eastAsia="Calibri" w:cstheme="minorHAnsi"/>
                    <w:kern w:val="0"/>
                    <w:sz w:val="18"/>
                    <w:szCs w:val="18"/>
                    <w:lang w:val="es-ES"/>
                    <w14:ligatures w14:val="none"/>
                  </w:rPr>
                  <w:t>Variación porcentual IEN: variación porcentual anual de la Intensidad Energética a nivel nacional.</w:t>
                </w:r>
              </w:p>
              <w:p w14:paraId="321D50BA" w14:textId="77777777" w:rsidR="003A4A50" w:rsidRDefault="00000000">
                <w:pPr>
                  <w:spacing w:after="0" w:line="240" w:lineRule="auto"/>
                  <w:rPr>
                    <w:rFonts w:eastAsia="Calibri" w:cstheme="minorHAnsi"/>
                    <w:kern w:val="0"/>
                    <w:sz w:val="18"/>
                    <w:szCs w:val="18"/>
                    <w:lang w:val="es-ES"/>
                    <w14:ligatures w14:val="none"/>
                  </w:rPr>
                </w:pPr>
                <w:proofErr w:type="spellStart"/>
                <w:r>
                  <w:rPr>
                    <w:rFonts w:eastAsia="Calibri" w:cstheme="minorHAnsi"/>
                    <w:kern w:val="0"/>
                    <w:sz w:val="18"/>
                    <w:szCs w:val="18"/>
                    <w:lang w:val="es-ES"/>
                    <w14:ligatures w14:val="none"/>
                  </w:rPr>
                  <w:t>IENn</w:t>
                </w:r>
                <w:proofErr w:type="spellEnd"/>
                <w:r>
                  <w:rPr>
                    <w:rFonts w:eastAsia="Calibri" w:cstheme="minorHAnsi"/>
                    <w:kern w:val="0"/>
                    <w:sz w:val="18"/>
                    <w:szCs w:val="18"/>
                    <w:lang w:val="es-ES"/>
                    <w14:ligatures w14:val="none"/>
                  </w:rPr>
                  <w:t>: Intensidad energética nacional en el año n</w:t>
                </w:r>
              </w:p>
              <w:p w14:paraId="29AEB328"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IENn-1: Intensidad energética nacional en el año n-1</w:t>
                </w:r>
              </w:p>
              <w:p w14:paraId="2E1BD93A" w14:textId="77777777" w:rsidR="003A4A50" w:rsidRDefault="00000000">
                <w:pPr>
                  <w:spacing w:after="0" w:line="240" w:lineRule="auto"/>
                  <w:rPr>
                    <w:rFonts w:eastAsia="Calibri" w:cstheme="minorHAnsi"/>
                    <w:kern w:val="0"/>
                    <w:sz w:val="18"/>
                    <w:szCs w:val="18"/>
                    <w:lang w:val="es-ES"/>
                    <w14:ligatures w14:val="none"/>
                  </w:rPr>
                </w:pPr>
                <w:proofErr w:type="spellStart"/>
                <w:r>
                  <w:rPr>
                    <w:rFonts w:eastAsia="Calibri" w:cstheme="minorHAnsi"/>
                    <w:kern w:val="0"/>
                    <w:sz w:val="18"/>
                    <w:szCs w:val="18"/>
                    <w:lang w:val="es-ES"/>
                    <w14:ligatures w14:val="none"/>
                  </w:rPr>
                  <w:t>ECn</w:t>
                </w:r>
                <w:proofErr w:type="spellEnd"/>
                <w:r>
                  <w:rPr>
                    <w:rFonts w:eastAsia="Calibri" w:cstheme="minorHAnsi"/>
                    <w:kern w:val="0"/>
                    <w:sz w:val="18"/>
                    <w:szCs w:val="18"/>
                    <w:lang w:val="es-ES"/>
                    <w14:ligatures w14:val="none"/>
                  </w:rPr>
                  <w:t>: Energía Consumida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xml:space="preserve">) en el año n </w:t>
                </w:r>
              </w:p>
              <w:p w14:paraId="7D695BC9" w14:textId="77777777" w:rsidR="003A4A50" w:rsidRDefault="00000000">
                <w:pPr>
                  <w:spacing w:after="0" w:line="240" w:lineRule="auto"/>
                  <w:rPr>
                    <w:rFonts w:eastAsia="Calibri" w:cstheme="minorHAnsi"/>
                    <w:kern w:val="0"/>
                    <w:sz w:val="18"/>
                    <w:szCs w:val="18"/>
                    <w:lang w:val="es-ES"/>
                    <w14:ligatures w14:val="none"/>
                  </w:rPr>
                </w:pPr>
                <w:proofErr w:type="spellStart"/>
                <w:r>
                  <w:rPr>
                    <w:rFonts w:eastAsia="Calibri" w:cstheme="minorHAnsi"/>
                    <w:kern w:val="0"/>
                    <w:sz w:val="18"/>
                    <w:szCs w:val="18"/>
                    <w:lang w:val="es-ES"/>
                    <w14:ligatures w14:val="none"/>
                  </w:rPr>
                  <w:t>PIBn</w:t>
                </w:r>
                <w:proofErr w:type="spellEnd"/>
                <w:r>
                  <w:rPr>
                    <w:rFonts w:eastAsia="Calibri" w:cstheme="minorHAnsi"/>
                    <w:kern w:val="0"/>
                    <w:sz w:val="18"/>
                    <w:szCs w:val="18"/>
                    <w:lang w:val="es-ES"/>
                    <w14:ligatures w14:val="none"/>
                  </w:rPr>
                  <w:t xml:space="preserve">: Producto Interno Bruto Nacional del año n </w:t>
                </w:r>
              </w:p>
              <w:p w14:paraId="4DF3266E"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ECn-1: Energía Consumida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xml:space="preserve">) en el año n-1 </w:t>
                </w:r>
              </w:p>
              <w:p w14:paraId="04161FE8"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PIBn-1: Producto Interno Bruto Nacional del año n-1 </w:t>
                </w:r>
              </w:p>
              <w:p w14:paraId="5FD2C7DE" w14:textId="77777777" w:rsidR="003A4A50" w:rsidRDefault="00000000">
                <w:pPr>
                  <w:spacing w:after="0" w:line="276" w:lineRule="auto"/>
                  <w:ind w:right="90"/>
                  <w:jc w:val="both"/>
                  <w:rPr>
                    <w:rFonts w:eastAsia="Calibri" w:cstheme="minorHAnsi"/>
                    <w:kern w:val="0"/>
                    <w:sz w:val="18"/>
                    <w:szCs w:val="18"/>
                    <w:lang w:val="es-ES"/>
                    <w14:ligatures w14:val="none"/>
                  </w:rPr>
                </w:pPr>
              </w:p>
            </w:sdtContent>
          </w:sdt>
        </w:tc>
        <w:bookmarkEnd w:id="0"/>
      </w:tr>
      <w:tr w:rsidR="003A4A50" w14:paraId="6C062E91" w14:textId="77777777">
        <w:trPr>
          <w:trHeight w:val="20"/>
        </w:trPr>
        <w:tc>
          <w:tcPr>
            <w:tcW w:w="799" w:type="pct"/>
            <w:shd w:val="clear" w:color="auto" w:fill="D9D9D9"/>
            <w:vAlign w:val="center"/>
          </w:tcPr>
          <w:p w14:paraId="290ACC10" w14:textId="77777777" w:rsidR="003A4A50"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Metodología de cálculo</w:t>
            </w:r>
          </w:p>
        </w:tc>
        <w:tc>
          <w:tcPr>
            <w:tcW w:w="4201" w:type="pct"/>
            <w:gridSpan w:val="8"/>
          </w:tcPr>
          <w:sdt>
            <w:sdtPr>
              <w:rPr>
                <w:rFonts w:eastAsia="Calibri" w:cstheme="minorHAnsi"/>
                <w:kern w:val="0"/>
                <w:sz w:val="18"/>
                <w:szCs w:val="18"/>
                <w:lang w:val="es-ES"/>
                <w14:ligatures w14:val="none"/>
              </w:rPr>
              <w:alias w:val="Metodología de cálculo"/>
              <w:tag w:val="Metodología de cálculo"/>
              <w:id w:val="461705720"/>
              <w:placeholder>
                <w:docPart w:val="5592A8CF688C41C6B32CFE8E7692B985"/>
              </w:placeholder>
            </w:sdtPr>
            <w:sdtContent>
              <w:p w14:paraId="1E4344E0"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Recolección de datos: </w:t>
                </w:r>
              </w:p>
              <w:p w14:paraId="15B60EA8"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Los datos para calcular este indicador se pueden obtener de los siguientes documentos oficiales:</w:t>
                </w:r>
              </w:p>
              <w:p w14:paraId="045D0F3D" w14:textId="77777777" w:rsidR="003A4A50" w:rsidRDefault="00000000">
                <w:pPr>
                  <w:pStyle w:val="Prrafodelista"/>
                  <w:numPr>
                    <w:ilvl w:val="0"/>
                    <w:numId w:val="1"/>
                  </w:numPr>
                  <w:spacing w:before="240" w:after="120" w:line="276" w:lineRule="auto"/>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Balance Energético Colombiano (BECO), que se encuentra en la página de la UPME en el siguiente enlace: </w:t>
                </w:r>
                <w:hyperlink r:id="rId7" w:history="1">
                  <w:r>
                    <w:rPr>
                      <w:rFonts w:eastAsia="Calibri" w:cstheme="minorHAnsi"/>
                      <w:kern w:val="0"/>
                      <w:sz w:val="18"/>
                      <w:szCs w:val="18"/>
                      <w:lang w:val="es-ES"/>
                      <w14:ligatures w14:val="none"/>
                    </w:rPr>
                    <w:t>https://www1.upme.gov.co/DemandayEficiencia/Paginas/BECO.aspx</w:t>
                  </w:r>
                </w:hyperlink>
                <w:r>
                  <w:rPr>
                    <w:rFonts w:eastAsia="Calibri" w:cstheme="minorHAnsi"/>
                    <w:kern w:val="0"/>
                    <w:sz w:val="18"/>
                    <w:szCs w:val="18"/>
                    <w:lang w:val="es-ES"/>
                    <w14:ligatures w14:val="none"/>
                  </w:rPr>
                  <w:t>.</w:t>
                </w:r>
              </w:p>
              <w:p w14:paraId="011E403A" w14:textId="77777777" w:rsidR="003A4A50" w:rsidRDefault="00000000">
                <w:pPr>
                  <w:pStyle w:val="Prrafodelista"/>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Allí se debe descargar el archivo de Excel llamado “</w:t>
                </w:r>
                <w:hyperlink r:id="rId8" w:tooltip="Balance Energético Colombiano - BECO VER 01 1975 - 2023 web" w:history="1">
                  <w:r>
                    <w:rPr>
                      <w:rFonts w:eastAsia="Calibri" w:cstheme="minorHAnsi"/>
                      <w:kern w:val="0"/>
                      <w:sz w:val="18"/>
                      <w:szCs w:val="18"/>
                      <w:lang w:val="es-ES"/>
                      <w14:ligatures w14:val="none"/>
                    </w:rPr>
                    <w:t>Balance Energético Colombiano – BECO VER 01 1975 – 2023 web</w:t>
                  </w:r>
                </w:hyperlink>
                <w:r>
                  <w:rPr>
                    <w:rFonts w:eastAsia="Calibri" w:cstheme="minorHAnsi"/>
                    <w:kern w:val="0"/>
                    <w:sz w:val="18"/>
                    <w:szCs w:val="18"/>
                    <w:lang w:val="es-ES"/>
                    <w14:ligatures w14:val="none"/>
                  </w:rPr>
                  <w:t> (Excel)”.</w:t>
                </w:r>
              </w:p>
              <w:p w14:paraId="009292DE" w14:textId="77777777" w:rsidR="003A4A50" w:rsidRDefault="00000000">
                <w:pPr>
                  <w:pStyle w:val="Prrafodelista"/>
                  <w:numPr>
                    <w:ilvl w:val="0"/>
                    <w:numId w:val="1"/>
                  </w:num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lastRenderedPageBreak/>
                  <w:t xml:space="preserve">Cuentas nacionales anuales del Departamento Administrativo Nacional de Estadística (DANE), en el siguiente enlace: </w:t>
                </w:r>
                <w:hyperlink r:id="rId9" w:history="1">
                  <w:r>
                    <w:rPr>
                      <w:rFonts w:eastAsia="Calibri" w:cstheme="minorHAnsi"/>
                      <w:kern w:val="0"/>
                      <w:sz w:val="18"/>
                      <w:szCs w:val="18"/>
                      <w:lang w:val="es-ES"/>
                      <w14:ligatures w14:val="none"/>
                    </w:rPr>
                    <w:t>https://www.dane.gov.co/index.php/estadisticas-por-tema/cuentas-nacionales/cuentas-nacionales-anuales</w:t>
                  </w:r>
                </w:hyperlink>
                <w:r>
                  <w:rPr>
                    <w:rFonts w:eastAsia="Calibri" w:cstheme="minorHAnsi"/>
                    <w:kern w:val="0"/>
                    <w:sz w:val="18"/>
                    <w:szCs w:val="18"/>
                    <w:lang w:val="es-ES"/>
                    <w14:ligatures w14:val="none"/>
                  </w:rPr>
                  <w:t xml:space="preserve">  </w:t>
                </w:r>
              </w:p>
              <w:p w14:paraId="1218FF0E" w14:textId="77777777" w:rsidR="003A4A50" w:rsidRDefault="00000000">
                <w:pPr>
                  <w:pStyle w:val="Prrafodelista"/>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Allí se debe descargar el archivo llamado “</w:t>
                </w:r>
                <w:hyperlink r:id="rId10" w:history="1">
                  <w:r>
                    <w:rPr>
                      <w:rFonts w:eastAsia="Calibri" w:cstheme="minorHAnsi"/>
                      <w:kern w:val="0"/>
                      <w:sz w:val="18"/>
                      <w:szCs w:val="18"/>
                      <w:lang w:val="es-ES"/>
                      <w14:ligatures w14:val="none"/>
                    </w:rPr>
                    <w:t>Principales Agregados Macroeconómicos 2025-2023p</w:t>
                  </w:r>
                </w:hyperlink>
              </w:p>
              <w:p w14:paraId="63FD8819" w14:textId="77777777" w:rsidR="003A4A50" w:rsidRDefault="003A4A50">
                <w:pPr>
                  <w:spacing w:after="0" w:line="240" w:lineRule="auto"/>
                  <w:rPr>
                    <w:rFonts w:eastAsia="Calibri" w:cstheme="minorHAnsi"/>
                    <w:kern w:val="0"/>
                    <w:sz w:val="18"/>
                    <w:szCs w:val="18"/>
                    <w:lang w:val="es-ES"/>
                    <w14:ligatures w14:val="none"/>
                  </w:rPr>
                </w:pPr>
              </w:p>
              <w:p w14:paraId="105B07A1" w14:textId="77777777" w:rsidR="003A4A50" w:rsidRDefault="00000000">
                <w:pPr>
                  <w:spacing w:after="0" w:line="240" w:lineRule="auto"/>
                  <w:rPr>
                    <w:rFonts w:eastAsia="Calibri" w:cstheme="minorHAnsi"/>
                    <w:kern w:val="0"/>
                    <w:sz w:val="18"/>
                    <w:szCs w:val="18"/>
                    <w:u w:val="single"/>
                    <w:lang w:val="es-ES"/>
                    <w14:ligatures w14:val="none"/>
                  </w:rPr>
                </w:pPr>
                <w:r>
                  <w:rPr>
                    <w:rFonts w:eastAsia="Calibri" w:cstheme="minorHAnsi"/>
                    <w:kern w:val="0"/>
                    <w:sz w:val="18"/>
                    <w:szCs w:val="18"/>
                    <w:u w:val="single"/>
                    <w:lang w:val="es-ES"/>
                    <w14:ligatures w14:val="none"/>
                  </w:rPr>
                  <w:t xml:space="preserve">Cálculo del indicador: </w:t>
                </w:r>
              </w:p>
              <w:p w14:paraId="0F4073DF" w14:textId="77777777" w:rsidR="003A4A50" w:rsidRDefault="00000000">
                <w:pPr>
                  <w:spacing w:after="0" w:line="240" w:lineRule="auto"/>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La primera fórmula utilizada para el cálculo del indicador se basa en una proporción. El numerador corresponde a la energía consumida en el país en el año correspondiente, expresada en </w:t>
                </w:r>
                <w:proofErr w:type="spellStart"/>
                <w:r>
                  <w:rPr>
                    <w:rFonts w:eastAsia="Calibri" w:cstheme="minorHAnsi"/>
                    <w:kern w:val="0"/>
                    <w:sz w:val="18"/>
                    <w:szCs w:val="18"/>
                    <w:lang w:val="es-ES"/>
                    <w14:ligatures w14:val="none"/>
                  </w:rPr>
                  <w:t>Terajulios</w:t>
                </w:r>
                <w:proofErr w:type="spellEnd"/>
                <w:r>
                  <w:rPr>
                    <w:rFonts w:eastAsia="Calibri" w:cstheme="minorHAnsi"/>
                    <w:kern w:val="0"/>
                    <w:sz w:val="18"/>
                    <w:szCs w:val="18"/>
                    <w:lang w:val="es-ES"/>
                    <w14:ligatures w14:val="none"/>
                  </w:rPr>
                  <w:t xml:space="preserve"> (TJ), mientras que el denominador representa el Producto Interno Bruto (PIB) del país en el año correspondiente, expresado en miles de millones de pesos.</w:t>
                </w:r>
              </w:p>
              <w:p w14:paraId="36A9F752" w14:textId="77777777" w:rsidR="003A4A50" w:rsidRDefault="00000000">
                <w:pPr>
                  <w:spacing w:after="0" w:line="240" w:lineRule="auto"/>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La segunda fórmula mide la variación porcentual anual de la intensidad energética. Se calcula como el cociente entre la diferencia de la intensidad energética de un año determinado y la del año anterior, dividido por la intensidad energética del año anterior. El resultado se multiplica por cien (100) para expresar el indicador en porcentaje.</w:t>
                </w:r>
              </w:p>
              <w:p w14:paraId="3181DF4E" w14:textId="77777777" w:rsidR="003A4A50" w:rsidRDefault="003A4A50">
                <w:pPr>
                  <w:spacing w:after="0" w:line="240" w:lineRule="auto"/>
                  <w:rPr>
                    <w:rFonts w:eastAsia="Calibri" w:cstheme="minorHAnsi"/>
                    <w:kern w:val="0"/>
                    <w:sz w:val="18"/>
                    <w:szCs w:val="18"/>
                    <w14:ligatures w14:val="none"/>
                  </w:rPr>
                </w:pPr>
              </w:p>
              <w:p w14:paraId="5E6076FF"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u w:val="single"/>
                    <w:lang w:val="es-ES"/>
                    <w14:ligatures w14:val="none"/>
                  </w:rPr>
                  <w:t>Presentación de los resultados:</w:t>
                </w:r>
                <w:r>
                  <w:rPr>
                    <w:rFonts w:eastAsia="Calibri" w:cstheme="minorHAnsi"/>
                    <w:kern w:val="0"/>
                    <w:sz w:val="18"/>
                    <w:szCs w:val="18"/>
                    <w:lang w:val="es-ES"/>
                    <w14:ligatures w14:val="none"/>
                  </w:rPr>
                  <w:t xml:space="preserve"> </w:t>
                </w:r>
              </w:p>
              <w:p w14:paraId="35C1EF4D" w14:textId="77777777" w:rsidR="003A4A50" w:rsidRDefault="00000000">
                <w:pPr>
                  <w:spacing w:after="0" w:line="240" w:lineRule="auto"/>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El valor obtenido para el indicador se presenta como un indicador nacional cuyo resultado depende en gran medida de la gobernanza del sector minero energético, tanto en la producción de energéticos primarios y secundarios, y, en cierta medida en los patrones de consumo. </w:t>
                </w:r>
              </w:p>
            </w:sdtContent>
          </w:sdt>
        </w:tc>
      </w:tr>
      <w:tr w:rsidR="003A4A50" w14:paraId="3EA193C0" w14:textId="77777777">
        <w:trPr>
          <w:trHeight w:val="20"/>
        </w:trPr>
        <w:tc>
          <w:tcPr>
            <w:tcW w:w="799" w:type="pct"/>
            <w:shd w:val="clear" w:color="auto" w:fill="D9D9D9"/>
            <w:vAlign w:val="center"/>
          </w:tcPr>
          <w:p w14:paraId="44356976" w14:textId="77777777" w:rsidR="003A4A50"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lastRenderedPageBreak/>
              <w:t>Interpretación</w:t>
            </w:r>
          </w:p>
        </w:tc>
        <w:tc>
          <w:tcPr>
            <w:tcW w:w="4201" w:type="pct"/>
            <w:gridSpan w:val="8"/>
          </w:tcPr>
          <w:tbl>
            <w:tblPr>
              <w:tblStyle w:val="Tablaconcuadrcula4-nfasis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3883"/>
              <w:gridCol w:w="1749"/>
            </w:tblGrid>
            <w:tr w:rsidR="003A4A50" w14:paraId="64CCB3DB" w14:textId="77777777" w:rsidTr="003A4A50">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vAlign w:val="center"/>
                </w:tcPr>
                <w:p w14:paraId="501BA636" w14:textId="77777777" w:rsidR="003A4A50" w:rsidRDefault="00000000">
                  <w:pPr>
                    <w:spacing w:after="0" w:line="276" w:lineRule="auto"/>
                    <w:jc w:val="both"/>
                    <w:rPr>
                      <w:rFonts w:eastAsia="Arial Narrow" w:cstheme="minorHAnsi"/>
                      <w:b w:val="0"/>
                      <w:bCs w:val="0"/>
                      <w:kern w:val="0"/>
                      <w:sz w:val="18"/>
                      <w:szCs w:val="18"/>
                      <w:lang w:eastAsia="es-CO"/>
                      <w14:ligatures w14:val="none"/>
                    </w:rPr>
                  </w:pPr>
                  <w:r>
                    <w:rPr>
                      <w:rFonts w:eastAsia="Arial Narrow" w:cstheme="minorHAnsi"/>
                      <w:color w:val="auto"/>
                      <w:kern w:val="0"/>
                      <w:sz w:val="18"/>
                      <w:szCs w:val="18"/>
                      <w:lang w:eastAsia="es-CO"/>
                      <w14:ligatures w14:val="none"/>
                    </w:rPr>
                    <w:t>Intensidad energética sector minero energético.</w:t>
                  </w:r>
                </w:p>
              </w:tc>
              <w:tc>
                <w:tcPr>
                  <w:tcW w:w="0" w:type="auto"/>
                  <w:shd w:val="clear" w:color="auto" w:fill="D9D9D9" w:themeFill="background1" w:themeFillShade="D9"/>
                  <w:vAlign w:val="center"/>
                </w:tcPr>
                <w:p w14:paraId="4FC4575C" w14:textId="77777777" w:rsidR="003A4A50" w:rsidRDefault="00000000">
                  <w:pPr>
                    <w:spacing w:after="0" w:line="276" w:lineRule="auto"/>
                    <w:jc w:val="both"/>
                    <w:cnfStyle w:val="100000000000" w:firstRow="1" w:lastRow="0" w:firstColumn="0" w:lastColumn="0" w:oddVBand="0" w:evenVBand="0" w:oddHBand="0" w:evenHBand="0" w:firstRowFirstColumn="0" w:firstRowLastColumn="0" w:lastRowFirstColumn="0" w:lastRowLastColumn="0"/>
                    <w:rPr>
                      <w:rFonts w:eastAsia="Arial Narrow" w:cstheme="minorHAnsi"/>
                      <w:b w:val="0"/>
                      <w:bCs w:val="0"/>
                      <w:kern w:val="0"/>
                      <w:sz w:val="18"/>
                      <w:szCs w:val="18"/>
                      <w:lang w:eastAsia="es-CO"/>
                      <w14:ligatures w14:val="none"/>
                    </w:rPr>
                  </w:pPr>
                  <w:r>
                    <w:rPr>
                      <w:rFonts w:eastAsia="Arial Narrow" w:cstheme="minorHAnsi"/>
                      <w:color w:val="auto"/>
                      <w:kern w:val="0"/>
                      <w:sz w:val="18"/>
                      <w:szCs w:val="18"/>
                      <w:lang w:eastAsia="es-CO"/>
                      <w14:ligatures w14:val="none"/>
                    </w:rPr>
                    <w:t>Interpretación</w:t>
                  </w:r>
                </w:p>
              </w:tc>
              <w:tc>
                <w:tcPr>
                  <w:tcW w:w="0" w:type="auto"/>
                  <w:shd w:val="clear" w:color="auto" w:fill="D9D9D9" w:themeFill="background1" w:themeFillShade="D9"/>
                </w:tcPr>
                <w:p w14:paraId="3A5833EC" w14:textId="77777777" w:rsidR="003A4A50" w:rsidRDefault="00000000">
                  <w:pPr>
                    <w:spacing w:after="0" w:line="276" w:lineRule="auto"/>
                    <w:jc w:val="both"/>
                    <w:cnfStyle w:val="100000000000" w:firstRow="1" w:lastRow="0" w:firstColumn="0" w:lastColumn="0" w:oddVBand="0" w:evenVBand="0" w:oddHBand="0" w:evenHBand="0" w:firstRowFirstColumn="0" w:firstRowLastColumn="0" w:lastRowFirstColumn="0" w:lastRowLastColumn="0"/>
                    <w:rPr>
                      <w:rFonts w:eastAsia="Arial Narrow" w:cstheme="minorHAnsi"/>
                      <w:b w:val="0"/>
                      <w:bCs w:val="0"/>
                      <w:kern w:val="0"/>
                      <w:sz w:val="18"/>
                      <w:szCs w:val="18"/>
                      <w:lang w:eastAsia="es-CO"/>
                      <w14:ligatures w14:val="none"/>
                    </w:rPr>
                  </w:pPr>
                  <w:r>
                    <w:rPr>
                      <w:rFonts w:eastAsia="Arial Narrow" w:cstheme="minorHAnsi"/>
                      <w:color w:val="auto"/>
                      <w:kern w:val="0"/>
                      <w:sz w:val="18"/>
                      <w:szCs w:val="18"/>
                      <w:lang w:eastAsia="es-CO"/>
                      <w14:ligatures w14:val="none"/>
                    </w:rPr>
                    <w:t>Puntaje asignado en el índice de Gobernanza</w:t>
                  </w:r>
                </w:p>
              </w:tc>
            </w:tr>
            <w:tr w:rsidR="003A4A50" w14:paraId="7C30BBF1" w14:textId="77777777" w:rsidTr="003A4A50">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vAlign w:val="center"/>
                </w:tcPr>
                <w:p w14:paraId="1C1CD192" w14:textId="77777777" w:rsidR="003A4A50" w:rsidRDefault="00000000">
                  <w:pPr>
                    <w:spacing w:after="0" w:line="276" w:lineRule="auto"/>
                    <w:jc w:val="both"/>
                    <w:rPr>
                      <w:rFonts w:eastAsia="Arial Narrow" w:cstheme="minorHAnsi"/>
                      <w:kern w:val="0"/>
                      <w:sz w:val="18"/>
                      <w:szCs w:val="18"/>
                      <w:lang w:eastAsia="es-CO"/>
                      <w14:ligatures w14:val="none"/>
                    </w:rPr>
                  </w:pPr>
                  <w:r>
                    <w:rPr>
                      <w:rFonts w:eastAsia="Arial Narrow" w:cstheme="minorHAnsi"/>
                      <w:b w:val="0"/>
                      <w:bCs w:val="0"/>
                      <w:kern w:val="0"/>
                      <w:sz w:val="18"/>
                      <w:szCs w:val="18"/>
                      <w:lang w:eastAsia="es-CO"/>
                      <w14:ligatures w14:val="none"/>
                    </w:rPr>
                    <w:t>&gt;3.27%</w:t>
                  </w:r>
                </w:p>
              </w:tc>
              <w:tc>
                <w:tcPr>
                  <w:tcW w:w="0" w:type="auto"/>
                  <w:shd w:val="clear" w:color="auto" w:fill="auto"/>
                  <w:vAlign w:val="center"/>
                </w:tcPr>
                <w:p w14:paraId="18A08EEE" w14:textId="77777777" w:rsidR="003A4A50"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Señala un decrecimiento anual de la intensidad energética y un aumento de la eficiencia energética que cumple con la meta para el escenario PROURE del PAI PROURE 2030.</w:t>
                  </w:r>
                </w:p>
              </w:tc>
              <w:tc>
                <w:tcPr>
                  <w:tcW w:w="0" w:type="auto"/>
                  <w:shd w:val="clear" w:color="auto" w:fill="auto"/>
                </w:tcPr>
                <w:p w14:paraId="6297FF79" w14:textId="77777777" w:rsidR="003A4A50"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14</w:t>
                  </w:r>
                </w:p>
              </w:tc>
            </w:tr>
            <w:tr w:rsidR="003A4A50" w14:paraId="741A938B" w14:textId="77777777" w:rsidTr="003A4A50">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74A6F778" w14:textId="77777777" w:rsidR="003A4A50" w:rsidRDefault="00000000">
                  <w:pPr>
                    <w:spacing w:after="0" w:line="276" w:lineRule="auto"/>
                    <w:jc w:val="both"/>
                    <w:rPr>
                      <w:rFonts w:eastAsia="Arial Narrow" w:cstheme="minorHAnsi"/>
                      <w:kern w:val="0"/>
                      <w:sz w:val="18"/>
                      <w:szCs w:val="18"/>
                      <w:lang w:eastAsia="es-CO"/>
                      <w14:ligatures w14:val="none"/>
                    </w:rPr>
                  </w:pPr>
                  <w:r>
                    <w:rPr>
                      <w:rFonts w:eastAsia="Arial Narrow" w:cstheme="minorHAnsi"/>
                      <w:b w:val="0"/>
                      <w:bCs w:val="0"/>
                      <w:kern w:val="0"/>
                      <w:sz w:val="18"/>
                      <w:szCs w:val="18"/>
                      <w:lang w:eastAsia="es-CO"/>
                      <w14:ligatures w14:val="none"/>
                    </w:rPr>
                    <w:t>&gt;1.92% y &lt; 3.27%</w:t>
                  </w:r>
                </w:p>
              </w:tc>
              <w:tc>
                <w:tcPr>
                  <w:tcW w:w="0" w:type="auto"/>
                  <w:shd w:val="clear" w:color="auto" w:fill="auto"/>
                  <w:vAlign w:val="center"/>
                </w:tcPr>
                <w:p w14:paraId="4470BE97" w14:textId="77777777" w:rsidR="003A4A50"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Señala un decrecimiento anual de la intensidad energética y un aumento de la eficiencia energética, que cumple con la meta para el escenario tendencial del PAI PROURE 2030.</w:t>
                  </w:r>
                </w:p>
              </w:tc>
              <w:tc>
                <w:tcPr>
                  <w:tcW w:w="0" w:type="auto"/>
                  <w:shd w:val="clear" w:color="auto" w:fill="auto"/>
                </w:tcPr>
                <w:p w14:paraId="344C7468" w14:textId="77777777" w:rsidR="003A4A50"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10</w:t>
                  </w:r>
                </w:p>
              </w:tc>
            </w:tr>
            <w:tr w:rsidR="003A4A50" w14:paraId="2E715F08" w14:textId="77777777" w:rsidTr="003A4A50">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vAlign w:val="center"/>
                </w:tcPr>
                <w:p w14:paraId="3A9B2C90" w14:textId="77777777" w:rsidR="003A4A50" w:rsidRDefault="00000000">
                  <w:pPr>
                    <w:spacing w:after="0" w:line="276" w:lineRule="auto"/>
                    <w:jc w:val="both"/>
                    <w:rPr>
                      <w:rFonts w:eastAsia="Arial Narrow" w:cstheme="minorHAnsi"/>
                      <w:kern w:val="0"/>
                      <w:sz w:val="18"/>
                      <w:szCs w:val="18"/>
                      <w:lang w:eastAsia="es-CO"/>
                      <w14:ligatures w14:val="none"/>
                    </w:rPr>
                  </w:pPr>
                  <w:r>
                    <w:rPr>
                      <w:rFonts w:eastAsia="Arial Narrow" w:cstheme="minorHAnsi"/>
                      <w:b w:val="0"/>
                      <w:bCs w:val="0"/>
                      <w:kern w:val="0"/>
                      <w:sz w:val="18"/>
                      <w:szCs w:val="18"/>
                      <w:lang w:eastAsia="es-CO"/>
                      <w14:ligatures w14:val="none"/>
                    </w:rPr>
                    <w:t>&gt;0 y &lt; 1.92%</w:t>
                  </w:r>
                </w:p>
              </w:tc>
              <w:tc>
                <w:tcPr>
                  <w:tcW w:w="0" w:type="auto"/>
                  <w:shd w:val="clear" w:color="auto" w:fill="auto"/>
                  <w:vAlign w:val="center"/>
                </w:tcPr>
                <w:p w14:paraId="6E096DE5" w14:textId="77777777" w:rsidR="003A4A50"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Señala un decrecimiento anual de la intensidad energética y un aumento de la eficiencia energética, que NO cumple con ninguna meta de los escenarios del PAI PROURE 2030.</w:t>
                  </w:r>
                </w:p>
              </w:tc>
              <w:tc>
                <w:tcPr>
                  <w:tcW w:w="0" w:type="auto"/>
                  <w:shd w:val="clear" w:color="auto" w:fill="auto"/>
                </w:tcPr>
                <w:p w14:paraId="7AC9E55F" w14:textId="77777777" w:rsidR="003A4A50"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6</w:t>
                  </w:r>
                </w:p>
              </w:tc>
            </w:tr>
            <w:tr w:rsidR="003A4A50" w14:paraId="589AEDFB" w14:textId="77777777" w:rsidTr="003A4A50">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0000"/>
                  <w:vAlign w:val="center"/>
                </w:tcPr>
                <w:p w14:paraId="4E577093" w14:textId="77777777" w:rsidR="003A4A50" w:rsidRDefault="00000000">
                  <w:pPr>
                    <w:spacing w:after="0" w:line="276" w:lineRule="auto"/>
                    <w:jc w:val="both"/>
                    <w:rPr>
                      <w:rFonts w:eastAsia="Arial Narrow" w:cstheme="minorHAnsi"/>
                      <w:kern w:val="0"/>
                      <w:sz w:val="18"/>
                      <w:szCs w:val="18"/>
                      <w:lang w:eastAsia="es-CO"/>
                      <w14:ligatures w14:val="none"/>
                    </w:rPr>
                  </w:pPr>
                  <w:r>
                    <w:rPr>
                      <w:rFonts w:eastAsia="Arial Narrow" w:cstheme="minorHAnsi"/>
                      <w:b w:val="0"/>
                      <w:bCs w:val="0"/>
                      <w:kern w:val="0"/>
                      <w:sz w:val="18"/>
                      <w:szCs w:val="18"/>
                      <w:lang w:eastAsia="es-CO"/>
                      <w14:ligatures w14:val="none"/>
                    </w:rPr>
                    <w:t>&lt;0</w:t>
                  </w:r>
                </w:p>
              </w:tc>
              <w:tc>
                <w:tcPr>
                  <w:tcW w:w="0" w:type="auto"/>
                  <w:shd w:val="clear" w:color="auto" w:fill="auto"/>
                  <w:vAlign w:val="center"/>
                </w:tcPr>
                <w:p w14:paraId="0B8699DD" w14:textId="77777777" w:rsidR="003A4A50"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Señala un aumento de la intensidad energética y, por lo tanto, un incumplimiento de los objetivos nacionales de eficiencia energética, transición energética y descarbonización.</w:t>
                  </w:r>
                </w:p>
              </w:tc>
              <w:tc>
                <w:tcPr>
                  <w:tcW w:w="0" w:type="auto"/>
                </w:tcPr>
                <w:p w14:paraId="45C95A53" w14:textId="77777777" w:rsidR="003A4A50" w:rsidRDefault="00000000">
                  <w:pPr>
                    <w:spacing w:after="0" w:line="276" w:lineRule="auto"/>
                    <w:jc w:val="both"/>
                    <w:cnfStyle w:val="000000000000" w:firstRow="0" w:lastRow="0" w:firstColumn="0" w:lastColumn="0" w:oddVBand="0" w:evenVBand="0" w:oddHBand="0" w:evenHBand="0" w:firstRowFirstColumn="0" w:firstRowLastColumn="0" w:lastRowFirstColumn="0" w:lastRowLastColumn="0"/>
                    <w:rPr>
                      <w:rFonts w:eastAsia="Arial Narrow" w:cstheme="minorHAnsi"/>
                      <w:kern w:val="0"/>
                      <w:sz w:val="18"/>
                      <w:szCs w:val="18"/>
                      <w:lang w:eastAsia="es-CO"/>
                      <w14:ligatures w14:val="none"/>
                    </w:rPr>
                  </w:pPr>
                  <w:r>
                    <w:rPr>
                      <w:rFonts w:eastAsia="Arial Narrow" w:cstheme="minorHAnsi"/>
                      <w:kern w:val="0"/>
                      <w:sz w:val="18"/>
                      <w:szCs w:val="18"/>
                      <w:lang w:eastAsia="es-CO"/>
                      <w14:ligatures w14:val="none"/>
                    </w:rPr>
                    <w:t>2</w:t>
                  </w:r>
                </w:p>
              </w:tc>
            </w:tr>
          </w:tbl>
          <w:sdt>
            <w:sdtPr>
              <w:rPr>
                <w:rFonts w:eastAsia="Calibri" w:cstheme="minorHAnsi"/>
                <w:color w:val="FF0000"/>
                <w:kern w:val="0"/>
                <w:sz w:val="18"/>
                <w:szCs w:val="18"/>
                <w:lang w:val="es-ES"/>
                <w14:ligatures w14:val="none"/>
              </w:rPr>
              <w:alias w:val="Interpretación"/>
              <w:tag w:val="Interpretación"/>
              <w:id w:val="-1085762303"/>
              <w:placeholder>
                <w:docPart w:val="43400B48A95F41EBA5C79B7A20B5ED00"/>
              </w:placeholder>
              <w:showingPlcHdr/>
            </w:sdtPr>
            <w:sdtContent>
              <w:p w14:paraId="4AA88921" w14:textId="77777777" w:rsidR="003A4A50" w:rsidRDefault="00000000">
                <w:pPr>
                  <w:spacing w:after="0" w:line="240" w:lineRule="auto"/>
                  <w:ind w:right="98"/>
                  <w:jc w:val="both"/>
                  <w:rPr>
                    <w:rFonts w:eastAsia="Calibri" w:cstheme="minorHAnsi"/>
                    <w:color w:val="FF0000"/>
                    <w:kern w:val="0"/>
                    <w:sz w:val="18"/>
                    <w:szCs w:val="18"/>
                    <w:lang w:val="es-ES"/>
                    <w14:ligatures w14:val="none"/>
                  </w:rPr>
                </w:pPr>
                <w:r>
                  <w:rPr>
                    <w:rFonts w:eastAsia="Calibri" w:cstheme="minorHAnsi"/>
                    <w:color w:val="666666"/>
                    <w:kern w:val="0"/>
                    <w:sz w:val="18"/>
                    <w:szCs w:val="18"/>
                    <w:lang w:val="es-ES"/>
                    <w14:ligatures w14:val="none"/>
                  </w:rPr>
                  <w:t>Haga clic o pulse aquí para describir la forma en la que se interpreta el indicador.</w:t>
                </w:r>
              </w:p>
            </w:sdtContent>
          </w:sdt>
        </w:tc>
      </w:tr>
      <w:tr w:rsidR="003A4A50" w14:paraId="7D93B2F8" w14:textId="77777777">
        <w:trPr>
          <w:trHeight w:val="20"/>
        </w:trPr>
        <w:tc>
          <w:tcPr>
            <w:tcW w:w="799" w:type="pct"/>
            <w:shd w:val="clear" w:color="auto" w:fill="D9D9D9"/>
            <w:vAlign w:val="center"/>
          </w:tcPr>
          <w:p w14:paraId="57AE01A5" w14:textId="77777777" w:rsidR="003A4A50"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Estimación para la vigencia 2023</w:t>
            </w:r>
          </w:p>
        </w:tc>
        <w:tc>
          <w:tcPr>
            <w:tcW w:w="4201" w:type="pct"/>
            <w:gridSpan w:val="8"/>
          </w:tcPr>
          <w:p w14:paraId="4981E910" w14:textId="77777777" w:rsidR="003A4A50" w:rsidRDefault="00000000">
            <w:pPr>
              <w:pStyle w:val="Prrafodelista"/>
              <w:numPr>
                <w:ilvl w:val="0"/>
                <w:numId w:val="2"/>
              </w:numPr>
              <w:spacing w:line="276" w:lineRule="auto"/>
              <w:ind w:left="828"/>
              <w:jc w:val="both"/>
              <w:rPr>
                <w:rFonts w:eastAsia="Calibri" w:cstheme="minorHAnsi"/>
                <w:kern w:val="0"/>
                <w:sz w:val="18"/>
                <w:szCs w:val="18"/>
                <w:lang w:val="es-ES"/>
                <w14:ligatures w14:val="none"/>
              </w:rPr>
            </w:pPr>
            <m:oMath>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2022</m:t>
                  </m:r>
                </m:sub>
              </m:sSub>
              <m:r>
                <m:rPr>
                  <m:sty m:val="p"/>
                </m:rPr>
                <w:rPr>
                  <w:rFonts w:ascii="Cambria Math" w:eastAsia="Calibri" w:hAnsi="Cambria Math" w:cstheme="minorHAnsi"/>
                  <w:kern w:val="0"/>
                  <w:sz w:val="18"/>
                  <w:szCs w:val="18"/>
                  <w:lang w:val="es-ES"/>
                  <w14:ligatures w14:val="none"/>
                </w:rPr>
                <m:t xml:space="preserve">= </m:t>
              </m:r>
              <m:f>
                <m:fPr>
                  <m:ctrlPr>
                    <w:rPr>
                      <w:rFonts w:ascii="Cambria Math" w:eastAsia="Calibri" w:hAnsi="Cambria Math" w:cstheme="minorHAnsi"/>
                      <w:kern w:val="0"/>
                      <w:sz w:val="18"/>
                      <w:szCs w:val="18"/>
                      <w:lang w:val="es-ES"/>
                      <w14:ligatures w14:val="none"/>
                    </w:rPr>
                  </m:ctrlPr>
                </m:fPr>
                <m:num>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EC</m:t>
                      </m:r>
                    </m:e>
                    <m:sub>
                      <m:r>
                        <w:rPr>
                          <w:rFonts w:ascii="Cambria Math" w:eastAsia="Calibri" w:hAnsi="Cambria Math" w:cstheme="minorHAnsi"/>
                          <w:kern w:val="0"/>
                          <w:sz w:val="18"/>
                          <w:szCs w:val="18"/>
                          <w:lang w:val="es-ES"/>
                          <w14:ligatures w14:val="none"/>
                        </w:rPr>
                        <m:t>2022</m:t>
                      </m:r>
                    </m:sub>
                  </m:sSub>
                </m:num>
                <m:den>
                  <m:sSub>
                    <m:sSubPr>
                      <m:ctrlPr>
                        <w:rPr>
                          <w:rFonts w:ascii="Cambria Math" w:eastAsia="Calibri" w:hAnsi="Cambria Math" w:cstheme="minorHAnsi"/>
                          <w:i/>
                          <w:kern w:val="0"/>
                          <w:sz w:val="18"/>
                          <w:szCs w:val="18"/>
                          <w:lang w:val="es-ES"/>
                          <w14:ligatures w14:val="none"/>
                        </w:rPr>
                      </m:ctrlPr>
                    </m:sSubPr>
                    <m:e>
                      <m:r>
                        <w:rPr>
                          <w:rFonts w:ascii="Cambria Math" w:eastAsia="Calibri" w:hAnsi="Cambria Math" w:cstheme="minorHAnsi"/>
                          <w:kern w:val="0"/>
                          <w:sz w:val="18"/>
                          <w:szCs w:val="18"/>
                          <w:lang w:val="es-ES"/>
                          <w14:ligatures w14:val="none"/>
                        </w:rPr>
                        <m:t>PIB</m:t>
                      </m:r>
                    </m:e>
                    <m:sub>
                      <m:r>
                        <w:rPr>
                          <w:rFonts w:ascii="Cambria Math" w:eastAsia="Calibri" w:hAnsi="Cambria Math" w:cstheme="minorHAnsi"/>
                          <w:kern w:val="0"/>
                          <w:sz w:val="18"/>
                          <w:szCs w:val="18"/>
                          <w:lang w:val="es-ES"/>
                          <w14:ligatures w14:val="none"/>
                        </w:rPr>
                        <m:t>2022</m:t>
                      </m:r>
                    </m:sub>
                  </m:sSub>
                </m:den>
              </m:f>
              <m: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i/>
                      <w:kern w:val="0"/>
                      <w:sz w:val="18"/>
                      <w:szCs w:val="18"/>
                      <w:lang w:val="es-ES"/>
                      <w14:ligatures w14:val="none"/>
                    </w:rPr>
                  </m:ctrlPr>
                </m:fPr>
                <m:num>
                  <m:r>
                    <m:rPr>
                      <m:sty m:val="p"/>
                    </m:rPr>
                    <w:rPr>
                      <w:rFonts w:ascii="Cambria Math" w:hAnsi="Cambria Math" w:cstheme="minorHAnsi"/>
                      <w:kern w:val="0"/>
                      <w:sz w:val="18"/>
                      <w:szCs w:val="18"/>
                      <w:lang w:val="en-US"/>
                      <w14:ligatures w14:val="none"/>
                    </w:rPr>
                    <m:t>1649469</m:t>
                  </m:r>
                </m:num>
                <m:den>
                  <m:r>
                    <m:rPr>
                      <m:sty m:val="p"/>
                    </m:rPr>
                    <w:rPr>
                      <w:rFonts w:ascii="Cambria Math" w:hAnsi="Cambria Math" w:cstheme="minorHAnsi"/>
                      <w:kern w:val="0"/>
                      <w:sz w:val="18"/>
                      <w:szCs w:val="18"/>
                      <w:lang w:val="en-US"/>
                      <w14:ligatures w14:val="none"/>
                    </w:rPr>
                    <m:t>972655</m:t>
                  </m:r>
                </m:den>
              </m:f>
              <m:r>
                <w:rPr>
                  <w:rFonts w:ascii="Cambria Math" w:eastAsia="Calibri" w:hAnsi="Cambria Math" w:cstheme="minorHAnsi"/>
                  <w:kern w:val="0"/>
                  <w:sz w:val="18"/>
                  <w:szCs w:val="18"/>
                  <w:lang w:val="es-ES"/>
                  <w14:ligatures w14:val="none"/>
                </w:rPr>
                <m:t>= 1.696</m:t>
              </m:r>
            </m:oMath>
          </w:p>
          <w:p w14:paraId="17D6E7A7" w14:textId="77777777" w:rsidR="003A4A50" w:rsidRDefault="00000000">
            <w:pPr>
              <w:pStyle w:val="Prrafodelista"/>
              <w:numPr>
                <w:ilvl w:val="0"/>
                <w:numId w:val="2"/>
              </w:numPr>
              <w:spacing w:line="276" w:lineRule="auto"/>
              <w:ind w:left="828"/>
              <w:jc w:val="both"/>
              <w:rPr>
                <w:rFonts w:eastAsia="Calibri" w:cstheme="minorHAnsi"/>
                <w:kern w:val="0"/>
                <w:sz w:val="18"/>
                <w:szCs w:val="18"/>
                <w:lang w:val="es-ES"/>
                <w14:ligatures w14:val="none"/>
              </w:rPr>
            </w:pPr>
            <m:oMath>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2023</m:t>
                  </m:r>
                </m:sub>
              </m:sSub>
              <m:r>
                <m:rPr>
                  <m:sty m:val="p"/>
                </m:rPr>
                <w:rPr>
                  <w:rFonts w:ascii="Cambria Math" w:eastAsia="Calibri" w:hAnsi="Cambria Math" w:cstheme="minorHAnsi"/>
                  <w:kern w:val="0"/>
                  <w:sz w:val="18"/>
                  <w:szCs w:val="18"/>
                  <w:lang w:val="es-ES"/>
                  <w14:ligatures w14:val="none"/>
                </w:rPr>
                <m:t xml:space="preserve">= </m:t>
              </m:r>
              <m:f>
                <m:fPr>
                  <m:ctrlPr>
                    <w:rPr>
                      <w:rFonts w:ascii="Cambria Math" w:eastAsia="Calibri" w:hAnsi="Cambria Math" w:cstheme="minorHAnsi"/>
                      <w:kern w:val="0"/>
                      <w:sz w:val="18"/>
                      <w:szCs w:val="18"/>
                      <w:lang w:val="es-ES"/>
                      <w14:ligatures w14:val="none"/>
                    </w:rPr>
                  </m:ctrlPr>
                </m:fPr>
                <m:num>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EC</m:t>
                      </m:r>
                    </m:e>
                    <m:sub>
                      <m:r>
                        <w:rPr>
                          <w:rFonts w:ascii="Cambria Math" w:eastAsia="Calibri" w:hAnsi="Cambria Math" w:cstheme="minorHAnsi"/>
                          <w:kern w:val="0"/>
                          <w:sz w:val="18"/>
                          <w:szCs w:val="18"/>
                          <w:lang w:val="es-ES"/>
                          <w14:ligatures w14:val="none"/>
                        </w:rPr>
                        <m:t>2023</m:t>
                      </m:r>
                    </m:sub>
                  </m:sSub>
                </m:num>
                <m:den>
                  <m:sSub>
                    <m:sSubPr>
                      <m:ctrlPr>
                        <w:rPr>
                          <w:rFonts w:ascii="Cambria Math" w:eastAsia="Calibri" w:hAnsi="Cambria Math" w:cstheme="minorHAnsi"/>
                          <w:i/>
                          <w:kern w:val="0"/>
                          <w:sz w:val="18"/>
                          <w:szCs w:val="18"/>
                          <w:lang w:val="es-ES"/>
                          <w14:ligatures w14:val="none"/>
                        </w:rPr>
                      </m:ctrlPr>
                    </m:sSubPr>
                    <m:e>
                      <m:r>
                        <w:rPr>
                          <w:rFonts w:ascii="Cambria Math" w:eastAsia="Calibri" w:hAnsi="Cambria Math" w:cstheme="minorHAnsi"/>
                          <w:kern w:val="0"/>
                          <w:sz w:val="18"/>
                          <w:szCs w:val="18"/>
                          <w:lang w:val="es-ES"/>
                          <w14:ligatures w14:val="none"/>
                        </w:rPr>
                        <m:t>PIB</m:t>
                      </m:r>
                    </m:e>
                    <m:sub>
                      <m:r>
                        <w:rPr>
                          <w:rFonts w:ascii="Cambria Math" w:eastAsia="Calibri" w:hAnsi="Cambria Math" w:cstheme="minorHAnsi"/>
                          <w:kern w:val="0"/>
                          <w:sz w:val="18"/>
                          <w:szCs w:val="18"/>
                          <w:lang w:val="es-ES"/>
                          <w14:ligatures w14:val="none"/>
                        </w:rPr>
                        <m:t>2023</m:t>
                      </m:r>
                    </m:sub>
                  </m:sSub>
                </m:den>
              </m:f>
              <m: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i/>
                      <w:kern w:val="0"/>
                      <w:sz w:val="18"/>
                      <w:szCs w:val="18"/>
                      <w:lang w:val="es-ES"/>
                      <w14:ligatures w14:val="none"/>
                    </w:rPr>
                  </m:ctrlPr>
                </m:fPr>
                <m:num>
                  <m:r>
                    <m:rPr>
                      <m:sty m:val="p"/>
                    </m:rPr>
                    <w:rPr>
                      <w:rFonts w:ascii="Cambria Math" w:hAnsi="Cambria Math" w:cstheme="minorHAnsi"/>
                      <w:kern w:val="0"/>
                      <w:sz w:val="18"/>
                      <w:szCs w:val="18"/>
                      <w:lang w:val="en-US"/>
                      <w14:ligatures w14:val="none"/>
                    </w:rPr>
                    <m:t>1652025</m:t>
                  </m:r>
                </m:num>
                <m:den>
                  <m:r>
                    <m:rPr>
                      <m:sty m:val="p"/>
                    </m:rPr>
                    <w:rPr>
                      <w:rFonts w:ascii="Cambria Math" w:hAnsi="Cambria Math" w:cstheme="minorHAnsi"/>
                      <w:kern w:val="0"/>
                      <w:sz w:val="18"/>
                      <w:szCs w:val="18"/>
                      <w:lang w:val="en-US"/>
                      <w14:ligatures w14:val="none"/>
                    </w:rPr>
                    <m:t>979584</m:t>
                  </m:r>
                </m:den>
              </m:f>
              <m:r>
                <w:rPr>
                  <w:rFonts w:ascii="Cambria Math" w:eastAsia="Calibri" w:hAnsi="Cambria Math" w:cstheme="minorHAnsi"/>
                  <w:kern w:val="0"/>
                  <w:sz w:val="18"/>
                  <w:szCs w:val="18"/>
                  <w:lang w:val="es-ES"/>
                  <w14:ligatures w14:val="none"/>
                </w:rPr>
                <m:t>= 1.686</m:t>
              </m:r>
            </m:oMath>
          </w:p>
          <w:p w14:paraId="2A81A72B" w14:textId="77777777" w:rsidR="003A4A50" w:rsidRDefault="00000000">
            <w:pPr>
              <w:pStyle w:val="Prrafodelista"/>
              <w:numPr>
                <w:ilvl w:val="0"/>
                <w:numId w:val="2"/>
              </w:numPr>
              <w:spacing w:line="276" w:lineRule="auto"/>
              <w:ind w:left="828"/>
              <w:jc w:val="both"/>
              <w:rPr>
                <w:rFonts w:eastAsia="Calibri" w:cstheme="minorHAnsi"/>
                <w:kern w:val="0"/>
                <w:sz w:val="18"/>
                <w:szCs w:val="18"/>
                <w:lang w:val="es-ES"/>
                <w14:ligatures w14:val="none"/>
              </w:rPr>
            </w:pPr>
            <m:oMath>
              <m:r>
                <m:rPr>
                  <m:sty m:val="p"/>
                </m:rPr>
                <w:rPr>
                  <w:rFonts w:ascii="Cambria Math" w:eastAsia="Calibri" w:hAnsi="Cambria Math" w:cstheme="minorHAnsi"/>
                  <w:kern w:val="0"/>
                  <w:sz w:val="18"/>
                  <w:szCs w:val="18"/>
                  <w:lang w:val="es-ES"/>
                  <w14:ligatures w14:val="none"/>
                </w:rPr>
                <m:t>∆%</m:t>
              </m:r>
              <m:r>
                <w:rPr>
                  <w:rFonts w:ascii="Cambria Math" w:eastAsia="Calibri" w:hAnsi="Cambria Math" w:cstheme="minorHAnsi"/>
                  <w:kern w:val="0"/>
                  <w:sz w:val="18"/>
                  <w:szCs w:val="18"/>
                  <w:lang w:val="es-ES"/>
                  <w14:ligatures w14:val="none"/>
                </w:rPr>
                <m:t>IEN</m:t>
              </m:r>
              <m:r>
                <m:rPr>
                  <m:sty m:val="p"/>
                </m:rPr>
                <w:rPr>
                  <w:rFonts w:ascii="Cambria Math" w:eastAsia="Calibri" w:hAnsi="Cambria Math" w:cstheme="minorHAnsi"/>
                  <w:kern w:val="0"/>
                  <w:sz w:val="18"/>
                  <w:szCs w:val="18"/>
                  <w:lang w:val="es-ES"/>
                  <w14:ligatures w14:val="none"/>
                </w:rPr>
                <m:t>=</m:t>
              </m:r>
              <m:f>
                <m:fPr>
                  <m:ctrlPr>
                    <w:rPr>
                      <w:rFonts w:ascii="Cambria Math" w:eastAsia="Calibri" w:hAnsi="Cambria Math" w:cstheme="minorHAnsi"/>
                      <w:kern w:val="0"/>
                      <w:sz w:val="18"/>
                      <w:szCs w:val="18"/>
                      <w:lang w:val="es-ES"/>
                      <w14:ligatures w14:val="none"/>
                    </w:rPr>
                  </m:ctrlPr>
                </m:fPr>
                <m:num>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2022</m:t>
                          </m:r>
                        </m:sub>
                      </m:sSub>
                    </m:e>
                  </m:d>
                  <m:r>
                    <m:rPr>
                      <m:sty m:val="p"/>
                    </m:rPr>
                    <w:rPr>
                      <w:rFonts w:ascii="Cambria Math" w:eastAsia="Calibri" w:hAnsi="Cambria Math" w:cstheme="minorHAnsi"/>
                      <w:kern w:val="0"/>
                      <w:sz w:val="18"/>
                      <w:szCs w:val="18"/>
                      <w:lang w:val="es-ES"/>
                      <w14:ligatures w14:val="none"/>
                    </w:rPr>
                    <m:t>-</m:t>
                  </m:r>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2023</m:t>
                          </m:r>
                        </m:sub>
                      </m:sSub>
                    </m:e>
                  </m:d>
                </m:num>
                <m:den>
                  <m:d>
                    <m:dPr>
                      <m:ctrlPr>
                        <w:rPr>
                          <w:rFonts w:ascii="Cambria Math" w:eastAsia="Calibri" w:hAnsi="Cambria Math" w:cstheme="minorHAnsi"/>
                          <w:kern w:val="0"/>
                          <w:sz w:val="18"/>
                          <w:szCs w:val="18"/>
                          <w:lang w:val="es-ES"/>
                          <w14:ligatures w14:val="none"/>
                        </w:rPr>
                      </m:ctrlPr>
                    </m:dPr>
                    <m:e>
                      <m:sSub>
                        <m:sSubPr>
                          <m:ctrlPr>
                            <w:rPr>
                              <w:rFonts w:ascii="Cambria Math" w:eastAsia="Calibri" w:hAnsi="Cambria Math" w:cstheme="minorHAnsi"/>
                              <w:kern w:val="0"/>
                              <w:sz w:val="18"/>
                              <w:szCs w:val="18"/>
                              <w:lang w:val="es-ES"/>
                              <w14:ligatures w14:val="none"/>
                            </w:rPr>
                          </m:ctrlPr>
                        </m:sSubPr>
                        <m:e>
                          <m:r>
                            <w:rPr>
                              <w:rFonts w:ascii="Cambria Math" w:eastAsia="Calibri" w:hAnsi="Cambria Math" w:cstheme="minorHAnsi"/>
                              <w:kern w:val="0"/>
                              <w:sz w:val="18"/>
                              <w:szCs w:val="18"/>
                              <w:lang w:val="es-ES"/>
                              <w14:ligatures w14:val="none"/>
                            </w:rPr>
                            <m:t>IEN</m:t>
                          </m:r>
                        </m:e>
                        <m:sub>
                          <m:r>
                            <w:rPr>
                              <w:rFonts w:ascii="Cambria Math" w:eastAsia="Calibri" w:hAnsi="Cambria Math" w:cstheme="minorHAnsi"/>
                              <w:kern w:val="0"/>
                              <w:sz w:val="18"/>
                              <w:szCs w:val="18"/>
                              <w:lang w:val="es-ES"/>
                              <w14:ligatures w14:val="none"/>
                            </w:rPr>
                            <m:t>2022</m:t>
                          </m:r>
                        </m:sub>
                      </m:sSub>
                    </m:e>
                  </m:d>
                </m:den>
              </m:f>
              <m:r>
                <w:rPr>
                  <w:rFonts w:ascii="Cambria Math" w:eastAsia="Calibri" w:hAnsi="Cambria Math" w:cstheme="minorHAnsi"/>
                  <w:kern w:val="0"/>
                  <w:sz w:val="18"/>
                  <w:szCs w:val="18"/>
                  <w:lang w:val="es-ES"/>
                  <w14:ligatures w14:val="none"/>
                </w:rPr>
                <m:t>x100=</m:t>
              </m:r>
              <m:f>
                <m:fPr>
                  <m:ctrlPr>
                    <w:rPr>
                      <w:rFonts w:ascii="Cambria Math" w:eastAsia="Calibri" w:hAnsi="Cambria Math" w:cstheme="minorHAnsi"/>
                      <w:i/>
                      <w:kern w:val="0"/>
                      <w:sz w:val="18"/>
                      <w:szCs w:val="18"/>
                      <w:lang w:val="es-ES"/>
                      <w14:ligatures w14:val="none"/>
                    </w:rPr>
                  </m:ctrlPr>
                </m:fPr>
                <m:num>
                  <m:r>
                    <w:rPr>
                      <w:rFonts w:ascii="Cambria Math" w:eastAsia="Calibri" w:hAnsi="Cambria Math" w:cstheme="minorHAnsi"/>
                      <w:kern w:val="0"/>
                      <w:sz w:val="18"/>
                      <w:szCs w:val="18"/>
                      <w:lang w:val="es-ES"/>
                      <w14:ligatures w14:val="none"/>
                    </w:rPr>
                    <m:t>1.696-1.686</m:t>
                  </m:r>
                </m:num>
                <m:den>
                  <m:r>
                    <w:rPr>
                      <w:rFonts w:ascii="Cambria Math" w:eastAsia="Calibri" w:hAnsi="Cambria Math" w:cstheme="minorHAnsi"/>
                      <w:kern w:val="0"/>
                      <w:sz w:val="18"/>
                      <w:szCs w:val="18"/>
                      <w:lang w:val="es-ES"/>
                      <w14:ligatures w14:val="none"/>
                    </w:rPr>
                    <m:t>1.696</m:t>
                  </m:r>
                </m:den>
              </m:f>
              <m:r>
                <w:rPr>
                  <w:rFonts w:ascii="Cambria Math" w:eastAsia="Calibri" w:hAnsi="Cambria Math" w:cstheme="minorHAnsi"/>
                  <w:kern w:val="0"/>
                  <w:sz w:val="18"/>
                  <w:szCs w:val="18"/>
                  <w:lang w:val="es-ES"/>
                  <w14:ligatures w14:val="none"/>
                </w:rPr>
                <m:t>=0.553%</m:t>
              </m:r>
            </m:oMath>
          </w:p>
          <w:p w14:paraId="4AF6EA9F" w14:textId="77777777" w:rsidR="003A4A50" w:rsidRDefault="003A4A50">
            <w:pPr>
              <w:spacing w:after="0" w:line="240" w:lineRule="auto"/>
              <w:ind w:right="99"/>
              <w:jc w:val="both"/>
              <w:rPr>
                <w:rFonts w:eastAsia="Calibri" w:cstheme="minorHAnsi"/>
                <w:kern w:val="0"/>
                <w:sz w:val="18"/>
                <w:szCs w:val="18"/>
                <w:lang w:val="es-ES"/>
                <w14:ligatures w14:val="none"/>
              </w:rPr>
            </w:pPr>
          </w:p>
        </w:tc>
      </w:tr>
      <w:tr w:rsidR="003A4A50" w14:paraId="63B90A13" w14:textId="77777777">
        <w:trPr>
          <w:trHeight w:val="20"/>
        </w:trPr>
        <w:tc>
          <w:tcPr>
            <w:tcW w:w="799" w:type="pct"/>
            <w:shd w:val="clear" w:color="auto" w:fill="D9D9D9"/>
            <w:vAlign w:val="center"/>
          </w:tcPr>
          <w:p w14:paraId="2645D2CD" w14:textId="77777777" w:rsidR="003A4A50"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 xml:space="preserve">Interpretación del resultado </w:t>
            </w:r>
            <w:r>
              <w:rPr>
                <w:rFonts w:eastAsia="Calibri" w:cstheme="minorHAnsi"/>
                <w:b/>
                <w:i/>
                <w:iCs/>
                <w:spacing w:val="-2"/>
                <w:kern w:val="0"/>
                <w:sz w:val="18"/>
                <w:szCs w:val="18"/>
                <w:lang w:val="es-ES"/>
                <w14:ligatures w14:val="none"/>
              </w:rPr>
              <w:lastRenderedPageBreak/>
              <w:t>para la vigencia 2023</w:t>
            </w:r>
          </w:p>
        </w:tc>
        <w:tc>
          <w:tcPr>
            <w:tcW w:w="4201" w:type="pct"/>
            <w:gridSpan w:val="8"/>
          </w:tcPr>
          <w:sdt>
            <w:sdtPr>
              <w:rPr>
                <w:rFonts w:eastAsia="Calibri" w:cstheme="minorHAnsi"/>
                <w:kern w:val="0"/>
                <w:sz w:val="18"/>
                <w:szCs w:val="18"/>
                <w:lang w:val="es-ES"/>
                <w14:ligatures w14:val="none"/>
              </w:rPr>
              <w:alias w:val="Fórmula de cálculo"/>
              <w:tag w:val="Fórmula de cálculo"/>
              <w:id w:val="-1797829614"/>
              <w:placeholder>
                <w:docPart w:val="4FC76554E21741948BD93265B3DF774A"/>
              </w:placeholder>
            </w:sdtPr>
            <w:sdtContent>
              <w:p w14:paraId="5FB4BBF1" w14:textId="77777777" w:rsidR="003A4A50" w:rsidRDefault="00000000">
                <w:pPr>
                  <w:spacing w:after="0" w:line="240" w:lineRule="auto"/>
                  <w:jc w:val="both"/>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El puntaje asignado para el índice de gobernanza es de 6, lo que indica un nivel moderado de adaptación y flexibilidad para asimilar los cambios. </w:t>
                </w:r>
              </w:p>
              <w:p w14:paraId="339AF29B" w14:textId="77777777" w:rsidR="003A4A50" w:rsidRDefault="003A4A50">
                <w:pPr>
                  <w:spacing w:after="0" w:line="240" w:lineRule="auto"/>
                  <w:rPr>
                    <w:rFonts w:cstheme="minorHAnsi"/>
                    <w:kern w:val="0"/>
                    <w:sz w:val="18"/>
                    <w:szCs w:val="18"/>
                    <w:lang w:val="es-ES"/>
                    <w14:ligatures w14:val="none"/>
                  </w:rPr>
                </w:pPr>
              </w:p>
              <w:p w14:paraId="5A59E6EB" w14:textId="77777777" w:rsidR="003A4A50" w:rsidRDefault="00000000">
                <w:pPr>
                  <w:spacing w:after="0" w:line="240" w:lineRule="auto"/>
                  <w:jc w:val="both"/>
                  <w:rPr>
                    <w:rFonts w:cstheme="minorHAnsi"/>
                    <w:kern w:val="0"/>
                    <w:sz w:val="18"/>
                    <w:szCs w:val="18"/>
                    <w:lang w:val="es-ES"/>
                    <w14:ligatures w14:val="none"/>
                  </w:rPr>
                </w:pPr>
                <w:r>
                  <w:rPr>
                    <w:rFonts w:cstheme="minorHAnsi"/>
                    <w:kern w:val="0"/>
                    <w:sz w:val="18"/>
                    <w:szCs w:val="18"/>
                    <w:lang w:val="es-ES"/>
                    <w14:ligatures w14:val="none"/>
                  </w:rPr>
                  <w:t xml:space="preserve">Se observa que para el año 2023 hubo un decrecimiento del 0.553% en la intensidad energética, es decir, un aumento de la eficiencia energética. No se cumple ninguna meta, ni tendencial ni PROURE, establecida en el PEI PROURE. </w:t>
                </w:r>
              </w:p>
              <w:p w14:paraId="45FCB191" w14:textId="77777777" w:rsidR="003A4A50" w:rsidRDefault="003A4A50">
                <w:pPr>
                  <w:spacing w:after="0" w:line="240" w:lineRule="auto"/>
                  <w:jc w:val="both"/>
                  <w:rPr>
                    <w:rFonts w:cstheme="minorHAnsi"/>
                    <w:kern w:val="0"/>
                    <w:sz w:val="18"/>
                    <w:szCs w:val="18"/>
                    <w:lang w:val="es-ES"/>
                    <w14:ligatures w14:val="none"/>
                  </w:rPr>
                </w:pPr>
              </w:p>
              <w:p w14:paraId="0A34EC9C" w14:textId="77777777" w:rsidR="003A4A50" w:rsidRDefault="00000000">
                <w:pPr>
                  <w:spacing w:after="0" w:line="240" w:lineRule="auto"/>
                  <w:jc w:val="both"/>
                  <w:rPr>
                    <w:rFonts w:cstheme="minorHAnsi"/>
                    <w:kern w:val="0"/>
                    <w:sz w:val="18"/>
                    <w:szCs w:val="18"/>
                    <w:lang w:val="es-ES"/>
                    <w14:ligatures w14:val="none"/>
                  </w:rPr>
                </w:pPr>
                <w:r>
                  <w:rPr>
                    <w:rFonts w:cstheme="minorHAnsi"/>
                    <w:kern w:val="0"/>
                    <w:sz w:val="18"/>
                    <w:szCs w:val="18"/>
                    <w:lang w:val="es-ES"/>
                    <w14:ligatures w14:val="none"/>
                  </w:rPr>
                  <w:t>Para lograr el cumplimiento de la meta tendencial se requiere que para 2024 se registre un decrecimiento del 1.37% y para lograr la mera PROURE se requiere un decrecimiento adicional de 2.72%.</w:t>
                </w:r>
              </w:p>
              <w:p w14:paraId="2B65C37C" w14:textId="77777777" w:rsidR="003A4A50" w:rsidRDefault="003A4A50">
                <w:pPr>
                  <w:spacing w:after="0" w:line="240" w:lineRule="auto"/>
                  <w:jc w:val="both"/>
                  <w:rPr>
                    <w:rFonts w:cstheme="minorHAnsi"/>
                    <w:kern w:val="0"/>
                    <w:sz w:val="18"/>
                    <w:szCs w:val="18"/>
                    <w:lang w:val="es-ES"/>
                    <w14:ligatures w14:val="none"/>
                  </w:rPr>
                </w:pPr>
              </w:p>
              <w:p w14:paraId="7A094954" w14:textId="77777777" w:rsidR="003A4A50" w:rsidRDefault="00000000">
                <w:pPr>
                  <w:spacing w:after="0" w:line="240" w:lineRule="auto"/>
                  <w:jc w:val="both"/>
                  <w:rPr>
                    <w:rFonts w:cstheme="minorHAnsi"/>
                    <w:kern w:val="0"/>
                    <w:sz w:val="18"/>
                    <w:szCs w:val="18"/>
                    <w14:ligatures w14:val="none"/>
                  </w:rPr>
                </w:pPr>
                <w:r>
                  <w:rPr>
                    <w:rFonts w:cstheme="minorHAnsi"/>
                    <w:kern w:val="0"/>
                    <w:sz w:val="18"/>
                    <w:szCs w:val="18"/>
                    <w14:ligatures w14:val="none"/>
                  </w:rPr>
                  <w:t xml:space="preserve">Se sugiere revisar el posible origen de la insuficiencia de las estrategias implementadas, y gestionar una mayor articulación del sector minero energético, con los sectores responsables del consumo de la energía, para lograr implementar estrategias de mayor impacto en el uso eficiente de la energía. </w:t>
                </w:r>
              </w:p>
              <w:p w14:paraId="514F2130" w14:textId="77777777" w:rsidR="003A4A50" w:rsidRDefault="00000000">
                <w:pPr>
                  <w:spacing w:after="0" w:line="240" w:lineRule="auto"/>
                  <w:ind w:right="99"/>
                  <w:jc w:val="both"/>
                  <w:rPr>
                    <w:rFonts w:eastAsia="Calibri" w:cstheme="minorHAnsi"/>
                    <w:kern w:val="0"/>
                    <w:sz w:val="18"/>
                    <w:szCs w:val="18"/>
                    <w:lang w:val="es-ES"/>
                    <w14:ligatures w14:val="none"/>
                  </w:rPr>
                </w:pPr>
              </w:p>
            </w:sdtContent>
          </w:sdt>
        </w:tc>
      </w:tr>
      <w:tr w:rsidR="003A4A50" w14:paraId="702CD284" w14:textId="77777777">
        <w:trPr>
          <w:trHeight w:val="20"/>
        </w:trPr>
        <w:tc>
          <w:tcPr>
            <w:tcW w:w="799" w:type="pct"/>
            <w:shd w:val="clear" w:color="auto" w:fill="D9D9D9"/>
            <w:vAlign w:val="center"/>
          </w:tcPr>
          <w:p w14:paraId="4CC45A5C" w14:textId="77777777" w:rsidR="003A4A50"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lastRenderedPageBreak/>
              <w:t>Restricciones o limitaciones</w:t>
            </w:r>
          </w:p>
        </w:tc>
        <w:sdt>
          <w:sdtPr>
            <w:rPr>
              <w:rFonts w:eastAsia="Calibri" w:cstheme="minorHAnsi"/>
              <w:kern w:val="0"/>
              <w:sz w:val="18"/>
              <w:szCs w:val="18"/>
              <w:lang w:val="es-ES"/>
              <w14:ligatures w14:val="none"/>
            </w:rPr>
            <w:alias w:val="Restricciones o limitaciones"/>
            <w:tag w:val="Restricciones o limitaciones"/>
            <w:id w:val="-1053613454"/>
            <w:placeholder>
              <w:docPart w:val="72D76CDDEBEF4DE3A35864270D328A01"/>
            </w:placeholder>
          </w:sdtPr>
          <w:sdtEndPr>
            <w:rPr>
              <w:color w:val="FF0000"/>
              <w:lang w:val="en-US"/>
            </w:rPr>
          </w:sdtEndPr>
          <w:sdtContent>
            <w:tc>
              <w:tcPr>
                <w:tcW w:w="4201" w:type="pct"/>
                <w:gridSpan w:val="8"/>
              </w:tcPr>
              <w:p w14:paraId="23CB64FF" w14:textId="77777777" w:rsidR="003A4A50" w:rsidRDefault="00000000">
                <w:pPr>
                  <w:spacing w:after="0" w:line="240" w:lineRule="auto"/>
                  <w:ind w:right="99"/>
                  <w:jc w:val="both"/>
                  <w:rPr>
                    <w:rFonts w:eastAsia="Calibri" w:cstheme="minorHAnsi"/>
                    <w:kern w:val="0"/>
                    <w:sz w:val="18"/>
                    <w:szCs w:val="18"/>
                    <w14:ligatures w14:val="none"/>
                  </w:rPr>
                </w:pPr>
                <w:r>
                  <w:rPr>
                    <w:rFonts w:eastAsia="Calibri" w:cstheme="minorHAnsi"/>
                    <w:kern w:val="0"/>
                    <w:sz w:val="18"/>
                    <w:szCs w:val="18"/>
                    <w:lang w:val="es-ES"/>
                    <w14:ligatures w14:val="none"/>
                  </w:rPr>
                  <w:t>Las limitaciones están asociadas a la calidad de los datos de las fuentes seleccionadas. Si bien hay un nivel de validación suficiente, l</w:t>
                </w:r>
                <w:r>
                  <w:rPr>
                    <w:rFonts w:eastAsia="Calibri" w:cstheme="minorHAnsi"/>
                    <w:kern w:val="0"/>
                    <w:sz w:val="18"/>
                    <w:szCs w:val="18"/>
                    <w14:ligatures w14:val="none"/>
                  </w:rPr>
                  <w:t>a información para consolidar el BECO y las Cuentas Nacionales proviene de múltiples fuentes con metodologías y niveles de detalle diferentes, lo que puede generar inconsistencias o vacíos en los datos.</w:t>
                </w:r>
              </w:p>
              <w:p w14:paraId="4CEE61DA" w14:textId="77777777" w:rsidR="003A4A50" w:rsidRDefault="00000000">
                <w:pPr>
                  <w:spacing w:after="0" w:line="240" w:lineRule="auto"/>
                  <w:ind w:right="99"/>
                  <w:jc w:val="both"/>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 xml:space="preserve">Pr otro lado, hay una limitación por la desagregación sectorial, que puede ser insuficiente para reflejar la totalidad de la realidad del sector. </w:t>
                </w:r>
              </w:p>
            </w:tc>
          </w:sdtContent>
        </w:sdt>
      </w:tr>
      <w:tr w:rsidR="003A4A50" w14:paraId="0254CB76" w14:textId="77777777">
        <w:trPr>
          <w:trHeight w:val="20"/>
        </w:trPr>
        <w:tc>
          <w:tcPr>
            <w:tcW w:w="799" w:type="pct"/>
            <w:vMerge w:val="restart"/>
            <w:shd w:val="clear" w:color="auto" w:fill="D9D9D9"/>
            <w:vAlign w:val="center"/>
          </w:tcPr>
          <w:p w14:paraId="0295087E" w14:textId="77777777" w:rsidR="003A4A50" w:rsidRDefault="00000000">
            <w:pPr>
              <w:spacing w:after="0" w:line="240" w:lineRule="auto"/>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Facilidad de obtención</w:t>
            </w:r>
          </w:p>
        </w:tc>
        <w:tc>
          <w:tcPr>
            <w:tcW w:w="1401" w:type="pct"/>
            <w:gridSpan w:val="3"/>
            <w:vAlign w:val="center"/>
          </w:tcPr>
          <w:p w14:paraId="2A738B0A" w14:textId="77777777" w:rsidR="003A4A50" w:rsidRDefault="00000000">
            <w:pPr>
              <w:spacing w:after="0" w:line="240" w:lineRule="auto"/>
              <w:ind w:right="93"/>
              <w:jc w:val="center"/>
              <w:rPr>
                <w:rFonts w:eastAsia="Calibri" w:cstheme="minorHAnsi"/>
                <w:color w:val="FF0000"/>
                <w:kern w:val="0"/>
                <w:sz w:val="18"/>
                <w:szCs w:val="18"/>
                <w:lang w:val="es-ES"/>
                <w14:ligatures w14:val="none"/>
              </w:rPr>
            </w:pPr>
            <w:r>
              <w:rPr>
                <w:rFonts w:eastAsia="Calibri" w:cstheme="minorHAnsi"/>
                <w:spacing w:val="-2"/>
                <w:kern w:val="0"/>
                <w:sz w:val="18"/>
                <w:szCs w:val="18"/>
                <w:lang w:val="es-ES"/>
                <w14:ligatures w14:val="none"/>
              </w:rPr>
              <w:t xml:space="preserve">Fácil </w:t>
            </w:r>
            <w:sdt>
              <w:sdtPr>
                <w:rPr>
                  <w:rFonts w:eastAsia="Calibri" w:cstheme="minorHAnsi"/>
                  <w:spacing w:val="-2"/>
                  <w:kern w:val="0"/>
                  <w:sz w:val="18"/>
                  <w:szCs w:val="18"/>
                  <w:lang w:val="es-ES"/>
                  <w14:ligatures w14:val="none"/>
                </w:rPr>
                <w:id w:val="-766536319"/>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1401" w:type="pct"/>
            <w:gridSpan w:val="2"/>
            <w:vAlign w:val="center"/>
          </w:tcPr>
          <w:p w14:paraId="2DA9BA21" w14:textId="77777777" w:rsidR="003A4A50" w:rsidRDefault="00000000">
            <w:pPr>
              <w:spacing w:after="0" w:line="240" w:lineRule="auto"/>
              <w:ind w:right="93"/>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Regular </w:t>
            </w:r>
            <w:sdt>
              <w:sdtPr>
                <w:rPr>
                  <w:rFonts w:eastAsia="Calibri" w:cstheme="minorHAnsi"/>
                  <w:spacing w:val="-2"/>
                  <w:kern w:val="0"/>
                  <w:sz w:val="18"/>
                  <w:szCs w:val="18"/>
                  <w:lang w:val="es-ES"/>
                  <w14:ligatures w14:val="none"/>
                </w:rPr>
                <w:id w:val="528990722"/>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1399" w:type="pct"/>
            <w:gridSpan w:val="3"/>
            <w:vAlign w:val="center"/>
          </w:tcPr>
          <w:p w14:paraId="63565702" w14:textId="77777777" w:rsidR="003A4A50" w:rsidRDefault="00000000">
            <w:pPr>
              <w:spacing w:after="0" w:line="240" w:lineRule="auto"/>
              <w:ind w:right="93"/>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Difícil </w:t>
            </w:r>
            <w:sdt>
              <w:sdtPr>
                <w:rPr>
                  <w:rFonts w:eastAsia="Calibri" w:cstheme="minorHAnsi"/>
                  <w:kern w:val="0"/>
                  <w:sz w:val="18"/>
                  <w:szCs w:val="18"/>
                  <w:lang w:val="es-ES"/>
                  <w14:ligatures w14:val="none"/>
                </w:rPr>
                <w:id w:val="1792394785"/>
                <w14:checkbox>
                  <w14:checked w14:val="0"/>
                  <w14:checkedState w14:val="2612" w14:font="MS Gothic"/>
                  <w14:uncheckedState w14:val="2610" w14:font="MS Gothic"/>
                </w14:checkbox>
              </w:sdtPr>
              <w:sdtContent>
                <w:r>
                  <w:rPr>
                    <w:rFonts w:ascii="Segoe UI Symbol" w:eastAsia="Calibri" w:hAnsi="Segoe UI Symbol" w:cs="Segoe UI Symbol"/>
                    <w:kern w:val="0"/>
                    <w:sz w:val="18"/>
                    <w:szCs w:val="18"/>
                    <w:lang w:val="es-ES"/>
                    <w14:ligatures w14:val="none"/>
                  </w:rPr>
                  <w:t>☐</w:t>
                </w:r>
              </w:sdtContent>
            </w:sdt>
          </w:p>
        </w:tc>
      </w:tr>
      <w:tr w:rsidR="003A4A50" w14:paraId="22EABD31" w14:textId="77777777">
        <w:trPr>
          <w:trHeight w:val="20"/>
        </w:trPr>
        <w:tc>
          <w:tcPr>
            <w:tcW w:w="799" w:type="pct"/>
            <w:vMerge/>
            <w:shd w:val="clear" w:color="auto" w:fill="D9D9D9"/>
          </w:tcPr>
          <w:p w14:paraId="0A0E1848" w14:textId="77777777" w:rsidR="003A4A50" w:rsidRDefault="003A4A50">
            <w:pPr>
              <w:tabs>
                <w:tab w:val="left" w:pos="1936"/>
              </w:tabs>
              <w:spacing w:after="0" w:line="240" w:lineRule="auto"/>
              <w:ind w:left="55" w:right="99"/>
              <w:rPr>
                <w:rFonts w:eastAsia="Calibri" w:cstheme="minorHAnsi"/>
                <w:b/>
                <w:spacing w:val="-2"/>
                <w:kern w:val="0"/>
                <w:sz w:val="18"/>
                <w:szCs w:val="18"/>
                <w:lang w:val="es-ES"/>
                <w14:ligatures w14:val="none"/>
              </w:rPr>
            </w:pPr>
          </w:p>
        </w:tc>
        <w:tc>
          <w:tcPr>
            <w:tcW w:w="4201" w:type="pct"/>
            <w:gridSpan w:val="8"/>
          </w:tcPr>
          <w:p w14:paraId="59C62E4A" w14:textId="77777777" w:rsidR="003A4A50" w:rsidRDefault="00000000">
            <w:pPr>
              <w:spacing w:after="0" w:line="240" w:lineRule="auto"/>
              <w:ind w:right="91"/>
              <w:rPr>
                <w:rFonts w:eastAsia="Calibri" w:cstheme="minorHAnsi"/>
                <w:kern w:val="0"/>
                <w:sz w:val="18"/>
                <w:szCs w:val="18"/>
                <w:lang w:val="es-ES"/>
                <w14:ligatures w14:val="none"/>
              </w:rPr>
            </w:pPr>
            <w:r>
              <w:rPr>
                <w:rFonts w:eastAsia="Calibri" w:cstheme="minorHAnsi"/>
                <w:kern w:val="0"/>
                <w:position w:val="-10"/>
                <w:sz w:val="18"/>
                <w:szCs w:val="18"/>
                <w:lang w:val="es-ES"/>
                <w14:ligatures w14:val="none"/>
              </w:rPr>
              <w:t>¿Por</w:t>
            </w:r>
            <w:r>
              <w:rPr>
                <w:rFonts w:eastAsia="Calibri" w:cstheme="minorHAnsi"/>
                <w:spacing w:val="-8"/>
                <w:kern w:val="0"/>
                <w:position w:val="-10"/>
                <w:sz w:val="18"/>
                <w:szCs w:val="18"/>
                <w:lang w:val="es-ES"/>
                <w14:ligatures w14:val="none"/>
              </w:rPr>
              <w:t xml:space="preserve"> </w:t>
            </w:r>
            <w:r>
              <w:rPr>
                <w:rFonts w:eastAsia="Calibri" w:cstheme="minorHAnsi"/>
                <w:kern w:val="0"/>
                <w:position w:val="-10"/>
                <w:sz w:val="18"/>
                <w:szCs w:val="18"/>
                <w:lang w:val="es-ES"/>
                <w14:ligatures w14:val="none"/>
              </w:rPr>
              <w:t xml:space="preserve">qué?:  </w:t>
            </w:r>
            <w:sdt>
              <w:sdtPr>
                <w:rPr>
                  <w:rFonts w:eastAsia="Calibri" w:cstheme="minorHAnsi"/>
                  <w:kern w:val="0"/>
                  <w:sz w:val="18"/>
                  <w:szCs w:val="18"/>
                  <w:lang w:val="es-ES"/>
                  <w14:ligatures w14:val="none"/>
                </w:rPr>
                <w:alias w:val="Facilidad de obtención"/>
                <w:tag w:val="Facilidad de obtención"/>
                <w:id w:val="-1460876802"/>
                <w:placeholder>
                  <w:docPart w:val="051FAAC3693D496986A4CE0154280DDB"/>
                </w:placeholder>
              </w:sdtPr>
              <w:sdtEndPr>
                <w:rPr>
                  <w:color w:val="FF0000"/>
                  <w:lang w:val="en-US"/>
                </w:rPr>
              </w:sdtEndPr>
              <w:sdtContent>
                <w:r>
                  <w:rPr>
                    <w:rFonts w:eastAsia="Calibri" w:cstheme="minorHAnsi"/>
                    <w:kern w:val="0"/>
                    <w:sz w:val="18"/>
                    <w:szCs w:val="18"/>
                    <w:lang w:val="es-ES"/>
                    <w14:ligatures w14:val="none"/>
                  </w:rPr>
                  <w:t xml:space="preserve">La información de </w:t>
                </w:r>
                <w:proofErr w:type="spellStart"/>
                <w:r>
                  <w:rPr>
                    <w:rFonts w:eastAsia="Calibri" w:cstheme="minorHAnsi"/>
                    <w:kern w:val="0"/>
                    <w:sz w:val="18"/>
                    <w:szCs w:val="18"/>
                    <w:lang w:val="es-ES"/>
                    <w14:ligatures w14:val="none"/>
                  </w:rPr>
                  <w:t>auotconsumo</w:t>
                </w:r>
                <w:proofErr w:type="spellEnd"/>
                <w:r>
                  <w:rPr>
                    <w:rFonts w:eastAsia="Calibri" w:cstheme="minorHAnsi"/>
                    <w:kern w:val="0"/>
                    <w:sz w:val="18"/>
                    <w:szCs w:val="18"/>
                    <w:lang w:val="es-ES"/>
                    <w14:ligatures w14:val="none"/>
                  </w:rPr>
                  <w:t xml:space="preserve"> y consumo final de energía de los subsectores se puede consultar de forma abierta a través de BECO, que es un informe de acceso abierto. Adicionalmente, la UPME, que es la entidad encargada de este informe, es una entidad adscrita al Ministerio de Minas y Energía, lo que puede facilitar el flujo de la información al Observatorio de la OAAS. Por su parte, la información del PIB se puede consultar de forma directa en la página del DANE y es de acceso abierto. </w:t>
                </w:r>
              </w:sdtContent>
            </w:sdt>
          </w:p>
        </w:tc>
      </w:tr>
      <w:tr w:rsidR="003A4A50" w14:paraId="2AE93F24" w14:textId="77777777">
        <w:trPr>
          <w:trHeight w:val="20"/>
        </w:trPr>
        <w:tc>
          <w:tcPr>
            <w:tcW w:w="5000" w:type="pct"/>
            <w:gridSpan w:val="9"/>
            <w:shd w:val="clear" w:color="auto" w:fill="A6A6A6" w:themeFill="background1" w:themeFillShade="A6"/>
            <w:vAlign w:val="center"/>
          </w:tcPr>
          <w:p w14:paraId="2268D612" w14:textId="77777777" w:rsidR="003A4A50" w:rsidRDefault="00000000">
            <w:pPr>
              <w:spacing w:after="0" w:line="240" w:lineRule="auto"/>
              <w:jc w:val="center"/>
              <w:rPr>
                <w:rFonts w:eastAsia="Calibri" w:cstheme="minorHAnsi"/>
                <w:b/>
                <w:bCs/>
                <w:kern w:val="0"/>
                <w:sz w:val="18"/>
                <w:szCs w:val="18"/>
                <w:lang w:val="es-ES"/>
                <w14:ligatures w14:val="none"/>
              </w:rPr>
            </w:pPr>
            <w:r>
              <w:rPr>
                <w:rFonts w:eastAsia="Calibri" w:cstheme="minorHAnsi"/>
                <w:b/>
                <w:bCs/>
                <w:kern w:val="0"/>
                <w:sz w:val="18"/>
                <w:szCs w:val="18"/>
                <w:lang w:val="es-ES"/>
                <w14:ligatures w14:val="none"/>
              </w:rPr>
              <w:t>RESPONSABLE DEL INDICADOR</w:t>
            </w:r>
          </w:p>
        </w:tc>
      </w:tr>
      <w:tr w:rsidR="003A4A50" w14:paraId="5A137914" w14:textId="77777777">
        <w:trPr>
          <w:trHeight w:val="20"/>
        </w:trPr>
        <w:tc>
          <w:tcPr>
            <w:tcW w:w="799" w:type="pct"/>
            <w:shd w:val="clear" w:color="auto" w:fill="D9D9D9"/>
            <w:vAlign w:val="center"/>
          </w:tcPr>
          <w:p w14:paraId="5128104F" w14:textId="77777777" w:rsidR="003A4A50"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Entidad</w:t>
            </w:r>
          </w:p>
        </w:tc>
        <w:sdt>
          <w:sdtPr>
            <w:rPr>
              <w:rFonts w:eastAsia="Calibri" w:cstheme="minorHAnsi"/>
              <w:kern w:val="0"/>
              <w:sz w:val="18"/>
              <w:szCs w:val="18"/>
              <w:lang w:val="es-ES"/>
              <w14:ligatures w14:val="none"/>
            </w:rPr>
            <w:alias w:val="Entidad"/>
            <w:tag w:val="Entidad"/>
            <w:id w:val="-2117973869"/>
            <w:placeholder>
              <w:docPart w:val="CF255E2B2936472CAF96846B2AEAD8C6"/>
            </w:placeholder>
          </w:sdtPr>
          <w:sdtEndPr>
            <w:rPr>
              <w:color w:val="FF0000"/>
              <w:lang w:val="en-US"/>
            </w:rPr>
          </w:sdtEndPr>
          <w:sdtContent>
            <w:tc>
              <w:tcPr>
                <w:tcW w:w="4201" w:type="pct"/>
                <w:gridSpan w:val="8"/>
              </w:tcPr>
              <w:p w14:paraId="09068470" w14:textId="77777777" w:rsidR="003A4A50"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Ministerio de Minas y Energía</w:t>
                </w:r>
              </w:p>
            </w:tc>
          </w:sdtContent>
        </w:sdt>
      </w:tr>
      <w:tr w:rsidR="003A4A50" w14:paraId="3B46848D" w14:textId="77777777">
        <w:trPr>
          <w:trHeight w:val="20"/>
        </w:trPr>
        <w:tc>
          <w:tcPr>
            <w:tcW w:w="799" w:type="pct"/>
            <w:shd w:val="clear" w:color="auto" w:fill="D9D9D9"/>
            <w:vAlign w:val="center"/>
          </w:tcPr>
          <w:p w14:paraId="3818DD8A" w14:textId="77777777" w:rsidR="003A4A50"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Dependencia</w:t>
            </w:r>
          </w:p>
        </w:tc>
        <w:sdt>
          <w:sdtPr>
            <w:rPr>
              <w:rFonts w:eastAsia="Calibri" w:cstheme="minorHAnsi"/>
              <w:kern w:val="0"/>
              <w:sz w:val="18"/>
              <w:szCs w:val="18"/>
              <w:lang w:val="es-ES"/>
              <w14:ligatures w14:val="none"/>
            </w:rPr>
            <w:alias w:val="Dependencia"/>
            <w:tag w:val="Dependencia"/>
            <w:id w:val="-1792968737"/>
            <w:placeholder>
              <w:docPart w:val="6997509437454F9680974D30E3B45C04"/>
            </w:placeholder>
          </w:sdtPr>
          <w:sdtEndPr>
            <w:rPr>
              <w:color w:val="FF0000"/>
              <w:lang w:val="en-US"/>
            </w:rPr>
          </w:sdtEndPr>
          <w:sdtContent>
            <w:tc>
              <w:tcPr>
                <w:tcW w:w="4201" w:type="pct"/>
                <w:gridSpan w:val="8"/>
              </w:tcPr>
              <w:p w14:paraId="2CF7D8D7" w14:textId="77777777" w:rsidR="003A4A50"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Oficina de Asuntos Ambientales y Sociales</w:t>
                </w:r>
              </w:p>
            </w:tc>
          </w:sdtContent>
        </w:sdt>
      </w:tr>
      <w:tr w:rsidR="003A4A50" w14:paraId="37526EBA" w14:textId="77777777">
        <w:trPr>
          <w:trHeight w:val="20"/>
        </w:trPr>
        <w:tc>
          <w:tcPr>
            <w:tcW w:w="799" w:type="pct"/>
            <w:shd w:val="clear" w:color="auto" w:fill="D9D9D9"/>
            <w:vAlign w:val="center"/>
          </w:tcPr>
          <w:p w14:paraId="1B57E3E6" w14:textId="77777777" w:rsidR="003A4A50"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Teléfono de la dependencia</w:t>
            </w:r>
          </w:p>
        </w:tc>
        <w:sdt>
          <w:sdtPr>
            <w:rPr>
              <w:rFonts w:eastAsia="Calibri" w:cstheme="minorHAnsi"/>
              <w:kern w:val="0"/>
              <w:sz w:val="18"/>
              <w:szCs w:val="18"/>
              <w:lang w:val="es-ES"/>
              <w14:ligatures w14:val="none"/>
            </w:rPr>
            <w:alias w:val="Teléfono de la dependencia"/>
            <w:tag w:val="Teléfono de la dependencia"/>
            <w:id w:val="603464766"/>
            <w:placeholder>
              <w:docPart w:val="2407BB23B52A4E6E985D21CA8E70B6F5"/>
            </w:placeholder>
          </w:sdtPr>
          <w:sdtEndPr>
            <w:rPr>
              <w:color w:val="FF0000"/>
              <w:lang w:val="en-US"/>
            </w:rPr>
          </w:sdtEndPr>
          <w:sdtContent>
            <w:tc>
              <w:tcPr>
                <w:tcW w:w="4201" w:type="pct"/>
                <w:gridSpan w:val="8"/>
              </w:tcPr>
              <w:p w14:paraId="15CEBDC2" w14:textId="77777777" w:rsidR="003A4A50"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601 2200300</w:t>
                </w:r>
              </w:p>
            </w:tc>
          </w:sdtContent>
        </w:sdt>
      </w:tr>
      <w:tr w:rsidR="003A4A50" w14:paraId="2AAF15E9" w14:textId="77777777">
        <w:trPr>
          <w:trHeight w:val="20"/>
        </w:trPr>
        <w:tc>
          <w:tcPr>
            <w:tcW w:w="799" w:type="pct"/>
            <w:shd w:val="clear" w:color="auto" w:fill="D9D9D9"/>
            <w:vAlign w:val="center"/>
          </w:tcPr>
          <w:p w14:paraId="706EB8B3" w14:textId="77777777" w:rsidR="003A4A50" w:rsidRDefault="00000000">
            <w:pPr>
              <w:spacing w:after="0" w:line="240" w:lineRule="auto"/>
              <w:jc w:val="center"/>
              <w:rPr>
                <w:rFonts w:eastAsia="Calibri" w:cstheme="minorHAnsi"/>
                <w:b/>
                <w:i/>
                <w:spacing w:val="-2"/>
                <w:kern w:val="0"/>
                <w:sz w:val="18"/>
                <w:szCs w:val="18"/>
                <w:lang w:val="es-ES"/>
                <w14:ligatures w14:val="none"/>
              </w:rPr>
            </w:pPr>
            <w:r>
              <w:rPr>
                <w:rFonts w:eastAsia="Calibri" w:cstheme="minorHAnsi"/>
                <w:b/>
                <w:i/>
                <w:spacing w:val="-2"/>
                <w:kern w:val="0"/>
                <w:sz w:val="18"/>
                <w:szCs w:val="18"/>
                <w:lang w:val="es-ES"/>
                <w14:ligatures w14:val="none"/>
              </w:rPr>
              <w:t>Dirección de la dependencia</w:t>
            </w:r>
          </w:p>
        </w:tc>
        <w:sdt>
          <w:sdtPr>
            <w:rPr>
              <w:rFonts w:eastAsia="Calibri" w:cstheme="minorHAnsi"/>
              <w:kern w:val="0"/>
              <w:sz w:val="18"/>
              <w:szCs w:val="18"/>
              <w:lang w:val="es-ES"/>
              <w14:ligatures w14:val="none"/>
            </w:rPr>
            <w:alias w:val="Dirección de la dependencia "/>
            <w:tag w:val="Dirección de la dependencia "/>
            <w:id w:val="559372583"/>
            <w:placeholder>
              <w:docPart w:val="FC6E50DF2D8B4D56B653C8B35465B4E3"/>
            </w:placeholder>
          </w:sdtPr>
          <w:sdtEndPr>
            <w:rPr>
              <w:color w:val="FF0000"/>
              <w:lang w:val="en-US"/>
            </w:rPr>
          </w:sdtEndPr>
          <w:sdtContent>
            <w:sdt>
              <w:sdtPr>
                <w:rPr>
                  <w:rFonts w:eastAsia="Calibri" w:cstheme="minorHAnsi"/>
                  <w:kern w:val="0"/>
                  <w:sz w:val="18"/>
                  <w:szCs w:val="18"/>
                  <w:lang w:val="es-ES"/>
                  <w14:ligatures w14:val="none"/>
                </w:rPr>
                <w:alias w:val="Dirección de la dependencia "/>
                <w:tag w:val="Dirección de la dependencia "/>
                <w:id w:val="-239871840"/>
                <w:placeholder>
                  <w:docPart w:val="CC14F6ADD57041B8A964451A62B1A166"/>
                </w:placeholder>
              </w:sdtPr>
              <w:sdtEndPr>
                <w:rPr>
                  <w:color w:val="FF0000"/>
                  <w:lang w:val="en-US"/>
                </w:rPr>
              </w:sdtEndPr>
              <w:sdtContent>
                <w:tc>
                  <w:tcPr>
                    <w:tcW w:w="4201" w:type="pct"/>
                    <w:gridSpan w:val="8"/>
                  </w:tcPr>
                  <w:p w14:paraId="62B090C7" w14:textId="77777777" w:rsidR="003A4A50"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Calle 43 No. 57 - 31 – Centro Administrativo Nacional Bogotá D.C - Colombia.</w:t>
                    </w:r>
                  </w:p>
                </w:tc>
              </w:sdtContent>
            </w:sdt>
          </w:sdtContent>
        </w:sdt>
      </w:tr>
      <w:tr w:rsidR="003A4A50" w14:paraId="7F59E7F4" w14:textId="77777777">
        <w:trPr>
          <w:trHeight w:val="20"/>
        </w:trPr>
        <w:tc>
          <w:tcPr>
            <w:tcW w:w="5000" w:type="pct"/>
            <w:gridSpan w:val="9"/>
            <w:shd w:val="clear" w:color="auto" w:fill="A6A6A6" w:themeFill="background1" w:themeFillShade="A6"/>
          </w:tcPr>
          <w:p w14:paraId="19E8498A" w14:textId="77777777" w:rsidR="003A4A50" w:rsidRDefault="00000000">
            <w:pPr>
              <w:spacing w:after="0" w:line="240" w:lineRule="auto"/>
              <w:jc w:val="center"/>
              <w:rPr>
                <w:rFonts w:eastAsia="Calibri" w:cstheme="minorHAnsi"/>
                <w:b/>
                <w:kern w:val="0"/>
                <w:sz w:val="18"/>
                <w:szCs w:val="18"/>
                <w:lang w:val="es-ES"/>
                <w14:ligatures w14:val="none"/>
              </w:rPr>
            </w:pPr>
            <w:r>
              <w:rPr>
                <w:rFonts w:eastAsia="Calibri" w:cstheme="minorHAnsi"/>
                <w:b/>
                <w:bCs/>
                <w:kern w:val="0"/>
                <w:sz w:val="18"/>
                <w:szCs w:val="18"/>
                <w:lang w:val="es-ES"/>
                <w14:ligatures w14:val="none"/>
              </w:rPr>
              <w:t>UBICACIÓN PRINCIPAL PARA LA CONSULTA DEL INDICADOR</w:t>
            </w:r>
          </w:p>
        </w:tc>
      </w:tr>
      <w:tr w:rsidR="003A4A50" w14:paraId="2D0A404C" w14:textId="77777777">
        <w:trPr>
          <w:trHeight w:val="20"/>
        </w:trPr>
        <w:tc>
          <w:tcPr>
            <w:tcW w:w="799" w:type="pct"/>
            <w:shd w:val="clear" w:color="auto" w:fill="D9D9D9"/>
            <w:vAlign w:val="center"/>
          </w:tcPr>
          <w:p w14:paraId="37247E04" w14:textId="77777777" w:rsidR="003A4A50"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Nombre</w:t>
            </w:r>
          </w:p>
        </w:tc>
        <w:sdt>
          <w:sdtPr>
            <w:rPr>
              <w:rFonts w:eastAsia="Calibri" w:cstheme="minorHAnsi"/>
              <w:kern w:val="0"/>
              <w:sz w:val="18"/>
              <w:szCs w:val="18"/>
              <w:lang w:val="es-ES"/>
              <w14:ligatures w14:val="none"/>
            </w:rPr>
            <w:alias w:val="Nombre"/>
            <w:tag w:val="Nombre"/>
            <w:id w:val="1555662621"/>
            <w:placeholder>
              <w:docPart w:val="71BAA9ADE0344944AF6B6B8C115F3FB1"/>
            </w:placeholder>
          </w:sdtPr>
          <w:sdtEndPr>
            <w:rPr>
              <w:color w:val="FF0000"/>
              <w:lang w:val="en-US"/>
            </w:rPr>
          </w:sdtEndPr>
          <w:sdtContent>
            <w:sdt>
              <w:sdtPr>
                <w:rPr>
                  <w:rFonts w:eastAsia="Calibri" w:cstheme="minorHAnsi"/>
                  <w:kern w:val="0"/>
                  <w:sz w:val="18"/>
                  <w:szCs w:val="18"/>
                  <w:lang w:val="es-ES"/>
                  <w14:ligatures w14:val="none"/>
                </w:rPr>
                <w:alias w:val="Nombre"/>
                <w:tag w:val="Nombre"/>
                <w:id w:val="1711080485"/>
                <w:placeholder>
                  <w:docPart w:val="126790A13EF74751B3F17C31AE44FA87"/>
                </w:placeholder>
              </w:sdtPr>
              <w:sdtEndPr>
                <w:rPr>
                  <w:color w:val="FF0000"/>
                  <w:lang w:val="en-US"/>
                </w:rPr>
              </w:sdtEndPr>
              <w:sdtContent>
                <w:tc>
                  <w:tcPr>
                    <w:tcW w:w="4201" w:type="pct"/>
                    <w:gridSpan w:val="8"/>
                  </w:tcPr>
                  <w:p w14:paraId="0E033B65" w14:textId="77777777" w:rsidR="003A4A50" w:rsidRDefault="00000000">
                    <w:pPr>
                      <w:spacing w:after="0" w:line="199" w:lineRule="exact"/>
                      <w:jc w:val="both"/>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A definir por la OAAS</w:t>
                    </w:r>
                  </w:p>
                </w:tc>
              </w:sdtContent>
            </w:sdt>
          </w:sdtContent>
        </w:sdt>
      </w:tr>
      <w:tr w:rsidR="003A4A50" w14:paraId="6D7AD042" w14:textId="77777777">
        <w:trPr>
          <w:trHeight w:val="20"/>
        </w:trPr>
        <w:tc>
          <w:tcPr>
            <w:tcW w:w="799" w:type="pct"/>
            <w:shd w:val="clear" w:color="auto" w:fill="D9D9D9"/>
            <w:vAlign w:val="center"/>
          </w:tcPr>
          <w:p w14:paraId="7D517CB2" w14:textId="77777777" w:rsidR="003A4A50"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2"/>
                <w:kern w:val="0"/>
                <w:sz w:val="18"/>
                <w:szCs w:val="18"/>
                <w:lang w:val="es-ES"/>
                <w14:ligatures w14:val="none"/>
              </w:rPr>
              <w:t>Física</w:t>
            </w:r>
          </w:p>
        </w:tc>
        <w:sdt>
          <w:sdtPr>
            <w:rPr>
              <w:rFonts w:eastAsia="Calibri" w:cstheme="minorHAnsi"/>
              <w:kern w:val="0"/>
              <w:sz w:val="18"/>
              <w:szCs w:val="18"/>
              <w:lang w:val="es-ES"/>
              <w14:ligatures w14:val="none"/>
            </w:rPr>
            <w:alias w:val="Física"/>
            <w:tag w:val="Física"/>
            <w:id w:val="-529420571"/>
            <w:placeholder>
              <w:docPart w:val="9183460EE2474FE388CE9F7A0141E9DE"/>
            </w:placeholder>
          </w:sdtPr>
          <w:sdtEndPr>
            <w:rPr>
              <w:color w:val="FF0000"/>
              <w:lang w:val="en-US"/>
            </w:rPr>
          </w:sdtEndPr>
          <w:sdtContent>
            <w:sdt>
              <w:sdtPr>
                <w:rPr>
                  <w:rFonts w:eastAsia="Calibri" w:cstheme="minorHAnsi"/>
                  <w:kern w:val="0"/>
                  <w:sz w:val="18"/>
                  <w:szCs w:val="18"/>
                  <w:lang w:val="es-ES"/>
                  <w14:ligatures w14:val="none"/>
                </w:rPr>
                <w:alias w:val="Nombre"/>
                <w:tag w:val="Nombre"/>
                <w:id w:val="-817028000"/>
                <w:placeholder>
                  <w:docPart w:val="340007E062274911A27AAA4639FD37A3"/>
                </w:placeholder>
              </w:sdtPr>
              <w:sdtEndPr>
                <w:rPr>
                  <w:color w:val="FF0000"/>
                  <w:lang w:val="en-US"/>
                </w:rPr>
              </w:sdtEndPr>
              <w:sdtContent>
                <w:tc>
                  <w:tcPr>
                    <w:tcW w:w="4201" w:type="pct"/>
                    <w:gridSpan w:val="8"/>
                  </w:tcPr>
                  <w:p w14:paraId="3A29B7BE" w14:textId="77777777" w:rsidR="003A4A50"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A definir por la OAAS</w:t>
                    </w:r>
                  </w:p>
                </w:tc>
              </w:sdtContent>
            </w:sdt>
          </w:sdtContent>
        </w:sdt>
      </w:tr>
      <w:tr w:rsidR="003A4A50" w14:paraId="5D1EAF25" w14:textId="77777777">
        <w:trPr>
          <w:trHeight w:val="20"/>
        </w:trPr>
        <w:tc>
          <w:tcPr>
            <w:tcW w:w="799" w:type="pct"/>
            <w:shd w:val="clear" w:color="auto" w:fill="D9D9D9"/>
            <w:vAlign w:val="center"/>
          </w:tcPr>
          <w:p w14:paraId="1B9464D2" w14:textId="77777777" w:rsidR="003A4A50" w:rsidRDefault="00000000">
            <w:pPr>
              <w:spacing w:after="0" w:line="240" w:lineRule="auto"/>
              <w:jc w:val="center"/>
              <w:rPr>
                <w:rFonts w:eastAsia="Calibri" w:cstheme="minorHAnsi"/>
                <w:b/>
                <w:i/>
                <w:kern w:val="0"/>
                <w:sz w:val="18"/>
                <w:szCs w:val="18"/>
                <w:lang w:val="es-ES"/>
                <w14:ligatures w14:val="none"/>
              </w:rPr>
            </w:pPr>
            <w:r>
              <w:rPr>
                <w:rFonts w:eastAsia="Calibri" w:cstheme="minorHAnsi"/>
                <w:b/>
                <w:i/>
                <w:spacing w:val="-5"/>
                <w:kern w:val="0"/>
                <w:sz w:val="18"/>
                <w:szCs w:val="18"/>
                <w:lang w:val="es-ES"/>
                <w14:ligatures w14:val="none"/>
              </w:rPr>
              <w:t>URL</w:t>
            </w:r>
          </w:p>
        </w:tc>
        <w:sdt>
          <w:sdtPr>
            <w:rPr>
              <w:rFonts w:eastAsia="Calibri" w:cstheme="minorHAnsi"/>
              <w:kern w:val="0"/>
              <w:sz w:val="18"/>
              <w:szCs w:val="18"/>
              <w:lang w:val="es-ES"/>
              <w14:ligatures w14:val="none"/>
            </w:rPr>
            <w:alias w:val="URL"/>
            <w:tag w:val="URL"/>
            <w:id w:val="705301387"/>
            <w:placeholder>
              <w:docPart w:val="8430512A7284402CAD7DD9ED5AC24AB3"/>
            </w:placeholder>
          </w:sdtPr>
          <w:sdtEndPr>
            <w:rPr>
              <w:color w:val="FF0000"/>
              <w:lang w:val="en-US"/>
            </w:rPr>
          </w:sdtEndPr>
          <w:sdtContent>
            <w:sdt>
              <w:sdtPr>
                <w:rPr>
                  <w:rFonts w:eastAsia="Calibri" w:cstheme="minorHAnsi"/>
                  <w:kern w:val="0"/>
                  <w:sz w:val="18"/>
                  <w:szCs w:val="18"/>
                  <w:lang w:val="es-ES"/>
                  <w14:ligatures w14:val="none"/>
                </w:rPr>
                <w:alias w:val="Nombre"/>
                <w:tag w:val="Nombre"/>
                <w:id w:val="-1377154492"/>
                <w:placeholder>
                  <w:docPart w:val="F13E821DED4D486BA2990187A623879A"/>
                </w:placeholder>
              </w:sdtPr>
              <w:sdtEndPr>
                <w:rPr>
                  <w:color w:val="FF0000"/>
                  <w:lang w:val="en-US"/>
                </w:rPr>
              </w:sdtEndPr>
              <w:sdtContent>
                <w:tc>
                  <w:tcPr>
                    <w:tcW w:w="4201" w:type="pct"/>
                    <w:gridSpan w:val="8"/>
                  </w:tcPr>
                  <w:p w14:paraId="26EC950C" w14:textId="77777777" w:rsidR="003A4A50" w:rsidRDefault="00000000">
                    <w:pPr>
                      <w:spacing w:after="0" w:line="240" w:lineRule="auto"/>
                      <w:rPr>
                        <w:rFonts w:eastAsia="Calibri" w:cstheme="minorHAnsi"/>
                        <w:color w:val="FF0000"/>
                        <w:kern w:val="0"/>
                        <w:sz w:val="18"/>
                        <w:szCs w:val="18"/>
                        <w:lang w:val="es-ES"/>
                        <w14:ligatures w14:val="none"/>
                      </w:rPr>
                    </w:pPr>
                    <w:r>
                      <w:rPr>
                        <w:rFonts w:eastAsia="Calibri" w:cstheme="minorHAnsi"/>
                        <w:kern w:val="0"/>
                        <w:sz w:val="18"/>
                        <w:szCs w:val="18"/>
                        <w:lang w:val="es-ES"/>
                        <w14:ligatures w14:val="none"/>
                      </w:rPr>
                      <w:t>A definir por la OAAS</w:t>
                    </w:r>
                  </w:p>
                </w:tc>
              </w:sdtContent>
            </w:sdt>
          </w:sdtContent>
        </w:sdt>
      </w:tr>
    </w:tbl>
    <w:p w14:paraId="7D320AB6" w14:textId="77777777" w:rsidR="003A4A50" w:rsidRDefault="003A4A50">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0"/>
        <w:gridCol w:w="1310"/>
        <w:gridCol w:w="1221"/>
        <w:gridCol w:w="1221"/>
        <w:gridCol w:w="1221"/>
        <w:gridCol w:w="1221"/>
        <w:gridCol w:w="1228"/>
      </w:tblGrid>
      <w:tr w:rsidR="003A4A50" w14:paraId="23BF6683" w14:textId="77777777">
        <w:trPr>
          <w:trHeight w:val="20"/>
        </w:trPr>
        <w:tc>
          <w:tcPr>
            <w:tcW w:w="5000" w:type="pct"/>
            <w:gridSpan w:val="7"/>
            <w:shd w:val="clear" w:color="auto" w:fill="A6A6A6" w:themeFill="background1" w:themeFillShade="A6"/>
          </w:tcPr>
          <w:p w14:paraId="03D1D405" w14:textId="77777777" w:rsidR="003A4A50" w:rsidRDefault="00000000">
            <w:pPr>
              <w:spacing w:after="0" w:line="240" w:lineRule="auto"/>
              <w:jc w:val="center"/>
              <w:rPr>
                <w:rFonts w:eastAsia="Calibri" w:cstheme="minorHAnsi"/>
                <w:b/>
                <w:kern w:val="0"/>
                <w:sz w:val="18"/>
                <w:szCs w:val="18"/>
                <w:lang w:val="es-ES"/>
                <w14:ligatures w14:val="none"/>
              </w:rPr>
            </w:pPr>
            <w:r>
              <w:rPr>
                <w:rFonts w:eastAsia="Calibri" w:cstheme="minorHAnsi"/>
                <w:b/>
                <w:bCs/>
                <w:kern w:val="0"/>
                <w:sz w:val="18"/>
                <w:szCs w:val="18"/>
                <w:lang w:val="es-ES"/>
                <w14:ligatures w14:val="none"/>
              </w:rPr>
              <w:t>FUENTE DE LAS VARIABLES</w:t>
            </w:r>
          </w:p>
        </w:tc>
      </w:tr>
      <w:tr w:rsidR="003A4A50" w14:paraId="1227FAA6" w14:textId="77777777">
        <w:trPr>
          <w:trHeight w:val="20"/>
        </w:trPr>
        <w:tc>
          <w:tcPr>
            <w:tcW w:w="799" w:type="pct"/>
            <w:shd w:val="clear" w:color="auto" w:fill="D9D9D9"/>
            <w:vAlign w:val="center"/>
          </w:tcPr>
          <w:p w14:paraId="00CC66E4" w14:textId="77777777" w:rsidR="003A4A50" w:rsidRDefault="00000000">
            <w:pPr>
              <w:tabs>
                <w:tab w:val="left" w:pos="1019"/>
                <w:tab w:val="left" w:pos="1455"/>
              </w:tabs>
              <w:spacing w:after="0" w:line="240" w:lineRule="auto"/>
              <w:ind w:right="93"/>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 xml:space="preserve">Variable </w:t>
            </w:r>
            <w:proofErr w:type="spellStart"/>
            <w:r>
              <w:rPr>
                <w:rFonts w:eastAsia="Calibri" w:cstheme="minorHAnsi"/>
                <w:b/>
                <w:i/>
                <w:iCs/>
                <w:spacing w:val="-2"/>
                <w:kern w:val="0"/>
                <w:sz w:val="18"/>
                <w:szCs w:val="18"/>
                <w:lang w:val="es-ES"/>
                <w14:ligatures w14:val="none"/>
              </w:rPr>
              <w:t>N°</w:t>
            </w:r>
            <w:proofErr w:type="spellEnd"/>
          </w:p>
        </w:tc>
        <w:sdt>
          <w:sdtPr>
            <w:rPr>
              <w:rFonts w:eastAsia="Calibri" w:cstheme="minorHAnsi"/>
              <w:kern w:val="0"/>
              <w:sz w:val="18"/>
              <w:szCs w:val="18"/>
              <w:lang w:val="es-ES"/>
              <w14:ligatures w14:val="none"/>
            </w:rPr>
            <w:alias w:val="Variable N°"/>
            <w:tag w:val="Variable N°"/>
            <w:id w:val="1208228160"/>
            <w:placeholder>
              <w:docPart w:val="F3180E00E4B74624AAFC73DE53A3FF6A"/>
            </w:placeholder>
          </w:sdtPr>
          <w:sdtEndPr>
            <w:rPr>
              <w:color w:val="FF0000"/>
              <w:lang w:val="en-US"/>
            </w:rPr>
          </w:sdtEndPr>
          <w:sdtContent>
            <w:tc>
              <w:tcPr>
                <w:tcW w:w="4201" w:type="pct"/>
                <w:gridSpan w:val="6"/>
              </w:tcPr>
              <w:p w14:paraId="3C93EE41" w14:textId="77777777" w:rsidR="003A4A50" w:rsidRDefault="00000000">
                <w:pPr>
                  <w:spacing w:after="0" w:line="240" w:lineRule="auto"/>
                  <w:rPr>
                    <w:rFonts w:eastAsia="Calibri" w:cstheme="minorHAnsi"/>
                    <w:b/>
                    <w:kern w:val="0"/>
                    <w:sz w:val="18"/>
                    <w:szCs w:val="18"/>
                    <w:lang w:val="es-ES"/>
                    <w14:ligatures w14:val="none"/>
                  </w:rPr>
                </w:pPr>
                <w:r>
                  <w:rPr>
                    <w:rFonts w:eastAsia="Calibri" w:cstheme="minorHAnsi"/>
                    <w:kern w:val="0"/>
                    <w:sz w:val="18"/>
                    <w:szCs w:val="18"/>
                    <w:lang w:val="es-ES"/>
                    <w14:ligatures w14:val="none"/>
                  </w:rPr>
                  <w:t>1</w:t>
                </w:r>
              </w:p>
            </w:tc>
          </w:sdtContent>
        </w:sdt>
      </w:tr>
      <w:tr w:rsidR="003A4A50" w14:paraId="2E56C53F" w14:textId="77777777">
        <w:trPr>
          <w:trHeight w:val="20"/>
        </w:trPr>
        <w:tc>
          <w:tcPr>
            <w:tcW w:w="799" w:type="pct"/>
            <w:shd w:val="clear" w:color="auto" w:fill="D9D9D9"/>
            <w:vAlign w:val="center"/>
          </w:tcPr>
          <w:p w14:paraId="22C778BD" w14:textId="77777777" w:rsidR="003A4A50" w:rsidRDefault="00000000">
            <w:pPr>
              <w:tabs>
                <w:tab w:val="left" w:pos="1019"/>
                <w:tab w:val="left" w:pos="1455"/>
              </w:tabs>
              <w:spacing w:after="0" w:line="240" w:lineRule="auto"/>
              <w:ind w:right="93"/>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Nombre</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de</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la</w:t>
            </w:r>
            <w:r>
              <w:rPr>
                <w:rFonts w:eastAsia="Calibri" w:cstheme="minorHAnsi"/>
                <w:b/>
                <w:i/>
                <w:iCs/>
                <w:spacing w:val="-2"/>
                <w:kern w:val="0"/>
                <w:sz w:val="18"/>
                <w:szCs w:val="18"/>
                <w:lang w:val="es-ES"/>
                <w14:ligatures w14:val="none"/>
              </w:rPr>
              <w:t xml:space="preserve"> variable</w:t>
            </w:r>
          </w:p>
        </w:tc>
        <w:sdt>
          <w:sdtPr>
            <w:rPr>
              <w:rFonts w:eastAsia="Calibri" w:cstheme="minorHAnsi"/>
              <w:kern w:val="0"/>
              <w:sz w:val="18"/>
              <w:szCs w:val="18"/>
              <w:lang w:val="es-ES"/>
              <w14:ligatures w14:val="none"/>
            </w:rPr>
            <w:alias w:val="Nombre de la variable"/>
            <w:tag w:val="Nombre de la variable"/>
            <w:id w:val="826789129"/>
            <w:placeholder>
              <w:docPart w:val="22F23215D2114FE7A63D5CEE9127D412"/>
            </w:placeholder>
          </w:sdtPr>
          <w:sdtEndPr>
            <w:rPr>
              <w:color w:val="FF0000"/>
              <w:lang w:val="en-US"/>
            </w:rPr>
          </w:sdtEndPr>
          <w:sdtContent>
            <w:tc>
              <w:tcPr>
                <w:tcW w:w="4201" w:type="pct"/>
                <w:gridSpan w:val="6"/>
              </w:tcPr>
              <w:p w14:paraId="596FBA9B" w14:textId="77777777" w:rsidR="003A4A50" w:rsidRDefault="00000000">
                <w:pPr>
                  <w:spacing w:after="0" w:line="240" w:lineRule="auto"/>
                  <w:rPr>
                    <w:rFonts w:eastAsia="Calibri" w:cstheme="minorHAnsi"/>
                    <w:b/>
                    <w:kern w:val="0"/>
                    <w:sz w:val="18"/>
                    <w:szCs w:val="18"/>
                    <w:lang w:val="es-ES"/>
                    <w14:ligatures w14:val="none"/>
                  </w:rPr>
                </w:pPr>
                <w:r>
                  <w:rPr>
                    <w:rFonts w:eastAsia="Calibri" w:cstheme="minorHAnsi"/>
                    <w:kern w:val="0"/>
                    <w:sz w:val="18"/>
                    <w:szCs w:val="18"/>
                    <w:lang w:val="es-ES"/>
                    <w14:ligatures w14:val="none"/>
                  </w:rPr>
                  <w:t xml:space="preserve">Energía </w:t>
                </w:r>
                <w:proofErr w:type="spellStart"/>
                <w:r>
                  <w:rPr>
                    <w:rFonts w:eastAsia="Calibri" w:cstheme="minorHAnsi"/>
                    <w:kern w:val="0"/>
                    <w:sz w:val="18"/>
                    <w:szCs w:val="18"/>
                    <w:lang w:val="es-ES"/>
                    <w14:ligatures w14:val="none"/>
                  </w:rPr>
                  <w:t>autoconsumida</w:t>
                </w:r>
                <w:proofErr w:type="spellEnd"/>
                <w:r>
                  <w:rPr>
                    <w:rFonts w:eastAsia="Calibri" w:cstheme="minorHAnsi"/>
                    <w:kern w:val="0"/>
                    <w:sz w:val="18"/>
                    <w:szCs w:val="18"/>
                    <w:lang w:val="es-ES"/>
                    <w14:ligatures w14:val="none"/>
                  </w:rPr>
                  <w:t xml:space="preserve"> por subsector (EAC)</w:t>
                </w:r>
              </w:p>
            </w:tc>
          </w:sdtContent>
        </w:sdt>
      </w:tr>
      <w:tr w:rsidR="003A4A50" w14:paraId="48F8D4DB" w14:textId="77777777">
        <w:trPr>
          <w:trHeight w:val="20"/>
        </w:trPr>
        <w:tc>
          <w:tcPr>
            <w:tcW w:w="799" w:type="pct"/>
            <w:vMerge w:val="restart"/>
            <w:shd w:val="clear" w:color="auto" w:fill="D9D9D9"/>
            <w:vAlign w:val="center"/>
          </w:tcPr>
          <w:p w14:paraId="51D9BBCE" w14:textId="77777777" w:rsidR="003A4A50" w:rsidRDefault="00000000">
            <w:pPr>
              <w:spacing w:after="0" w:line="240" w:lineRule="auto"/>
              <w:jc w:val="center"/>
              <w:rPr>
                <w:rFonts w:eastAsia="Calibri" w:cstheme="minorHAnsi"/>
                <w:i/>
                <w:iCs/>
                <w:spacing w:val="-2"/>
                <w:kern w:val="0"/>
                <w:sz w:val="18"/>
                <w:szCs w:val="18"/>
                <w:lang w:val="es-ES"/>
                <w14:ligatures w14:val="none"/>
              </w:rPr>
            </w:pPr>
            <w:r>
              <w:rPr>
                <w:rFonts w:eastAsia="Calibri" w:cstheme="minorHAnsi"/>
                <w:b/>
                <w:i/>
                <w:iCs/>
                <w:spacing w:val="-2"/>
                <w:kern w:val="0"/>
                <w:sz w:val="18"/>
                <w:szCs w:val="18"/>
                <w:lang w:val="es-ES"/>
                <w14:ligatures w14:val="none"/>
              </w:rPr>
              <w:t>Frecuencia</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de</w:t>
            </w:r>
            <w:r>
              <w:rPr>
                <w:rFonts w:eastAsia="Calibri" w:cstheme="minorHAnsi"/>
                <w:b/>
                <w:i/>
                <w:iCs/>
                <w:spacing w:val="-2"/>
                <w:kern w:val="0"/>
                <w:sz w:val="18"/>
                <w:szCs w:val="18"/>
                <w:lang w:val="es-ES"/>
                <w14:ligatures w14:val="none"/>
              </w:rPr>
              <w:t xml:space="preserve"> medición</w:t>
            </w:r>
          </w:p>
        </w:tc>
        <w:tc>
          <w:tcPr>
            <w:tcW w:w="742" w:type="pct"/>
            <w:vAlign w:val="center"/>
          </w:tcPr>
          <w:p w14:paraId="2906B756" w14:textId="77777777" w:rsidR="003A4A50" w:rsidRDefault="00000000">
            <w:pPr>
              <w:spacing w:after="0" w:line="240" w:lineRule="auto"/>
              <w:jc w:val="center"/>
              <w:rPr>
                <w:rFonts w:eastAsia="Calibri" w:cstheme="minorHAnsi"/>
                <w:spacing w:val="-2"/>
                <w:kern w:val="0"/>
                <w:sz w:val="18"/>
                <w:szCs w:val="18"/>
                <w:lang w:val="es-ES"/>
                <w14:ligatures w14:val="none"/>
              </w:rPr>
            </w:pPr>
            <w:r>
              <w:rPr>
                <w:rFonts w:eastAsia="Calibri" w:cstheme="minorHAnsi"/>
                <w:spacing w:val="-2"/>
                <w:kern w:val="0"/>
                <w:sz w:val="18"/>
                <w:szCs w:val="18"/>
                <w:lang w:val="es-ES"/>
                <w14:ligatures w14:val="none"/>
              </w:rPr>
              <w:t xml:space="preserve">Anual </w:t>
            </w:r>
            <w:sdt>
              <w:sdtPr>
                <w:rPr>
                  <w:rFonts w:eastAsia="Calibri" w:cstheme="minorHAnsi"/>
                  <w:spacing w:val="-2"/>
                  <w:kern w:val="0"/>
                  <w:sz w:val="18"/>
                  <w:szCs w:val="18"/>
                  <w:lang w:val="es-ES"/>
                  <w14:ligatures w14:val="none"/>
                </w:rPr>
                <w:id w:val="10115585"/>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691" w:type="pct"/>
            <w:vAlign w:val="center"/>
          </w:tcPr>
          <w:p w14:paraId="01B42E7F"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Semestral </w:t>
            </w:r>
            <w:sdt>
              <w:sdtPr>
                <w:rPr>
                  <w:rFonts w:eastAsia="Calibri" w:cstheme="minorHAnsi"/>
                  <w:spacing w:val="-2"/>
                  <w:kern w:val="0"/>
                  <w:sz w:val="18"/>
                  <w:szCs w:val="18"/>
                  <w:lang w:val="es-ES"/>
                  <w14:ligatures w14:val="none"/>
                </w:rPr>
                <w:id w:val="150324285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78685FDA"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Trimestral </w:t>
            </w:r>
            <w:sdt>
              <w:sdtPr>
                <w:rPr>
                  <w:rFonts w:eastAsia="Calibri" w:cstheme="minorHAnsi"/>
                  <w:spacing w:val="-2"/>
                  <w:kern w:val="0"/>
                  <w:sz w:val="18"/>
                  <w:szCs w:val="18"/>
                  <w:lang w:val="es-ES"/>
                  <w14:ligatures w14:val="none"/>
                </w:rPr>
                <w:id w:val="1806037335"/>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5732245C"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Mensual </w:t>
            </w:r>
            <w:sdt>
              <w:sdtPr>
                <w:rPr>
                  <w:rFonts w:eastAsia="Calibri" w:cstheme="minorHAnsi"/>
                  <w:spacing w:val="-2"/>
                  <w:kern w:val="0"/>
                  <w:sz w:val="18"/>
                  <w:szCs w:val="18"/>
                  <w:lang w:val="es-ES"/>
                  <w14:ligatures w14:val="none"/>
                </w:rPr>
                <w:id w:val="-528027961"/>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39A9B90F"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Diario </w:t>
            </w:r>
            <w:sdt>
              <w:sdtPr>
                <w:rPr>
                  <w:rFonts w:eastAsia="Calibri" w:cstheme="minorHAnsi"/>
                  <w:spacing w:val="-2"/>
                  <w:kern w:val="0"/>
                  <w:sz w:val="18"/>
                  <w:szCs w:val="18"/>
                  <w:lang w:val="es-ES"/>
                  <w14:ligatures w14:val="none"/>
                </w:rPr>
                <w:id w:val="-19646568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4" w:type="pct"/>
            <w:vAlign w:val="center"/>
          </w:tcPr>
          <w:p w14:paraId="3F2D53E9"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kern w:val="0"/>
                <w:position w:val="-4"/>
                <w:sz w:val="18"/>
                <w:szCs w:val="18"/>
                <w:lang w:val="es-ES"/>
                <w14:ligatures w14:val="none"/>
              </w:rPr>
              <w:t xml:space="preserve">Otra </w:t>
            </w:r>
            <w:sdt>
              <w:sdtPr>
                <w:rPr>
                  <w:rFonts w:eastAsia="Calibri" w:cstheme="minorHAnsi"/>
                  <w:kern w:val="0"/>
                  <w:position w:val="-4"/>
                  <w:sz w:val="18"/>
                  <w:szCs w:val="18"/>
                  <w:lang w:val="es-ES"/>
                  <w14:ligatures w14:val="none"/>
                </w:rPr>
                <w:id w:val="-923344429"/>
                <w14:checkbox>
                  <w14:checked w14:val="0"/>
                  <w14:checkedState w14:val="2612" w14:font="MS Gothic"/>
                  <w14:uncheckedState w14:val="2610" w14:font="MS Gothic"/>
                </w14:checkbox>
              </w:sdtPr>
              <w:sdtContent>
                <w:r>
                  <w:rPr>
                    <w:rFonts w:ascii="Segoe UI Symbol" w:eastAsia="Calibri" w:hAnsi="Segoe UI Symbol" w:cs="Segoe UI Symbol"/>
                    <w:kern w:val="0"/>
                    <w:position w:val="-4"/>
                    <w:sz w:val="18"/>
                    <w:szCs w:val="18"/>
                    <w:lang w:val="es-ES"/>
                    <w14:ligatures w14:val="none"/>
                  </w:rPr>
                  <w:t>☐</w:t>
                </w:r>
              </w:sdtContent>
            </w:sdt>
          </w:p>
        </w:tc>
      </w:tr>
      <w:tr w:rsidR="003A4A50" w14:paraId="3E3017C9" w14:textId="77777777">
        <w:trPr>
          <w:trHeight w:val="20"/>
        </w:trPr>
        <w:tc>
          <w:tcPr>
            <w:tcW w:w="799" w:type="pct"/>
            <w:vMerge/>
            <w:shd w:val="clear" w:color="auto" w:fill="D9D9D9"/>
          </w:tcPr>
          <w:p w14:paraId="0D0AACC7" w14:textId="77777777" w:rsidR="003A4A50" w:rsidRDefault="003A4A50">
            <w:pPr>
              <w:spacing w:after="0" w:line="240" w:lineRule="auto"/>
              <w:rPr>
                <w:rFonts w:eastAsia="Calibri" w:cstheme="minorHAnsi"/>
                <w:b/>
                <w:spacing w:val="-2"/>
                <w:kern w:val="0"/>
                <w:sz w:val="18"/>
                <w:szCs w:val="18"/>
                <w:lang w:val="es-ES"/>
                <w14:ligatures w14:val="none"/>
              </w:rPr>
            </w:pPr>
          </w:p>
        </w:tc>
        <w:tc>
          <w:tcPr>
            <w:tcW w:w="4201" w:type="pct"/>
            <w:gridSpan w:val="6"/>
          </w:tcPr>
          <w:p w14:paraId="6D931240" w14:textId="77777777" w:rsidR="003A4A50" w:rsidRDefault="00000000">
            <w:pPr>
              <w:spacing w:after="0" w:line="240" w:lineRule="auto"/>
              <w:rPr>
                <w:rFonts w:eastAsia="Calibri" w:cstheme="minorHAnsi"/>
                <w:kern w:val="0"/>
                <w:position w:val="-4"/>
                <w:sz w:val="18"/>
                <w:szCs w:val="18"/>
                <w:lang w:val="es-ES"/>
                <w14:ligatures w14:val="none"/>
              </w:rPr>
            </w:pPr>
            <w:r>
              <w:rPr>
                <w:rFonts w:eastAsia="Calibri" w:cstheme="minorHAnsi"/>
                <w:kern w:val="0"/>
                <w:position w:val="-4"/>
                <w:sz w:val="18"/>
                <w:szCs w:val="18"/>
                <w:lang w:val="es-ES"/>
                <w14:ligatures w14:val="none"/>
              </w:rPr>
              <w:t xml:space="preserve">Cuál: </w:t>
            </w:r>
            <w:sdt>
              <w:sdtPr>
                <w:rPr>
                  <w:rFonts w:eastAsia="Calibri" w:cstheme="minorHAnsi"/>
                  <w:kern w:val="0"/>
                  <w:sz w:val="18"/>
                  <w:szCs w:val="18"/>
                  <w:lang w:val="es-ES"/>
                  <w14:ligatures w14:val="none"/>
                </w:rPr>
                <w:alias w:val="Frecuencia de medición"/>
                <w:tag w:val="Frecuencia de medición"/>
                <w:id w:val="1652250623"/>
                <w:placeholder>
                  <w:docPart w:val="04DCA02D17514C08BB1AE527760755E3"/>
                </w:placeholder>
                <w:showingPlcHdr/>
              </w:sdtPr>
              <w:sdtEndPr>
                <w:rPr>
                  <w:color w:val="FF0000"/>
                  <w:lang w:val="en-US"/>
                </w:rPr>
              </w:sdtEndPr>
              <w:sdtContent>
                <w:r>
                  <w:rPr>
                    <w:rFonts w:eastAsia="Calibri" w:cstheme="minorHAnsi"/>
                    <w:color w:val="666666"/>
                    <w:kern w:val="0"/>
                    <w:sz w:val="18"/>
                    <w:szCs w:val="18"/>
                    <w:lang w:val="es-ES"/>
                    <w14:ligatures w14:val="none"/>
                  </w:rPr>
                  <w:t>Haga clic o pulse aquí para indicar la frecuencia de medición de la variable.</w:t>
                </w:r>
              </w:sdtContent>
            </w:sdt>
          </w:p>
        </w:tc>
      </w:tr>
      <w:tr w:rsidR="003A4A50" w14:paraId="5A67D8CC" w14:textId="77777777">
        <w:trPr>
          <w:trHeight w:val="20"/>
        </w:trPr>
        <w:tc>
          <w:tcPr>
            <w:tcW w:w="5000" w:type="pct"/>
            <w:gridSpan w:val="7"/>
            <w:shd w:val="clear" w:color="auto" w:fill="A6A6A6" w:themeFill="background1" w:themeFillShade="A6"/>
          </w:tcPr>
          <w:p w14:paraId="560D61A5" w14:textId="77777777" w:rsidR="003A4A50" w:rsidRDefault="00000000">
            <w:pPr>
              <w:spacing w:after="0" w:line="240" w:lineRule="auto"/>
              <w:ind w:left="20" w:right="8"/>
              <w:jc w:val="center"/>
              <w:rPr>
                <w:rFonts w:eastAsia="Calibri" w:cstheme="minorHAnsi"/>
                <w:b/>
                <w:kern w:val="0"/>
                <w:sz w:val="18"/>
                <w:szCs w:val="18"/>
                <w:lang w:val="es-ES"/>
                <w14:ligatures w14:val="none"/>
              </w:rPr>
            </w:pPr>
            <w:r>
              <w:rPr>
                <w:rFonts w:eastAsia="Calibri" w:cstheme="minorHAnsi"/>
                <w:b/>
                <w:kern w:val="0"/>
                <w:sz w:val="18"/>
                <w:szCs w:val="18"/>
                <w:lang w:val="es-ES"/>
                <w14:ligatures w14:val="none"/>
              </w:rPr>
              <w:t>UBICACIÓN</w:t>
            </w:r>
            <w:r>
              <w:rPr>
                <w:rFonts w:eastAsia="Calibri" w:cstheme="minorHAnsi"/>
                <w:b/>
                <w:spacing w:val="-6"/>
                <w:kern w:val="0"/>
                <w:sz w:val="18"/>
                <w:szCs w:val="18"/>
                <w:lang w:val="es-ES"/>
                <w14:ligatures w14:val="none"/>
              </w:rPr>
              <w:t xml:space="preserve"> </w:t>
            </w:r>
            <w:r>
              <w:rPr>
                <w:rFonts w:eastAsia="Calibri" w:cstheme="minorHAnsi"/>
                <w:b/>
                <w:kern w:val="0"/>
                <w:sz w:val="18"/>
                <w:szCs w:val="18"/>
                <w:lang w:val="es-ES"/>
                <w14:ligatures w14:val="none"/>
              </w:rPr>
              <w:t>PARA</w:t>
            </w:r>
            <w:r>
              <w:rPr>
                <w:rFonts w:eastAsia="Calibri" w:cstheme="minorHAnsi"/>
                <w:b/>
                <w:spacing w:val="-6"/>
                <w:kern w:val="0"/>
                <w:sz w:val="18"/>
                <w:szCs w:val="18"/>
                <w:lang w:val="es-ES"/>
                <w14:ligatures w14:val="none"/>
              </w:rPr>
              <w:t xml:space="preserve"> </w:t>
            </w:r>
            <w:r>
              <w:rPr>
                <w:rFonts w:eastAsia="Calibri" w:cstheme="minorHAnsi"/>
                <w:b/>
                <w:spacing w:val="-2"/>
                <w:kern w:val="0"/>
                <w:sz w:val="18"/>
                <w:szCs w:val="18"/>
                <w:lang w:val="es-ES"/>
                <w14:ligatures w14:val="none"/>
              </w:rPr>
              <w:t>CONSULTA</w:t>
            </w:r>
          </w:p>
        </w:tc>
      </w:tr>
      <w:tr w:rsidR="003A4A50" w14:paraId="0B0E1535" w14:textId="77777777">
        <w:trPr>
          <w:trHeight w:val="20"/>
        </w:trPr>
        <w:tc>
          <w:tcPr>
            <w:tcW w:w="799" w:type="pct"/>
            <w:shd w:val="clear" w:color="auto" w:fill="D9D9D9"/>
            <w:vAlign w:val="center"/>
          </w:tcPr>
          <w:p w14:paraId="5CF4EC7D"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Nombre</w:t>
            </w:r>
          </w:p>
        </w:tc>
        <w:sdt>
          <w:sdtPr>
            <w:rPr>
              <w:rFonts w:eastAsia="Calibri" w:cstheme="minorHAnsi"/>
              <w:kern w:val="0"/>
              <w:sz w:val="18"/>
              <w:szCs w:val="18"/>
              <w:lang w:val="es-ES"/>
              <w14:ligatures w14:val="none"/>
            </w:rPr>
            <w:alias w:val="Nombre"/>
            <w:tag w:val="Nombre"/>
            <w:id w:val="919998076"/>
            <w:placeholder>
              <w:docPart w:val="1A30CA260B14423DB971DE16B7BDA1AA"/>
            </w:placeholder>
          </w:sdtPr>
          <w:sdtEndPr>
            <w:rPr>
              <w:color w:val="FF0000"/>
              <w:lang w:val="en-US"/>
            </w:rPr>
          </w:sdtEndPr>
          <w:sdtContent>
            <w:tc>
              <w:tcPr>
                <w:tcW w:w="4201" w:type="pct"/>
                <w:gridSpan w:val="6"/>
              </w:tcPr>
              <w:p w14:paraId="3B216435" w14:textId="77777777" w:rsidR="003A4A50" w:rsidRDefault="00000000">
                <w:pPr>
                  <w:spacing w:after="0" w:line="216" w:lineRule="exact"/>
                  <w:ind w:right="111"/>
                  <w:rPr>
                    <w:rFonts w:eastAsia="Calibri" w:cstheme="minorHAnsi"/>
                    <w:kern w:val="0"/>
                    <w:sz w:val="18"/>
                    <w:szCs w:val="18"/>
                    <w:lang w:val="es-ES"/>
                    <w14:ligatures w14:val="none"/>
                  </w:rPr>
                </w:pPr>
                <w:r>
                  <w:rPr>
                    <w:rFonts w:eastAsia="Calibri" w:cstheme="minorHAnsi"/>
                    <w:kern w:val="0"/>
                    <w:sz w:val="18"/>
                    <w:szCs w:val="18"/>
                    <w:lang w:val="es-ES"/>
                    <w14:ligatures w14:val="none"/>
                  </w:rPr>
                  <w:t>Balance Energético Colombiano</w:t>
                </w:r>
              </w:p>
            </w:tc>
          </w:sdtContent>
        </w:sdt>
      </w:tr>
      <w:tr w:rsidR="003A4A50" w14:paraId="232D3C4E" w14:textId="77777777">
        <w:trPr>
          <w:trHeight w:val="20"/>
        </w:trPr>
        <w:tc>
          <w:tcPr>
            <w:tcW w:w="799" w:type="pct"/>
            <w:shd w:val="clear" w:color="auto" w:fill="D9D9D9"/>
            <w:vAlign w:val="center"/>
          </w:tcPr>
          <w:p w14:paraId="36503E76"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Física</w:t>
            </w:r>
          </w:p>
        </w:tc>
        <w:sdt>
          <w:sdtPr>
            <w:rPr>
              <w:rFonts w:eastAsia="Calibri" w:cstheme="minorHAnsi"/>
              <w:kern w:val="0"/>
              <w:sz w:val="18"/>
              <w:szCs w:val="18"/>
              <w:lang w:val="es-ES"/>
              <w14:ligatures w14:val="none"/>
            </w:rPr>
            <w:alias w:val="Física"/>
            <w:tag w:val="Física"/>
            <w:id w:val="694661179"/>
            <w:placeholder>
              <w:docPart w:val="7C53818D3DBB431DBC3CA216F1716F1B"/>
            </w:placeholder>
          </w:sdtPr>
          <w:sdtEndPr>
            <w:rPr>
              <w:color w:val="FF0000"/>
              <w:lang w:val="en-US"/>
            </w:rPr>
          </w:sdtEndPr>
          <w:sdtContent>
            <w:tc>
              <w:tcPr>
                <w:tcW w:w="4201" w:type="pct"/>
                <w:gridSpan w:val="6"/>
              </w:tcPr>
              <w:p w14:paraId="3F791527"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3A4A50" w14:paraId="0A3C7D34" w14:textId="77777777">
        <w:trPr>
          <w:trHeight w:val="20"/>
        </w:trPr>
        <w:tc>
          <w:tcPr>
            <w:tcW w:w="799" w:type="pct"/>
            <w:shd w:val="clear" w:color="auto" w:fill="D9D9D9"/>
            <w:vAlign w:val="center"/>
          </w:tcPr>
          <w:p w14:paraId="196F4C96"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5"/>
                <w:kern w:val="0"/>
                <w:sz w:val="18"/>
                <w:szCs w:val="18"/>
                <w:lang w:val="es-ES"/>
                <w14:ligatures w14:val="none"/>
              </w:rPr>
              <w:t>URL</w:t>
            </w:r>
          </w:p>
        </w:tc>
        <w:sdt>
          <w:sdtPr>
            <w:rPr>
              <w:rFonts w:eastAsia="Calibri" w:cstheme="minorHAnsi"/>
              <w:kern w:val="0"/>
              <w:sz w:val="18"/>
              <w:szCs w:val="18"/>
              <w:lang w:val="es-ES"/>
              <w14:ligatures w14:val="none"/>
            </w:rPr>
            <w:alias w:val="URL"/>
            <w:tag w:val="URL"/>
            <w:id w:val="55441563"/>
            <w:placeholder>
              <w:docPart w:val="110092479D2E43D89778F72603628337"/>
            </w:placeholder>
          </w:sdtPr>
          <w:sdtContent>
            <w:tc>
              <w:tcPr>
                <w:tcW w:w="4201" w:type="pct"/>
                <w:gridSpan w:val="6"/>
              </w:tcPr>
              <w:p w14:paraId="5DD9DE92" w14:textId="77777777" w:rsidR="003A4A50" w:rsidRDefault="00000000">
                <w:pPr>
                  <w:spacing w:after="0" w:line="240" w:lineRule="auto"/>
                  <w:ind w:right="111"/>
                  <w:rPr>
                    <w:rFonts w:eastAsia="Calibri" w:cstheme="minorHAnsi"/>
                    <w:kern w:val="0"/>
                    <w:sz w:val="18"/>
                    <w:szCs w:val="18"/>
                    <w:lang w:val="es-ES"/>
                    <w14:ligatures w14:val="none"/>
                  </w:rPr>
                </w:pPr>
                <w:hyperlink r:id="rId11" w:tooltip="Balance Energético Colombiano - BECO VER 01 1975 - 2023 web" w:history="1">
                  <w:r>
                    <w:rPr>
                      <w:rFonts w:eastAsia="Calibri" w:cstheme="minorHAnsi"/>
                      <w:kern w:val="0"/>
                      <w:sz w:val="18"/>
                      <w:szCs w:val="18"/>
                      <w:lang w:val="es-ES"/>
                      <w14:ligatures w14:val="none"/>
                    </w:rPr>
                    <w:t>Balance Energético Colombiano – BECO VER 01 1975 – 2023 web</w:t>
                  </w:r>
                </w:hyperlink>
              </w:p>
            </w:tc>
          </w:sdtContent>
        </w:sdt>
      </w:tr>
      <w:tr w:rsidR="003A4A50" w14:paraId="739A1534" w14:textId="77777777">
        <w:trPr>
          <w:trHeight w:val="20"/>
        </w:trPr>
        <w:tc>
          <w:tcPr>
            <w:tcW w:w="5000" w:type="pct"/>
            <w:gridSpan w:val="7"/>
            <w:shd w:val="clear" w:color="auto" w:fill="A6A6A6" w:themeFill="background1" w:themeFillShade="A6"/>
          </w:tcPr>
          <w:p w14:paraId="4D9BF886" w14:textId="77777777" w:rsidR="003A4A50" w:rsidRDefault="00000000">
            <w:pPr>
              <w:spacing w:after="0" w:line="240" w:lineRule="auto"/>
              <w:ind w:left="20"/>
              <w:jc w:val="center"/>
              <w:rPr>
                <w:rFonts w:eastAsia="Calibri" w:cstheme="minorHAnsi"/>
                <w:b/>
                <w:kern w:val="0"/>
                <w:sz w:val="18"/>
                <w:szCs w:val="18"/>
                <w:lang w:val="es-ES"/>
                <w14:ligatures w14:val="none"/>
              </w:rPr>
            </w:pPr>
            <w:r>
              <w:rPr>
                <w:rFonts w:eastAsia="Calibri" w:cstheme="minorHAnsi"/>
                <w:b/>
                <w:spacing w:val="-2"/>
                <w:kern w:val="0"/>
                <w:sz w:val="18"/>
                <w:szCs w:val="18"/>
                <w:lang w:val="es-ES"/>
                <w14:ligatures w14:val="none"/>
              </w:rPr>
              <w:t>RESPONSABLE</w:t>
            </w:r>
          </w:p>
        </w:tc>
      </w:tr>
      <w:tr w:rsidR="003A4A50" w14:paraId="0F596BC2" w14:textId="77777777">
        <w:trPr>
          <w:trHeight w:val="20"/>
        </w:trPr>
        <w:tc>
          <w:tcPr>
            <w:tcW w:w="799" w:type="pct"/>
            <w:shd w:val="clear" w:color="auto" w:fill="D9D9D9" w:themeFill="background1" w:themeFillShade="D9"/>
            <w:vAlign w:val="center"/>
          </w:tcPr>
          <w:p w14:paraId="792C54A3"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Entidad</w:t>
            </w:r>
          </w:p>
        </w:tc>
        <w:sdt>
          <w:sdtPr>
            <w:rPr>
              <w:rFonts w:eastAsia="Calibri" w:cstheme="minorHAnsi"/>
              <w:kern w:val="0"/>
              <w:sz w:val="18"/>
              <w:szCs w:val="18"/>
              <w:lang w:val="es-ES"/>
              <w14:ligatures w14:val="none"/>
            </w:rPr>
            <w:alias w:val="Entidad"/>
            <w:tag w:val="Contexto del indicador"/>
            <w:id w:val="-405526602"/>
            <w:placeholder>
              <w:docPart w:val="1F0C7E7419604C5BB18D55BFA84C3848"/>
            </w:placeholder>
          </w:sdtPr>
          <w:sdtEndPr>
            <w:rPr>
              <w:color w:val="FF0000"/>
              <w:lang w:val="en-US"/>
            </w:rPr>
          </w:sdtEndPr>
          <w:sdtContent>
            <w:tc>
              <w:tcPr>
                <w:tcW w:w="4201" w:type="pct"/>
                <w:gridSpan w:val="6"/>
              </w:tcPr>
              <w:p w14:paraId="34B7EF05"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 xml:space="preserve">Unidad de Planeación </w:t>
                </w:r>
                <w:proofErr w:type="gramStart"/>
                <w:r>
                  <w:rPr>
                    <w:rFonts w:eastAsia="Calibri" w:cstheme="minorHAnsi"/>
                    <w:kern w:val="0"/>
                    <w:sz w:val="18"/>
                    <w:szCs w:val="18"/>
                    <w:lang w:val="es-ES"/>
                    <w14:ligatures w14:val="none"/>
                  </w:rPr>
                  <w:t>Minero Energética</w:t>
                </w:r>
                <w:proofErr w:type="gramEnd"/>
                <w:r>
                  <w:rPr>
                    <w:rFonts w:eastAsia="Calibri" w:cstheme="minorHAnsi"/>
                    <w:kern w:val="0"/>
                    <w:sz w:val="18"/>
                    <w:szCs w:val="18"/>
                    <w:lang w:val="es-ES"/>
                    <w14:ligatures w14:val="none"/>
                  </w:rPr>
                  <w:t xml:space="preserve"> (UPME)</w:t>
                </w:r>
              </w:p>
            </w:tc>
          </w:sdtContent>
        </w:sdt>
      </w:tr>
      <w:tr w:rsidR="003A4A50" w14:paraId="46B3D886" w14:textId="77777777">
        <w:trPr>
          <w:trHeight w:val="20"/>
        </w:trPr>
        <w:tc>
          <w:tcPr>
            <w:tcW w:w="799" w:type="pct"/>
            <w:shd w:val="clear" w:color="auto" w:fill="D9D9D9" w:themeFill="background1" w:themeFillShade="D9"/>
            <w:vAlign w:val="center"/>
          </w:tcPr>
          <w:p w14:paraId="7487BC41"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Dependencia</w:t>
            </w:r>
          </w:p>
        </w:tc>
        <w:sdt>
          <w:sdtPr>
            <w:rPr>
              <w:rFonts w:eastAsia="Calibri" w:cstheme="minorHAnsi"/>
              <w:kern w:val="0"/>
              <w:sz w:val="18"/>
              <w:szCs w:val="18"/>
              <w:lang w:val="es-ES"/>
              <w14:ligatures w14:val="none"/>
            </w:rPr>
            <w:alias w:val="Dependencia"/>
            <w:tag w:val="Dependencia"/>
            <w:id w:val="-1481768996"/>
            <w:placeholder>
              <w:docPart w:val="152EF001063D484E8E00E20EFC4269AB"/>
            </w:placeholder>
          </w:sdtPr>
          <w:sdtEndPr>
            <w:rPr>
              <w:color w:val="FF0000"/>
              <w:lang w:val="en-US"/>
            </w:rPr>
          </w:sdtEndPr>
          <w:sdtContent>
            <w:tc>
              <w:tcPr>
                <w:tcW w:w="4201" w:type="pct"/>
                <w:gridSpan w:val="6"/>
              </w:tcPr>
              <w:p w14:paraId="164DEE18"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Subsector de Demanda.</w:t>
                </w:r>
              </w:p>
            </w:tc>
          </w:sdtContent>
        </w:sdt>
      </w:tr>
    </w:tbl>
    <w:p w14:paraId="7C86634B" w14:textId="77777777" w:rsidR="003A4A50" w:rsidRDefault="003A4A50">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410"/>
        <w:gridCol w:w="1310"/>
        <w:gridCol w:w="1221"/>
        <w:gridCol w:w="1221"/>
        <w:gridCol w:w="1221"/>
        <w:gridCol w:w="1221"/>
        <w:gridCol w:w="1228"/>
      </w:tblGrid>
      <w:tr w:rsidR="003A4A50" w14:paraId="65727313" w14:textId="77777777">
        <w:trPr>
          <w:trHeight w:val="20"/>
        </w:trPr>
        <w:tc>
          <w:tcPr>
            <w:tcW w:w="5000" w:type="pct"/>
            <w:gridSpan w:val="7"/>
            <w:shd w:val="clear" w:color="auto" w:fill="A6A6A6" w:themeFill="background1" w:themeFillShade="A6"/>
          </w:tcPr>
          <w:p w14:paraId="4A9C338D" w14:textId="77777777" w:rsidR="003A4A50" w:rsidRDefault="00000000">
            <w:pPr>
              <w:spacing w:after="0" w:line="240" w:lineRule="auto"/>
              <w:jc w:val="center"/>
              <w:rPr>
                <w:rFonts w:eastAsia="Calibri" w:cstheme="minorHAnsi"/>
                <w:b/>
                <w:kern w:val="0"/>
                <w:sz w:val="18"/>
                <w:szCs w:val="18"/>
                <w:lang w:val="es-ES"/>
                <w14:ligatures w14:val="none"/>
              </w:rPr>
            </w:pPr>
            <w:r>
              <w:rPr>
                <w:rFonts w:eastAsia="Calibri" w:cstheme="minorHAnsi"/>
                <w:b/>
                <w:bCs/>
                <w:kern w:val="0"/>
                <w:sz w:val="18"/>
                <w:szCs w:val="18"/>
                <w:lang w:val="es-ES"/>
                <w14:ligatures w14:val="none"/>
              </w:rPr>
              <w:lastRenderedPageBreak/>
              <w:t>FUENTE DE LAS VARIABLES</w:t>
            </w:r>
          </w:p>
        </w:tc>
      </w:tr>
      <w:tr w:rsidR="003A4A50" w14:paraId="26979D70" w14:textId="77777777">
        <w:trPr>
          <w:trHeight w:val="20"/>
        </w:trPr>
        <w:tc>
          <w:tcPr>
            <w:tcW w:w="799" w:type="pct"/>
            <w:shd w:val="clear" w:color="auto" w:fill="D9D9D9"/>
            <w:vAlign w:val="center"/>
          </w:tcPr>
          <w:p w14:paraId="72B58B59" w14:textId="77777777" w:rsidR="003A4A50" w:rsidRDefault="00000000">
            <w:pPr>
              <w:tabs>
                <w:tab w:val="left" w:pos="1019"/>
                <w:tab w:val="left" w:pos="1455"/>
              </w:tabs>
              <w:spacing w:after="0" w:line="240" w:lineRule="auto"/>
              <w:ind w:right="93"/>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 xml:space="preserve">Variable </w:t>
            </w:r>
            <w:proofErr w:type="spellStart"/>
            <w:r>
              <w:rPr>
                <w:rFonts w:eastAsia="Calibri" w:cstheme="minorHAnsi"/>
                <w:b/>
                <w:i/>
                <w:iCs/>
                <w:spacing w:val="-2"/>
                <w:kern w:val="0"/>
                <w:sz w:val="18"/>
                <w:szCs w:val="18"/>
                <w:lang w:val="es-ES"/>
                <w14:ligatures w14:val="none"/>
              </w:rPr>
              <w:t>N°</w:t>
            </w:r>
            <w:proofErr w:type="spellEnd"/>
          </w:p>
        </w:tc>
        <w:sdt>
          <w:sdtPr>
            <w:rPr>
              <w:rFonts w:eastAsia="Calibri" w:cstheme="minorHAnsi"/>
              <w:kern w:val="0"/>
              <w:sz w:val="18"/>
              <w:szCs w:val="18"/>
              <w:lang w:val="es-ES"/>
              <w14:ligatures w14:val="none"/>
            </w:rPr>
            <w:alias w:val="Variable N°"/>
            <w:tag w:val="Variable N°"/>
            <w:id w:val="93220521"/>
            <w:placeholder>
              <w:docPart w:val="FAEFFEB7CD814452AEE168FC871FD1BF"/>
            </w:placeholder>
          </w:sdtPr>
          <w:sdtEndPr>
            <w:rPr>
              <w:color w:val="FF0000"/>
              <w:lang w:val="en-US"/>
            </w:rPr>
          </w:sdtEndPr>
          <w:sdtContent>
            <w:tc>
              <w:tcPr>
                <w:tcW w:w="4201" w:type="pct"/>
                <w:gridSpan w:val="6"/>
              </w:tcPr>
              <w:p w14:paraId="39AFC14E" w14:textId="77777777" w:rsidR="003A4A50" w:rsidRDefault="00000000">
                <w:pPr>
                  <w:spacing w:after="0" w:line="240" w:lineRule="auto"/>
                  <w:rPr>
                    <w:rFonts w:eastAsia="Calibri" w:cstheme="minorHAnsi"/>
                    <w:b/>
                    <w:kern w:val="0"/>
                    <w:sz w:val="18"/>
                    <w:szCs w:val="18"/>
                    <w:lang w:val="es-ES"/>
                    <w14:ligatures w14:val="none"/>
                  </w:rPr>
                </w:pPr>
                <w:r>
                  <w:rPr>
                    <w:rFonts w:eastAsia="Calibri" w:cstheme="minorHAnsi"/>
                    <w:kern w:val="0"/>
                    <w:sz w:val="18"/>
                    <w:szCs w:val="18"/>
                    <w:lang w:val="es-ES"/>
                    <w14:ligatures w14:val="none"/>
                  </w:rPr>
                  <w:t>2</w:t>
                </w:r>
              </w:p>
            </w:tc>
          </w:sdtContent>
        </w:sdt>
      </w:tr>
      <w:tr w:rsidR="003A4A50" w14:paraId="4B14ED1E" w14:textId="77777777">
        <w:trPr>
          <w:trHeight w:val="20"/>
        </w:trPr>
        <w:tc>
          <w:tcPr>
            <w:tcW w:w="799" w:type="pct"/>
            <w:shd w:val="clear" w:color="auto" w:fill="D9D9D9"/>
            <w:vAlign w:val="center"/>
          </w:tcPr>
          <w:p w14:paraId="217F8BD6" w14:textId="77777777" w:rsidR="003A4A50" w:rsidRDefault="00000000">
            <w:pPr>
              <w:tabs>
                <w:tab w:val="left" w:pos="1019"/>
                <w:tab w:val="left" w:pos="1455"/>
              </w:tabs>
              <w:spacing w:after="0" w:line="240" w:lineRule="auto"/>
              <w:ind w:right="93"/>
              <w:jc w:val="center"/>
              <w:rPr>
                <w:rFonts w:eastAsia="Calibri" w:cstheme="minorHAnsi"/>
                <w:b/>
                <w:i/>
                <w:iCs/>
                <w:spacing w:val="-2"/>
                <w:kern w:val="0"/>
                <w:sz w:val="18"/>
                <w:szCs w:val="18"/>
                <w:lang w:val="es-ES"/>
                <w14:ligatures w14:val="none"/>
              </w:rPr>
            </w:pPr>
            <w:r>
              <w:rPr>
                <w:rFonts w:eastAsia="Calibri" w:cstheme="minorHAnsi"/>
                <w:b/>
                <w:i/>
                <w:iCs/>
                <w:spacing w:val="-2"/>
                <w:kern w:val="0"/>
                <w:sz w:val="18"/>
                <w:szCs w:val="18"/>
                <w:lang w:val="es-ES"/>
                <w14:ligatures w14:val="none"/>
              </w:rPr>
              <w:t>Nombre</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de</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la</w:t>
            </w:r>
            <w:r>
              <w:rPr>
                <w:rFonts w:eastAsia="Calibri" w:cstheme="minorHAnsi"/>
                <w:b/>
                <w:i/>
                <w:iCs/>
                <w:spacing w:val="-2"/>
                <w:kern w:val="0"/>
                <w:sz w:val="18"/>
                <w:szCs w:val="18"/>
                <w:lang w:val="es-ES"/>
                <w14:ligatures w14:val="none"/>
              </w:rPr>
              <w:t xml:space="preserve"> variable</w:t>
            </w:r>
          </w:p>
        </w:tc>
        <w:sdt>
          <w:sdtPr>
            <w:rPr>
              <w:rFonts w:eastAsia="Calibri" w:cstheme="minorHAnsi"/>
              <w:kern w:val="0"/>
              <w:sz w:val="18"/>
              <w:szCs w:val="18"/>
              <w:lang w:val="es-ES"/>
              <w14:ligatures w14:val="none"/>
            </w:rPr>
            <w:alias w:val="Nombre de la variable"/>
            <w:tag w:val="Nombre de la variable"/>
            <w:id w:val="-1466197713"/>
            <w:placeholder>
              <w:docPart w:val="B17EBBC813074E51AC379620ED2DFA68"/>
            </w:placeholder>
          </w:sdtPr>
          <w:sdtEndPr>
            <w:rPr>
              <w:color w:val="FF0000"/>
              <w:lang w:val="en-US"/>
            </w:rPr>
          </w:sdtEndPr>
          <w:sdtContent>
            <w:tc>
              <w:tcPr>
                <w:tcW w:w="4201" w:type="pct"/>
                <w:gridSpan w:val="6"/>
              </w:tcPr>
              <w:p w14:paraId="3524426C" w14:textId="77777777" w:rsidR="003A4A50" w:rsidRDefault="00000000">
                <w:pPr>
                  <w:spacing w:after="0" w:line="240" w:lineRule="auto"/>
                  <w:rPr>
                    <w:rFonts w:eastAsia="Calibri" w:cstheme="minorHAnsi"/>
                    <w:b/>
                    <w:kern w:val="0"/>
                    <w:sz w:val="18"/>
                    <w:szCs w:val="18"/>
                    <w:lang w:val="es-ES"/>
                    <w14:ligatures w14:val="none"/>
                  </w:rPr>
                </w:pPr>
                <w:r>
                  <w:rPr>
                    <w:rFonts w:eastAsia="Calibri" w:cstheme="minorHAnsi"/>
                    <w:kern w:val="0"/>
                    <w:sz w:val="18"/>
                    <w:szCs w:val="18"/>
                    <w:lang w:val="es-ES"/>
                    <w14:ligatures w14:val="none"/>
                  </w:rPr>
                  <w:t>Producto Interno Bruto por subsector (PIB)</w:t>
                </w:r>
              </w:p>
            </w:tc>
          </w:sdtContent>
        </w:sdt>
      </w:tr>
      <w:tr w:rsidR="003A4A50" w14:paraId="4B682280" w14:textId="77777777">
        <w:trPr>
          <w:trHeight w:val="20"/>
        </w:trPr>
        <w:tc>
          <w:tcPr>
            <w:tcW w:w="799" w:type="pct"/>
            <w:vMerge w:val="restart"/>
            <w:shd w:val="clear" w:color="auto" w:fill="D9D9D9"/>
            <w:vAlign w:val="center"/>
          </w:tcPr>
          <w:p w14:paraId="7CD98777" w14:textId="77777777" w:rsidR="003A4A50" w:rsidRDefault="00000000">
            <w:pPr>
              <w:spacing w:after="0" w:line="240" w:lineRule="auto"/>
              <w:jc w:val="center"/>
              <w:rPr>
                <w:rFonts w:eastAsia="Calibri" w:cstheme="minorHAnsi"/>
                <w:i/>
                <w:iCs/>
                <w:spacing w:val="-2"/>
                <w:kern w:val="0"/>
                <w:sz w:val="18"/>
                <w:szCs w:val="18"/>
                <w:lang w:val="es-ES"/>
                <w14:ligatures w14:val="none"/>
              </w:rPr>
            </w:pPr>
            <w:r>
              <w:rPr>
                <w:rFonts w:eastAsia="Calibri" w:cstheme="minorHAnsi"/>
                <w:b/>
                <w:i/>
                <w:iCs/>
                <w:spacing w:val="-2"/>
                <w:kern w:val="0"/>
                <w:sz w:val="18"/>
                <w:szCs w:val="18"/>
                <w:lang w:val="es-ES"/>
                <w14:ligatures w14:val="none"/>
              </w:rPr>
              <w:t>Frecuencia</w:t>
            </w:r>
            <w:r>
              <w:rPr>
                <w:rFonts w:eastAsia="Calibri" w:cstheme="minorHAnsi"/>
                <w:b/>
                <w:i/>
                <w:iCs/>
                <w:kern w:val="0"/>
                <w:sz w:val="18"/>
                <w:szCs w:val="18"/>
                <w:lang w:val="es-ES"/>
                <w14:ligatures w14:val="none"/>
              </w:rPr>
              <w:t xml:space="preserve"> </w:t>
            </w:r>
            <w:r>
              <w:rPr>
                <w:rFonts w:eastAsia="Calibri" w:cstheme="minorHAnsi"/>
                <w:b/>
                <w:i/>
                <w:iCs/>
                <w:spacing w:val="-6"/>
                <w:kern w:val="0"/>
                <w:sz w:val="18"/>
                <w:szCs w:val="18"/>
                <w:lang w:val="es-ES"/>
                <w14:ligatures w14:val="none"/>
              </w:rPr>
              <w:t>de</w:t>
            </w:r>
            <w:r>
              <w:rPr>
                <w:rFonts w:eastAsia="Calibri" w:cstheme="minorHAnsi"/>
                <w:b/>
                <w:i/>
                <w:iCs/>
                <w:spacing w:val="-2"/>
                <w:kern w:val="0"/>
                <w:sz w:val="18"/>
                <w:szCs w:val="18"/>
                <w:lang w:val="es-ES"/>
                <w14:ligatures w14:val="none"/>
              </w:rPr>
              <w:t xml:space="preserve"> medición</w:t>
            </w:r>
          </w:p>
        </w:tc>
        <w:tc>
          <w:tcPr>
            <w:tcW w:w="742" w:type="pct"/>
            <w:vAlign w:val="center"/>
          </w:tcPr>
          <w:p w14:paraId="402ECBD4" w14:textId="77777777" w:rsidR="003A4A50" w:rsidRDefault="00000000">
            <w:pPr>
              <w:spacing w:after="0" w:line="240" w:lineRule="auto"/>
              <w:jc w:val="center"/>
              <w:rPr>
                <w:rFonts w:eastAsia="Calibri" w:cstheme="minorHAnsi"/>
                <w:spacing w:val="-2"/>
                <w:kern w:val="0"/>
                <w:sz w:val="18"/>
                <w:szCs w:val="18"/>
                <w:lang w:val="es-ES"/>
                <w14:ligatures w14:val="none"/>
              </w:rPr>
            </w:pPr>
            <w:r>
              <w:rPr>
                <w:rFonts w:eastAsia="Calibri" w:cstheme="minorHAnsi"/>
                <w:spacing w:val="-2"/>
                <w:kern w:val="0"/>
                <w:sz w:val="18"/>
                <w:szCs w:val="18"/>
                <w:lang w:val="es-ES"/>
                <w14:ligatures w14:val="none"/>
              </w:rPr>
              <w:t xml:space="preserve">Anual </w:t>
            </w:r>
            <w:sdt>
              <w:sdtPr>
                <w:rPr>
                  <w:rFonts w:eastAsia="Calibri" w:cstheme="minorHAnsi"/>
                  <w:spacing w:val="-2"/>
                  <w:kern w:val="0"/>
                  <w:sz w:val="18"/>
                  <w:szCs w:val="18"/>
                  <w:lang w:val="es-ES"/>
                  <w14:ligatures w14:val="none"/>
                </w:rPr>
                <w:id w:val="299813832"/>
                <w14:checkbox>
                  <w14:checked w14:val="1"/>
                  <w14:checkedState w14:val="2612" w14:font="MS Gothic"/>
                  <w14:uncheckedState w14:val="2610" w14:font="MS Gothic"/>
                </w14:checkbox>
              </w:sdtPr>
              <w:sdtContent>
                <w:r>
                  <w:rPr>
                    <w:rFonts w:ascii="Segoe UI Symbol" w:eastAsia="MS Gothic" w:hAnsi="Segoe UI Symbol" w:cs="Segoe UI Symbol"/>
                    <w:spacing w:val="-2"/>
                    <w:kern w:val="0"/>
                    <w:sz w:val="18"/>
                    <w:szCs w:val="18"/>
                    <w:lang w:val="es-ES"/>
                    <w14:ligatures w14:val="none"/>
                  </w:rPr>
                  <w:t>☒</w:t>
                </w:r>
              </w:sdtContent>
            </w:sdt>
          </w:p>
        </w:tc>
        <w:tc>
          <w:tcPr>
            <w:tcW w:w="691" w:type="pct"/>
            <w:vAlign w:val="center"/>
          </w:tcPr>
          <w:p w14:paraId="5E4E578F"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Semestral </w:t>
            </w:r>
            <w:sdt>
              <w:sdtPr>
                <w:rPr>
                  <w:rFonts w:eastAsia="Calibri" w:cstheme="minorHAnsi"/>
                  <w:spacing w:val="-2"/>
                  <w:kern w:val="0"/>
                  <w:sz w:val="18"/>
                  <w:szCs w:val="18"/>
                  <w:lang w:val="es-ES"/>
                  <w14:ligatures w14:val="none"/>
                </w:rPr>
                <w:id w:val="607932247"/>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7E81F717"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Trimestral </w:t>
            </w:r>
            <w:sdt>
              <w:sdtPr>
                <w:rPr>
                  <w:rFonts w:eastAsia="Calibri" w:cstheme="minorHAnsi"/>
                  <w:spacing w:val="-2"/>
                  <w:kern w:val="0"/>
                  <w:sz w:val="18"/>
                  <w:szCs w:val="18"/>
                  <w:lang w:val="es-ES"/>
                  <w14:ligatures w14:val="none"/>
                </w:rPr>
                <w:id w:val="40961378"/>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5AF12E02"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Mensual </w:t>
            </w:r>
            <w:sdt>
              <w:sdtPr>
                <w:rPr>
                  <w:rFonts w:eastAsia="Calibri" w:cstheme="minorHAnsi"/>
                  <w:spacing w:val="-2"/>
                  <w:kern w:val="0"/>
                  <w:sz w:val="18"/>
                  <w:szCs w:val="18"/>
                  <w:lang w:val="es-ES"/>
                  <w14:ligatures w14:val="none"/>
                </w:rPr>
                <w:id w:val="-620608825"/>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1" w:type="pct"/>
            <w:vAlign w:val="center"/>
          </w:tcPr>
          <w:p w14:paraId="717ED7EB"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spacing w:val="-2"/>
                <w:kern w:val="0"/>
                <w:sz w:val="18"/>
                <w:szCs w:val="18"/>
                <w:lang w:val="es-ES"/>
                <w14:ligatures w14:val="none"/>
              </w:rPr>
              <w:t xml:space="preserve">Diario </w:t>
            </w:r>
            <w:sdt>
              <w:sdtPr>
                <w:rPr>
                  <w:rFonts w:eastAsia="Calibri" w:cstheme="minorHAnsi"/>
                  <w:spacing w:val="-2"/>
                  <w:kern w:val="0"/>
                  <w:sz w:val="18"/>
                  <w:szCs w:val="18"/>
                  <w:lang w:val="es-ES"/>
                  <w14:ligatures w14:val="none"/>
                </w:rPr>
                <w:id w:val="659814913"/>
                <w14:checkbox>
                  <w14:checked w14:val="0"/>
                  <w14:checkedState w14:val="2612" w14:font="MS Gothic"/>
                  <w14:uncheckedState w14:val="2610" w14:font="MS Gothic"/>
                </w14:checkbox>
              </w:sdtPr>
              <w:sdtContent>
                <w:r>
                  <w:rPr>
                    <w:rFonts w:ascii="Segoe UI Symbol" w:eastAsia="Calibri" w:hAnsi="Segoe UI Symbol" w:cs="Segoe UI Symbol"/>
                    <w:spacing w:val="-2"/>
                    <w:kern w:val="0"/>
                    <w:sz w:val="18"/>
                    <w:szCs w:val="18"/>
                    <w:lang w:val="es-ES"/>
                    <w14:ligatures w14:val="none"/>
                  </w:rPr>
                  <w:t>☐</w:t>
                </w:r>
              </w:sdtContent>
            </w:sdt>
          </w:p>
        </w:tc>
        <w:tc>
          <w:tcPr>
            <w:tcW w:w="694" w:type="pct"/>
            <w:vAlign w:val="center"/>
          </w:tcPr>
          <w:p w14:paraId="2A2E405E" w14:textId="77777777" w:rsidR="003A4A50" w:rsidRDefault="00000000">
            <w:pPr>
              <w:spacing w:after="0" w:line="240" w:lineRule="auto"/>
              <w:jc w:val="center"/>
              <w:rPr>
                <w:rFonts w:eastAsia="Calibri" w:cstheme="minorHAnsi"/>
                <w:kern w:val="0"/>
                <w:sz w:val="18"/>
                <w:szCs w:val="18"/>
                <w:lang w:val="es-ES"/>
                <w14:ligatures w14:val="none"/>
              </w:rPr>
            </w:pPr>
            <w:r>
              <w:rPr>
                <w:rFonts w:eastAsia="Calibri" w:cstheme="minorHAnsi"/>
                <w:kern w:val="0"/>
                <w:position w:val="-4"/>
                <w:sz w:val="18"/>
                <w:szCs w:val="18"/>
                <w:lang w:val="es-ES"/>
                <w14:ligatures w14:val="none"/>
              </w:rPr>
              <w:t xml:space="preserve">Otra </w:t>
            </w:r>
            <w:sdt>
              <w:sdtPr>
                <w:rPr>
                  <w:rFonts w:eastAsia="Calibri" w:cstheme="minorHAnsi"/>
                  <w:kern w:val="0"/>
                  <w:position w:val="-4"/>
                  <w:sz w:val="18"/>
                  <w:szCs w:val="18"/>
                  <w:lang w:val="es-ES"/>
                  <w14:ligatures w14:val="none"/>
                </w:rPr>
                <w:id w:val="1637141193"/>
                <w14:checkbox>
                  <w14:checked w14:val="0"/>
                  <w14:checkedState w14:val="2612" w14:font="MS Gothic"/>
                  <w14:uncheckedState w14:val="2610" w14:font="MS Gothic"/>
                </w14:checkbox>
              </w:sdtPr>
              <w:sdtContent>
                <w:r>
                  <w:rPr>
                    <w:rFonts w:ascii="Segoe UI Symbol" w:eastAsia="Calibri" w:hAnsi="Segoe UI Symbol" w:cs="Segoe UI Symbol"/>
                    <w:kern w:val="0"/>
                    <w:position w:val="-4"/>
                    <w:sz w:val="18"/>
                    <w:szCs w:val="18"/>
                    <w:lang w:val="es-ES"/>
                    <w14:ligatures w14:val="none"/>
                  </w:rPr>
                  <w:t>☐</w:t>
                </w:r>
              </w:sdtContent>
            </w:sdt>
          </w:p>
        </w:tc>
      </w:tr>
      <w:tr w:rsidR="003A4A50" w14:paraId="4C926F1E" w14:textId="77777777">
        <w:trPr>
          <w:trHeight w:val="20"/>
        </w:trPr>
        <w:tc>
          <w:tcPr>
            <w:tcW w:w="799" w:type="pct"/>
            <w:vMerge/>
            <w:shd w:val="clear" w:color="auto" w:fill="D9D9D9"/>
          </w:tcPr>
          <w:p w14:paraId="750065DC" w14:textId="77777777" w:rsidR="003A4A50" w:rsidRDefault="003A4A50">
            <w:pPr>
              <w:spacing w:after="0" w:line="240" w:lineRule="auto"/>
              <w:rPr>
                <w:rFonts w:eastAsia="Calibri" w:cstheme="minorHAnsi"/>
                <w:b/>
                <w:spacing w:val="-2"/>
                <w:kern w:val="0"/>
                <w:sz w:val="18"/>
                <w:szCs w:val="18"/>
                <w:lang w:val="es-ES"/>
                <w14:ligatures w14:val="none"/>
              </w:rPr>
            </w:pPr>
          </w:p>
        </w:tc>
        <w:tc>
          <w:tcPr>
            <w:tcW w:w="4201" w:type="pct"/>
            <w:gridSpan w:val="6"/>
          </w:tcPr>
          <w:p w14:paraId="2B508F33" w14:textId="77777777" w:rsidR="003A4A50" w:rsidRDefault="00000000">
            <w:pPr>
              <w:spacing w:after="0" w:line="240" w:lineRule="auto"/>
              <w:rPr>
                <w:rFonts w:eastAsia="Calibri" w:cstheme="minorHAnsi"/>
                <w:kern w:val="0"/>
                <w:position w:val="-4"/>
                <w:sz w:val="18"/>
                <w:szCs w:val="18"/>
                <w:lang w:val="es-ES"/>
                <w14:ligatures w14:val="none"/>
              </w:rPr>
            </w:pPr>
            <w:r>
              <w:rPr>
                <w:rFonts w:eastAsia="Calibri" w:cstheme="minorHAnsi"/>
                <w:kern w:val="0"/>
                <w:position w:val="-4"/>
                <w:sz w:val="18"/>
                <w:szCs w:val="18"/>
                <w:lang w:val="es-ES"/>
                <w14:ligatures w14:val="none"/>
              </w:rPr>
              <w:t xml:space="preserve">Cuál: </w:t>
            </w:r>
            <w:sdt>
              <w:sdtPr>
                <w:rPr>
                  <w:rFonts w:eastAsia="Calibri" w:cstheme="minorHAnsi"/>
                  <w:kern w:val="0"/>
                  <w:sz w:val="18"/>
                  <w:szCs w:val="18"/>
                  <w:lang w:val="es-ES"/>
                  <w14:ligatures w14:val="none"/>
                </w:rPr>
                <w:alias w:val="Frecuencia de medición"/>
                <w:tag w:val="Frecuencia de medición"/>
                <w:id w:val="-134106167"/>
                <w:placeholder>
                  <w:docPart w:val="24CA91946C244F02AAC02AA7DFC26542"/>
                </w:placeholder>
                <w:showingPlcHdr/>
              </w:sdtPr>
              <w:sdtEndPr>
                <w:rPr>
                  <w:color w:val="FF0000"/>
                  <w:lang w:val="en-US"/>
                </w:rPr>
              </w:sdtEndPr>
              <w:sdtContent>
                <w:r>
                  <w:rPr>
                    <w:rFonts w:eastAsia="Calibri" w:cstheme="minorHAnsi"/>
                    <w:color w:val="666666"/>
                    <w:kern w:val="0"/>
                    <w:sz w:val="18"/>
                    <w:szCs w:val="18"/>
                    <w:lang w:val="es-ES"/>
                    <w14:ligatures w14:val="none"/>
                  </w:rPr>
                  <w:t>Haga clic o pulse aquí para indicar la frecuencia de medición de la variable.</w:t>
                </w:r>
              </w:sdtContent>
            </w:sdt>
          </w:p>
        </w:tc>
      </w:tr>
      <w:tr w:rsidR="003A4A50" w14:paraId="11638CF6" w14:textId="77777777">
        <w:trPr>
          <w:trHeight w:val="20"/>
        </w:trPr>
        <w:tc>
          <w:tcPr>
            <w:tcW w:w="5000" w:type="pct"/>
            <w:gridSpan w:val="7"/>
            <w:shd w:val="clear" w:color="auto" w:fill="A6A6A6" w:themeFill="background1" w:themeFillShade="A6"/>
          </w:tcPr>
          <w:p w14:paraId="28BDB8B4" w14:textId="77777777" w:rsidR="003A4A50" w:rsidRDefault="00000000">
            <w:pPr>
              <w:spacing w:after="0" w:line="240" w:lineRule="auto"/>
              <w:ind w:left="20" w:right="8"/>
              <w:jc w:val="center"/>
              <w:rPr>
                <w:rFonts w:eastAsia="Calibri" w:cstheme="minorHAnsi"/>
                <w:b/>
                <w:kern w:val="0"/>
                <w:sz w:val="18"/>
                <w:szCs w:val="18"/>
                <w:lang w:val="es-ES"/>
                <w14:ligatures w14:val="none"/>
              </w:rPr>
            </w:pPr>
            <w:r>
              <w:rPr>
                <w:rFonts w:eastAsia="Calibri" w:cstheme="minorHAnsi"/>
                <w:b/>
                <w:kern w:val="0"/>
                <w:sz w:val="18"/>
                <w:szCs w:val="18"/>
                <w:lang w:val="es-ES"/>
                <w14:ligatures w14:val="none"/>
              </w:rPr>
              <w:t>UBICACIÓN</w:t>
            </w:r>
            <w:r>
              <w:rPr>
                <w:rFonts w:eastAsia="Calibri" w:cstheme="minorHAnsi"/>
                <w:b/>
                <w:spacing w:val="-6"/>
                <w:kern w:val="0"/>
                <w:sz w:val="18"/>
                <w:szCs w:val="18"/>
                <w:lang w:val="es-ES"/>
                <w14:ligatures w14:val="none"/>
              </w:rPr>
              <w:t xml:space="preserve"> </w:t>
            </w:r>
            <w:r>
              <w:rPr>
                <w:rFonts w:eastAsia="Calibri" w:cstheme="minorHAnsi"/>
                <w:b/>
                <w:kern w:val="0"/>
                <w:sz w:val="18"/>
                <w:szCs w:val="18"/>
                <w:lang w:val="es-ES"/>
                <w14:ligatures w14:val="none"/>
              </w:rPr>
              <w:t>PARA</w:t>
            </w:r>
            <w:r>
              <w:rPr>
                <w:rFonts w:eastAsia="Calibri" w:cstheme="minorHAnsi"/>
                <w:b/>
                <w:spacing w:val="-6"/>
                <w:kern w:val="0"/>
                <w:sz w:val="18"/>
                <w:szCs w:val="18"/>
                <w:lang w:val="es-ES"/>
                <w14:ligatures w14:val="none"/>
              </w:rPr>
              <w:t xml:space="preserve"> </w:t>
            </w:r>
            <w:r>
              <w:rPr>
                <w:rFonts w:eastAsia="Calibri" w:cstheme="minorHAnsi"/>
                <w:b/>
                <w:spacing w:val="-2"/>
                <w:kern w:val="0"/>
                <w:sz w:val="18"/>
                <w:szCs w:val="18"/>
                <w:lang w:val="es-ES"/>
                <w14:ligatures w14:val="none"/>
              </w:rPr>
              <w:t>CONSULTA</w:t>
            </w:r>
          </w:p>
        </w:tc>
      </w:tr>
      <w:tr w:rsidR="003A4A50" w14:paraId="3C1819D6" w14:textId="77777777">
        <w:trPr>
          <w:trHeight w:val="20"/>
        </w:trPr>
        <w:tc>
          <w:tcPr>
            <w:tcW w:w="799" w:type="pct"/>
            <w:shd w:val="clear" w:color="auto" w:fill="D9D9D9"/>
            <w:vAlign w:val="center"/>
          </w:tcPr>
          <w:p w14:paraId="33237C5B"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Nombre</w:t>
            </w:r>
          </w:p>
        </w:tc>
        <w:tc>
          <w:tcPr>
            <w:tcW w:w="4201" w:type="pct"/>
            <w:gridSpan w:val="6"/>
          </w:tcPr>
          <w:p w14:paraId="7366715E" w14:textId="77777777" w:rsidR="003A4A50" w:rsidRDefault="00000000">
            <w:pPr>
              <w:spacing w:after="0" w:line="216" w:lineRule="exact"/>
              <w:ind w:right="111"/>
              <w:rPr>
                <w:rFonts w:eastAsia="Calibri" w:cstheme="minorHAnsi"/>
                <w:kern w:val="0"/>
                <w:sz w:val="18"/>
                <w:szCs w:val="18"/>
                <w:lang w:val="es-ES"/>
                <w14:ligatures w14:val="none"/>
              </w:rPr>
            </w:pPr>
            <w:r>
              <w:rPr>
                <w:rFonts w:eastAsia="Calibri" w:cstheme="minorHAnsi"/>
                <w:kern w:val="0"/>
                <w:sz w:val="18"/>
                <w:szCs w:val="18"/>
                <w:lang w:val="es-ES"/>
                <w14:ligatures w14:val="none"/>
              </w:rPr>
              <w:t>Cuentas Nacionales Anuales – Agregado Macroeconómico.</w:t>
            </w:r>
          </w:p>
        </w:tc>
      </w:tr>
      <w:tr w:rsidR="003A4A50" w14:paraId="1696729C" w14:textId="77777777">
        <w:trPr>
          <w:trHeight w:val="20"/>
        </w:trPr>
        <w:tc>
          <w:tcPr>
            <w:tcW w:w="799" w:type="pct"/>
            <w:shd w:val="clear" w:color="auto" w:fill="D9D9D9"/>
            <w:vAlign w:val="center"/>
          </w:tcPr>
          <w:p w14:paraId="03A3F5CC"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Física</w:t>
            </w:r>
          </w:p>
        </w:tc>
        <w:sdt>
          <w:sdtPr>
            <w:rPr>
              <w:rFonts w:eastAsia="Calibri" w:cstheme="minorHAnsi"/>
              <w:kern w:val="0"/>
              <w:sz w:val="18"/>
              <w:szCs w:val="18"/>
              <w:lang w:val="es-ES"/>
              <w14:ligatures w14:val="none"/>
            </w:rPr>
            <w:alias w:val="Física"/>
            <w:tag w:val="Física"/>
            <w:id w:val="1961139284"/>
            <w:placeholder>
              <w:docPart w:val="4D5E3C7D33934E37B05BD1562DE085EE"/>
            </w:placeholder>
          </w:sdtPr>
          <w:sdtEndPr>
            <w:rPr>
              <w:color w:val="FF0000"/>
              <w:lang w:val="en-US"/>
            </w:rPr>
          </w:sdtEndPr>
          <w:sdtContent>
            <w:tc>
              <w:tcPr>
                <w:tcW w:w="4201" w:type="pct"/>
                <w:gridSpan w:val="6"/>
              </w:tcPr>
              <w:p w14:paraId="4419386C"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3A4A50" w14:paraId="2D5E486C" w14:textId="77777777">
        <w:trPr>
          <w:trHeight w:val="20"/>
        </w:trPr>
        <w:tc>
          <w:tcPr>
            <w:tcW w:w="799" w:type="pct"/>
            <w:shd w:val="clear" w:color="auto" w:fill="D9D9D9"/>
            <w:vAlign w:val="center"/>
          </w:tcPr>
          <w:p w14:paraId="24B78950"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5"/>
                <w:kern w:val="0"/>
                <w:sz w:val="18"/>
                <w:szCs w:val="18"/>
                <w:lang w:val="es-ES"/>
                <w14:ligatures w14:val="none"/>
              </w:rPr>
              <w:t>URL</w:t>
            </w:r>
          </w:p>
        </w:tc>
        <w:sdt>
          <w:sdtPr>
            <w:rPr>
              <w:rFonts w:eastAsia="Calibri" w:cstheme="minorHAnsi"/>
              <w:kern w:val="0"/>
              <w:sz w:val="18"/>
              <w:szCs w:val="18"/>
              <w:lang w:val="es-ES"/>
              <w14:ligatures w14:val="none"/>
            </w:rPr>
            <w:alias w:val="URL"/>
            <w:tag w:val="URL"/>
            <w:id w:val="-1249732195"/>
            <w:placeholder>
              <w:docPart w:val="685E6DC3A85A4538932D101EE6445123"/>
            </w:placeholder>
          </w:sdtPr>
          <w:sdtContent>
            <w:tc>
              <w:tcPr>
                <w:tcW w:w="4201" w:type="pct"/>
                <w:gridSpan w:val="6"/>
              </w:tcPr>
              <w:p w14:paraId="301B9635" w14:textId="77777777" w:rsidR="003A4A50" w:rsidRDefault="00000000">
                <w:pPr>
                  <w:spacing w:after="0" w:line="240" w:lineRule="auto"/>
                  <w:ind w:right="111"/>
                  <w:rPr>
                    <w:rFonts w:eastAsia="Calibri" w:cstheme="minorHAnsi"/>
                    <w:kern w:val="0"/>
                    <w:sz w:val="18"/>
                    <w:szCs w:val="18"/>
                    <w:lang w:val="es-ES"/>
                    <w14:ligatures w14:val="none"/>
                  </w:rPr>
                </w:pPr>
                <w:hyperlink r:id="rId12" w:history="1">
                  <w:r>
                    <w:rPr>
                      <w:rFonts w:eastAsia="Calibri" w:cstheme="minorHAnsi"/>
                      <w:kern w:val="0"/>
                      <w:sz w:val="18"/>
                      <w:szCs w:val="18"/>
                      <w:lang w:val="es-ES"/>
                      <w14:ligatures w14:val="none"/>
                    </w:rPr>
                    <w:t>Principales Agregados Macroeconómicos 2025-2023p</w:t>
                  </w:r>
                </w:hyperlink>
              </w:p>
            </w:tc>
          </w:sdtContent>
        </w:sdt>
      </w:tr>
      <w:tr w:rsidR="003A4A50" w14:paraId="3140EFB4" w14:textId="77777777">
        <w:trPr>
          <w:trHeight w:val="20"/>
        </w:trPr>
        <w:tc>
          <w:tcPr>
            <w:tcW w:w="5000" w:type="pct"/>
            <w:gridSpan w:val="7"/>
            <w:shd w:val="clear" w:color="auto" w:fill="A6A6A6" w:themeFill="background1" w:themeFillShade="A6"/>
          </w:tcPr>
          <w:p w14:paraId="150D108F" w14:textId="77777777" w:rsidR="003A4A50" w:rsidRDefault="00000000">
            <w:pPr>
              <w:spacing w:after="0" w:line="240" w:lineRule="auto"/>
              <w:ind w:left="20"/>
              <w:jc w:val="center"/>
              <w:rPr>
                <w:rFonts w:eastAsia="Calibri" w:cstheme="minorHAnsi"/>
                <w:b/>
                <w:kern w:val="0"/>
                <w:sz w:val="18"/>
                <w:szCs w:val="18"/>
                <w:lang w:val="es-ES"/>
                <w14:ligatures w14:val="none"/>
              </w:rPr>
            </w:pPr>
            <w:r>
              <w:rPr>
                <w:rFonts w:eastAsia="Calibri" w:cstheme="minorHAnsi"/>
                <w:b/>
                <w:spacing w:val="-2"/>
                <w:kern w:val="0"/>
                <w:sz w:val="18"/>
                <w:szCs w:val="18"/>
                <w:lang w:val="es-ES"/>
                <w14:ligatures w14:val="none"/>
              </w:rPr>
              <w:t>RESPONSABLE</w:t>
            </w:r>
          </w:p>
        </w:tc>
      </w:tr>
      <w:tr w:rsidR="003A4A50" w:rsidRPr="005A2A6D" w14:paraId="560AE610" w14:textId="77777777">
        <w:trPr>
          <w:trHeight w:val="20"/>
        </w:trPr>
        <w:tc>
          <w:tcPr>
            <w:tcW w:w="799" w:type="pct"/>
            <w:shd w:val="clear" w:color="auto" w:fill="D9D9D9" w:themeFill="background1" w:themeFillShade="D9"/>
            <w:vAlign w:val="center"/>
          </w:tcPr>
          <w:p w14:paraId="2338973F"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Entidad</w:t>
            </w:r>
          </w:p>
        </w:tc>
        <w:sdt>
          <w:sdtPr>
            <w:rPr>
              <w:rFonts w:eastAsia="Calibri" w:cstheme="minorHAnsi"/>
              <w:kern w:val="0"/>
              <w:sz w:val="18"/>
              <w:szCs w:val="18"/>
              <w:lang w:val="es-ES"/>
              <w14:ligatures w14:val="none"/>
            </w:rPr>
            <w:alias w:val="Entidad"/>
            <w:tag w:val="Contexto del indicador"/>
            <w:id w:val="2113774241"/>
            <w:placeholder>
              <w:docPart w:val="B5A0D7D4B0724C10B63241B7FB0B2529"/>
            </w:placeholder>
          </w:sdtPr>
          <w:sdtEndPr>
            <w:rPr>
              <w:color w:val="FF0000"/>
              <w:lang w:val="en-US"/>
            </w:rPr>
          </w:sdtEndPr>
          <w:sdtContent>
            <w:tc>
              <w:tcPr>
                <w:tcW w:w="4201" w:type="pct"/>
                <w:gridSpan w:val="6"/>
              </w:tcPr>
              <w:p w14:paraId="4D0F10F8" w14:textId="77777777" w:rsidR="003A4A50" w:rsidRPr="005A2A6D" w:rsidRDefault="00000000">
                <w:pPr>
                  <w:spacing w:after="0" w:line="240" w:lineRule="auto"/>
                  <w:rPr>
                    <w:rFonts w:eastAsia="Calibri" w:cstheme="minorHAnsi"/>
                    <w:kern w:val="0"/>
                    <w:sz w:val="18"/>
                    <w:szCs w:val="18"/>
                    <w:lang w:val="pt-BR"/>
                    <w14:ligatures w14:val="none"/>
                  </w:rPr>
                </w:pPr>
                <w:r w:rsidRPr="005A2A6D">
                  <w:rPr>
                    <w:rFonts w:eastAsia="Calibri" w:cstheme="minorHAnsi"/>
                    <w:kern w:val="0"/>
                    <w:sz w:val="18"/>
                    <w:szCs w:val="18"/>
                    <w:lang w:val="pt-BR"/>
                    <w14:ligatures w14:val="none"/>
                  </w:rPr>
                  <w:t>Departamento Administrativo Nacional de Estadística (DANE)</w:t>
                </w:r>
              </w:p>
            </w:tc>
          </w:sdtContent>
        </w:sdt>
      </w:tr>
      <w:tr w:rsidR="003A4A50" w14:paraId="7A16E869" w14:textId="77777777">
        <w:trPr>
          <w:trHeight w:val="20"/>
        </w:trPr>
        <w:tc>
          <w:tcPr>
            <w:tcW w:w="799" w:type="pct"/>
            <w:shd w:val="clear" w:color="auto" w:fill="D9D9D9" w:themeFill="background1" w:themeFillShade="D9"/>
            <w:vAlign w:val="center"/>
          </w:tcPr>
          <w:p w14:paraId="7B28EA32" w14:textId="77777777" w:rsidR="003A4A50" w:rsidRDefault="00000000">
            <w:pPr>
              <w:spacing w:after="0" w:line="240" w:lineRule="auto"/>
              <w:jc w:val="center"/>
              <w:rPr>
                <w:rFonts w:eastAsia="Calibri" w:cstheme="minorHAnsi"/>
                <w:b/>
                <w:i/>
                <w:iCs/>
                <w:kern w:val="0"/>
                <w:sz w:val="18"/>
                <w:szCs w:val="18"/>
                <w:lang w:val="es-ES"/>
                <w14:ligatures w14:val="none"/>
              </w:rPr>
            </w:pPr>
            <w:r>
              <w:rPr>
                <w:rFonts w:eastAsia="Calibri" w:cstheme="minorHAnsi"/>
                <w:b/>
                <w:i/>
                <w:iCs/>
                <w:spacing w:val="-2"/>
                <w:kern w:val="0"/>
                <w:sz w:val="18"/>
                <w:szCs w:val="18"/>
                <w:lang w:val="es-ES"/>
                <w14:ligatures w14:val="none"/>
              </w:rPr>
              <w:t>Dependencia</w:t>
            </w:r>
          </w:p>
        </w:tc>
        <w:sdt>
          <w:sdtPr>
            <w:rPr>
              <w:rFonts w:eastAsia="Calibri" w:cstheme="minorHAnsi"/>
              <w:kern w:val="0"/>
              <w:sz w:val="18"/>
              <w:szCs w:val="18"/>
              <w:lang w:val="es-ES"/>
              <w14:ligatures w14:val="none"/>
            </w:rPr>
            <w:alias w:val="Dependencia"/>
            <w:tag w:val="Dependencia"/>
            <w:id w:val="1490753068"/>
            <w:placeholder>
              <w:docPart w:val="D7DF8D41BDE54A04B91EBC14A3B01167"/>
            </w:placeholder>
          </w:sdtPr>
          <w:sdtEndPr>
            <w:rPr>
              <w:color w:val="FF0000"/>
              <w:lang w:val="en-US"/>
            </w:rPr>
          </w:sdtEndPr>
          <w:sdtContent>
            <w:tc>
              <w:tcPr>
                <w:tcW w:w="4201" w:type="pct"/>
                <w:gridSpan w:val="6"/>
              </w:tcPr>
              <w:p w14:paraId="6BAD8010" w14:textId="77777777" w:rsidR="003A4A50" w:rsidRDefault="00000000">
                <w:pPr>
                  <w:spacing w:after="0" w:line="240" w:lineRule="auto"/>
                  <w:rPr>
                    <w:rFonts w:eastAsia="Calibri" w:cstheme="minorHAnsi"/>
                    <w:kern w:val="0"/>
                    <w:sz w:val="18"/>
                    <w:szCs w:val="18"/>
                    <w:lang w:val="es-ES"/>
                    <w14:ligatures w14:val="none"/>
                  </w:rPr>
                </w:pPr>
                <w:r>
                  <w:rPr>
                    <w:rFonts w:eastAsia="Calibri" w:cstheme="minorHAnsi"/>
                    <w:kern w:val="0"/>
                    <w:sz w:val="18"/>
                    <w:szCs w:val="18"/>
                    <w14:ligatures w14:val="none"/>
                  </w:rPr>
                  <w:t>Dirección de Síntesis y Cuentas Nacionales</w:t>
                </w:r>
              </w:p>
            </w:tc>
          </w:sdtContent>
        </w:sdt>
      </w:tr>
    </w:tbl>
    <w:p w14:paraId="5BDEF50F" w14:textId="77777777" w:rsidR="003A4A50" w:rsidRDefault="003A4A50">
      <w:pPr>
        <w:widowControl w:val="0"/>
        <w:autoSpaceDE w:val="0"/>
        <w:autoSpaceDN w:val="0"/>
        <w:spacing w:after="0" w:line="240" w:lineRule="auto"/>
        <w:rPr>
          <w:rFonts w:eastAsia="Arial MT" w:cstheme="minorHAnsi"/>
          <w:kern w:val="0"/>
          <w:sz w:val="18"/>
          <w:szCs w:val="18"/>
          <w:lang w:val="es-ES"/>
          <w14:ligatures w14:val="none"/>
        </w:rPr>
      </w:pPr>
    </w:p>
    <w:p w14:paraId="136C3677" w14:textId="77777777" w:rsidR="003A4A50" w:rsidRDefault="003A4A50">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1677"/>
        <w:gridCol w:w="2351"/>
        <w:gridCol w:w="2555"/>
        <w:gridCol w:w="2249"/>
      </w:tblGrid>
      <w:tr w:rsidR="003A4A50" w14:paraId="6BBF59DD" w14:textId="77777777">
        <w:trPr>
          <w:trHeight w:val="20"/>
        </w:trPr>
        <w:tc>
          <w:tcPr>
            <w:tcW w:w="0" w:type="auto"/>
            <w:gridSpan w:val="4"/>
            <w:shd w:val="clear" w:color="auto" w:fill="A6A6A6" w:themeFill="background1" w:themeFillShade="A6"/>
          </w:tcPr>
          <w:p w14:paraId="397229EE" w14:textId="77777777" w:rsidR="003A4A50" w:rsidRDefault="00000000">
            <w:pPr>
              <w:widowControl w:val="0"/>
              <w:autoSpaceDE w:val="0"/>
              <w:autoSpaceDN w:val="0"/>
              <w:spacing w:after="0" w:line="240" w:lineRule="auto"/>
              <w:jc w:val="center"/>
              <w:rPr>
                <w:rFonts w:eastAsia="Arial MT" w:cstheme="minorHAnsi"/>
                <w:b/>
                <w:kern w:val="0"/>
                <w:sz w:val="18"/>
                <w:szCs w:val="18"/>
                <w:lang w:val="es-ES"/>
                <w14:ligatures w14:val="none"/>
              </w:rPr>
            </w:pPr>
            <w:r>
              <w:rPr>
                <w:rFonts w:eastAsia="Arial MT" w:cstheme="minorHAnsi"/>
                <w:b/>
                <w:kern w:val="0"/>
                <w:sz w:val="18"/>
                <w:szCs w:val="18"/>
                <w:lang w:val="es-ES"/>
                <w14:ligatures w14:val="none"/>
              </w:rPr>
              <w:t>OBSERVACIONES GENERALES DEL INDICADOR</w:t>
            </w:r>
          </w:p>
        </w:tc>
      </w:tr>
      <w:tr w:rsidR="003A4A50" w14:paraId="14A5DDDB" w14:textId="7777777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26E75B4A" w14:textId="77777777" w:rsidR="003A4A50" w:rsidRDefault="00000000">
                <w:pPr>
                  <w:widowControl w:val="0"/>
                  <w:autoSpaceDE w:val="0"/>
                  <w:autoSpaceDN w:val="0"/>
                  <w:spacing w:after="0" w:line="240" w:lineRule="auto"/>
                  <w:rPr>
                    <w:rFonts w:eastAsia="Arial MT" w:cstheme="minorHAnsi"/>
                    <w:b/>
                    <w:kern w:val="0"/>
                    <w:sz w:val="18"/>
                    <w:szCs w:val="18"/>
                    <w:lang w:val="es-ES"/>
                    <w14:ligatures w14:val="none"/>
                  </w:rPr>
                </w:pPr>
                <w:r>
                  <w:rPr>
                    <w:rFonts w:eastAsia="Calibri" w:cstheme="minorHAnsi"/>
                    <w:sz w:val="18"/>
                    <w:szCs w:val="18"/>
                    <w:lang w:val="es-ES"/>
                  </w:rPr>
                  <w:t>Se debe tener en cuenta que este indicador es transversal para los tres subsectores. Se debe entender que este indicador es una señal, que puede estar sujeto a diferentes factores que incidan en su resultado.</w:t>
                </w:r>
              </w:p>
            </w:tc>
          </w:sdtContent>
        </w:sdt>
      </w:tr>
      <w:tr w:rsidR="003A4A50" w14:paraId="4DA9F38C" w14:textId="77777777">
        <w:trPr>
          <w:trHeight w:val="20"/>
        </w:trPr>
        <w:tc>
          <w:tcPr>
            <w:tcW w:w="0" w:type="auto"/>
            <w:gridSpan w:val="4"/>
            <w:shd w:val="clear" w:color="auto" w:fill="A6A6A6" w:themeFill="background1" w:themeFillShade="A6"/>
          </w:tcPr>
          <w:p w14:paraId="3A3CE856" w14:textId="77777777" w:rsidR="003A4A50" w:rsidRDefault="00000000">
            <w:pPr>
              <w:widowControl w:val="0"/>
              <w:autoSpaceDE w:val="0"/>
              <w:autoSpaceDN w:val="0"/>
              <w:spacing w:after="0" w:line="240" w:lineRule="auto"/>
              <w:jc w:val="center"/>
              <w:rPr>
                <w:rFonts w:eastAsia="Arial MT" w:cstheme="minorHAnsi"/>
                <w:b/>
                <w:kern w:val="0"/>
                <w:sz w:val="18"/>
                <w:szCs w:val="18"/>
                <w:lang w:val="es-ES"/>
                <w14:ligatures w14:val="none"/>
              </w:rPr>
            </w:pPr>
            <w:r>
              <w:rPr>
                <w:rFonts w:eastAsia="Arial MT" w:cstheme="minorHAnsi"/>
                <w:b/>
                <w:kern w:val="0"/>
                <w:sz w:val="18"/>
                <w:szCs w:val="18"/>
                <w:lang w:val="es-ES"/>
                <w14:ligatures w14:val="none"/>
              </w:rPr>
              <w:t>BIBLIOGRAFÍA</w:t>
            </w:r>
          </w:p>
        </w:tc>
      </w:tr>
      <w:tr w:rsidR="003A4A50" w14:paraId="0C91AC19" w14:textId="77777777">
        <w:trPr>
          <w:trHeight w:val="20"/>
        </w:trPr>
        <w:sdt>
          <w:sdtPr>
            <w:rPr>
              <w:rFonts w:eastAsia="Calibri" w:cstheme="minorHAnsi"/>
              <w:kern w:val="0"/>
              <w:sz w:val="18"/>
              <w:szCs w:val="18"/>
              <w:lang w:val="es-ES"/>
              <w14:ligatures w14:val="none"/>
            </w:rPr>
            <w:alias w:val="Bibliografía"/>
            <w:tag w:val="Bibliografía"/>
            <w:id w:val="1005787821"/>
            <w:placeholder>
              <w:docPart w:val="8F9DC2E2DF4748D59BCC64C2BBEA52CF"/>
            </w:placeholder>
          </w:sdtPr>
          <w:sdtEndPr>
            <w:rPr>
              <w:color w:val="FF0000"/>
            </w:rPr>
          </w:sdtEndPr>
          <w:sdtContent>
            <w:tc>
              <w:tcPr>
                <w:tcW w:w="0" w:type="auto"/>
                <w:gridSpan w:val="4"/>
              </w:tcPr>
              <w:p w14:paraId="0BF12691" w14:textId="77777777" w:rsidR="003A4A50" w:rsidRDefault="00000000">
                <w:pPr>
                  <w:pStyle w:val="Prrafodelista"/>
                  <w:widowControl w:val="0"/>
                  <w:numPr>
                    <w:ilvl w:val="0"/>
                    <w:numId w:val="3"/>
                  </w:numPr>
                  <w:autoSpaceDE w:val="0"/>
                  <w:autoSpaceDN w:val="0"/>
                  <w:spacing w:after="0" w:line="240" w:lineRule="auto"/>
                  <w:ind w:left="251" w:hanging="218"/>
                  <w:rPr>
                    <w:rFonts w:eastAsia="Calibri" w:cstheme="minorHAnsi"/>
                    <w:color w:val="000000" w:themeColor="text1"/>
                    <w:sz w:val="18"/>
                    <w:szCs w:val="18"/>
                    <w:lang w:val="es-ES"/>
                  </w:rPr>
                </w:pPr>
                <w:r>
                  <w:rPr>
                    <w:rFonts w:eastAsia="Calibri" w:cstheme="minorHAnsi"/>
                    <w:color w:val="000000" w:themeColor="text1"/>
                    <w:sz w:val="18"/>
                    <w:szCs w:val="18"/>
                    <w:lang w:val="en-US"/>
                  </w:rPr>
                  <w:t xml:space="preserve">Bennett, N. J., &amp; Satterfield, T. (2018). Environmental governance: A practical framework to guide design, evaluation, and analysis. </w:t>
                </w:r>
                <w:proofErr w:type="spellStart"/>
                <w:r>
                  <w:rPr>
                    <w:rFonts w:eastAsia="Calibri" w:cstheme="minorHAnsi"/>
                    <w:color w:val="000000" w:themeColor="text1"/>
                    <w:sz w:val="18"/>
                    <w:szCs w:val="18"/>
                    <w:lang w:val="es-ES"/>
                  </w:rPr>
                  <w:t>Conservation</w:t>
                </w:r>
                <w:proofErr w:type="spellEnd"/>
                <w:r>
                  <w:rPr>
                    <w:rFonts w:eastAsia="Calibri" w:cstheme="minorHAnsi"/>
                    <w:color w:val="000000" w:themeColor="text1"/>
                    <w:sz w:val="18"/>
                    <w:szCs w:val="18"/>
                    <w:lang w:val="es-ES"/>
                  </w:rPr>
                  <w:t xml:space="preserve"> </w:t>
                </w:r>
                <w:proofErr w:type="spellStart"/>
                <w:r>
                  <w:rPr>
                    <w:rFonts w:eastAsia="Calibri" w:cstheme="minorHAnsi"/>
                    <w:color w:val="000000" w:themeColor="text1"/>
                    <w:sz w:val="18"/>
                    <w:szCs w:val="18"/>
                    <w:lang w:val="es-ES"/>
                  </w:rPr>
                  <w:t>Letters</w:t>
                </w:r>
                <w:proofErr w:type="spellEnd"/>
                <w:r>
                  <w:rPr>
                    <w:rFonts w:eastAsia="Calibri" w:cstheme="minorHAnsi"/>
                    <w:color w:val="000000" w:themeColor="text1"/>
                    <w:sz w:val="18"/>
                    <w:szCs w:val="18"/>
                    <w:lang w:val="es-ES"/>
                  </w:rPr>
                  <w:t xml:space="preserve">, 11(6), 1–13. https://doi.org/10.1111/conl.12600 </w:t>
                </w:r>
              </w:p>
              <w:p w14:paraId="3D6140F3"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Naciones Unidas. (2015). </w:t>
                </w:r>
                <w:r>
                  <w:rPr>
                    <w:rFonts w:eastAsia="Calibri" w:cstheme="minorHAnsi"/>
                    <w:i/>
                    <w:iCs/>
                    <w:color w:val="000000" w:themeColor="text1"/>
                    <w:sz w:val="18"/>
                    <w:szCs w:val="18"/>
                  </w:rPr>
                  <w:t>Acuerdo de París</w:t>
                </w:r>
                <w:r>
                  <w:rPr>
                    <w:rFonts w:eastAsia="Calibri" w:cstheme="minorHAnsi"/>
                    <w:color w:val="000000" w:themeColor="text1"/>
                    <w:sz w:val="18"/>
                    <w:szCs w:val="18"/>
                  </w:rPr>
                  <w:t xml:space="preserve">. Convención Marco de las Naciones Unidas sobre el Cambio Climático (CMNUCC). </w:t>
                </w:r>
                <w:hyperlink r:id="rId13" w:tgtFrame="_new" w:history="1">
                  <w:r>
                    <w:rPr>
                      <w:rStyle w:val="Hipervnculo"/>
                      <w:rFonts w:eastAsia="Calibri" w:cstheme="minorHAnsi"/>
                      <w:sz w:val="18"/>
                      <w:szCs w:val="18"/>
                    </w:rPr>
                    <w:t>https://unfccc.int</w:t>
                  </w:r>
                </w:hyperlink>
              </w:p>
              <w:p w14:paraId="57056D90"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Programa de las Naciones Unidas para el Medio Ambiente (PNUMA). (s.f.). </w:t>
                </w:r>
                <w:r>
                  <w:rPr>
                    <w:rFonts w:eastAsia="Calibri" w:cstheme="minorHAnsi"/>
                    <w:i/>
                    <w:iCs/>
                    <w:color w:val="000000" w:themeColor="text1"/>
                    <w:sz w:val="18"/>
                    <w:szCs w:val="18"/>
                  </w:rPr>
                  <w:t>Programa de Eficiencia Energética</w:t>
                </w:r>
                <w:r>
                  <w:rPr>
                    <w:rFonts w:eastAsia="Calibri" w:cstheme="minorHAnsi"/>
                    <w:color w:val="000000" w:themeColor="text1"/>
                    <w:sz w:val="18"/>
                    <w:szCs w:val="18"/>
                  </w:rPr>
                  <w:t>. Naciones Unidas para el Medio Ambiente.</w:t>
                </w:r>
              </w:p>
              <w:p w14:paraId="06490B80"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Congreso de la República de Colombia. (2014). </w:t>
                </w:r>
                <w:r>
                  <w:rPr>
                    <w:rFonts w:eastAsia="Calibri" w:cstheme="minorHAnsi"/>
                    <w:i/>
                    <w:iCs/>
                    <w:color w:val="000000" w:themeColor="text1"/>
                    <w:sz w:val="18"/>
                    <w:szCs w:val="18"/>
                  </w:rPr>
                  <w:t>Ley 1715 de 2014</w:t>
                </w:r>
                <w:r>
                  <w:rPr>
                    <w:rFonts w:eastAsia="Calibri" w:cstheme="minorHAnsi"/>
                    <w:color w:val="000000" w:themeColor="text1"/>
                    <w:sz w:val="18"/>
                    <w:szCs w:val="18"/>
                  </w:rPr>
                  <w:t>, por la cual se regula la integración de las energías renovables no convencionales al sistema energético nacional. Diario Oficial No. 49.151.</w:t>
                </w:r>
              </w:p>
              <w:p w14:paraId="3B4AED57"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Congreso de la República de Colombia. (2021). </w:t>
                </w:r>
                <w:r>
                  <w:rPr>
                    <w:rFonts w:eastAsia="Calibri" w:cstheme="minorHAnsi"/>
                    <w:i/>
                    <w:iCs/>
                    <w:color w:val="000000" w:themeColor="text1"/>
                    <w:sz w:val="18"/>
                    <w:szCs w:val="18"/>
                  </w:rPr>
                  <w:t>Ley 2099 de 2021</w:t>
                </w:r>
                <w:r>
                  <w:rPr>
                    <w:rFonts w:eastAsia="Calibri" w:cstheme="minorHAnsi"/>
                    <w:color w:val="000000" w:themeColor="text1"/>
                    <w:sz w:val="18"/>
                    <w:szCs w:val="18"/>
                  </w:rPr>
                  <w:t>, por la cual se dictan disposiciones para la transición energética y se promueve el desarrollo de energías renovables. Diario Oficial No. 51.773.</w:t>
                </w:r>
              </w:p>
              <w:p w14:paraId="447FF327"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Departamento Nacional de Planeación (DNP). (2022). </w:t>
                </w:r>
                <w:r>
                  <w:rPr>
                    <w:rFonts w:eastAsia="Calibri" w:cstheme="minorHAnsi"/>
                    <w:i/>
                    <w:iCs/>
                    <w:color w:val="000000" w:themeColor="text1"/>
                    <w:sz w:val="18"/>
                    <w:szCs w:val="18"/>
                  </w:rPr>
                  <w:t>Documento CONPES 4075: Política de Transición Energética en Colombia</w:t>
                </w:r>
                <w:r>
                  <w:rPr>
                    <w:rFonts w:eastAsia="Calibri" w:cstheme="minorHAnsi"/>
                    <w:color w:val="000000" w:themeColor="text1"/>
                    <w:sz w:val="18"/>
                    <w:szCs w:val="18"/>
                  </w:rPr>
                  <w:t>. DNP.</w:t>
                </w:r>
              </w:p>
              <w:p w14:paraId="7BA0031E"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Unidad de Planeación </w:t>
                </w:r>
                <w:proofErr w:type="gramStart"/>
                <w:r>
                  <w:rPr>
                    <w:rFonts w:eastAsia="Calibri" w:cstheme="minorHAnsi"/>
                    <w:color w:val="000000" w:themeColor="text1"/>
                    <w:sz w:val="18"/>
                    <w:szCs w:val="18"/>
                  </w:rPr>
                  <w:t>Minero Energética</w:t>
                </w:r>
                <w:proofErr w:type="gramEnd"/>
                <w:r>
                  <w:rPr>
                    <w:rFonts w:eastAsia="Calibri" w:cstheme="minorHAnsi"/>
                    <w:color w:val="000000" w:themeColor="text1"/>
                    <w:sz w:val="18"/>
                    <w:szCs w:val="18"/>
                  </w:rPr>
                  <w:t xml:space="preserve"> (UPME). (2021). </w:t>
                </w:r>
                <w:r>
                  <w:rPr>
                    <w:rFonts w:eastAsia="Calibri" w:cstheme="minorHAnsi"/>
                    <w:i/>
                    <w:iCs/>
                    <w:color w:val="000000" w:themeColor="text1"/>
                    <w:sz w:val="18"/>
                    <w:szCs w:val="18"/>
                  </w:rPr>
                  <w:t>Plan de Acción Indicativo del Programa de Uso Racional y Eficiente de la Energía (PAI PROURE) 2021-2030</w:t>
                </w:r>
                <w:r>
                  <w:rPr>
                    <w:rFonts w:eastAsia="Calibri" w:cstheme="minorHAnsi"/>
                    <w:color w:val="000000" w:themeColor="text1"/>
                    <w:sz w:val="18"/>
                    <w:szCs w:val="18"/>
                  </w:rPr>
                  <w:t>.</w:t>
                </w:r>
              </w:p>
              <w:p w14:paraId="44A4A1F1"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Departamento Nacional de Planeación (DNP). (2022). </w:t>
                </w:r>
                <w:r>
                  <w:rPr>
                    <w:rFonts w:eastAsia="Calibri" w:cstheme="minorHAnsi"/>
                    <w:i/>
                    <w:iCs/>
                    <w:color w:val="000000" w:themeColor="text1"/>
                    <w:sz w:val="18"/>
                    <w:szCs w:val="18"/>
                  </w:rPr>
                  <w:t>Plan Nacional de Desarrollo 2022-2026: Colombia Potencia Mundial de la Vida</w:t>
                </w:r>
                <w:r>
                  <w:rPr>
                    <w:rFonts w:eastAsia="Calibri" w:cstheme="minorHAnsi"/>
                    <w:color w:val="000000" w:themeColor="text1"/>
                    <w:sz w:val="18"/>
                    <w:szCs w:val="18"/>
                  </w:rPr>
                  <w:t>.</w:t>
                </w:r>
              </w:p>
              <w:p w14:paraId="7AE560C1"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Unidad de Planeación </w:t>
                </w:r>
                <w:proofErr w:type="gramStart"/>
                <w:r>
                  <w:rPr>
                    <w:rFonts w:eastAsia="Calibri" w:cstheme="minorHAnsi"/>
                    <w:color w:val="000000" w:themeColor="text1"/>
                    <w:sz w:val="18"/>
                    <w:szCs w:val="18"/>
                  </w:rPr>
                  <w:t>Minero Energética</w:t>
                </w:r>
                <w:proofErr w:type="gramEnd"/>
                <w:r>
                  <w:rPr>
                    <w:rFonts w:eastAsia="Calibri" w:cstheme="minorHAnsi"/>
                    <w:color w:val="000000" w:themeColor="text1"/>
                    <w:sz w:val="18"/>
                    <w:szCs w:val="18"/>
                  </w:rPr>
                  <w:t xml:space="preserve"> (UPME). (2020). </w:t>
                </w:r>
                <w:r>
                  <w:rPr>
                    <w:rFonts w:eastAsia="Calibri" w:cstheme="minorHAnsi"/>
                    <w:i/>
                    <w:iCs/>
                    <w:color w:val="000000" w:themeColor="text1"/>
                    <w:sz w:val="18"/>
                    <w:szCs w:val="18"/>
                  </w:rPr>
                  <w:t>Plan Energético Nacional 2020-2050 (PEN)</w:t>
                </w:r>
                <w:r>
                  <w:rPr>
                    <w:rFonts w:eastAsia="Calibri" w:cstheme="minorHAnsi"/>
                    <w:color w:val="000000" w:themeColor="text1"/>
                    <w:sz w:val="18"/>
                    <w:szCs w:val="18"/>
                  </w:rPr>
                  <w:t>.</w:t>
                </w:r>
              </w:p>
              <w:p w14:paraId="4CBDD3E2"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Ministerio de Ambiente y Desarrollo Sostenible. (2020). </w:t>
                </w:r>
                <w:r>
                  <w:rPr>
                    <w:rFonts w:eastAsia="Calibri" w:cstheme="minorHAnsi"/>
                    <w:i/>
                    <w:iCs/>
                    <w:color w:val="000000" w:themeColor="text1"/>
                    <w:sz w:val="18"/>
                    <w:szCs w:val="18"/>
                  </w:rPr>
                  <w:t>Estrategia Climática de Largo Plazo de Colombia (E2050)</w:t>
                </w:r>
                <w:r>
                  <w:rPr>
                    <w:rFonts w:eastAsia="Calibri" w:cstheme="minorHAnsi"/>
                    <w:color w:val="000000" w:themeColor="text1"/>
                    <w:sz w:val="18"/>
                    <w:szCs w:val="18"/>
                  </w:rPr>
                  <w:t>.</w:t>
                </w:r>
              </w:p>
              <w:p w14:paraId="2976640A"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Pr>
                    <w:rFonts w:eastAsia="Calibri" w:cstheme="minorHAnsi"/>
                    <w:color w:val="000000" w:themeColor="text1"/>
                    <w:sz w:val="18"/>
                    <w:szCs w:val="18"/>
                  </w:rPr>
                  <w:t xml:space="preserve">Unidad de Planeación </w:t>
                </w:r>
                <w:proofErr w:type="gramStart"/>
                <w:r>
                  <w:rPr>
                    <w:rFonts w:eastAsia="Calibri" w:cstheme="minorHAnsi"/>
                    <w:color w:val="000000" w:themeColor="text1"/>
                    <w:sz w:val="18"/>
                    <w:szCs w:val="18"/>
                  </w:rPr>
                  <w:t>Minero Energética</w:t>
                </w:r>
                <w:proofErr w:type="gramEnd"/>
                <w:r>
                  <w:rPr>
                    <w:rFonts w:eastAsia="Calibri" w:cstheme="minorHAnsi"/>
                    <w:color w:val="000000" w:themeColor="text1"/>
                    <w:sz w:val="18"/>
                    <w:szCs w:val="18"/>
                  </w:rPr>
                  <w:t xml:space="preserve"> (UPME). (2023). </w:t>
                </w:r>
                <w:r>
                  <w:rPr>
                    <w:rFonts w:eastAsia="Calibri" w:cstheme="minorHAnsi"/>
                    <w:i/>
                    <w:iCs/>
                    <w:color w:val="000000" w:themeColor="text1"/>
                    <w:sz w:val="18"/>
                    <w:szCs w:val="18"/>
                  </w:rPr>
                  <w:t>Balance Energético Colombiano (BECO)</w:t>
                </w:r>
                <w:r>
                  <w:rPr>
                    <w:rFonts w:eastAsia="Calibri" w:cstheme="minorHAnsi"/>
                    <w:color w:val="000000" w:themeColor="text1"/>
                    <w:sz w:val="18"/>
                    <w:szCs w:val="18"/>
                  </w:rPr>
                  <w:t xml:space="preserve">. Recuperado de </w:t>
                </w:r>
                <w:hyperlink r:id="rId14" w:tgtFrame="_new" w:history="1">
                  <w:r>
                    <w:rPr>
                      <w:rStyle w:val="Hipervnculo"/>
                      <w:rFonts w:eastAsia="Calibri" w:cstheme="minorHAnsi"/>
                      <w:sz w:val="18"/>
                      <w:szCs w:val="18"/>
                    </w:rPr>
                    <w:t>https://www1.upme.gov.co/DemandayEficiencia/Paginas/BECO.aspx</w:t>
                  </w:r>
                </w:hyperlink>
              </w:p>
              <w:p w14:paraId="3DE88C6E" w14:textId="77777777" w:rsidR="003A4A50" w:rsidRDefault="00000000">
                <w:pPr>
                  <w:pStyle w:val="Prrafodelista"/>
                  <w:widowControl w:val="0"/>
                  <w:numPr>
                    <w:ilvl w:val="0"/>
                    <w:numId w:val="3"/>
                  </w:numPr>
                  <w:autoSpaceDE w:val="0"/>
                  <w:autoSpaceDN w:val="0"/>
                  <w:spacing w:after="0"/>
                  <w:ind w:left="251" w:hanging="218"/>
                  <w:rPr>
                    <w:rFonts w:eastAsia="Calibri" w:cstheme="minorHAnsi"/>
                    <w:color w:val="000000" w:themeColor="text1"/>
                    <w:sz w:val="18"/>
                    <w:szCs w:val="18"/>
                  </w:rPr>
                </w:pPr>
                <w:r w:rsidRPr="005A2A6D">
                  <w:rPr>
                    <w:rFonts w:eastAsia="Calibri" w:cstheme="minorHAnsi"/>
                    <w:color w:val="000000" w:themeColor="text1"/>
                    <w:sz w:val="18"/>
                    <w:szCs w:val="18"/>
                    <w:lang w:val="pt-BR"/>
                  </w:rPr>
                  <w:t xml:space="preserve">Departamento Administrativo Nacional de Estadística (DANE). </w:t>
                </w:r>
                <w:r>
                  <w:rPr>
                    <w:rFonts w:eastAsia="Calibri" w:cstheme="minorHAnsi"/>
                    <w:color w:val="000000" w:themeColor="text1"/>
                    <w:sz w:val="18"/>
                    <w:szCs w:val="18"/>
                  </w:rPr>
                  <w:t xml:space="preserve">(2023). </w:t>
                </w:r>
                <w:r>
                  <w:rPr>
                    <w:rFonts w:eastAsia="Calibri" w:cstheme="minorHAnsi"/>
                    <w:i/>
                    <w:iCs/>
                    <w:color w:val="000000" w:themeColor="text1"/>
                    <w:sz w:val="18"/>
                    <w:szCs w:val="18"/>
                  </w:rPr>
                  <w:t>Cuentas Nacionales</w:t>
                </w:r>
                <w:r>
                  <w:rPr>
                    <w:rFonts w:eastAsia="Calibri" w:cstheme="minorHAnsi"/>
                    <w:color w:val="000000" w:themeColor="text1"/>
                    <w:sz w:val="18"/>
                    <w:szCs w:val="18"/>
                  </w:rPr>
                  <w:t>. Recuperado de https://www.dane.gov.co/index.php/estadisticas-por-tema/cuentas-nacionales</w:t>
                </w:r>
              </w:p>
              <w:p w14:paraId="1D6025AA" w14:textId="77777777" w:rsidR="003A4A50" w:rsidRDefault="003A4A50">
                <w:pPr>
                  <w:widowControl w:val="0"/>
                  <w:autoSpaceDE w:val="0"/>
                  <w:autoSpaceDN w:val="0"/>
                  <w:spacing w:after="0" w:line="240" w:lineRule="auto"/>
                  <w:rPr>
                    <w:rFonts w:eastAsia="Arial MT" w:cstheme="minorHAnsi"/>
                    <w:kern w:val="0"/>
                    <w:sz w:val="18"/>
                    <w:szCs w:val="18"/>
                    <w:lang w:val="es-ES"/>
                    <w14:ligatures w14:val="none"/>
                  </w:rPr>
                </w:pPr>
              </w:p>
            </w:tc>
          </w:sdtContent>
        </w:sdt>
      </w:tr>
      <w:tr w:rsidR="003A4A50" w14:paraId="21A29BC2" w14:textId="77777777">
        <w:trPr>
          <w:trHeight w:val="20"/>
        </w:trPr>
        <w:tc>
          <w:tcPr>
            <w:tcW w:w="0" w:type="auto"/>
            <w:gridSpan w:val="4"/>
            <w:shd w:val="clear" w:color="auto" w:fill="A6A6A6" w:themeFill="background1" w:themeFillShade="A6"/>
          </w:tcPr>
          <w:p w14:paraId="4B83FD8B" w14:textId="77777777" w:rsidR="003A4A50" w:rsidRDefault="00000000">
            <w:pPr>
              <w:widowControl w:val="0"/>
              <w:autoSpaceDE w:val="0"/>
              <w:autoSpaceDN w:val="0"/>
              <w:spacing w:after="0" w:line="240" w:lineRule="auto"/>
              <w:jc w:val="center"/>
              <w:rPr>
                <w:rFonts w:eastAsia="Arial MT" w:cstheme="minorHAnsi"/>
                <w:b/>
                <w:kern w:val="0"/>
                <w:sz w:val="18"/>
                <w:szCs w:val="18"/>
                <w:lang w:val="es-ES"/>
                <w14:ligatures w14:val="none"/>
              </w:rPr>
            </w:pPr>
            <w:r>
              <w:rPr>
                <w:rFonts w:eastAsia="Arial MT" w:cstheme="minorHAnsi"/>
                <w:b/>
                <w:kern w:val="0"/>
                <w:sz w:val="18"/>
                <w:szCs w:val="18"/>
                <w:lang w:val="es-ES"/>
                <w14:ligatures w14:val="none"/>
              </w:rPr>
              <w:t>INFORMACIÓN SOBRE LA HOJA METODOLÓGICA (Control de cambios)</w:t>
            </w:r>
          </w:p>
        </w:tc>
      </w:tr>
      <w:tr w:rsidR="003A4A50" w14:paraId="4A0AA31A" w14:textId="77777777">
        <w:trPr>
          <w:trHeight w:val="20"/>
        </w:trPr>
        <w:tc>
          <w:tcPr>
            <w:tcW w:w="0" w:type="auto"/>
            <w:tcBorders>
              <w:bottom w:val="single" w:sz="4" w:space="0" w:color="auto"/>
            </w:tcBorders>
            <w:shd w:val="clear" w:color="auto" w:fill="D9D9D9" w:themeFill="background1" w:themeFillShade="D9"/>
          </w:tcPr>
          <w:p w14:paraId="763E2848" w14:textId="77777777" w:rsidR="003A4A50" w:rsidRDefault="00000000">
            <w:pPr>
              <w:widowControl w:val="0"/>
              <w:autoSpaceDE w:val="0"/>
              <w:autoSpaceDN w:val="0"/>
              <w:spacing w:after="0" w:line="240" w:lineRule="auto"/>
              <w:jc w:val="center"/>
              <w:rPr>
                <w:rFonts w:eastAsia="Arial MT" w:cstheme="minorHAnsi"/>
                <w:b/>
                <w:i/>
                <w:iCs/>
                <w:kern w:val="0"/>
                <w:sz w:val="18"/>
                <w:szCs w:val="18"/>
                <w:lang w:val="es-ES"/>
                <w14:ligatures w14:val="none"/>
              </w:rPr>
            </w:pPr>
            <w:r>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499C44F2" w14:textId="77777777" w:rsidR="003A4A50" w:rsidRDefault="00000000">
            <w:pPr>
              <w:widowControl w:val="0"/>
              <w:autoSpaceDE w:val="0"/>
              <w:autoSpaceDN w:val="0"/>
              <w:spacing w:after="0" w:line="240" w:lineRule="auto"/>
              <w:jc w:val="center"/>
              <w:rPr>
                <w:rFonts w:eastAsia="Arial MT" w:cstheme="minorHAnsi"/>
                <w:b/>
                <w:i/>
                <w:iCs/>
                <w:kern w:val="0"/>
                <w:sz w:val="18"/>
                <w:szCs w:val="18"/>
                <w:lang w:val="es-ES"/>
                <w14:ligatures w14:val="none"/>
              </w:rPr>
            </w:pPr>
            <w:r>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B0DDC3F" w14:textId="77777777" w:rsidR="003A4A50" w:rsidRDefault="00000000">
            <w:pPr>
              <w:widowControl w:val="0"/>
              <w:autoSpaceDE w:val="0"/>
              <w:autoSpaceDN w:val="0"/>
              <w:spacing w:after="0" w:line="240" w:lineRule="auto"/>
              <w:jc w:val="center"/>
              <w:rPr>
                <w:rFonts w:eastAsia="Arial MT" w:cstheme="minorHAnsi"/>
                <w:b/>
                <w:i/>
                <w:iCs/>
                <w:kern w:val="0"/>
                <w:sz w:val="18"/>
                <w:szCs w:val="18"/>
                <w:lang w:val="es-ES"/>
                <w14:ligatures w14:val="none"/>
              </w:rPr>
            </w:pPr>
            <w:r>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DC718AE" w14:textId="77777777" w:rsidR="003A4A50" w:rsidRDefault="00000000">
            <w:pPr>
              <w:widowControl w:val="0"/>
              <w:autoSpaceDE w:val="0"/>
              <w:autoSpaceDN w:val="0"/>
              <w:spacing w:after="0" w:line="240" w:lineRule="auto"/>
              <w:jc w:val="center"/>
              <w:rPr>
                <w:rFonts w:eastAsia="Arial MT" w:cstheme="minorHAnsi"/>
                <w:b/>
                <w:i/>
                <w:iCs/>
                <w:kern w:val="0"/>
                <w:sz w:val="18"/>
                <w:szCs w:val="18"/>
                <w:lang w:val="es-ES"/>
                <w14:ligatures w14:val="none"/>
              </w:rPr>
            </w:pPr>
            <w:r>
              <w:rPr>
                <w:rFonts w:eastAsia="Arial MT" w:cstheme="minorHAnsi"/>
                <w:b/>
                <w:i/>
                <w:iCs/>
                <w:kern w:val="0"/>
                <w:sz w:val="18"/>
                <w:szCs w:val="18"/>
                <w:lang w:val="es-ES"/>
                <w14:ligatures w14:val="none"/>
              </w:rPr>
              <w:t>Descripción de los ajustes</w:t>
            </w:r>
          </w:p>
        </w:tc>
      </w:tr>
      <w:tr w:rsidR="003A4A50" w14:paraId="5BDF8279" w14:textId="7777777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6T00:00:00Z">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151FF8C3" w14:textId="77777777" w:rsidR="003A4A50" w:rsidRDefault="00000000">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zh-CN"/>
                    <w14:ligatures w14:val="none"/>
                  </w:rPr>
                  <w:t>26/3/2025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696FBED" w14:textId="77777777" w:rsidR="003A4A50"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694B7794" w14:textId="77777777" w:rsidR="003A4A50"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Ana María Acosta González</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F3769B8" w14:textId="77777777" w:rsidR="003A4A50"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3A4A50" w14:paraId="252D4A03" w14:textId="7777777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289D3280" w14:textId="77777777" w:rsidR="003A4A50" w:rsidRDefault="00000000">
                <w:pPr>
                  <w:widowControl w:val="0"/>
                  <w:autoSpaceDE w:val="0"/>
                  <w:autoSpaceDN w:val="0"/>
                  <w:spacing w:after="0" w:line="240" w:lineRule="auto"/>
                  <w:jc w:val="center"/>
                  <w:rPr>
                    <w:rFonts w:eastAsia="Calibri" w:cstheme="minorHAnsi"/>
                    <w:kern w:val="0"/>
                    <w:sz w:val="18"/>
                    <w:szCs w:val="18"/>
                    <w:lang w:val="es-ES"/>
                    <w14:ligatures w14:val="none"/>
                  </w:rPr>
                </w:pPr>
                <w:r>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1A72A79" w14:textId="77777777" w:rsidR="003A4A50"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51532DB" w14:textId="77777777" w:rsidR="003A4A50"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94CDFAA" w14:textId="77777777" w:rsidR="003A4A50"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Haga clic o pulse aquí para describir el cambio en la hoja metodológica.</w:t>
                </w:r>
              </w:p>
            </w:tc>
          </w:sdtContent>
        </w:sdt>
      </w:tr>
      <w:tr w:rsidR="003A4A50" w14:paraId="45CF945E" w14:textId="7777777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zh-CN"/>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557D12FB" w14:textId="77777777" w:rsidR="003A4A50" w:rsidRDefault="00000000">
                <w:pPr>
                  <w:widowControl w:val="0"/>
                  <w:autoSpaceDE w:val="0"/>
                  <w:autoSpaceDN w:val="0"/>
                  <w:spacing w:after="0" w:line="240" w:lineRule="auto"/>
                  <w:jc w:val="center"/>
                  <w:rPr>
                    <w:rFonts w:eastAsia="Calibri" w:cstheme="minorHAnsi"/>
                    <w:kern w:val="0"/>
                    <w:sz w:val="18"/>
                    <w:szCs w:val="18"/>
                    <w:lang w:val="es-ES"/>
                    <w14:ligatures w14:val="none"/>
                  </w:rPr>
                </w:pPr>
                <w:r>
                  <w:rPr>
                    <w:rStyle w:val="Textodelmarcadordeposicin"/>
                    <w:rFonts w:cstheme="minorHAnsi"/>
                    <w:sz w:val="18"/>
                    <w:szCs w:val="18"/>
                  </w:rPr>
                  <w:t xml:space="preserve">Haga clic aquí o </w:t>
                </w:r>
                <w:r>
                  <w:rPr>
                    <w:rStyle w:val="Textodelmarcadordeposicin"/>
                    <w:rFonts w:cstheme="minorHAnsi"/>
                    <w:sz w:val="18"/>
                    <w:szCs w:val="18"/>
                  </w:rPr>
                  <w:lastRenderedPageBreak/>
                  <w:t>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A4E025F" w14:textId="77777777" w:rsidR="003A4A50"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 xml:space="preserve">Haga clic o pulse aquí para </w:t>
                </w:r>
                <w:r>
                  <w:rPr>
                    <w:rFonts w:eastAsia="Calibri" w:cstheme="minorHAnsi"/>
                    <w:color w:val="666666"/>
                    <w:kern w:val="0"/>
                    <w:sz w:val="18"/>
                    <w:szCs w:val="18"/>
                    <w:lang w:val="es-ES"/>
                    <w14:ligatures w14:val="none"/>
                  </w:rPr>
                  <w:lastRenderedPageBreak/>
                  <w:t>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DBDD286" w14:textId="77777777" w:rsidR="003A4A50"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 xml:space="preserve">Haga clic o pulse aquí para </w:t>
                </w:r>
                <w:r>
                  <w:rPr>
                    <w:rFonts w:eastAsia="Calibri" w:cstheme="minorHAnsi"/>
                    <w:color w:val="666666"/>
                    <w:kern w:val="0"/>
                    <w:sz w:val="18"/>
                    <w:szCs w:val="18"/>
                    <w:lang w:val="es-ES"/>
                    <w14:ligatures w14:val="none"/>
                  </w:rPr>
                  <w:lastRenderedPageBreak/>
                  <w:t>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6423A9E" w14:textId="77777777" w:rsidR="003A4A50" w:rsidRDefault="00000000">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color w:val="666666"/>
                    <w:kern w:val="0"/>
                    <w:sz w:val="18"/>
                    <w:szCs w:val="18"/>
                    <w:lang w:val="es-ES"/>
                    <w14:ligatures w14:val="none"/>
                  </w:rPr>
                  <w:t xml:space="preserve">Haga clic o pulse aquí para </w:t>
                </w:r>
                <w:r>
                  <w:rPr>
                    <w:rFonts w:eastAsia="Calibri" w:cstheme="minorHAnsi"/>
                    <w:color w:val="666666"/>
                    <w:kern w:val="0"/>
                    <w:sz w:val="18"/>
                    <w:szCs w:val="18"/>
                    <w:lang w:val="es-ES"/>
                    <w14:ligatures w14:val="none"/>
                  </w:rPr>
                  <w:lastRenderedPageBreak/>
                  <w:t>describir el cambio en la hoja metodológica.</w:t>
                </w:r>
              </w:p>
            </w:tc>
          </w:sdtContent>
        </w:sdt>
      </w:tr>
    </w:tbl>
    <w:p w14:paraId="477BB33D" w14:textId="77777777" w:rsidR="003A4A50" w:rsidRDefault="003A4A50">
      <w:pPr>
        <w:widowControl w:val="0"/>
        <w:autoSpaceDE w:val="0"/>
        <w:autoSpaceDN w:val="0"/>
        <w:spacing w:after="0" w:line="240" w:lineRule="auto"/>
        <w:rPr>
          <w:rFonts w:eastAsia="Arial MT" w:cstheme="minorHAnsi"/>
          <w:kern w:val="0"/>
          <w:sz w:val="18"/>
          <w:szCs w:val="18"/>
          <w:lang w:val="es-ES"/>
          <w14:ligatures w14:val="none"/>
        </w:rPr>
      </w:pPr>
    </w:p>
    <w:p w14:paraId="6F9803DF" w14:textId="77777777" w:rsidR="003A4A50" w:rsidRDefault="003A4A50">
      <w:pPr>
        <w:widowControl w:val="0"/>
        <w:autoSpaceDE w:val="0"/>
        <w:autoSpaceDN w:val="0"/>
        <w:spacing w:after="0" w:line="240" w:lineRule="auto"/>
        <w:rPr>
          <w:rFonts w:eastAsia="Arial MT" w:cstheme="minorHAnsi"/>
          <w:kern w:val="0"/>
          <w:sz w:val="18"/>
          <w:szCs w:val="18"/>
          <w:lang w:val="es-ES"/>
          <w14:ligatures w14:val="none"/>
        </w:rPr>
      </w:pPr>
    </w:p>
    <w:p w14:paraId="35D9849D" w14:textId="77777777" w:rsidR="003A4A50" w:rsidRDefault="003A4A50">
      <w:pPr>
        <w:widowControl w:val="0"/>
        <w:autoSpaceDE w:val="0"/>
        <w:autoSpaceDN w:val="0"/>
        <w:spacing w:after="0" w:line="240" w:lineRule="auto"/>
        <w:rPr>
          <w:rFonts w:eastAsia="Arial MT" w:cstheme="minorHAnsi"/>
          <w:kern w:val="0"/>
          <w:sz w:val="18"/>
          <w:szCs w:val="18"/>
          <w:lang w:val="es-ES"/>
          <w14:ligatures w14:val="none"/>
        </w:rPr>
      </w:pPr>
    </w:p>
    <w:p w14:paraId="74C14596" w14:textId="77777777" w:rsidR="003A4A50" w:rsidRDefault="003A4A50">
      <w:pPr>
        <w:rPr>
          <w:rFonts w:cstheme="minorHAnsi"/>
          <w:sz w:val="18"/>
          <w:szCs w:val="18"/>
        </w:rPr>
      </w:pPr>
    </w:p>
    <w:sectPr w:rsidR="003A4A50">
      <w:headerReference w:type="even" r:id="rId15"/>
      <w:headerReference w:type="default" r:id="rId16"/>
      <w:footerReference w:type="even"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408AC" w14:textId="77777777" w:rsidR="00093256" w:rsidRDefault="00093256">
      <w:pPr>
        <w:spacing w:line="240" w:lineRule="auto"/>
      </w:pPr>
      <w:r>
        <w:separator/>
      </w:r>
    </w:p>
  </w:endnote>
  <w:endnote w:type="continuationSeparator" w:id="0">
    <w:p w14:paraId="712539EA" w14:textId="77777777" w:rsidR="00093256" w:rsidRDefault="000932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AutoText"/>
      </w:docPartObj>
    </w:sdtPr>
    <w:sdtContent>
      <w:p w14:paraId="1A6F4495" w14:textId="77777777" w:rsidR="003A4A50" w:rsidRDefault="00000000">
        <w:pPr>
          <w:tabs>
            <w:tab w:val="center" w:pos="4419"/>
            <w:tab w:val="right" w:pos="8838"/>
          </w:tabs>
          <w:spacing w:before="240" w:after="0" w:line="276" w:lineRule="auto"/>
          <w:jc w:val="right"/>
          <w:rPr>
            <w:rFonts w:ascii="Arial" w:eastAsia="Arial Narrow" w:hAnsi="Arial" w:cs="Times New Roman"/>
            <w:kern w:val="0"/>
            <w14:ligatures w14:val="none"/>
          </w:rPr>
        </w:pPr>
        <w:r>
          <w:rPr>
            <w:rFonts w:ascii="Arial" w:eastAsia="Arial Narrow" w:hAnsi="Arial" w:cs="Times New Roman"/>
            <w:kern w:val="0"/>
            <w14:ligatures w14:val="none"/>
          </w:rPr>
          <w:fldChar w:fldCharType="begin"/>
        </w:r>
        <w:r>
          <w:rPr>
            <w:rFonts w:ascii="Arial" w:eastAsia="Arial Narrow" w:hAnsi="Arial" w:cs="Times New Roman"/>
            <w:kern w:val="0"/>
            <w14:ligatures w14:val="none"/>
          </w:rPr>
          <w:instrText>PAGE   \* MERGEFORMAT</w:instrText>
        </w:r>
        <w:r>
          <w:rPr>
            <w:rFonts w:ascii="Arial" w:eastAsia="Arial Narrow" w:hAnsi="Arial" w:cs="Times New Roman"/>
            <w:kern w:val="0"/>
            <w14:ligatures w14:val="none"/>
          </w:rPr>
          <w:fldChar w:fldCharType="separate"/>
        </w:r>
        <w:r>
          <w:rPr>
            <w:rFonts w:ascii="Arial" w:eastAsia="Arial Narrow" w:hAnsi="Arial" w:cs="Times New Roman"/>
            <w:kern w:val="0"/>
            <w14:ligatures w14:val="none"/>
          </w:rPr>
          <w:t>1</w:t>
        </w:r>
        <w:r>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AutoText"/>
      </w:docPartObj>
    </w:sdtPr>
    <w:sdtContent>
      <w:p w14:paraId="50CAA930" w14:textId="77777777" w:rsidR="003A4A50" w:rsidRDefault="00000000">
        <w:pPr>
          <w:tabs>
            <w:tab w:val="center" w:pos="4419"/>
            <w:tab w:val="right" w:pos="8838"/>
          </w:tabs>
          <w:spacing w:before="240" w:after="0" w:line="276" w:lineRule="auto"/>
          <w:jc w:val="right"/>
          <w:rPr>
            <w:rFonts w:ascii="Arial" w:eastAsia="Arial Narrow" w:hAnsi="Arial" w:cs="Times New Roman"/>
            <w:kern w:val="0"/>
            <w14:ligatures w14:val="none"/>
          </w:rPr>
        </w:pPr>
        <w:r>
          <w:rPr>
            <w:rFonts w:ascii="Arial" w:eastAsia="Arial Narrow" w:hAnsi="Arial" w:cs="Times New Roman"/>
            <w:kern w:val="0"/>
            <w14:ligatures w14:val="none"/>
          </w:rPr>
          <w:fldChar w:fldCharType="begin"/>
        </w:r>
        <w:r>
          <w:rPr>
            <w:rFonts w:ascii="Arial" w:eastAsia="Arial Narrow" w:hAnsi="Arial" w:cs="Times New Roman"/>
            <w:kern w:val="0"/>
            <w14:ligatures w14:val="none"/>
          </w:rPr>
          <w:instrText>PAGE   \* MERGEFORMAT</w:instrText>
        </w:r>
        <w:r>
          <w:rPr>
            <w:rFonts w:ascii="Arial" w:eastAsia="Arial Narrow" w:hAnsi="Arial" w:cs="Times New Roman"/>
            <w:kern w:val="0"/>
            <w14:ligatures w14:val="none"/>
          </w:rPr>
          <w:fldChar w:fldCharType="separate"/>
        </w:r>
        <w:r>
          <w:rPr>
            <w:rFonts w:ascii="Arial" w:eastAsia="Arial Narrow" w:hAnsi="Arial" w:cs="Times New Roman"/>
            <w:kern w:val="0"/>
            <w14:ligatures w14:val="none"/>
          </w:rPr>
          <w:t>1</w:t>
        </w:r>
        <w:r>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1EBC" w14:textId="77777777" w:rsidR="00093256" w:rsidRDefault="00093256">
      <w:pPr>
        <w:spacing w:after="0"/>
      </w:pPr>
      <w:r>
        <w:separator/>
      </w:r>
    </w:p>
  </w:footnote>
  <w:footnote w:type="continuationSeparator" w:id="0">
    <w:p w14:paraId="70E14FF3" w14:textId="77777777" w:rsidR="00093256" w:rsidRDefault="000932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DBF7" w14:textId="77777777" w:rsidR="003A4A50" w:rsidRDefault="00000000">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2967441C" w14:textId="77777777" w:rsidR="003A4A50" w:rsidRDefault="003A4A5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388C" w14:textId="77777777" w:rsidR="003A4A50" w:rsidRDefault="00000000">
    <w:pPr>
      <w:pStyle w:val="Encabezado"/>
      <w:jc w:val="right"/>
    </w:pPr>
    <w:r>
      <w:rPr>
        <w:rFonts w:ascii="Calibri" w:eastAsia="Calibri" w:hAnsi="Calibri" w:cs="Calibri"/>
        <w:noProof/>
        <w:lang w:val="en-US"/>
      </w:rPr>
      <w:drawing>
        <wp:inline distT="0" distB="0" distL="0" distR="0" wp14:anchorId="07B2BA4F" wp14:editId="6EA2167A">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50975046"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20B"/>
    <w:multiLevelType w:val="multilevel"/>
    <w:tmpl w:val="01D2120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108C7BB2"/>
    <w:multiLevelType w:val="multilevel"/>
    <w:tmpl w:val="108C7BB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C172CC"/>
    <w:multiLevelType w:val="multilevel"/>
    <w:tmpl w:val="1BC172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788401744">
    <w:abstractNumId w:val="1"/>
  </w:num>
  <w:num w:numId="2" w16cid:durableId="975724168">
    <w:abstractNumId w:val="0"/>
  </w:num>
  <w:num w:numId="3" w16cid:durableId="987976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8AE"/>
    <w:rsid w:val="00077011"/>
    <w:rsid w:val="00093256"/>
    <w:rsid w:val="000B1C3D"/>
    <w:rsid w:val="000B5F8E"/>
    <w:rsid w:val="000D6A72"/>
    <w:rsid w:val="0011227C"/>
    <w:rsid w:val="001D44A5"/>
    <w:rsid w:val="00225681"/>
    <w:rsid w:val="00292249"/>
    <w:rsid w:val="00292828"/>
    <w:rsid w:val="00302D19"/>
    <w:rsid w:val="0030436F"/>
    <w:rsid w:val="00325E4B"/>
    <w:rsid w:val="00326721"/>
    <w:rsid w:val="0036520A"/>
    <w:rsid w:val="00367133"/>
    <w:rsid w:val="00396664"/>
    <w:rsid w:val="003A4A50"/>
    <w:rsid w:val="003F6296"/>
    <w:rsid w:val="00410632"/>
    <w:rsid w:val="00461FC0"/>
    <w:rsid w:val="004D1C19"/>
    <w:rsid w:val="00512E87"/>
    <w:rsid w:val="005133CE"/>
    <w:rsid w:val="00547C78"/>
    <w:rsid w:val="00575317"/>
    <w:rsid w:val="00575CDD"/>
    <w:rsid w:val="0058212C"/>
    <w:rsid w:val="005963DE"/>
    <w:rsid w:val="005A2A6D"/>
    <w:rsid w:val="005B6A4D"/>
    <w:rsid w:val="005D0865"/>
    <w:rsid w:val="005F02EE"/>
    <w:rsid w:val="006238AE"/>
    <w:rsid w:val="006A5510"/>
    <w:rsid w:val="006C59CB"/>
    <w:rsid w:val="007271BC"/>
    <w:rsid w:val="00754211"/>
    <w:rsid w:val="007C4587"/>
    <w:rsid w:val="007D3609"/>
    <w:rsid w:val="007D4FC0"/>
    <w:rsid w:val="007F13F4"/>
    <w:rsid w:val="00806480"/>
    <w:rsid w:val="00810DAC"/>
    <w:rsid w:val="008211BB"/>
    <w:rsid w:val="00827CD6"/>
    <w:rsid w:val="00830D9B"/>
    <w:rsid w:val="00876182"/>
    <w:rsid w:val="008952E3"/>
    <w:rsid w:val="008F62C8"/>
    <w:rsid w:val="009472A2"/>
    <w:rsid w:val="00994C07"/>
    <w:rsid w:val="009B1F7B"/>
    <w:rsid w:val="00A108D7"/>
    <w:rsid w:val="00A2593D"/>
    <w:rsid w:val="00A978F8"/>
    <w:rsid w:val="00AA371B"/>
    <w:rsid w:val="00AD2B84"/>
    <w:rsid w:val="00B25930"/>
    <w:rsid w:val="00B3027A"/>
    <w:rsid w:val="00B424D4"/>
    <w:rsid w:val="00B558B2"/>
    <w:rsid w:val="00B77483"/>
    <w:rsid w:val="00BD61FA"/>
    <w:rsid w:val="00BE7471"/>
    <w:rsid w:val="00C01675"/>
    <w:rsid w:val="00C84D95"/>
    <w:rsid w:val="00C85D65"/>
    <w:rsid w:val="00D103C1"/>
    <w:rsid w:val="00D66A17"/>
    <w:rsid w:val="00D8300E"/>
    <w:rsid w:val="00DD20DE"/>
    <w:rsid w:val="00E0528A"/>
    <w:rsid w:val="00E44349"/>
    <w:rsid w:val="00E45458"/>
    <w:rsid w:val="00E4673B"/>
    <w:rsid w:val="00E54A32"/>
    <w:rsid w:val="00E72796"/>
    <w:rsid w:val="00EB6593"/>
    <w:rsid w:val="00ED66BB"/>
    <w:rsid w:val="00ED7671"/>
    <w:rsid w:val="00EE3220"/>
    <w:rsid w:val="00F04E13"/>
    <w:rsid w:val="00F4645C"/>
    <w:rsid w:val="00F62EC7"/>
    <w:rsid w:val="00F80822"/>
    <w:rsid w:val="00FA0318"/>
    <w:rsid w:val="00FC3F74"/>
    <w:rsid w:val="00FD17E5"/>
    <w:rsid w:val="00FE3B8D"/>
    <w:rsid w:val="79B218F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575AB"/>
  <w15:docId w15:val="{40E90CA9-33CA-42EA-88BE-09F145BB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9454C3"/>
      <w:u w:val="single"/>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paragraph" w:styleId="Piedepgina">
    <w:name w:val="footer"/>
    <w:basedOn w:val="Normal"/>
    <w:link w:val="PiedepginaCar"/>
    <w:uiPriority w:val="99"/>
    <w:unhideWhenUsed/>
    <w:pPr>
      <w:tabs>
        <w:tab w:val="center" w:pos="4419"/>
        <w:tab w:val="right" w:pos="8838"/>
      </w:tabs>
      <w:spacing w:after="0" w:line="240" w:lineRule="auto"/>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styleId="Textodelmarcadordeposicin">
    <w:name w:val="Placeholder Text"/>
    <w:basedOn w:val="Fuentedeprrafopredeter"/>
    <w:uiPriority w:val="99"/>
    <w:semiHidden/>
    <w:rPr>
      <w:color w:val="666666"/>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table" w:customStyle="1" w:styleId="Tablaconcuadrcula4-nfasis61">
    <w:name w:val="Tabla con cuadrícula 4 - Énfasis 61"/>
    <w:basedOn w:val="Tablanormal"/>
    <w:uiPriority w:val="49"/>
    <w:rPr>
      <w:rFonts w:ascii="Arial Narrow" w:eastAsia="Arial Narrow" w:hAnsi="Arial Narrow"/>
    </w:rPr>
    <w:tblPr>
      <w:tblBorders>
        <w:top w:val="single" w:sz="4" w:space="0" w:color="C4BCC6"/>
        <w:left w:val="single" w:sz="4" w:space="0" w:color="C4BCC6"/>
        <w:bottom w:val="single" w:sz="4" w:space="0" w:color="C4BCC6"/>
        <w:right w:val="single" w:sz="4" w:space="0" w:color="C4BCC6"/>
        <w:insideH w:val="single" w:sz="4" w:space="0" w:color="C4BCC6"/>
        <w:insideV w:val="single" w:sz="4" w:space="0" w:color="C4BCC6"/>
      </w:tblBorders>
    </w:tblPr>
    <w:tblStylePr w:type="firstRow">
      <w:rPr>
        <w:b/>
        <w:bCs/>
        <w:color w:val="FFFFFF"/>
      </w:rPr>
      <w:tblPr/>
      <w:tcPr>
        <w:tcBorders>
          <w:top w:val="single" w:sz="4" w:space="0" w:color="9D90A0"/>
          <w:left w:val="single" w:sz="4" w:space="0" w:color="9D90A0"/>
          <w:bottom w:val="single" w:sz="4" w:space="0" w:color="9D90A0"/>
          <w:right w:val="single" w:sz="4" w:space="0" w:color="9D90A0"/>
          <w:insideH w:val="nil"/>
          <w:insideV w:val="nil"/>
        </w:tcBorders>
        <w:shd w:val="clear" w:color="auto" w:fill="9D90A0"/>
      </w:tcPr>
    </w:tblStylePr>
    <w:tblStylePr w:type="lastRow">
      <w:rPr>
        <w:b/>
        <w:bCs/>
      </w:rPr>
      <w:tblPr/>
      <w:tcPr>
        <w:tcBorders>
          <w:top w:val="double" w:sz="4" w:space="0" w:color="9D90A0"/>
        </w:tcBorders>
      </w:tcPr>
    </w:tblStylePr>
    <w:tblStylePr w:type="firstCol">
      <w:rPr>
        <w:b/>
        <w:bCs/>
      </w:rPr>
    </w:tblStylePr>
    <w:tblStylePr w:type="lastCol">
      <w:rPr>
        <w:b/>
        <w:bCs/>
      </w:rPr>
    </w:tblStylePr>
    <w:tblStylePr w:type="band1Vert">
      <w:tblPr/>
      <w:tcPr>
        <w:shd w:val="clear" w:color="auto" w:fill="EBE8EC"/>
      </w:tcPr>
    </w:tblStylePr>
    <w:tblStylePr w:type="band1Horz">
      <w:tblPr/>
      <w:tcPr>
        <w:shd w:val="clear" w:color="auto" w:fill="EBE8EC"/>
      </w:tcPr>
    </w:tblStylePr>
  </w:style>
  <w:style w:type="table" w:customStyle="1" w:styleId="Tablaconcuadrcula4-nfasis62">
    <w:name w:val="Tabla con cuadrícula 4 - Énfasis 62"/>
    <w:basedOn w:val="Tablanormal"/>
    <w:uiPriority w:val="49"/>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1.upme.gov.co/DemandayEficiencia/Documents/Beco/BECO_1975_2023_web.xlsx" TargetMode="External"/><Relationship Id="rId13" Type="http://schemas.openxmlformats.org/officeDocument/2006/relationships/hyperlink" Target="https://unfccc.int"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1.upme.gov.co/DemandayEficiencia/Paginas/BECO.aspx" TargetMode="External"/><Relationship Id="rId12" Type="http://schemas.openxmlformats.org/officeDocument/2006/relationships/hyperlink" Target="https://www.dane.gov.co/files/operaciones/PIB/anex-CuentasNalANuales-AgreMacroeconomicos-2023p.xlsx"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1.upme.gov.co/DemandayEficiencia/Documents/Beco/BECO_1975_2023_web.xls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dane.gov.co/files/operaciones/PIB/anex-CuentasNalANuales-AgreMacroeconomicos-2023p.xls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ane.gov.co/index.php/estadisticas-por-tema/cuentas-nacionales/cuentas-nacionales-anuales" TargetMode="External"/><Relationship Id="rId14" Type="http://schemas.openxmlformats.org/officeDocument/2006/relationships/hyperlink" Target="https://www1.upme.gov.co/DemandayEficiencia/Paginas/BECO.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452189" w:rsidRDefault="00000000">
          <w:pPr>
            <w:pStyle w:val="EC5C9935F7244C13A95294C6484BF31F"/>
          </w:pPr>
          <w:r>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452189" w:rsidRDefault="00000000">
          <w:pPr>
            <w:pStyle w:val="4694201BBDBD40378287A936038BB644"/>
          </w:pPr>
          <w:r>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452189" w:rsidRDefault="00000000">
          <w:pPr>
            <w:pStyle w:val="978B8118E7F14F1A88B0F1D8374F8A87"/>
          </w:pPr>
          <w:r>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452189" w:rsidRDefault="00000000">
          <w:pPr>
            <w:pStyle w:val="AC213C9474184BF1B005AB5ED35E2CC8"/>
          </w:pPr>
          <w:r>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452189" w:rsidRDefault="00000000">
          <w:pPr>
            <w:pStyle w:val="9021890809594A5FB1B561CC4AA10481"/>
          </w:pPr>
          <w:r>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452189" w:rsidRDefault="00000000">
          <w:pPr>
            <w:pStyle w:val="552CFB2EED32452E80CF132A7F485664"/>
          </w:pPr>
          <w:r>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452189" w:rsidRDefault="00000000">
          <w:pPr>
            <w:pStyle w:val="30627D7362FD4523B6A090E45AD53B39"/>
          </w:pPr>
          <w:r>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452189" w:rsidRDefault="00000000">
          <w:pPr>
            <w:pStyle w:val="3BE27AEC12FA4DFC9ED36A609EF70256"/>
          </w:pPr>
          <w:r>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452189" w:rsidRDefault="00000000">
          <w:pPr>
            <w:pStyle w:val="5DAAFE4A7B1246A58211E0D8494F9218"/>
          </w:pPr>
          <w:r>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452189" w:rsidRDefault="00000000">
          <w:pPr>
            <w:pStyle w:val="98B72DCB7EA94485A1F5E38625EF7200"/>
          </w:pPr>
          <w:r>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452189" w:rsidRDefault="00000000">
          <w:pPr>
            <w:pStyle w:val="5592A8CF688C41C6B32CFE8E7692B985"/>
          </w:pPr>
          <w:r>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452189" w:rsidRDefault="00000000">
          <w:pPr>
            <w:pStyle w:val="F3180E00E4B74624AAFC73DE53A3FF6A"/>
          </w:pPr>
          <w:r>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452189" w:rsidRDefault="00000000">
          <w:pPr>
            <w:pStyle w:val="22F23215D2114FE7A63D5CEE9127D412"/>
          </w:pPr>
          <w:r>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452189" w:rsidRDefault="00000000">
          <w:pPr>
            <w:pStyle w:val="04DCA02D17514C08BB1AE527760755E3"/>
          </w:pPr>
          <w:r>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452189" w:rsidRDefault="00000000">
          <w:pPr>
            <w:pStyle w:val="1A30CA260B14423DB971DE16B7BDA1AA"/>
          </w:pPr>
          <w:r>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452189" w:rsidRDefault="00000000">
          <w:pPr>
            <w:pStyle w:val="7C53818D3DBB431DBC3CA216F1716F1B"/>
          </w:pPr>
          <w:r>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452189" w:rsidRDefault="00000000">
          <w:pPr>
            <w:pStyle w:val="110092479D2E43D89778F72603628337"/>
          </w:pPr>
          <w:r>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452189" w:rsidRDefault="00000000">
          <w:pPr>
            <w:pStyle w:val="1F0C7E7419604C5BB18D55BFA84C3848"/>
          </w:pPr>
          <w:r>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452189" w:rsidRDefault="00000000">
          <w:pPr>
            <w:pStyle w:val="152EF001063D484E8E00E20EFC4269AB"/>
          </w:pPr>
          <w:r>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452189" w:rsidRDefault="00000000">
          <w:pPr>
            <w:pStyle w:val="A0EEA44CCE89449DBA154CCDA49D5E4F"/>
          </w:pPr>
          <w:r>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452189" w:rsidRDefault="00000000">
          <w:pPr>
            <w:pStyle w:val="8F9DC2E2DF4748D59BCC64C2BBEA52CF"/>
          </w:pPr>
          <w:r>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452189" w:rsidRDefault="00000000">
          <w:pPr>
            <w:pStyle w:val="EC78BA78638840829F5A40F0740ABC6C"/>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452189" w:rsidRDefault="00000000">
          <w:pPr>
            <w:pStyle w:val="401A16323CFE441E9437AFB03AB97D95"/>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452189" w:rsidRDefault="00000000">
          <w:pPr>
            <w:pStyle w:val="8A57AEFB37074A63A7B525AB16FD379A"/>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452189" w:rsidRDefault="00000000">
          <w:pPr>
            <w:pStyle w:val="EB113F0ACC814F63842C12EDBA19549B"/>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452189" w:rsidRDefault="00000000">
          <w:pPr>
            <w:pStyle w:val="D03A8CDDA45C4DB6928457ADFD01C53A"/>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452189" w:rsidRDefault="00000000">
          <w:pPr>
            <w:pStyle w:val="4D16C1EB1CE749D7BE64B9BD9F4CCF66"/>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452189" w:rsidRDefault="00000000">
          <w:pPr>
            <w:pStyle w:val="A3F864595BCB4DBCB979C37E7EAF69AC"/>
          </w:pPr>
          <w:r>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452189" w:rsidRDefault="00000000">
          <w:pPr>
            <w:pStyle w:val="1E4282EDA42546D999A849772B941DE2"/>
          </w:pPr>
          <w:r>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452189" w:rsidRDefault="00000000">
          <w:pPr>
            <w:pStyle w:val="2CE989F7530146AD8213A4F365EF98B2"/>
          </w:pPr>
          <w:r>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452189" w:rsidRDefault="00000000">
          <w:pPr>
            <w:pStyle w:val="58071E4E09DB40F59E1BFB3077F8B003"/>
          </w:pPr>
          <w:r>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452189" w:rsidRDefault="00000000">
          <w:pPr>
            <w:pStyle w:val="69869538669348FB88B5AD64218540DC"/>
          </w:pPr>
          <w:r>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452189" w:rsidRDefault="00000000">
          <w:pPr>
            <w:pStyle w:val="43400B48A95F41EBA5C79B7A20B5ED00"/>
          </w:pPr>
          <w:r>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452189" w:rsidRDefault="00000000">
          <w:pPr>
            <w:pStyle w:val="C1229ADD2930476889E910AD249F584C1"/>
          </w:pPr>
          <w:r>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452189" w:rsidRDefault="00000000">
          <w:pPr>
            <w:pStyle w:val="5C5C1144A6624E3CAE0E29EB015F8B951"/>
          </w:pPr>
          <w:r>
            <w:rPr>
              <w:rFonts w:eastAsia="Calibri" w:cstheme="minorHAnsi"/>
              <w:color w:val="666666"/>
              <w:sz w:val="18"/>
              <w:szCs w:val="18"/>
              <w:lang w:val="es-ES"/>
            </w:rPr>
            <w:t>Haga clic o pulse aquí para ingresar la fórmula de cálculo del indicador.</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452189" w:rsidRDefault="00000000">
          <w:pPr>
            <w:pStyle w:val="4FC76554E21741948BD93265B3DF774A1"/>
          </w:pPr>
          <w:r>
            <w:rPr>
              <w:rFonts w:eastAsia="Calibri" w:cstheme="minorHAnsi"/>
              <w:color w:val="666666"/>
              <w:sz w:val="18"/>
              <w:szCs w:val="18"/>
              <w:lang w:val="es-ES"/>
            </w:rPr>
            <w:t>Haga clic o pulse aquí para ingresar el análisis del resultado del indicador para la vigencia 2023, con base en la interpretación.</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452189" w:rsidRDefault="00000000">
          <w:pPr>
            <w:pStyle w:val="72D76CDDEBEF4DE3A35864270D328A011"/>
          </w:pPr>
          <w:r>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452189" w:rsidRDefault="00000000">
          <w:pPr>
            <w:pStyle w:val="051FAAC3693D496986A4CE0154280DDB1"/>
          </w:pPr>
          <w:r>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452189" w:rsidRDefault="00000000">
          <w:pPr>
            <w:pStyle w:val="CF255E2B2936472CAF96846B2AEAD8C61"/>
          </w:pPr>
          <w:r>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452189" w:rsidRDefault="00000000">
          <w:pPr>
            <w:pStyle w:val="6997509437454F9680974D30E3B45C041"/>
          </w:pPr>
          <w:r>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452189" w:rsidRDefault="00000000">
          <w:pPr>
            <w:pStyle w:val="2407BB23B52A4E6E985D21CA8E70B6F51"/>
          </w:pPr>
          <w:r>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452189" w:rsidRDefault="00000000">
          <w:pPr>
            <w:pStyle w:val="FC6E50DF2D8B4D56B653C8B35465B4E31"/>
          </w:pPr>
          <w:r>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452189" w:rsidRDefault="00000000">
          <w:pPr>
            <w:pStyle w:val="71BAA9ADE0344944AF6B6B8C115F3FB11"/>
          </w:pPr>
          <w:r>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452189" w:rsidRDefault="00000000">
          <w:pPr>
            <w:pStyle w:val="9183460EE2474FE388CE9F7A0141E9DE1"/>
          </w:pPr>
          <w:r>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452189" w:rsidRDefault="00000000">
          <w:pPr>
            <w:pStyle w:val="8430512A7284402CAD7DD9ED5AC24AB31"/>
          </w:pPr>
          <w:r>
            <w:rPr>
              <w:rFonts w:eastAsia="Calibri" w:cstheme="minorHAnsi"/>
              <w:color w:val="666666"/>
              <w:sz w:val="18"/>
              <w:szCs w:val="18"/>
              <w:lang w:val="es-ES"/>
            </w:rPr>
            <w:t>Haga clic o pulse aquí para indicar la ubicación digital del indicador.</w:t>
          </w:r>
        </w:p>
      </w:docPartBody>
    </w:docPart>
    <w:docPart>
      <w:docPartPr>
        <w:name w:val="CC14F6ADD57041B8A964451A62B1A166"/>
        <w:category>
          <w:name w:val="General"/>
          <w:gallery w:val="placeholder"/>
        </w:category>
        <w:types>
          <w:type w:val="bbPlcHdr"/>
        </w:types>
        <w:behaviors>
          <w:behavior w:val="content"/>
        </w:behaviors>
        <w:guid w:val="{7E9E44D0-8584-4E32-A5D1-342CA9230FDD}"/>
      </w:docPartPr>
      <w:docPartBody>
        <w:p w:rsidR="00452189" w:rsidRDefault="00000000">
          <w:pPr>
            <w:pStyle w:val="CC14F6ADD57041B8A964451A62B1A166"/>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ingresar la dirección de</w:t>
          </w:r>
          <w:r>
            <w:rPr>
              <w:rFonts w:ascii="Ancizar Sans Light" w:eastAsia="Calibri" w:hAnsi="Ancizar Sans Light" w:cs="Calibri"/>
              <w:color w:val="666666"/>
              <w:kern w:val="0"/>
              <w:sz w:val="20"/>
              <w:szCs w:val="20"/>
              <w:lang w:val="es-ES"/>
              <w14:ligatures w14:val="none"/>
            </w:rPr>
            <w:t xml:space="preserve"> </w:t>
          </w:r>
          <w:r>
            <w:rPr>
              <w:rFonts w:ascii="Ancizar Sans Light" w:eastAsia="Calibri" w:hAnsi="Ancizar Sans Light" w:cs="Calibri"/>
              <w:color w:val="666666"/>
              <w:sz w:val="20"/>
              <w:szCs w:val="20"/>
              <w:lang w:val="es-ES"/>
            </w:rPr>
            <w:t xml:space="preserve">la dependencia de la entidad u organización responsable </w:t>
          </w:r>
          <w:r>
            <w:rPr>
              <w:rFonts w:ascii="Ancizar Sans Light" w:eastAsia="Calibri" w:hAnsi="Ancizar Sans Light" w:cs="Calibri"/>
              <w:color w:val="666666"/>
              <w:kern w:val="0"/>
              <w:sz w:val="20"/>
              <w:szCs w:val="20"/>
              <w:lang w:val="es-ES"/>
              <w14:ligatures w14:val="none"/>
            </w:rPr>
            <w:t xml:space="preserve">del </w:t>
          </w:r>
          <w:r>
            <w:rPr>
              <w:rFonts w:ascii="Ancizar Sans Light" w:eastAsia="Calibri" w:hAnsi="Ancizar Sans Light" w:cs="Calibri"/>
              <w:color w:val="666666"/>
              <w:sz w:val="20"/>
              <w:szCs w:val="20"/>
              <w:lang w:val="es-ES"/>
            </w:rPr>
            <w:t xml:space="preserve">cálculo del </w:t>
          </w:r>
          <w:r>
            <w:rPr>
              <w:rFonts w:ascii="Ancizar Sans Light" w:eastAsia="Calibri" w:hAnsi="Ancizar Sans Light" w:cs="Calibri"/>
              <w:color w:val="666666"/>
              <w:kern w:val="0"/>
              <w:sz w:val="20"/>
              <w:szCs w:val="20"/>
              <w:lang w:val="es-ES"/>
              <w14:ligatures w14:val="none"/>
            </w:rPr>
            <w:t>indicador.</w:t>
          </w:r>
          <w:r>
            <w:rPr>
              <w:rFonts w:ascii="Ancizar Sans Light" w:eastAsia="Calibri" w:hAnsi="Ancizar Sans Light" w:cs="Calibri"/>
              <w:color w:val="666666"/>
              <w:sz w:val="20"/>
              <w:szCs w:val="20"/>
              <w:lang w:val="es-ES"/>
            </w:rPr>
            <w:t xml:space="preserve"> </w:t>
          </w:r>
        </w:p>
      </w:docPartBody>
    </w:docPart>
    <w:docPart>
      <w:docPartPr>
        <w:name w:val="126790A13EF74751B3F17C31AE44FA87"/>
        <w:category>
          <w:name w:val="General"/>
          <w:gallery w:val="placeholder"/>
        </w:category>
        <w:types>
          <w:type w:val="bbPlcHdr"/>
        </w:types>
        <w:behaviors>
          <w:behavior w:val="content"/>
        </w:behaviors>
        <w:guid w:val="{CDDFB82A-B11B-41E9-A38B-DACBE816075B}"/>
      </w:docPartPr>
      <w:docPartBody>
        <w:p w:rsidR="00452189" w:rsidRDefault="00000000">
          <w:pPr>
            <w:pStyle w:val="126790A13EF74751B3F17C31AE44FA87"/>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340007E062274911A27AAA4639FD37A3"/>
        <w:category>
          <w:name w:val="General"/>
          <w:gallery w:val="placeholder"/>
        </w:category>
        <w:types>
          <w:type w:val="bbPlcHdr"/>
        </w:types>
        <w:behaviors>
          <w:behavior w:val="content"/>
        </w:behaviors>
        <w:guid w:val="{CDFAEEC5-B971-40B5-AA8C-03C7A9A0BF22}"/>
      </w:docPartPr>
      <w:docPartBody>
        <w:p w:rsidR="00452189" w:rsidRDefault="00000000">
          <w:pPr>
            <w:pStyle w:val="340007E062274911A27AAA4639FD37A3"/>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F13E821DED4D486BA2990187A623879A"/>
        <w:category>
          <w:name w:val="General"/>
          <w:gallery w:val="placeholder"/>
        </w:category>
        <w:types>
          <w:type w:val="bbPlcHdr"/>
        </w:types>
        <w:behaviors>
          <w:behavior w:val="content"/>
        </w:behaviors>
        <w:guid w:val="{32FB2AC9-644E-45BA-A8DB-8240260997FB}"/>
      </w:docPartPr>
      <w:docPartBody>
        <w:p w:rsidR="00452189" w:rsidRDefault="00000000">
          <w:pPr>
            <w:pStyle w:val="F13E821DED4D486BA2990187A623879A"/>
          </w:pPr>
          <w:r>
            <w:rPr>
              <w:rFonts w:ascii="Ancizar Sans Light" w:eastAsia="Calibri" w:hAnsi="Ancizar Sans Light" w:cs="Calibri"/>
              <w:color w:val="666666"/>
              <w:kern w:val="0"/>
              <w:sz w:val="20"/>
              <w:szCs w:val="20"/>
              <w:lang w:val="es-ES"/>
              <w14:ligatures w14:val="none"/>
            </w:rPr>
            <w:t xml:space="preserve">Haga clic o pulse aquí para </w:t>
          </w:r>
          <w:r>
            <w:rPr>
              <w:rFonts w:ascii="Ancizar Sans Light" w:eastAsia="Calibri" w:hAnsi="Ancizar Sans Light" w:cs="Calibri"/>
              <w:color w:val="666666"/>
              <w:sz w:val="20"/>
              <w:szCs w:val="20"/>
              <w:lang w:val="es-ES"/>
            </w:rPr>
            <w:t xml:space="preserve">indicar el nombre de origen </w:t>
          </w:r>
          <w:r>
            <w:rPr>
              <w:rFonts w:ascii="Ancizar Sans Light" w:eastAsia="Calibri" w:hAnsi="Ancizar Sans Light" w:cs="Calibri"/>
              <w:color w:val="666666"/>
              <w:kern w:val="0"/>
              <w:sz w:val="20"/>
              <w:szCs w:val="20"/>
              <w:lang w:val="es-ES"/>
              <w14:ligatures w14:val="none"/>
            </w:rPr>
            <w:t>del indicador.</w:t>
          </w:r>
        </w:p>
      </w:docPartBody>
    </w:docPart>
    <w:docPart>
      <w:docPartPr>
        <w:name w:val="FAEFFEB7CD814452AEE168FC871FD1BF"/>
        <w:category>
          <w:name w:val="General"/>
          <w:gallery w:val="placeholder"/>
        </w:category>
        <w:types>
          <w:type w:val="bbPlcHdr"/>
        </w:types>
        <w:behaviors>
          <w:behavior w:val="content"/>
        </w:behaviors>
        <w:guid w:val="{6FA515A1-14EA-431A-9509-68729C728726}"/>
      </w:docPartPr>
      <w:docPartBody>
        <w:p w:rsidR="00452189" w:rsidRDefault="00000000">
          <w:pPr>
            <w:pStyle w:val="FAEFFEB7CD814452AEE168FC871FD1BF"/>
          </w:pPr>
          <w:r>
            <w:rPr>
              <w:rFonts w:eastAsia="Calibri" w:cstheme="minorHAnsi"/>
              <w:color w:val="666666"/>
              <w:sz w:val="18"/>
              <w:szCs w:val="18"/>
              <w:lang w:val="es-ES"/>
            </w:rPr>
            <w:t>Haga clic o pulse aquí para indicar el número de la variable.</w:t>
          </w:r>
        </w:p>
      </w:docPartBody>
    </w:docPart>
    <w:docPart>
      <w:docPartPr>
        <w:name w:val="B17EBBC813074E51AC379620ED2DFA68"/>
        <w:category>
          <w:name w:val="General"/>
          <w:gallery w:val="placeholder"/>
        </w:category>
        <w:types>
          <w:type w:val="bbPlcHdr"/>
        </w:types>
        <w:behaviors>
          <w:behavior w:val="content"/>
        </w:behaviors>
        <w:guid w:val="{2D9BF3F9-3ADE-4557-A438-01E910C4A8B9}"/>
      </w:docPartPr>
      <w:docPartBody>
        <w:p w:rsidR="00452189" w:rsidRDefault="00000000">
          <w:pPr>
            <w:pStyle w:val="B17EBBC813074E51AC379620ED2DFA68"/>
          </w:pPr>
          <w:r>
            <w:rPr>
              <w:rFonts w:eastAsia="Calibri" w:cstheme="minorHAnsi"/>
              <w:color w:val="666666"/>
              <w:sz w:val="18"/>
              <w:szCs w:val="18"/>
              <w:lang w:val="es-ES"/>
            </w:rPr>
            <w:t>Haga clic o pulse aquí para indicar el nombre de la variable.</w:t>
          </w:r>
        </w:p>
      </w:docPartBody>
    </w:docPart>
    <w:docPart>
      <w:docPartPr>
        <w:name w:val="24CA91946C244F02AAC02AA7DFC26542"/>
        <w:category>
          <w:name w:val="General"/>
          <w:gallery w:val="placeholder"/>
        </w:category>
        <w:types>
          <w:type w:val="bbPlcHdr"/>
        </w:types>
        <w:behaviors>
          <w:behavior w:val="content"/>
        </w:behaviors>
        <w:guid w:val="{CFAF6B03-CE79-494D-B36B-E160ADAF20E4}"/>
      </w:docPartPr>
      <w:docPartBody>
        <w:p w:rsidR="00452189" w:rsidRDefault="00000000">
          <w:pPr>
            <w:pStyle w:val="24CA91946C244F02AAC02AA7DFC26542"/>
          </w:pPr>
          <w:r>
            <w:rPr>
              <w:rFonts w:eastAsia="Calibri" w:cstheme="minorHAnsi"/>
              <w:color w:val="666666"/>
              <w:sz w:val="18"/>
              <w:szCs w:val="18"/>
              <w:lang w:val="es-ES"/>
            </w:rPr>
            <w:t>Haga clic o pulse aquí para indicar la frecuencia de medición de la variable.</w:t>
          </w:r>
        </w:p>
      </w:docPartBody>
    </w:docPart>
    <w:docPart>
      <w:docPartPr>
        <w:name w:val="4D5E3C7D33934E37B05BD1562DE085EE"/>
        <w:category>
          <w:name w:val="General"/>
          <w:gallery w:val="placeholder"/>
        </w:category>
        <w:types>
          <w:type w:val="bbPlcHdr"/>
        </w:types>
        <w:behaviors>
          <w:behavior w:val="content"/>
        </w:behaviors>
        <w:guid w:val="{36DC43F1-9E9C-4556-A857-37F2CBC8FC0B}"/>
      </w:docPartPr>
      <w:docPartBody>
        <w:p w:rsidR="00452189" w:rsidRDefault="00000000">
          <w:pPr>
            <w:pStyle w:val="4D5E3C7D33934E37B05BD1562DE085EE"/>
          </w:pPr>
          <w:r>
            <w:rPr>
              <w:rFonts w:eastAsia="Calibri" w:cstheme="minorHAnsi"/>
              <w:color w:val="666666"/>
              <w:sz w:val="18"/>
              <w:szCs w:val="18"/>
              <w:lang w:val="es-ES"/>
            </w:rPr>
            <w:t>Haga clic o pulse aquí para indicar la ubicación física de la variable.</w:t>
          </w:r>
        </w:p>
      </w:docPartBody>
    </w:docPart>
    <w:docPart>
      <w:docPartPr>
        <w:name w:val="685E6DC3A85A4538932D101EE6445123"/>
        <w:category>
          <w:name w:val="General"/>
          <w:gallery w:val="placeholder"/>
        </w:category>
        <w:types>
          <w:type w:val="bbPlcHdr"/>
        </w:types>
        <w:behaviors>
          <w:behavior w:val="content"/>
        </w:behaviors>
        <w:guid w:val="{2559DF18-E744-44F7-8A1B-687CD3333313}"/>
      </w:docPartPr>
      <w:docPartBody>
        <w:p w:rsidR="00452189" w:rsidRDefault="00000000">
          <w:pPr>
            <w:pStyle w:val="685E6DC3A85A4538932D101EE6445123"/>
          </w:pPr>
          <w:r>
            <w:rPr>
              <w:rFonts w:eastAsia="Calibri" w:cstheme="minorHAnsi"/>
              <w:color w:val="666666"/>
              <w:sz w:val="18"/>
              <w:szCs w:val="18"/>
              <w:lang w:val="es-ES"/>
            </w:rPr>
            <w:t>Haga clic o pulse aquí para indicar la ubicación digital de la variable.</w:t>
          </w:r>
        </w:p>
      </w:docPartBody>
    </w:docPart>
    <w:docPart>
      <w:docPartPr>
        <w:name w:val="B5A0D7D4B0724C10B63241B7FB0B2529"/>
        <w:category>
          <w:name w:val="General"/>
          <w:gallery w:val="placeholder"/>
        </w:category>
        <w:types>
          <w:type w:val="bbPlcHdr"/>
        </w:types>
        <w:behaviors>
          <w:behavior w:val="content"/>
        </w:behaviors>
        <w:guid w:val="{6588DD65-9877-4290-94E2-187E292FBFC2}"/>
      </w:docPartPr>
      <w:docPartBody>
        <w:p w:rsidR="00452189" w:rsidRDefault="00000000">
          <w:pPr>
            <w:pStyle w:val="B5A0D7D4B0724C10B63241B7FB0B2529"/>
          </w:pPr>
          <w:r>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D7DF8D41BDE54A04B91EBC14A3B01167"/>
        <w:category>
          <w:name w:val="General"/>
          <w:gallery w:val="placeholder"/>
        </w:category>
        <w:types>
          <w:type w:val="bbPlcHdr"/>
        </w:types>
        <w:behaviors>
          <w:behavior w:val="content"/>
        </w:behaviors>
        <w:guid w:val="{1794A8D7-3470-40CC-836F-F0D3AEFE210F}"/>
      </w:docPartPr>
      <w:docPartBody>
        <w:p w:rsidR="00452189" w:rsidRDefault="00000000">
          <w:pPr>
            <w:pStyle w:val="D7DF8D41BDE54A04B91EBC14A3B01167"/>
          </w:pPr>
          <w:r>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4C30" w:rsidRDefault="00144C30">
      <w:pPr>
        <w:spacing w:line="240" w:lineRule="auto"/>
      </w:pPr>
      <w:r>
        <w:separator/>
      </w:r>
    </w:p>
  </w:endnote>
  <w:endnote w:type="continuationSeparator" w:id="0">
    <w:p w:rsidR="00144C30" w:rsidRDefault="00144C30">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ncizar Sans Light">
    <w:altName w:val="Calibri"/>
    <w:charset w:val="00"/>
    <w:family w:val="swiss"/>
    <w:pitch w:val="default"/>
    <w:sig w:usb0="00000007" w:usb1="00000000" w:usb2="00000000" w:usb3="00000000" w:csb0="20000093"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4C30" w:rsidRDefault="00144C30">
      <w:pPr>
        <w:spacing w:after="0"/>
      </w:pPr>
      <w:r>
        <w:separator/>
      </w:r>
    </w:p>
  </w:footnote>
  <w:footnote w:type="continuationSeparator" w:id="0">
    <w:p w:rsidR="00144C30" w:rsidRDefault="00144C30">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73C"/>
    <w:rsid w:val="00144C30"/>
    <w:rsid w:val="001602C2"/>
    <w:rsid w:val="001B2A0E"/>
    <w:rsid w:val="001B38AF"/>
    <w:rsid w:val="00292249"/>
    <w:rsid w:val="0030436F"/>
    <w:rsid w:val="00363162"/>
    <w:rsid w:val="0038155A"/>
    <w:rsid w:val="00452189"/>
    <w:rsid w:val="00512E87"/>
    <w:rsid w:val="005655ED"/>
    <w:rsid w:val="005C3F03"/>
    <w:rsid w:val="00675F05"/>
    <w:rsid w:val="006C673C"/>
    <w:rsid w:val="00726773"/>
    <w:rsid w:val="00754211"/>
    <w:rsid w:val="00793491"/>
    <w:rsid w:val="0079679F"/>
    <w:rsid w:val="007A3F09"/>
    <w:rsid w:val="008211BB"/>
    <w:rsid w:val="00BF11EF"/>
    <w:rsid w:val="00C85D65"/>
    <w:rsid w:val="00CB3622"/>
    <w:rsid w:val="00ED7671"/>
    <w:rsid w:val="00F04E13"/>
    <w:rsid w:val="00F07E33"/>
    <w:rsid w:val="00F62EC7"/>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Pr>
      <w:color w:val="666666"/>
    </w:rPr>
  </w:style>
  <w:style w:type="paragraph" w:customStyle="1" w:styleId="FB2552EA81744637A1A821CDCF287AC4">
    <w:name w:val="FB2552EA81744637A1A821CDCF287AC4"/>
    <w:pPr>
      <w:spacing w:after="160" w:line="278" w:lineRule="auto"/>
    </w:pPr>
    <w:rPr>
      <w:kern w:val="2"/>
      <w:sz w:val="24"/>
      <w:szCs w:val="24"/>
      <w14:ligatures w14:val="standardContextual"/>
    </w:rPr>
  </w:style>
  <w:style w:type="paragraph" w:customStyle="1" w:styleId="5C5C1144A6624E3CAE0E29EB015F8B95">
    <w:name w:val="5C5C1144A6624E3CAE0E29EB015F8B95"/>
    <w:qFormat/>
    <w:pPr>
      <w:spacing w:after="160" w:line="278" w:lineRule="auto"/>
    </w:pPr>
    <w:rPr>
      <w:kern w:val="2"/>
      <w:sz w:val="24"/>
      <w:szCs w:val="24"/>
      <w14:ligatures w14:val="standardContextual"/>
    </w:rPr>
  </w:style>
  <w:style w:type="paragraph" w:customStyle="1" w:styleId="7FA9F360A0A04DB19FEB90D5F42ED565">
    <w:name w:val="7FA9F360A0A04DB19FEB90D5F42ED565"/>
    <w:qFormat/>
    <w:pPr>
      <w:spacing w:after="160" w:line="278" w:lineRule="auto"/>
    </w:pPr>
    <w:rPr>
      <w:kern w:val="2"/>
      <w:sz w:val="24"/>
      <w:szCs w:val="24"/>
      <w14:ligatures w14:val="standardContextual"/>
    </w:rPr>
  </w:style>
  <w:style w:type="paragraph" w:customStyle="1" w:styleId="B2986A0066CC47CCB6D1C45C68A058AA">
    <w:name w:val="B2986A0066CC47CCB6D1C45C68A058AA"/>
    <w:qFormat/>
    <w:pPr>
      <w:spacing w:after="160" w:line="278" w:lineRule="auto"/>
    </w:pPr>
    <w:rPr>
      <w:kern w:val="2"/>
      <w:sz w:val="24"/>
      <w:szCs w:val="24"/>
      <w14:ligatures w14:val="standardContextual"/>
    </w:rPr>
  </w:style>
  <w:style w:type="paragraph" w:customStyle="1" w:styleId="FFBB09F0661144FD831B89F1F57313E6">
    <w:name w:val="FFBB09F0661144FD831B89F1F57313E6"/>
    <w:qFormat/>
    <w:pPr>
      <w:spacing w:after="160" w:line="278" w:lineRule="auto"/>
    </w:pPr>
    <w:rPr>
      <w:kern w:val="2"/>
      <w:sz w:val="24"/>
      <w:szCs w:val="24"/>
      <w14:ligatures w14:val="standardContextual"/>
    </w:rPr>
  </w:style>
  <w:style w:type="paragraph" w:customStyle="1" w:styleId="6824ADC50B354010BB79C1CF937D7D83">
    <w:name w:val="6824ADC50B354010BB79C1CF937D7D83"/>
    <w:qFormat/>
    <w:pPr>
      <w:spacing w:after="160" w:line="278" w:lineRule="auto"/>
    </w:pPr>
    <w:rPr>
      <w:kern w:val="2"/>
      <w:sz w:val="24"/>
      <w:szCs w:val="24"/>
      <w14:ligatures w14:val="standardContextual"/>
    </w:rPr>
  </w:style>
  <w:style w:type="paragraph" w:customStyle="1" w:styleId="02AA4AEB26074054B9CA4E260CC17A00">
    <w:name w:val="02AA4AEB26074054B9CA4E260CC17A00"/>
    <w:pPr>
      <w:spacing w:after="160" w:line="278" w:lineRule="auto"/>
    </w:pPr>
    <w:rPr>
      <w:kern w:val="2"/>
      <w:sz w:val="24"/>
      <w:szCs w:val="24"/>
      <w14:ligatures w14:val="standardContextual"/>
    </w:rPr>
  </w:style>
  <w:style w:type="paragraph" w:customStyle="1" w:styleId="0EF2CCC5FECF4FE4A24FFD32D77FB69D">
    <w:name w:val="0EF2CCC5FECF4FE4A24FFD32D77FB69D"/>
    <w:pPr>
      <w:spacing w:after="160" w:line="278" w:lineRule="auto"/>
    </w:pPr>
    <w:rPr>
      <w:kern w:val="2"/>
      <w:sz w:val="24"/>
      <w:szCs w:val="24"/>
      <w14:ligatures w14:val="standardContextual"/>
    </w:rPr>
  </w:style>
  <w:style w:type="paragraph" w:customStyle="1" w:styleId="DAFDDD64A16B4167969A4D6E3BBBCAE6">
    <w:name w:val="DAFDDD64A16B4167969A4D6E3BBBCAE6"/>
    <w:qFormat/>
    <w:pPr>
      <w:spacing w:after="160" w:line="278" w:lineRule="auto"/>
    </w:pPr>
    <w:rPr>
      <w:kern w:val="2"/>
      <w:sz w:val="24"/>
      <w:szCs w:val="24"/>
      <w14:ligatures w14:val="standardContextual"/>
    </w:rPr>
  </w:style>
  <w:style w:type="paragraph" w:customStyle="1" w:styleId="9C54C0F3149C43628C3B47657E12D8E4">
    <w:name w:val="9C54C0F3149C43628C3B47657E12D8E4"/>
    <w:qFormat/>
    <w:pPr>
      <w:spacing w:after="160" w:line="278" w:lineRule="auto"/>
    </w:pPr>
    <w:rPr>
      <w:kern w:val="2"/>
      <w:sz w:val="24"/>
      <w:szCs w:val="24"/>
      <w14:ligatures w14:val="standardContextual"/>
    </w:rPr>
  </w:style>
  <w:style w:type="paragraph" w:customStyle="1" w:styleId="05CF1FC4C749440EB511F18E81D32AC2">
    <w:name w:val="05CF1FC4C749440EB511F18E81D32AC2"/>
    <w:qFormat/>
    <w:pPr>
      <w:spacing w:after="160" w:line="278" w:lineRule="auto"/>
    </w:pPr>
    <w:rPr>
      <w:kern w:val="2"/>
      <w:sz w:val="24"/>
      <w:szCs w:val="24"/>
      <w14:ligatures w14:val="standardContextual"/>
    </w:rPr>
  </w:style>
  <w:style w:type="paragraph" w:customStyle="1" w:styleId="E31395CADA5D4BFE986D8BF3C49A8E39">
    <w:name w:val="E31395CADA5D4BFE986D8BF3C49A8E39"/>
    <w:pPr>
      <w:spacing w:after="160" w:line="278" w:lineRule="auto"/>
    </w:pPr>
    <w:rPr>
      <w:kern w:val="2"/>
      <w:sz w:val="24"/>
      <w:szCs w:val="24"/>
      <w14:ligatures w14:val="standardContextual"/>
    </w:rPr>
  </w:style>
  <w:style w:type="paragraph" w:customStyle="1" w:styleId="4FC76554E21741948BD93265B3DF774A">
    <w:name w:val="4FC76554E21741948BD93265B3DF774A"/>
    <w:qFormat/>
    <w:pPr>
      <w:spacing w:after="160" w:line="278" w:lineRule="auto"/>
    </w:pPr>
    <w:rPr>
      <w:kern w:val="2"/>
      <w:sz w:val="24"/>
      <w:szCs w:val="24"/>
      <w14:ligatures w14:val="standardContextual"/>
    </w:rPr>
  </w:style>
  <w:style w:type="paragraph" w:customStyle="1" w:styleId="72D76CDDEBEF4DE3A35864270D328A01">
    <w:name w:val="72D76CDDEBEF4DE3A35864270D328A01"/>
    <w:qFormat/>
    <w:pPr>
      <w:spacing w:after="160" w:line="278" w:lineRule="auto"/>
    </w:pPr>
    <w:rPr>
      <w:kern w:val="2"/>
      <w:sz w:val="24"/>
      <w:szCs w:val="24"/>
      <w14:ligatures w14:val="standardContextual"/>
    </w:rPr>
  </w:style>
  <w:style w:type="paragraph" w:customStyle="1" w:styleId="051FAAC3693D496986A4CE0154280DDB">
    <w:name w:val="051FAAC3693D496986A4CE0154280DDB"/>
    <w:pPr>
      <w:spacing w:after="160" w:line="278" w:lineRule="auto"/>
    </w:pPr>
    <w:rPr>
      <w:kern w:val="2"/>
      <w:sz w:val="24"/>
      <w:szCs w:val="24"/>
      <w14:ligatures w14:val="standardContextual"/>
    </w:rPr>
  </w:style>
  <w:style w:type="paragraph" w:customStyle="1" w:styleId="CF255E2B2936472CAF96846B2AEAD8C6">
    <w:name w:val="CF255E2B2936472CAF96846B2AEAD8C6"/>
    <w:pPr>
      <w:spacing w:after="160" w:line="278" w:lineRule="auto"/>
    </w:pPr>
    <w:rPr>
      <w:kern w:val="2"/>
      <w:sz w:val="24"/>
      <w:szCs w:val="24"/>
      <w14:ligatures w14:val="standardContextual"/>
    </w:rPr>
  </w:style>
  <w:style w:type="paragraph" w:customStyle="1" w:styleId="6997509437454F9680974D30E3B45C04">
    <w:name w:val="6997509437454F9680974D30E3B45C04"/>
    <w:qFormat/>
    <w:pPr>
      <w:spacing w:after="160" w:line="278" w:lineRule="auto"/>
    </w:pPr>
    <w:rPr>
      <w:kern w:val="2"/>
      <w:sz w:val="24"/>
      <w:szCs w:val="24"/>
      <w14:ligatures w14:val="standardContextual"/>
    </w:rPr>
  </w:style>
  <w:style w:type="paragraph" w:customStyle="1" w:styleId="2407BB23B52A4E6E985D21CA8E70B6F5">
    <w:name w:val="2407BB23B52A4E6E985D21CA8E70B6F5"/>
    <w:qFormat/>
    <w:pPr>
      <w:spacing w:after="160" w:line="278" w:lineRule="auto"/>
    </w:pPr>
    <w:rPr>
      <w:kern w:val="2"/>
      <w:sz w:val="24"/>
      <w:szCs w:val="24"/>
      <w14:ligatures w14:val="standardContextual"/>
    </w:rPr>
  </w:style>
  <w:style w:type="paragraph" w:customStyle="1" w:styleId="FC6E50DF2D8B4D56B653C8B35465B4E3">
    <w:name w:val="FC6E50DF2D8B4D56B653C8B35465B4E3"/>
    <w:pPr>
      <w:spacing w:after="160" w:line="278" w:lineRule="auto"/>
    </w:pPr>
    <w:rPr>
      <w:kern w:val="2"/>
      <w:sz w:val="24"/>
      <w:szCs w:val="24"/>
      <w14:ligatures w14:val="standardContextual"/>
    </w:rPr>
  </w:style>
  <w:style w:type="paragraph" w:customStyle="1" w:styleId="71BAA9ADE0344944AF6B6B8C115F3FB1">
    <w:name w:val="71BAA9ADE0344944AF6B6B8C115F3FB1"/>
    <w:qFormat/>
    <w:pPr>
      <w:spacing w:after="160" w:line="278" w:lineRule="auto"/>
    </w:pPr>
    <w:rPr>
      <w:kern w:val="2"/>
      <w:sz w:val="24"/>
      <w:szCs w:val="24"/>
      <w14:ligatures w14:val="standardContextual"/>
    </w:rPr>
  </w:style>
  <w:style w:type="paragraph" w:customStyle="1" w:styleId="9183460EE2474FE388CE9F7A0141E9DE">
    <w:name w:val="9183460EE2474FE388CE9F7A0141E9DE"/>
    <w:pPr>
      <w:spacing w:after="160" w:line="278" w:lineRule="auto"/>
    </w:pPr>
    <w:rPr>
      <w:kern w:val="2"/>
      <w:sz w:val="24"/>
      <w:szCs w:val="24"/>
      <w14:ligatures w14:val="standardContextual"/>
    </w:rPr>
  </w:style>
  <w:style w:type="paragraph" w:customStyle="1" w:styleId="8430512A7284402CAD7DD9ED5AC24AB3">
    <w:name w:val="8430512A7284402CAD7DD9ED5AC24AB3"/>
    <w:qFormat/>
    <w:pPr>
      <w:spacing w:after="160" w:line="278" w:lineRule="auto"/>
    </w:pPr>
    <w:rPr>
      <w:kern w:val="2"/>
      <w:sz w:val="24"/>
      <w:szCs w:val="24"/>
      <w14:ligatures w14:val="standardContextual"/>
    </w:rPr>
  </w:style>
  <w:style w:type="paragraph" w:customStyle="1" w:styleId="EC5C9935F7244C13A95294C6484BF31F">
    <w:name w:val="EC5C9935F7244C13A95294C6484BF31F"/>
    <w:pPr>
      <w:spacing w:after="160" w:line="259" w:lineRule="auto"/>
    </w:pPr>
    <w:rPr>
      <w:rFonts w:eastAsiaTheme="minorHAnsi"/>
      <w:kern w:val="2"/>
      <w:sz w:val="22"/>
      <w:szCs w:val="22"/>
      <w:lang w:eastAsia="en-US"/>
      <w14:ligatures w14:val="standardContextual"/>
    </w:rPr>
  </w:style>
  <w:style w:type="paragraph" w:customStyle="1" w:styleId="4694201BBDBD40378287A936038BB644">
    <w:name w:val="4694201BBDBD40378287A936038BB644"/>
    <w:pPr>
      <w:spacing w:after="160" w:line="259" w:lineRule="auto"/>
    </w:pPr>
    <w:rPr>
      <w:rFonts w:eastAsiaTheme="minorHAnsi"/>
      <w:kern w:val="2"/>
      <w:sz w:val="22"/>
      <w:szCs w:val="22"/>
      <w:lang w:eastAsia="en-US"/>
      <w14:ligatures w14:val="standardContextual"/>
    </w:rPr>
  </w:style>
  <w:style w:type="paragraph" w:customStyle="1" w:styleId="978B8118E7F14F1A88B0F1D8374F8A87">
    <w:name w:val="978B8118E7F14F1A88B0F1D8374F8A87"/>
    <w:pPr>
      <w:spacing w:after="160" w:line="259" w:lineRule="auto"/>
    </w:pPr>
    <w:rPr>
      <w:rFonts w:eastAsiaTheme="minorHAnsi"/>
      <w:kern w:val="2"/>
      <w:sz w:val="22"/>
      <w:szCs w:val="22"/>
      <w:lang w:eastAsia="en-US"/>
      <w14:ligatures w14:val="standardContextual"/>
    </w:rPr>
  </w:style>
  <w:style w:type="paragraph" w:customStyle="1" w:styleId="AC213C9474184BF1B005AB5ED35E2CC8">
    <w:name w:val="AC213C9474184BF1B005AB5ED35E2CC8"/>
    <w:qFormat/>
    <w:pPr>
      <w:spacing w:after="160" w:line="259" w:lineRule="auto"/>
    </w:pPr>
    <w:rPr>
      <w:rFonts w:eastAsiaTheme="minorHAnsi"/>
      <w:kern w:val="2"/>
      <w:sz w:val="22"/>
      <w:szCs w:val="22"/>
      <w:lang w:eastAsia="en-US"/>
      <w14:ligatures w14:val="standardContextual"/>
    </w:rPr>
  </w:style>
  <w:style w:type="paragraph" w:customStyle="1" w:styleId="9021890809594A5FB1B561CC4AA10481">
    <w:name w:val="9021890809594A5FB1B561CC4AA10481"/>
    <w:qFormat/>
    <w:pPr>
      <w:spacing w:after="160" w:line="259" w:lineRule="auto"/>
    </w:pPr>
    <w:rPr>
      <w:rFonts w:eastAsiaTheme="minorHAnsi"/>
      <w:kern w:val="2"/>
      <w:sz w:val="22"/>
      <w:szCs w:val="22"/>
      <w:lang w:eastAsia="en-US"/>
      <w14:ligatures w14:val="standardContextual"/>
    </w:rPr>
  </w:style>
  <w:style w:type="paragraph" w:customStyle="1" w:styleId="552CFB2EED32452E80CF132A7F485664">
    <w:name w:val="552CFB2EED32452E80CF132A7F485664"/>
    <w:pPr>
      <w:spacing w:after="160" w:line="259" w:lineRule="auto"/>
    </w:pPr>
    <w:rPr>
      <w:rFonts w:eastAsiaTheme="minorHAnsi"/>
      <w:kern w:val="2"/>
      <w:sz w:val="22"/>
      <w:szCs w:val="22"/>
      <w:lang w:eastAsia="en-US"/>
      <w14:ligatures w14:val="standardContextual"/>
    </w:rPr>
  </w:style>
  <w:style w:type="paragraph" w:customStyle="1" w:styleId="30627D7362FD4523B6A090E45AD53B39">
    <w:name w:val="30627D7362FD4523B6A090E45AD53B39"/>
    <w:qFormat/>
    <w:pPr>
      <w:spacing w:after="160" w:line="259" w:lineRule="auto"/>
    </w:pPr>
    <w:rPr>
      <w:rFonts w:eastAsiaTheme="minorHAnsi"/>
      <w:kern w:val="2"/>
      <w:sz w:val="22"/>
      <w:szCs w:val="22"/>
      <w:lang w:eastAsia="en-US"/>
      <w14:ligatures w14:val="standardContextual"/>
    </w:rPr>
  </w:style>
  <w:style w:type="paragraph" w:customStyle="1" w:styleId="3BE27AEC12FA4DFC9ED36A609EF70256">
    <w:name w:val="3BE27AEC12FA4DFC9ED36A609EF70256"/>
    <w:qFormat/>
    <w:pPr>
      <w:spacing w:after="160" w:line="259" w:lineRule="auto"/>
    </w:pPr>
    <w:rPr>
      <w:rFonts w:eastAsiaTheme="minorHAnsi"/>
      <w:kern w:val="2"/>
      <w:sz w:val="22"/>
      <w:szCs w:val="22"/>
      <w:lang w:eastAsia="en-US"/>
      <w14:ligatures w14:val="standardContextual"/>
    </w:rPr>
  </w:style>
  <w:style w:type="paragraph" w:customStyle="1" w:styleId="5DAAFE4A7B1246A58211E0D8494F9218">
    <w:name w:val="5DAAFE4A7B1246A58211E0D8494F9218"/>
    <w:qFormat/>
    <w:pPr>
      <w:spacing w:after="160" w:line="259" w:lineRule="auto"/>
    </w:pPr>
    <w:rPr>
      <w:rFonts w:eastAsiaTheme="minorHAnsi"/>
      <w:kern w:val="2"/>
      <w:sz w:val="22"/>
      <w:szCs w:val="22"/>
      <w:lang w:eastAsia="en-US"/>
      <w14:ligatures w14:val="standardContextual"/>
    </w:rPr>
  </w:style>
  <w:style w:type="paragraph" w:customStyle="1" w:styleId="98B72DCB7EA94485A1F5E38625EF7200">
    <w:name w:val="98B72DCB7EA94485A1F5E38625EF7200"/>
    <w:qFormat/>
    <w:pPr>
      <w:spacing w:after="160" w:line="259" w:lineRule="auto"/>
    </w:pPr>
    <w:rPr>
      <w:rFonts w:eastAsiaTheme="minorHAnsi"/>
      <w:kern w:val="2"/>
      <w:sz w:val="22"/>
      <w:szCs w:val="22"/>
      <w:lang w:eastAsia="en-US"/>
      <w14:ligatures w14:val="standardContextual"/>
    </w:rPr>
  </w:style>
  <w:style w:type="paragraph" w:customStyle="1" w:styleId="5C5C1144A6624E3CAE0E29EB015F8B951">
    <w:name w:val="5C5C1144A6624E3CAE0E29EB015F8B951"/>
    <w:qFormat/>
    <w:pPr>
      <w:spacing w:after="160" w:line="259" w:lineRule="auto"/>
    </w:pPr>
    <w:rPr>
      <w:rFonts w:eastAsiaTheme="minorHAnsi"/>
      <w:kern w:val="2"/>
      <w:sz w:val="22"/>
      <w:szCs w:val="22"/>
      <w:lang w:eastAsia="en-US"/>
      <w14:ligatures w14:val="standardContextual"/>
    </w:rPr>
  </w:style>
  <w:style w:type="paragraph" w:customStyle="1" w:styleId="5592A8CF688C41C6B32CFE8E7692B985">
    <w:name w:val="5592A8CF688C41C6B32CFE8E7692B985"/>
    <w:pPr>
      <w:spacing w:after="160" w:line="259" w:lineRule="auto"/>
    </w:pPr>
    <w:rPr>
      <w:rFonts w:eastAsiaTheme="minorHAnsi"/>
      <w:kern w:val="2"/>
      <w:sz w:val="22"/>
      <w:szCs w:val="22"/>
      <w:lang w:eastAsia="en-US"/>
      <w14:ligatures w14:val="standardContextual"/>
    </w:rPr>
  </w:style>
  <w:style w:type="paragraph" w:customStyle="1" w:styleId="43400B48A95F41EBA5C79B7A20B5ED00">
    <w:name w:val="43400B48A95F41EBA5C79B7A20B5ED00"/>
    <w:pPr>
      <w:spacing w:after="160" w:line="259" w:lineRule="auto"/>
    </w:pPr>
    <w:rPr>
      <w:rFonts w:eastAsiaTheme="minorHAnsi"/>
      <w:kern w:val="2"/>
      <w:sz w:val="22"/>
      <w:szCs w:val="22"/>
      <w:lang w:eastAsia="en-US"/>
      <w14:ligatures w14:val="standardContextual"/>
    </w:rPr>
  </w:style>
  <w:style w:type="paragraph" w:customStyle="1" w:styleId="7FA9F360A0A04DB19FEB90D5F42ED5651">
    <w:name w:val="7FA9F360A0A04DB19FEB90D5F42ED5651"/>
    <w:pPr>
      <w:spacing w:after="160" w:line="259" w:lineRule="auto"/>
    </w:pPr>
    <w:rPr>
      <w:rFonts w:eastAsiaTheme="minorHAnsi"/>
      <w:kern w:val="2"/>
      <w:sz w:val="22"/>
      <w:szCs w:val="22"/>
      <w:lang w:eastAsia="en-US"/>
      <w14:ligatures w14:val="standardContextual"/>
    </w:rPr>
  </w:style>
  <w:style w:type="paragraph" w:customStyle="1" w:styleId="4FC76554E21741948BD93265B3DF774A1">
    <w:name w:val="4FC76554E21741948BD93265B3DF774A1"/>
    <w:qFormat/>
    <w:pPr>
      <w:spacing w:after="160" w:line="259" w:lineRule="auto"/>
    </w:pPr>
    <w:rPr>
      <w:rFonts w:eastAsiaTheme="minorHAnsi"/>
      <w:kern w:val="2"/>
      <w:sz w:val="22"/>
      <w:szCs w:val="22"/>
      <w:lang w:eastAsia="en-US"/>
      <w14:ligatures w14:val="standardContextual"/>
    </w:rPr>
  </w:style>
  <w:style w:type="paragraph" w:customStyle="1" w:styleId="72D76CDDEBEF4DE3A35864270D328A011">
    <w:name w:val="72D76CDDEBEF4DE3A35864270D328A011"/>
    <w:qFormat/>
    <w:pPr>
      <w:spacing w:after="160" w:line="259" w:lineRule="auto"/>
    </w:pPr>
    <w:rPr>
      <w:rFonts w:eastAsiaTheme="minorHAnsi"/>
      <w:kern w:val="2"/>
      <w:sz w:val="22"/>
      <w:szCs w:val="22"/>
      <w:lang w:eastAsia="en-US"/>
      <w14:ligatures w14:val="standardContextual"/>
    </w:rPr>
  </w:style>
  <w:style w:type="paragraph" w:customStyle="1" w:styleId="051FAAC3693D496986A4CE0154280DDB1">
    <w:name w:val="051FAAC3693D496986A4CE0154280DDB1"/>
    <w:qFormat/>
    <w:pPr>
      <w:spacing w:after="160" w:line="259" w:lineRule="auto"/>
    </w:pPr>
    <w:rPr>
      <w:rFonts w:eastAsiaTheme="minorHAnsi"/>
      <w:kern w:val="2"/>
      <w:sz w:val="22"/>
      <w:szCs w:val="22"/>
      <w:lang w:eastAsia="en-US"/>
      <w14:ligatures w14:val="standardContextual"/>
    </w:rPr>
  </w:style>
  <w:style w:type="paragraph" w:customStyle="1" w:styleId="CF255E2B2936472CAF96846B2AEAD8C61">
    <w:name w:val="CF255E2B2936472CAF96846B2AEAD8C61"/>
    <w:qFormat/>
    <w:pPr>
      <w:spacing w:after="160" w:line="259" w:lineRule="auto"/>
    </w:pPr>
    <w:rPr>
      <w:rFonts w:eastAsiaTheme="minorHAnsi"/>
      <w:kern w:val="2"/>
      <w:sz w:val="22"/>
      <w:szCs w:val="22"/>
      <w:lang w:eastAsia="en-US"/>
      <w14:ligatures w14:val="standardContextual"/>
    </w:rPr>
  </w:style>
  <w:style w:type="paragraph" w:customStyle="1" w:styleId="6997509437454F9680974D30E3B45C041">
    <w:name w:val="6997509437454F9680974D30E3B45C041"/>
    <w:pPr>
      <w:spacing w:after="160" w:line="259" w:lineRule="auto"/>
    </w:pPr>
    <w:rPr>
      <w:rFonts w:eastAsiaTheme="minorHAnsi"/>
      <w:kern w:val="2"/>
      <w:sz w:val="22"/>
      <w:szCs w:val="22"/>
      <w:lang w:eastAsia="en-US"/>
      <w14:ligatures w14:val="standardContextual"/>
    </w:rPr>
  </w:style>
  <w:style w:type="paragraph" w:customStyle="1" w:styleId="2407BB23B52A4E6E985D21CA8E70B6F51">
    <w:name w:val="2407BB23B52A4E6E985D21CA8E70B6F51"/>
    <w:pPr>
      <w:spacing w:after="160" w:line="259" w:lineRule="auto"/>
    </w:pPr>
    <w:rPr>
      <w:rFonts w:eastAsiaTheme="minorHAnsi"/>
      <w:kern w:val="2"/>
      <w:sz w:val="22"/>
      <w:szCs w:val="22"/>
      <w:lang w:eastAsia="en-US"/>
      <w14:ligatures w14:val="standardContextual"/>
    </w:rPr>
  </w:style>
  <w:style w:type="paragraph" w:customStyle="1" w:styleId="FC6E50DF2D8B4D56B653C8B35465B4E31">
    <w:name w:val="FC6E50DF2D8B4D56B653C8B35465B4E31"/>
    <w:qFormat/>
    <w:pPr>
      <w:spacing w:after="160" w:line="259" w:lineRule="auto"/>
    </w:pPr>
    <w:rPr>
      <w:rFonts w:eastAsiaTheme="minorHAnsi"/>
      <w:kern w:val="2"/>
      <w:sz w:val="22"/>
      <w:szCs w:val="22"/>
      <w:lang w:eastAsia="en-US"/>
      <w14:ligatures w14:val="standardContextual"/>
    </w:rPr>
  </w:style>
  <w:style w:type="paragraph" w:customStyle="1" w:styleId="71BAA9ADE0344944AF6B6B8C115F3FB11">
    <w:name w:val="71BAA9ADE0344944AF6B6B8C115F3FB11"/>
    <w:qFormat/>
    <w:pPr>
      <w:spacing w:after="160" w:line="259" w:lineRule="auto"/>
    </w:pPr>
    <w:rPr>
      <w:rFonts w:eastAsiaTheme="minorHAnsi"/>
      <w:kern w:val="2"/>
      <w:sz w:val="22"/>
      <w:szCs w:val="22"/>
      <w:lang w:eastAsia="en-US"/>
      <w14:ligatures w14:val="standardContextual"/>
    </w:rPr>
  </w:style>
  <w:style w:type="paragraph" w:customStyle="1" w:styleId="9183460EE2474FE388CE9F7A0141E9DE1">
    <w:name w:val="9183460EE2474FE388CE9F7A0141E9DE1"/>
    <w:qFormat/>
    <w:pPr>
      <w:spacing w:after="160" w:line="259" w:lineRule="auto"/>
    </w:pPr>
    <w:rPr>
      <w:rFonts w:eastAsiaTheme="minorHAnsi"/>
      <w:kern w:val="2"/>
      <w:sz w:val="22"/>
      <w:szCs w:val="22"/>
      <w:lang w:eastAsia="en-US"/>
      <w14:ligatures w14:val="standardContextual"/>
    </w:rPr>
  </w:style>
  <w:style w:type="paragraph" w:customStyle="1" w:styleId="8430512A7284402CAD7DD9ED5AC24AB31">
    <w:name w:val="8430512A7284402CAD7DD9ED5AC24AB31"/>
    <w:qFormat/>
    <w:pPr>
      <w:spacing w:after="160" w:line="259" w:lineRule="auto"/>
    </w:pPr>
    <w:rPr>
      <w:rFonts w:eastAsiaTheme="minorHAnsi"/>
      <w:kern w:val="2"/>
      <w:sz w:val="22"/>
      <w:szCs w:val="22"/>
      <w:lang w:eastAsia="en-US"/>
      <w14:ligatures w14:val="standardContextual"/>
    </w:rPr>
  </w:style>
  <w:style w:type="paragraph" w:customStyle="1" w:styleId="F3180E00E4B74624AAFC73DE53A3FF6A">
    <w:name w:val="F3180E00E4B74624AAFC73DE53A3FF6A"/>
    <w:pPr>
      <w:spacing w:after="160" w:line="259" w:lineRule="auto"/>
    </w:pPr>
    <w:rPr>
      <w:rFonts w:eastAsiaTheme="minorHAnsi"/>
      <w:kern w:val="2"/>
      <w:sz w:val="22"/>
      <w:szCs w:val="22"/>
      <w:lang w:eastAsia="en-US"/>
      <w14:ligatures w14:val="standardContextual"/>
    </w:rPr>
  </w:style>
  <w:style w:type="paragraph" w:customStyle="1" w:styleId="22F23215D2114FE7A63D5CEE9127D412">
    <w:name w:val="22F23215D2114FE7A63D5CEE9127D412"/>
    <w:qFormat/>
    <w:pPr>
      <w:spacing w:after="160" w:line="259" w:lineRule="auto"/>
    </w:pPr>
    <w:rPr>
      <w:rFonts w:eastAsiaTheme="minorHAnsi"/>
      <w:kern w:val="2"/>
      <w:sz w:val="22"/>
      <w:szCs w:val="22"/>
      <w:lang w:eastAsia="en-US"/>
      <w14:ligatures w14:val="standardContextual"/>
    </w:rPr>
  </w:style>
  <w:style w:type="paragraph" w:customStyle="1" w:styleId="04DCA02D17514C08BB1AE527760755E3">
    <w:name w:val="04DCA02D17514C08BB1AE527760755E3"/>
    <w:qFormat/>
    <w:pPr>
      <w:spacing w:after="160" w:line="259" w:lineRule="auto"/>
    </w:pPr>
    <w:rPr>
      <w:rFonts w:eastAsiaTheme="minorHAnsi"/>
      <w:kern w:val="2"/>
      <w:sz w:val="22"/>
      <w:szCs w:val="22"/>
      <w:lang w:eastAsia="en-US"/>
      <w14:ligatures w14:val="standardContextual"/>
    </w:rPr>
  </w:style>
  <w:style w:type="paragraph" w:customStyle="1" w:styleId="1A30CA260B14423DB971DE16B7BDA1AA">
    <w:name w:val="1A30CA260B14423DB971DE16B7BDA1AA"/>
    <w:qFormat/>
    <w:pPr>
      <w:spacing w:after="160" w:line="259" w:lineRule="auto"/>
    </w:pPr>
    <w:rPr>
      <w:rFonts w:eastAsiaTheme="minorHAnsi"/>
      <w:kern w:val="2"/>
      <w:sz w:val="22"/>
      <w:szCs w:val="22"/>
      <w:lang w:eastAsia="en-US"/>
      <w14:ligatures w14:val="standardContextual"/>
    </w:rPr>
  </w:style>
  <w:style w:type="paragraph" w:customStyle="1" w:styleId="7C53818D3DBB431DBC3CA216F1716F1B">
    <w:name w:val="7C53818D3DBB431DBC3CA216F1716F1B"/>
    <w:pPr>
      <w:spacing w:after="160" w:line="259" w:lineRule="auto"/>
    </w:pPr>
    <w:rPr>
      <w:rFonts w:eastAsiaTheme="minorHAnsi"/>
      <w:kern w:val="2"/>
      <w:sz w:val="22"/>
      <w:szCs w:val="22"/>
      <w:lang w:eastAsia="en-US"/>
      <w14:ligatures w14:val="standardContextual"/>
    </w:rPr>
  </w:style>
  <w:style w:type="paragraph" w:customStyle="1" w:styleId="110092479D2E43D89778F72603628337">
    <w:name w:val="110092479D2E43D89778F72603628337"/>
    <w:pPr>
      <w:spacing w:after="160" w:line="259" w:lineRule="auto"/>
    </w:pPr>
    <w:rPr>
      <w:rFonts w:eastAsiaTheme="minorHAnsi"/>
      <w:kern w:val="2"/>
      <w:sz w:val="22"/>
      <w:szCs w:val="22"/>
      <w:lang w:eastAsia="en-US"/>
      <w14:ligatures w14:val="standardContextual"/>
    </w:rPr>
  </w:style>
  <w:style w:type="paragraph" w:customStyle="1" w:styleId="1F0C7E7419604C5BB18D55BFA84C3848">
    <w:name w:val="1F0C7E7419604C5BB18D55BFA84C3848"/>
    <w:pPr>
      <w:spacing w:after="160" w:line="259" w:lineRule="auto"/>
    </w:pPr>
    <w:rPr>
      <w:rFonts w:eastAsiaTheme="minorHAnsi"/>
      <w:kern w:val="2"/>
      <w:sz w:val="22"/>
      <w:szCs w:val="22"/>
      <w:lang w:eastAsia="en-US"/>
      <w14:ligatures w14:val="standardContextual"/>
    </w:rPr>
  </w:style>
  <w:style w:type="paragraph" w:customStyle="1" w:styleId="152EF001063D484E8E00E20EFC4269AB">
    <w:name w:val="152EF001063D484E8E00E20EFC4269AB"/>
    <w:pPr>
      <w:spacing w:after="160" w:line="259" w:lineRule="auto"/>
    </w:pPr>
    <w:rPr>
      <w:rFonts w:eastAsiaTheme="minorHAnsi"/>
      <w:kern w:val="2"/>
      <w:sz w:val="22"/>
      <w:szCs w:val="22"/>
      <w:lang w:eastAsia="en-US"/>
      <w14:ligatures w14:val="standardContextual"/>
    </w:rPr>
  </w:style>
  <w:style w:type="paragraph" w:customStyle="1" w:styleId="A0EEA44CCE89449DBA154CCDA49D5E4F">
    <w:name w:val="A0EEA44CCE89449DBA154CCDA49D5E4F"/>
    <w:pPr>
      <w:spacing w:after="160" w:line="259" w:lineRule="auto"/>
    </w:pPr>
    <w:rPr>
      <w:rFonts w:eastAsiaTheme="minorHAnsi"/>
      <w:kern w:val="2"/>
      <w:sz w:val="22"/>
      <w:szCs w:val="22"/>
      <w:lang w:eastAsia="en-US"/>
      <w14:ligatures w14:val="standardContextual"/>
    </w:rPr>
  </w:style>
  <w:style w:type="paragraph" w:customStyle="1" w:styleId="8F9DC2E2DF4748D59BCC64C2BBEA52CF">
    <w:name w:val="8F9DC2E2DF4748D59BCC64C2BBEA52CF"/>
    <w:pPr>
      <w:spacing w:after="160" w:line="259" w:lineRule="auto"/>
    </w:pPr>
    <w:rPr>
      <w:rFonts w:eastAsiaTheme="minorHAnsi"/>
      <w:kern w:val="2"/>
      <w:sz w:val="22"/>
      <w:szCs w:val="22"/>
      <w:lang w:eastAsia="en-US"/>
      <w14:ligatures w14:val="standardContextual"/>
    </w:rPr>
  </w:style>
  <w:style w:type="paragraph" w:customStyle="1" w:styleId="C1229ADD2930476889E910AD249F584C1">
    <w:name w:val="C1229ADD2930476889E910AD249F584C1"/>
    <w:qFormat/>
    <w:pPr>
      <w:spacing w:after="160" w:line="259" w:lineRule="auto"/>
    </w:pPr>
    <w:rPr>
      <w:rFonts w:eastAsiaTheme="minorHAnsi"/>
      <w:kern w:val="2"/>
      <w:sz w:val="22"/>
      <w:szCs w:val="22"/>
      <w:lang w:eastAsia="en-US"/>
      <w14:ligatures w14:val="standardContextual"/>
    </w:rPr>
  </w:style>
  <w:style w:type="paragraph" w:customStyle="1" w:styleId="8A57AEFB37074A63A7B525AB16FD379A">
    <w:name w:val="8A57AEFB37074A63A7B525AB16FD379A"/>
    <w:pPr>
      <w:spacing w:after="160" w:line="259" w:lineRule="auto"/>
    </w:pPr>
    <w:rPr>
      <w:rFonts w:eastAsiaTheme="minorHAnsi"/>
      <w:kern w:val="2"/>
      <w:sz w:val="22"/>
      <w:szCs w:val="22"/>
      <w:lang w:eastAsia="en-US"/>
      <w14:ligatures w14:val="standardContextual"/>
    </w:rPr>
  </w:style>
  <w:style w:type="paragraph" w:customStyle="1" w:styleId="EC78BA78638840829F5A40F0740ABC6C">
    <w:name w:val="EC78BA78638840829F5A40F0740ABC6C"/>
    <w:pPr>
      <w:spacing w:after="160" w:line="259" w:lineRule="auto"/>
    </w:pPr>
    <w:rPr>
      <w:rFonts w:eastAsiaTheme="minorHAnsi"/>
      <w:kern w:val="2"/>
      <w:sz w:val="22"/>
      <w:szCs w:val="22"/>
      <w:lang w:eastAsia="en-US"/>
      <w14:ligatures w14:val="standardContextual"/>
    </w:rPr>
  </w:style>
  <w:style w:type="paragraph" w:customStyle="1" w:styleId="401A16323CFE441E9437AFB03AB97D95">
    <w:name w:val="401A16323CFE441E9437AFB03AB97D95"/>
    <w:qFormat/>
    <w:pPr>
      <w:spacing w:after="160" w:line="259" w:lineRule="auto"/>
    </w:pPr>
    <w:rPr>
      <w:rFonts w:eastAsiaTheme="minorHAnsi"/>
      <w:kern w:val="2"/>
      <w:sz w:val="22"/>
      <w:szCs w:val="22"/>
      <w:lang w:eastAsia="en-US"/>
      <w14:ligatures w14:val="standardContextual"/>
    </w:rPr>
  </w:style>
  <w:style w:type="paragraph" w:customStyle="1" w:styleId="58071E4E09DB40F59E1BFB3077F8B003">
    <w:name w:val="58071E4E09DB40F59E1BFB3077F8B003"/>
    <w:qFormat/>
    <w:pPr>
      <w:spacing w:after="160" w:line="259" w:lineRule="auto"/>
    </w:pPr>
    <w:rPr>
      <w:rFonts w:eastAsiaTheme="minorHAnsi"/>
      <w:kern w:val="2"/>
      <w:sz w:val="22"/>
      <w:szCs w:val="22"/>
      <w:lang w:eastAsia="en-US"/>
      <w14:ligatures w14:val="standardContextual"/>
    </w:rPr>
  </w:style>
  <w:style w:type="paragraph" w:customStyle="1" w:styleId="EB113F0ACC814F63842C12EDBA19549B">
    <w:name w:val="EB113F0ACC814F63842C12EDBA19549B"/>
    <w:pPr>
      <w:spacing w:after="160" w:line="259" w:lineRule="auto"/>
    </w:pPr>
    <w:rPr>
      <w:rFonts w:eastAsiaTheme="minorHAnsi"/>
      <w:kern w:val="2"/>
      <w:sz w:val="22"/>
      <w:szCs w:val="22"/>
      <w:lang w:eastAsia="en-US"/>
      <w14:ligatures w14:val="standardContextual"/>
    </w:rPr>
  </w:style>
  <w:style w:type="paragraph" w:customStyle="1" w:styleId="D03A8CDDA45C4DB6928457ADFD01C53A">
    <w:name w:val="D03A8CDDA45C4DB6928457ADFD01C53A"/>
    <w:qFormat/>
    <w:pPr>
      <w:spacing w:after="160" w:line="259" w:lineRule="auto"/>
    </w:pPr>
    <w:rPr>
      <w:rFonts w:eastAsiaTheme="minorHAnsi"/>
      <w:kern w:val="2"/>
      <w:sz w:val="22"/>
      <w:szCs w:val="22"/>
      <w:lang w:eastAsia="en-US"/>
      <w14:ligatures w14:val="standardContextual"/>
    </w:rPr>
  </w:style>
  <w:style w:type="paragraph" w:customStyle="1" w:styleId="4D16C1EB1CE749D7BE64B9BD9F4CCF66">
    <w:name w:val="4D16C1EB1CE749D7BE64B9BD9F4CCF66"/>
    <w:qFormat/>
    <w:pPr>
      <w:spacing w:after="160" w:line="259" w:lineRule="auto"/>
    </w:pPr>
    <w:rPr>
      <w:rFonts w:eastAsiaTheme="minorHAnsi"/>
      <w:kern w:val="2"/>
      <w:sz w:val="22"/>
      <w:szCs w:val="22"/>
      <w:lang w:eastAsia="en-US"/>
      <w14:ligatures w14:val="standardContextual"/>
    </w:rPr>
  </w:style>
  <w:style w:type="paragraph" w:customStyle="1" w:styleId="69869538669348FB88B5AD64218540DC">
    <w:name w:val="69869538669348FB88B5AD64218540DC"/>
    <w:qFormat/>
    <w:pPr>
      <w:spacing w:after="160" w:line="259" w:lineRule="auto"/>
    </w:pPr>
    <w:rPr>
      <w:rFonts w:eastAsiaTheme="minorHAnsi"/>
      <w:kern w:val="2"/>
      <w:sz w:val="22"/>
      <w:szCs w:val="22"/>
      <w:lang w:eastAsia="en-US"/>
      <w14:ligatures w14:val="standardContextual"/>
    </w:rPr>
  </w:style>
  <w:style w:type="paragraph" w:customStyle="1" w:styleId="A3F864595BCB4DBCB979C37E7EAF69AC">
    <w:name w:val="A3F864595BCB4DBCB979C37E7EAF69AC"/>
    <w:qFormat/>
    <w:pPr>
      <w:spacing w:after="160" w:line="259" w:lineRule="auto"/>
    </w:pPr>
    <w:rPr>
      <w:rFonts w:eastAsiaTheme="minorHAnsi"/>
      <w:kern w:val="2"/>
      <w:sz w:val="22"/>
      <w:szCs w:val="22"/>
      <w:lang w:eastAsia="en-US"/>
      <w14:ligatures w14:val="standardContextual"/>
    </w:rPr>
  </w:style>
  <w:style w:type="paragraph" w:customStyle="1" w:styleId="1E4282EDA42546D999A849772B941DE2">
    <w:name w:val="1E4282EDA42546D999A849772B941DE2"/>
    <w:pPr>
      <w:spacing w:after="160" w:line="259" w:lineRule="auto"/>
    </w:pPr>
    <w:rPr>
      <w:rFonts w:eastAsiaTheme="minorHAnsi"/>
      <w:kern w:val="2"/>
      <w:sz w:val="22"/>
      <w:szCs w:val="22"/>
      <w:lang w:eastAsia="en-US"/>
      <w14:ligatures w14:val="standardContextual"/>
    </w:rPr>
  </w:style>
  <w:style w:type="paragraph" w:customStyle="1" w:styleId="2CE989F7530146AD8213A4F365EF98B2">
    <w:name w:val="2CE989F7530146AD8213A4F365EF98B2"/>
    <w:pPr>
      <w:spacing w:after="160" w:line="259" w:lineRule="auto"/>
    </w:pPr>
    <w:rPr>
      <w:rFonts w:eastAsiaTheme="minorHAnsi"/>
      <w:kern w:val="2"/>
      <w:sz w:val="22"/>
      <w:szCs w:val="22"/>
      <w:lang w:eastAsia="en-US"/>
      <w14:ligatures w14:val="standardContextual"/>
    </w:rPr>
  </w:style>
  <w:style w:type="paragraph" w:customStyle="1" w:styleId="EC5C9935F7244C13A95294C6484BF31F2">
    <w:name w:val="EC5C9935F7244C13A95294C6484BF31F2"/>
    <w:qFormat/>
    <w:pPr>
      <w:spacing w:after="160" w:line="259" w:lineRule="auto"/>
    </w:pPr>
    <w:rPr>
      <w:rFonts w:eastAsiaTheme="minorHAnsi"/>
      <w:kern w:val="2"/>
      <w:sz w:val="22"/>
      <w:szCs w:val="22"/>
      <w:lang w:eastAsia="en-US"/>
      <w14:ligatures w14:val="standardContextual"/>
    </w:rPr>
  </w:style>
  <w:style w:type="paragraph" w:customStyle="1" w:styleId="4694201BBDBD40378287A936038BB6442">
    <w:name w:val="4694201BBDBD40378287A936038BB6442"/>
    <w:pPr>
      <w:spacing w:after="160" w:line="259" w:lineRule="auto"/>
    </w:pPr>
    <w:rPr>
      <w:rFonts w:eastAsiaTheme="minorHAnsi"/>
      <w:kern w:val="2"/>
      <w:sz w:val="22"/>
      <w:szCs w:val="22"/>
      <w:lang w:eastAsia="en-US"/>
      <w14:ligatures w14:val="standardContextual"/>
    </w:rPr>
  </w:style>
  <w:style w:type="paragraph" w:customStyle="1" w:styleId="978B8118E7F14F1A88B0F1D8374F8A872">
    <w:name w:val="978B8118E7F14F1A88B0F1D8374F8A872"/>
    <w:qFormat/>
    <w:pPr>
      <w:spacing w:after="160" w:line="259" w:lineRule="auto"/>
    </w:pPr>
    <w:rPr>
      <w:rFonts w:eastAsiaTheme="minorHAnsi"/>
      <w:kern w:val="2"/>
      <w:sz w:val="22"/>
      <w:szCs w:val="22"/>
      <w:lang w:eastAsia="en-US"/>
      <w14:ligatures w14:val="standardContextual"/>
    </w:rPr>
  </w:style>
  <w:style w:type="paragraph" w:customStyle="1" w:styleId="AC213C9474184BF1B005AB5ED35E2CC82">
    <w:name w:val="AC213C9474184BF1B005AB5ED35E2CC82"/>
    <w:qFormat/>
    <w:pPr>
      <w:spacing w:after="160" w:line="259" w:lineRule="auto"/>
    </w:pPr>
    <w:rPr>
      <w:rFonts w:eastAsiaTheme="minorHAnsi"/>
      <w:kern w:val="2"/>
      <w:sz w:val="22"/>
      <w:szCs w:val="22"/>
      <w:lang w:eastAsia="en-US"/>
      <w14:ligatures w14:val="standardContextual"/>
    </w:rPr>
  </w:style>
  <w:style w:type="paragraph" w:customStyle="1" w:styleId="9021890809594A5FB1B561CC4AA104812">
    <w:name w:val="9021890809594A5FB1B561CC4AA104812"/>
    <w:pPr>
      <w:spacing w:after="160" w:line="259" w:lineRule="auto"/>
    </w:pPr>
    <w:rPr>
      <w:rFonts w:eastAsiaTheme="minorHAnsi"/>
      <w:kern w:val="2"/>
      <w:sz w:val="22"/>
      <w:szCs w:val="22"/>
      <w:lang w:eastAsia="en-US"/>
      <w14:ligatures w14:val="standardContextual"/>
    </w:rPr>
  </w:style>
  <w:style w:type="paragraph" w:customStyle="1" w:styleId="552CFB2EED32452E80CF132A7F4856642">
    <w:name w:val="552CFB2EED32452E80CF132A7F4856642"/>
    <w:qFormat/>
    <w:pPr>
      <w:spacing w:after="160" w:line="259" w:lineRule="auto"/>
    </w:pPr>
    <w:rPr>
      <w:rFonts w:eastAsiaTheme="minorHAnsi"/>
      <w:kern w:val="2"/>
      <w:sz w:val="22"/>
      <w:szCs w:val="22"/>
      <w:lang w:eastAsia="en-US"/>
      <w14:ligatures w14:val="standardContextual"/>
    </w:rPr>
  </w:style>
  <w:style w:type="paragraph" w:customStyle="1" w:styleId="30627D7362FD4523B6A090E45AD53B392">
    <w:name w:val="30627D7362FD4523B6A090E45AD53B392"/>
    <w:qFormat/>
    <w:pPr>
      <w:spacing w:after="160" w:line="259" w:lineRule="auto"/>
    </w:pPr>
    <w:rPr>
      <w:rFonts w:eastAsiaTheme="minorHAnsi"/>
      <w:kern w:val="2"/>
      <w:sz w:val="22"/>
      <w:szCs w:val="22"/>
      <w:lang w:eastAsia="en-US"/>
      <w14:ligatures w14:val="standardContextual"/>
    </w:rPr>
  </w:style>
  <w:style w:type="paragraph" w:customStyle="1" w:styleId="3BE27AEC12FA4DFC9ED36A609EF702562">
    <w:name w:val="3BE27AEC12FA4DFC9ED36A609EF702562"/>
    <w:qFormat/>
    <w:pPr>
      <w:spacing w:after="160" w:line="259" w:lineRule="auto"/>
    </w:pPr>
    <w:rPr>
      <w:rFonts w:eastAsiaTheme="minorHAnsi"/>
      <w:kern w:val="2"/>
      <w:sz w:val="22"/>
      <w:szCs w:val="22"/>
      <w:lang w:eastAsia="en-US"/>
      <w14:ligatures w14:val="standardContextual"/>
    </w:rPr>
  </w:style>
  <w:style w:type="paragraph" w:customStyle="1" w:styleId="5DAAFE4A7B1246A58211E0D8494F92182">
    <w:name w:val="5DAAFE4A7B1246A58211E0D8494F92182"/>
    <w:qFormat/>
    <w:pPr>
      <w:spacing w:after="160" w:line="259" w:lineRule="auto"/>
    </w:pPr>
    <w:rPr>
      <w:rFonts w:eastAsiaTheme="minorHAnsi"/>
      <w:kern w:val="2"/>
      <w:sz w:val="22"/>
      <w:szCs w:val="22"/>
      <w:lang w:eastAsia="en-US"/>
      <w14:ligatures w14:val="standardContextual"/>
    </w:rPr>
  </w:style>
  <w:style w:type="paragraph" w:customStyle="1" w:styleId="98B72DCB7EA94485A1F5E38625EF72002">
    <w:name w:val="98B72DCB7EA94485A1F5E38625EF72002"/>
    <w:pPr>
      <w:spacing w:after="160" w:line="259" w:lineRule="auto"/>
    </w:pPr>
    <w:rPr>
      <w:rFonts w:eastAsiaTheme="minorHAnsi"/>
      <w:kern w:val="2"/>
      <w:sz w:val="22"/>
      <w:szCs w:val="22"/>
      <w:lang w:eastAsia="en-US"/>
      <w14:ligatures w14:val="standardContextual"/>
    </w:rPr>
  </w:style>
  <w:style w:type="paragraph" w:customStyle="1" w:styleId="6A9D2F96818B47688DB6AB67E3E92E4C2">
    <w:name w:val="6A9D2F96818B47688DB6AB67E3E92E4C2"/>
    <w:pPr>
      <w:spacing w:after="160" w:line="259" w:lineRule="auto"/>
    </w:pPr>
    <w:rPr>
      <w:rFonts w:eastAsiaTheme="minorHAnsi"/>
      <w:kern w:val="2"/>
      <w:sz w:val="22"/>
      <w:szCs w:val="22"/>
      <w:lang w:eastAsia="en-US"/>
      <w14:ligatures w14:val="standardContextual"/>
    </w:rPr>
  </w:style>
  <w:style w:type="paragraph" w:customStyle="1" w:styleId="5592A8CF688C41C6B32CFE8E7692B9852">
    <w:name w:val="5592A8CF688C41C6B32CFE8E7692B9852"/>
    <w:pPr>
      <w:spacing w:after="160" w:line="259" w:lineRule="auto"/>
    </w:pPr>
    <w:rPr>
      <w:rFonts w:eastAsiaTheme="minorHAnsi"/>
      <w:kern w:val="2"/>
      <w:sz w:val="22"/>
      <w:szCs w:val="22"/>
      <w:lang w:eastAsia="en-US"/>
      <w14:ligatures w14:val="standardContextual"/>
    </w:rPr>
  </w:style>
  <w:style w:type="paragraph" w:customStyle="1" w:styleId="C2215B274AF1478EB37CCEFE11B672551">
    <w:name w:val="C2215B274AF1478EB37CCEFE11B672551"/>
    <w:qFormat/>
    <w:pPr>
      <w:spacing w:after="160" w:line="259" w:lineRule="auto"/>
    </w:pPr>
    <w:rPr>
      <w:rFonts w:eastAsiaTheme="minorHAnsi"/>
      <w:kern w:val="2"/>
      <w:sz w:val="22"/>
      <w:szCs w:val="22"/>
      <w:lang w:eastAsia="en-US"/>
      <w14:ligatures w14:val="standardContextual"/>
    </w:rPr>
  </w:style>
  <w:style w:type="paragraph" w:customStyle="1" w:styleId="43400B48A95F41EBA5C79B7A20B5ED001">
    <w:name w:val="43400B48A95F41EBA5C79B7A20B5ED001"/>
    <w:qFormat/>
    <w:pPr>
      <w:spacing w:after="160" w:line="259" w:lineRule="auto"/>
    </w:pPr>
    <w:rPr>
      <w:rFonts w:eastAsiaTheme="minorHAnsi"/>
      <w:kern w:val="2"/>
      <w:sz w:val="22"/>
      <w:szCs w:val="22"/>
      <w:lang w:eastAsia="en-US"/>
      <w14:ligatures w14:val="standardContextual"/>
    </w:rPr>
  </w:style>
  <w:style w:type="paragraph" w:customStyle="1" w:styleId="1F91CEEC3EDB452EAE8A3CBCEBCEFC271">
    <w:name w:val="1F91CEEC3EDB452EAE8A3CBCEBCEFC271"/>
    <w:pPr>
      <w:spacing w:after="160" w:line="259" w:lineRule="auto"/>
    </w:pPr>
    <w:rPr>
      <w:rFonts w:eastAsiaTheme="minorHAnsi"/>
      <w:kern w:val="2"/>
      <w:sz w:val="22"/>
      <w:szCs w:val="22"/>
      <w:lang w:eastAsia="en-US"/>
      <w14:ligatures w14:val="standardContextual"/>
    </w:rPr>
  </w:style>
  <w:style w:type="paragraph" w:customStyle="1" w:styleId="60151543038345248197EBAE61CAB5431">
    <w:name w:val="60151543038345248197EBAE61CAB5431"/>
    <w:qFormat/>
    <w:pPr>
      <w:spacing w:after="160" w:line="259" w:lineRule="auto"/>
    </w:pPr>
    <w:rPr>
      <w:rFonts w:eastAsiaTheme="minorHAnsi"/>
      <w:kern w:val="2"/>
      <w:sz w:val="22"/>
      <w:szCs w:val="22"/>
      <w:lang w:eastAsia="en-US"/>
      <w14:ligatures w14:val="standardContextual"/>
    </w:rPr>
  </w:style>
  <w:style w:type="paragraph" w:customStyle="1" w:styleId="167F35CB642B4DD78B6559415E7A45701">
    <w:name w:val="167F35CB642B4DD78B6559415E7A45701"/>
    <w:qFormat/>
    <w:pPr>
      <w:spacing w:after="160" w:line="259" w:lineRule="auto"/>
    </w:pPr>
    <w:rPr>
      <w:rFonts w:eastAsiaTheme="minorHAnsi"/>
      <w:kern w:val="2"/>
      <w:sz w:val="22"/>
      <w:szCs w:val="22"/>
      <w:lang w:eastAsia="en-US"/>
      <w14:ligatures w14:val="standardContextual"/>
    </w:rPr>
  </w:style>
  <w:style w:type="paragraph" w:customStyle="1" w:styleId="F9ACCA23C72F4F91876401F61DAFF30D1">
    <w:name w:val="F9ACCA23C72F4F91876401F61DAFF30D1"/>
    <w:pPr>
      <w:spacing w:after="160" w:line="259" w:lineRule="auto"/>
    </w:pPr>
    <w:rPr>
      <w:rFonts w:eastAsiaTheme="minorHAnsi"/>
      <w:kern w:val="2"/>
      <w:sz w:val="22"/>
      <w:szCs w:val="22"/>
      <w:lang w:eastAsia="en-US"/>
      <w14:ligatures w14:val="standardContextual"/>
    </w:rPr>
  </w:style>
  <w:style w:type="paragraph" w:customStyle="1" w:styleId="1B49A267862B47C9B07FCFFE661000641">
    <w:name w:val="1B49A267862B47C9B07FCFFE661000641"/>
    <w:qFormat/>
    <w:pPr>
      <w:spacing w:after="160" w:line="259" w:lineRule="auto"/>
    </w:pPr>
    <w:rPr>
      <w:rFonts w:eastAsiaTheme="minorHAnsi"/>
      <w:kern w:val="2"/>
      <w:sz w:val="22"/>
      <w:szCs w:val="22"/>
      <w:lang w:eastAsia="en-US"/>
      <w14:ligatures w14:val="standardContextual"/>
    </w:rPr>
  </w:style>
  <w:style w:type="paragraph" w:customStyle="1" w:styleId="F5E114F39BDF475081014C5C284EB8D61">
    <w:name w:val="F5E114F39BDF475081014C5C284EB8D61"/>
    <w:qFormat/>
    <w:pPr>
      <w:spacing w:after="160" w:line="259" w:lineRule="auto"/>
    </w:pPr>
    <w:rPr>
      <w:rFonts w:eastAsiaTheme="minorHAnsi"/>
      <w:kern w:val="2"/>
      <w:sz w:val="22"/>
      <w:szCs w:val="22"/>
      <w:lang w:eastAsia="en-US"/>
      <w14:ligatures w14:val="standardContextual"/>
    </w:rPr>
  </w:style>
  <w:style w:type="paragraph" w:customStyle="1" w:styleId="517304928F0F422F9E297E5555912F411">
    <w:name w:val="517304928F0F422F9E297E5555912F411"/>
    <w:qFormat/>
    <w:pPr>
      <w:spacing w:after="160" w:line="259" w:lineRule="auto"/>
    </w:pPr>
    <w:rPr>
      <w:rFonts w:eastAsiaTheme="minorHAnsi"/>
      <w:kern w:val="2"/>
      <w:sz w:val="22"/>
      <w:szCs w:val="22"/>
      <w:lang w:eastAsia="en-US"/>
      <w14:ligatures w14:val="standardContextual"/>
    </w:rPr>
  </w:style>
  <w:style w:type="paragraph" w:customStyle="1" w:styleId="A9581664510B48BCAAD48458651D56621">
    <w:name w:val="A9581664510B48BCAAD48458651D56621"/>
    <w:pPr>
      <w:spacing w:after="160" w:line="259" w:lineRule="auto"/>
    </w:pPr>
    <w:rPr>
      <w:rFonts w:eastAsiaTheme="minorHAnsi"/>
      <w:kern w:val="2"/>
      <w:sz w:val="22"/>
      <w:szCs w:val="22"/>
      <w:lang w:eastAsia="en-US"/>
      <w14:ligatures w14:val="standardContextual"/>
    </w:rPr>
  </w:style>
  <w:style w:type="paragraph" w:customStyle="1" w:styleId="98A0C215C8664355A2102083999C69611">
    <w:name w:val="98A0C215C8664355A2102083999C69611"/>
    <w:qFormat/>
    <w:pPr>
      <w:spacing w:after="160" w:line="259" w:lineRule="auto"/>
    </w:pPr>
    <w:rPr>
      <w:rFonts w:eastAsiaTheme="minorHAnsi"/>
      <w:kern w:val="2"/>
      <w:sz w:val="22"/>
      <w:szCs w:val="22"/>
      <w:lang w:eastAsia="en-US"/>
      <w14:ligatures w14:val="standardContextual"/>
    </w:rPr>
  </w:style>
  <w:style w:type="paragraph" w:customStyle="1" w:styleId="F3180E00E4B74624AAFC73DE53A3FF6A2">
    <w:name w:val="F3180E00E4B74624AAFC73DE53A3FF6A2"/>
    <w:pPr>
      <w:spacing w:after="160" w:line="259" w:lineRule="auto"/>
    </w:pPr>
    <w:rPr>
      <w:rFonts w:eastAsiaTheme="minorHAnsi"/>
      <w:kern w:val="2"/>
      <w:sz w:val="22"/>
      <w:szCs w:val="22"/>
      <w:lang w:eastAsia="en-US"/>
      <w14:ligatures w14:val="standardContextual"/>
    </w:rPr>
  </w:style>
  <w:style w:type="paragraph" w:customStyle="1" w:styleId="22F23215D2114FE7A63D5CEE9127D4122">
    <w:name w:val="22F23215D2114FE7A63D5CEE9127D4122"/>
    <w:qFormat/>
    <w:pPr>
      <w:spacing w:after="160" w:line="259" w:lineRule="auto"/>
    </w:pPr>
    <w:rPr>
      <w:rFonts w:eastAsiaTheme="minorHAnsi"/>
      <w:kern w:val="2"/>
      <w:sz w:val="22"/>
      <w:szCs w:val="22"/>
      <w:lang w:eastAsia="en-US"/>
      <w14:ligatures w14:val="standardContextual"/>
    </w:rPr>
  </w:style>
  <w:style w:type="paragraph" w:customStyle="1" w:styleId="04DCA02D17514C08BB1AE527760755E32">
    <w:name w:val="04DCA02D17514C08BB1AE527760755E32"/>
    <w:qFormat/>
    <w:pPr>
      <w:spacing w:after="160" w:line="259" w:lineRule="auto"/>
    </w:pPr>
    <w:rPr>
      <w:rFonts w:eastAsiaTheme="minorHAnsi"/>
      <w:kern w:val="2"/>
      <w:sz w:val="22"/>
      <w:szCs w:val="22"/>
      <w:lang w:eastAsia="en-US"/>
      <w14:ligatures w14:val="standardContextual"/>
    </w:rPr>
  </w:style>
  <w:style w:type="paragraph" w:customStyle="1" w:styleId="1A30CA260B14423DB971DE16B7BDA1AA2">
    <w:name w:val="1A30CA260B14423DB971DE16B7BDA1AA2"/>
    <w:qFormat/>
    <w:pPr>
      <w:spacing w:after="160" w:line="259" w:lineRule="auto"/>
    </w:pPr>
    <w:rPr>
      <w:rFonts w:eastAsiaTheme="minorHAnsi"/>
      <w:kern w:val="2"/>
      <w:sz w:val="22"/>
      <w:szCs w:val="22"/>
      <w:lang w:eastAsia="en-US"/>
      <w14:ligatures w14:val="standardContextual"/>
    </w:rPr>
  </w:style>
  <w:style w:type="paragraph" w:customStyle="1" w:styleId="7C53818D3DBB431DBC3CA216F1716F1B2">
    <w:name w:val="7C53818D3DBB431DBC3CA216F1716F1B2"/>
    <w:qFormat/>
    <w:pPr>
      <w:spacing w:after="160" w:line="259" w:lineRule="auto"/>
    </w:pPr>
    <w:rPr>
      <w:rFonts w:eastAsiaTheme="minorHAnsi"/>
      <w:kern w:val="2"/>
      <w:sz w:val="22"/>
      <w:szCs w:val="22"/>
      <w:lang w:eastAsia="en-US"/>
      <w14:ligatures w14:val="standardContextual"/>
    </w:rPr>
  </w:style>
  <w:style w:type="paragraph" w:customStyle="1" w:styleId="110092479D2E43D89778F726036283372">
    <w:name w:val="110092479D2E43D89778F726036283372"/>
    <w:pPr>
      <w:spacing w:after="160" w:line="259" w:lineRule="auto"/>
    </w:pPr>
    <w:rPr>
      <w:rFonts w:eastAsiaTheme="minorHAnsi"/>
      <w:kern w:val="2"/>
      <w:sz w:val="22"/>
      <w:szCs w:val="22"/>
      <w:lang w:eastAsia="en-US"/>
      <w14:ligatures w14:val="standardContextual"/>
    </w:rPr>
  </w:style>
  <w:style w:type="paragraph" w:customStyle="1" w:styleId="1F0C7E7419604C5BB18D55BFA84C38482">
    <w:name w:val="1F0C7E7419604C5BB18D55BFA84C38482"/>
    <w:pPr>
      <w:spacing w:after="160" w:line="259" w:lineRule="auto"/>
    </w:pPr>
    <w:rPr>
      <w:rFonts w:eastAsiaTheme="minorHAnsi"/>
      <w:kern w:val="2"/>
      <w:sz w:val="22"/>
      <w:szCs w:val="22"/>
      <w:lang w:eastAsia="en-US"/>
      <w14:ligatures w14:val="standardContextual"/>
    </w:rPr>
  </w:style>
  <w:style w:type="paragraph" w:customStyle="1" w:styleId="152EF001063D484E8E00E20EFC4269AB2">
    <w:name w:val="152EF001063D484E8E00E20EFC4269AB2"/>
    <w:pPr>
      <w:spacing w:after="160" w:line="259" w:lineRule="auto"/>
    </w:pPr>
    <w:rPr>
      <w:rFonts w:eastAsiaTheme="minorHAnsi"/>
      <w:kern w:val="2"/>
      <w:sz w:val="22"/>
      <w:szCs w:val="22"/>
      <w:lang w:eastAsia="en-US"/>
      <w14:ligatures w14:val="standardContextual"/>
    </w:rPr>
  </w:style>
  <w:style w:type="paragraph" w:customStyle="1" w:styleId="A0EEA44CCE89449DBA154CCDA49D5E4F2">
    <w:name w:val="A0EEA44CCE89449DBA154CCDA49D5E4F2"/>
    <w:pPr>
      <w:spacing w:after="160" w:line="259" w:lineRule="auto"/>
    </w:pPr>
    <w:rPr>
      <w:rFonts w:eastAsiaTheme="minorHAnsi"/>
      <w:kern w:val="2"/>
      <w:sz w:val="22"/>
      <w:szCs w:val="22"/>
      <w:lang w:eastAsia="en-US"/>
      <w14:ligatures w14:val="standardContextual"/>
    </w:rPr>
  </w:style>
  <w:style w:type="paragraph" w:customStyle="1" w:styleId="8F9DC2E2DF4748D59BCC64C2BBEA52CF2">
    <w:name w:val="8F9DC2E2DF4748D59BCC64C2BBEA52CF2"/>
    <w:pPr>
      <w:spacing w:after="160" w:line="259" w:lineRule="auto"/>
    </w:pPr>
    <w:rPr>
      <w:rFonts w:eastAsiaTheme="minorHAnsi"/>
      <w:kern w:val="2"/>
      <w:sz w:val="22"/>
      <w:szCs w:val="22"/>
      <w:lang w:eastAsia="en-US"/>
      <w14:ligatures w14:val="standardContextual"/>
    </w:rPr>
  </w:style>
  <w:style w:type="paragraph" w:customStyle="1" w:styleId="C1229ADD2930476889E910AD249F584C">
    <w:name w:val="C1229ADD2930476889E910AD249F584C"/>
    <w:qFormat/>
    <w:pPr>
      <w:spacing w:after="160" w:line="259" w:lineRule="auto"/>
    </w:pPr>
    <w:rPr>
      <w:rFonts w:eastAsiaTheme="minorHAnsi"/>
      <w:kern w:val="2"/>
      <w:sz w:val="22"/>
      <w:szCs w:val="22"/>
      <w:lang w:eastAsia="en-US"/>
      <w14:ligatures w14:val="standardContextual"/>
    </w:rPr>
  </w:style>
  <w:style w:type="paragraph" w:customStyle="1" w:styleId="8A57AEFB37074A63A7B525AB16FD379A2">
    <w:name w:val="8A57AEFB37074A63A7B525AB16FD379A2"/>
    <w:qFormat/>
    <w:pPr>
      <w:spacing w:after="160" w:line="259" w:lineRule="auto"/>
    </w:pPr>
    <w:rPr>
      <w:rFonts w:eastAsiaTheme="minorHAnsi"/>
      <w:kern w:val="2"/>
      <w:sz w:val="22"/>
      <w:szCs w:val="22"/>
      <w:lang w:eastAsia="en-US"/>
      <w14:ligatures w14:val="standardContextual"/>
    </w:rPr>
  </w:style>
  <w:style w:type="paragraph" w:customStyle="1" w:styleId="EC78BA78638840829F5A40F0740ABC6C2">
    <w:name w:val="EC78BA78638840829F5A40F0740ABC6C2"/>
    <w:qFormat/>
    <w:pPr>
      <w:spacing w:after="160" w:line="259" w:lineRule="auto"/>
    </w:pPr>
    <w:rPr>
      <w:rFonts w:eastAsiaTheme="minorHAnsi"/>
      <w:kern w:val="2"/>
      <w:sz w:val="22"/>
      <w:szCs w:val="22"/>
      <w:lang w:eastAsia="en-US"/>
      <w14:ligatures w14:val="standardContextual"/>
    </w:rPr>
  </w:style>
  <w:style w:type="paragraph" w:customStyle="1" w:styleId="401A16323CFE441E9437AFB03AB97D952">
    <w:name w:val="401A16323CFE441E9437AFB03AB97D952"/>
    <w:qFormat/>
    <w:pPr>
      <w:spacing w:after="160" w:line="259" w:lineRule="auto"/>
    </w:pPr>
    <w:rPr>
      <w:rFonts w:eastAsiaTheme="minorHAnsi"/>
      <w:kern w:val="2"/>
      <w:sz w:val="22"/>
      <w:szCs w:val="22"/>
      <w:lang w:eastAsia="en-US"/>
      <w14:ligatures w14:val="standardContextual"/>
    </w:rPr>
  </w:style>
  <w:style w:type="paragraph" w:customStyle="1" w:styleId="58071E4E09DB40F59E1BFB3077F8B0031">
    <w:name w:val="58071E4E09DB40F59E1BFB3077F8B0031"/>
    <w:qFormat/>
    <w:pPr>
      <w:spacing w:after="160" w:line="259" w:lineRule="auto"/>
    </w:pPr>
    <w:rPr>
      <w:rFonts w:eastAsiaTheme="minorHAnsi"/>
      <w:kern w:val="2"/>
      <w:sz w:val="22"/>
      <w:szCs w:val="22"/>
      <w:lang w:eastAsia="en-US"/>
      <w14:ligatures w14:val="standardContextual"/>
    </w:rPr>
  </w:style>
  <w:style w:type="paragraph" w:customStyle="1" w:styleId="EB113F0ACC814F63842C12EDBA19549B1">
    <w:name w:val="EB113F0ACC814F63842C12EDBA19549B1"/>
    <w:qFormat/>
    <w:pPr>
      <w:spacing w:after="160" w:line="259" w:lineRule="auto"/>
    </w:pPr>
    <w:rPr>
      <w:rFonts w:eastAsiaTheme="minorHAnsi"/>
      <w:kern w:val="2"/>
      <w:sz w:val="22"/>
      <w:szCs w:val="22"/>
      <w:lang w:eastAsia="en-US"/>
      <w14:ligatures w14:val="standardContextual"/>
    </w:rPr>
  </w:style>
  <w:style w:type="paragraph" w:customStyle="1" w:styleId="D03A8CDDA45C4DB6928457ADFD01C53A1">
    <w:name w:val="D03A8CDDA45C4DB6928457ADFD01C53A1"/>
    <w:qFormat/>
    <w:pPr>
      <w:spacing w:after="160" w:line="259" w:lineRule="auto"/>
    </w:pPr>
    <w:rPr>
      <w:rFonts w:eastAsiaTheme="minorHAnsi"/>
      <w:kern w:val="2"/>
      <w:sz w:val="22"/>
      <w:szCs w:val="22"/>
      <w:lang w:eastAsia="en-US"/>
      <w14:ligatures w14:val="standardContextual"/>
    </w:rPr>
  </w:style>
  <w:style w:type="paragraph" w:customStyle="1" w:styleId="4D16C1EB1CE749D7BE64B9BD9F4CCF661">
    <w:name w:val="4D16C1EB1CE749D7BE64B9BD9F4CCF661"/>
    <w:qFormat/>
    <w:pPr>
      <w:spacing w:after="160" w:line="259" w:lineRule="auto"/>
    </w:pPr>
    <w:rPr>
      <w:rFonts w:eastAsiaTheme="minorHAnsi"/>
      <w:kern w:val="2"/>
      <w:sz w:val="22"/>
      <w:szCs w:val="22"/>
      <w:lang w:eastAsia="en-US"/>
      <w14:ligatures w14:val="standardContextual"/>
    </w:rPr>
  </w:style>
  <w:style w:type="paragraph" w:customStyle="1" w:styleId="69869538669348FB88B5AD64218540DC1">
    <w:name w:val="69869538669348FB88B5AD64218540DC1"/>
    <w:pPr>
      <w:spacing w:after="160" w:line="259" w:lineRule="auto"/>
    </w:pPr>
    <w:rPr>
      <w:rFonts w:eastAsiaTheme="minorHAnsi"/>
      <w:kern w:val="2"/>
      <w:sz w:val="22"/>
      <w:szCs w:val="22"/>
      <w:lang w:eastAsia="en-US"/>
      <w14:ligatures w14:val="standardContextual"/>
    </w:rPr>
  </w:style>
  <w:style w:type="paragraph" w:customStyle="1" w:styleId="A3F864595BCB4DBCB979C37E7EAF69AC1">
    <w:name w:val="A3F864595BCB4DBCB979C37E7EAF69AC1"/>
    <w:qFormat/>
    <w:pPr>
      <w:spacing w:after="160" w:line="259" w:lineRule="auto"/>
    </w:pPr>
    <w:rPr>
      <w:rFonts w:eastAsiaTheme="minorHAnsi"/>
      <w:kern w:val="2"/>
      <w:sz w:val="22"/>
      <w:szCs w:val="22"/>
      <w:lang w:eastAsia="en-US"/>
      <w14:ligatures w14:val="standardContextual"/>
    </w:rPr>
  </w:style>
  <w:style w:type="paragraph" w:customStyle="1" w:styleId="1E4282EDA42546D999A849772B941DE21">
    <w:name w:val="1E4282EDA42546D999A849772B941DE21"/>
    <w:qFormat/>
    <w:pPr>
      <w:spacing w:after="160" w:line="259" w:lineRule="auto"/>
    </w:pPr>
    <w:rPr>
      <w:rFonts w:eastAsiaTheme="minorHAnsi"/>
      <w:kern w:val="2"/>
      <w:sz w:val="22"/>
      <w:szCs w:val="22"/>
      <w:lang w:eastAsia="en-US"/>
      <w14:ligatures w14:val="standardContextual"/>
    </w:rPr>
  </w:style>
  <w:style w:type="paragraph" w:customStyle="1" w:styleId="2CE989F7530146AD8213A4F365EF98B21">
    <w:name w:val="2CE989F7530146AD8213A4F365EF98B21"/>
    <w:pPr>
      <w:spacing w:after="160" w:line="259" w:lineRule="auto"/>
    </w:pPr>
    <w:rPr>
      <w:rFonts w:eastAsiaTheme="minorHAnsi"/>
      <w:kern w:val="2"/>
      <w:sz w:val="22"/>
      <w:szCs w:val="22"/>
      <w:lang w:eastAsia="en-US"/>
      <w14:ligatures w14:val="standardContextual"/>
    </w:rPr>
  </w:style>
  <w:style w:type="paragraph" w:customStyle="1" w:styleId="CC14F6ADD57041B8A964451A62B1A166">
    <w:name w:val="CC14F6ADD57041B8A964451A62B1A166"/>
    <w:qFormat/>
    <w:pPr>
      <w:spacing w:after="160" w:line="278" w:lineRule="auto"/>
    </w:pPr>
    <w:rPr>
      <w:kern w:val="2"/>
      <w:sz w:val="24"/>
      <w:szCs w:val="24"/>
      <w14:ligatures w14:val="standardContextual"/>
    </w:rPr>
  </w:style>
  <w:style w:type="paragraph" w:customStyle="1" w:styleId="126790A13EF74751B3F17C31AE44FA87">
    <w:name w:val="126790A13EF74751B3F17C31AE44FA87"/>
    <w:pPr>
      <w:spacing w:after="160" w:line="278" w:lineRule="auto"/>
    </w:pPr>
    <w:rPr>
      <w:kern w:val="2"/>
      <w:sz w:val="24"/>
      <w:szCs w:val="24"/>
      <w14:ligatures w14:val="standardContextual"/>
    </w:rPr>
  </w:style>
  <w:style w:type="paragraph" w:customStyle="1" w:styleId="340007E062274911A27AAA4639FD37A3">
    <w:name w:val="340007E062274911A27AAA4639FD37A3"/>
    <w:pPr>
      <w:spacing w:after="160" w:line="278" w:lineRule="auto"/>
    </w:pPr>
    <w:rPr>
      <w:kern w:val="2"/>
      <w:sz w:val="24"/>
      <w:szCs w:val="24"/>
      <w14:ligatures w14:val="standardContextual"/>
    </w:rPr>
  </w:style>
  <w:style w:type="paragraph" w:customStyle="1" w:styleId="F13E821DED4D486BA2990187A623879A">
    <w:name w:val="F13E821DED4D486BA2990187A623879A"/>
    <w:qFormat/>
    <w:pPr>
      <w:spacing w:after="160" w:line="278" w:lineRule="auto"/>
    </w:pPr>
    <w:rPr>
      <w:kern w:val="2"/>
      <w:sz w:val="24"/>
      <w:szCs w:val="24"/>
      <w14:ligatures w14:val="standardContextual"/>
    </w:rPr>
  </w:style>
  <w:style w:type="paragraph" w:customStyle="1" w:styleId="FAEFFEB7CD814452AEE168FC871FD1BF">
    <w:name w:val="FAEFFEB7CD814452AEE168FC871FD1BF"/>
    <w:qFormat/>
    <w:pPr>
      <w:spacing w:after="160" w:line="278" w:lineRule="auto"/>
    </w:pPr>
    <w:rPr>
      <w:kern w:val="2"/>
      <w:sz w:val="24"/>
      <w:szCs w:val="24"/>
      <w14:ligatures w14:val="standardContextual"/>
    </w:rPr>
  </w:style>
  <w:style w:type="paragraph" w:customStyle="1" w:styleId="B17EBBC813074E51AC379620ED2DFA68">
    <w:name w:val="B17EBBC813074E51AC379620ED2DFA68"/>
    <w:pPr>
      <w:spacing w:after="160" w:line="278" w:lineRule="auto"/>
    </w:pPr>
    <w:rPr>
      <w:kern w:val="2"/>
      <w:sz w:val="24"/>
      <w:szCs w:val="24"/>
      <w14:ligatures w14:val="standardContextual"/>
    </w:rPr>
  </w:style>
  <w:style w:type="paragraph" w:customStyle="1" w:styleId="24CA91946C244F02AAC02AA7DFC26542">
    <w:name w:val="24CA91946C244F02AAC02AA7DFC26542"/>
    <w:qFormat/>
    <w:pPr>
      <w:spacing w:after="160" w:line="278" w:lineRule="auto"/>
    </w:pPr>
    <w:rPr>
      <w:kern w:val="2"/>
      <w:sz w:val="24"/>
      <w:szCs w:val="24"/>
      <w14:ligatures w14:val="standardContextual"/>
    </w:rPr>
  </w:style>
  <w:style w:type="paragraph" w:customStyle="1" w:styleId="F70AAF57061E4E6D8CCABA1EB7AF1FC8">
    <w:name w:val="F70AAF57061E4E6D8CCABA1EB7AF1FC8"/>
    <w:qFormat/>
    <w:pPr>
      <w:spacing w:after="160" w:line="278" w:lineRule="auto"/>
    </w:pPr>
    <w:rPr>
      <w:kern w:val="2"/>
      <w:sz w:val="24"/>
      <w:szCs w:val="24"/>
      <w14:ligatures w14:val="standardContextual"/>
    </w:rPr>
  </w:style>
  <w:style w:type="paragraph" w:customStyle="1" w:styleId="4D5E3C7D33934E37B05BD1562DE085EE">
    <w:name w:val="4D5E3C7D33934E37B05BD1562DE085EE"/>
    <w:qFormat/>
    <w:pPr>
      <w:spacing w:after="160" w:line="278" w:lineRule="auto"/>
    </w:pPr>
    <w:rPr>
      <w:kern w:val="2"/>
      <w:sz w:val="24"/>
      <w:szCs w:val="24"/>
      <w14:ligatures w14:val="standardContextual"/>
    </w:rPr>
  </w:style>
  <w:style w:type="paragraph" w:customStyle="1" w:styleId="685E6DC3A85A4538932D101EE6445123">
    <w:name w:val="685E6DC3A85A4538932D101EE6445123"/>
    <w:qFormat/>
    <w:pPr>
      <w:spacing w:after="160" w:line="278" w:lineRule="auto"/>
    </w:pPr>
    <w:rPr>
      <w:kern w:val="2"/>
      <w:sz w:val="24"/>
      <w:szCs w:val="24"/>
      <w14:ligatures w14:val="standardContextual"/>
    </w:rPr>
  </w:style>
  <w:style w:type="paragraph" w:customStyle="1" w:styleId="B5A0D7D4B0724C10B63241B7FB0B2529">
    <w:name w:val="B5A0D7D4B0724C10B63241B7FB0B2529"/>
    <w:qFormat/>
    <w:pPr>
      <w:spacing w:after="160" w:line="278" w:lineRule="auto"/>
    </w:pPr>
    <w:rPr>
      <w:kern w:val="2"/>
      <w:sz w:val="24"/>
      <w:szCs w:val="24"/>
      <w14:ligatures w14:val="standardContextual"/>
    </w:rPr>
  </w:style>
  <w:style w:type="paragraph" w:customStyle="1" w:styleId="D7DF8D41BDE54A04B91EBC14A3B01167">
    <w:name w:val="D7DF8D41BDE54A04B91EBC14A3B01167"/>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2458</Words>
  <Characters>13522</Characters>
  <Application>Microsoft Office Word</Application>
  <DocSecurity>0</DocSecurity>
  <Lines>112</Lines>
  <Paragraphs>31</Paragraphs>
  <ScaleCrop>false</ScaleCrop>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Liven Fernando</dc:creator>
  <cp:lastModifiedBy>Carmenza Castiblanco</cp:lastModifiedBy>
  <cp:revision>2</cp:revision>
  <dcterms:created xsi:type="dcterms:W3CDTF">2025-04-02T15:53:00Z</dcterms:created>
  <dcterms:modified xsi:type="dcterms:W3CDTF">2025-04-02T15:53:00Z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2058-12.2.0.20326</vt:lpwstr>
  </property>
  <property fmtid="{D5CDD505-2E9C-101B-9397-08002B2CF9AE}" pid="3" name="ICV">
    <vt:lpwstr>684C7C832F0E4BC3A150CF44C81BE9A0_12</vt:lpwstr>
  </property>
</Properties>
</file>