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77F1" w14:textId="77777777" w:rsidR="00712619" w:rsidRDefault="00712619">
      <w:pPr>
        <w:widowControl w:val="0"/>
        <w:autoSpaceDE w:val="0"/>
        <w:autoSpaceDN w:val="0"/>
        <w:spacing w:after="0" w:line="292" w:lineRule="exact"/>
        <w:ind w:right="285"/>
        <w:jc w:val="center"/>
        <w:rPr>
          <w:rFonts w:eastAsia="Calibri" w:cstheme="minorHAnsi"/>
          <w:kern w:val="0"/>
          <w:sz w:val="18"/>
          <w:szCs w:val="18"/>
          <w14:ligatures w14:val="none"/>
        </w:rPr>
      </w:pPr>
    </w:p>
    <w:p w14:paraId="69A3080E" w14:textId="77777777" w:rsidR="00712619" w:rsidRDefault="00000000">
      <w:pPr>
        <w:widowControl w:val="0"/>
        <w:autoSpaceDE w:val="0"/>
        <w:autoSpaceDN w:val="0"/>
        <w:spacing w:after="0" w:line="292" w:lineRule="exact"/>
        <w:ind w:right="285"/>
        <w:jc w:val="center"/>
        <w:rPr>
          <w:rFonts w:eastAsia="Calibri" w:cstheme="minorHAnsi"/>
          <w:kern w:val="0"/>
          <w:sz w:val="18"/>
          <w:szCs w:val="18"/>
          <w14:ligatures w14:val="none"/>
        </w:rPr>
      </w:pPr>
      <w:r>
        <w:rPr>
          <w:rFonts w:eastAsia="Calibri" w:cstheme="minorHAnsi"/>
          <w:kern w:val="0"/>
          <w:sz w:val="18"/>
          <w:szCs w:val="18"/>
          <w14:ligatures w14:val="none"/>
        </w:rPr>
        <w:t>HOJA</w:t>
      </w:r>
      <w:r>
        <w:rPr>
          <w:rFonts w:eastAsia="Calibri" w:cstheme="minorHAnsi"/>
          <w:spacing w:val="-7"/>
          <w:kern w:val="0"/>
          <w:sz w:val="18"/>
          <w:szCs w:val="18"/>
          <w14:ligatures w14:val="none"/>
        </w:rPr>
        <w:t xml:space="preserve"> </w:t>
      </w:r>
      <w:r>
        <w:rPr>
          <w:rFonts w:eastAsia="Calibri" w:cstheme="minorHAnsi"/>
          <w:kern w:val="0"/>
          <w:sz w:val="18"/>
          <w:szCs w:val="18"/>
          <w14:ligatures w14:val="none"/>
        </w:rPr>
        <w:t>METODOLÓGICA DEL INDICADOR</w:t>
      </w:r>
    </w:p>
    <w:p w14:paraId="2E78E112" w14:textId="77777777" w:rsidR="00712619" w:rsidRDefault="00712619">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2"/>
        <w:gridCol w:w="1279"/>
        <w:gridCol w:w="578"/>
        <w:gridCol w:w="618"/>
        <w:gridCol w:w="1238"/>
        <w:gridCol w:w="1236"/>
        <w:gridCol w:w="618"/>
        <w:gridCol w:w="618"/>
        <w:gridCol w:w="1235"/>
      </w:tblGrid>
      <w:tr w:rsidR="00712619" w14:paraId="56BA54FD" w14:textId="77777777">
        <w:trPr>
          <w:trHeight w:val="20"/>
        </w:trPr>
        <w:tc>
          <w:tcPr>
            <w:tcW w:w="5000" w:type="pct"/>
            <w:gridSpan w:val="9"/>
            <w:shd w:val="clear" w:color="auto" w:fill="A6A6A6" w:themeFill="background1" w:themeFillShade="A6"/>
          </w:tcPr>
          <w:p w14:paraId="6E5F3D2A" w14:textId="77777777" w:rsidR="00712619" w:rsidRDefault="00000000">
            <w:pPr>
              <w:spacing w:after="0" w:line="240" w:lineRule="auto"/>
              <w:ind w:left="55"/>
              <w:jc w:val="center"/>
              <w:rPr>
                <w:rFonts w:eastAsia="Calibri" w:cstheme="minorHAnsi"/>
                <w:b/>
                <w:kern w:val="0"/>
                <w:sz w:val="18"/>
                <w:szCs w:val="18"/>
                <w14:ligatures w14:val="none"/>
              </w:rPr>
            </w:pPr>
            <w:r>
              <w:rPr>
                <w:rFonts w:eastAsia="Calibri" w:cstheme="minorHAnsi"/>
                <w:b/>
                <w:kern w:val="0"/>
                <w:sz w:val="18"/>
                <w:szCs w:val="18"/>
                <w14:ligatures w14:val="none"/>
              </w:rPr>
              <w:t>IDENTIFICACIÓN</w:t>
            </w:r>
            <w:r>
              <w:rPr>
                <w:rFonts w:eastAsia="Calibri" w:cstheme="minorHAnsi"/>
                <w:b/>
                <w:spacing w:val="-7"/>
                <w:kern w:val="0"/>
                <w:sz w:val="18"/>
                <w:szCs w:val="18"/>
                <w14:ligatures w14:val="none"/>
              </w:rPr>
              <w:t xml:space="preserve"> </w:t>
            </w:r>
            <w:r>
              <w:rPr>
                <w:rFonts w:eastAsia="Calibri" w:cstheme="minorHAnsi"/>
                <w:b/>
                <w:kern w:val="0"/>
                <w:sz w:val="18"/>
                <w:szCs w:val="18"/>
                <w14:ligatures w14:val="none"/>
              </w:rPr>
              <w:t>DEL</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INDICADOR</w:t>
            </w:r>
          </w:p>
        </w:tc>
      </w:tr>
      <w:tr w:rsidR="00712619" w14:paraId="3D2286A2" w14:textId="77777777">
        <w:trPr>
          <w:trHeight w:val="20"/>
        </w:trPr>
        <w:tc>
          <w:tcPr>
            <w:tcW w:w="799" w:type="pct"/>
            <w:shd w:val="clear" w:color="auto" w:fill="D9D9D9"/>
            <w:vAlign w:val="center"/>
          </w:tcPr>
          <w:p w14:paraId="455B5AEE" w14:textId="77777777" w:rsidR="00712619" w:rsidRDefault="00000000">
            <w:pPr>
              <w:spacing w:after="0" w:line="240" w:lineRule="auto"/>
              <w:ind w:right="98"/>
              <w:jc w:val="center"/>
              <w:rPr>
                <w:rFonts w:eastAsia="Calibri" w:cstheme="minorHAnsi"/>
                <w:b/>
                <w:i/>
                <w:iCs/>
                <w:kern w:val="0"/>
                <w:sz w:val="18"/>
                <w:szCs w:val="18"/>
                <w14:ligatures w14:val="none"/>
              </w:rPr>
            </w:pPr>
            <w:r>
              <w:rPr>
                <w:rFonts w:eastAsia="Calibri" w:cstheme="minorHAnsi"/>
                <w:b/>
                <w:i/>
                <w:iCs/>
                <w:kern w:val="0"/>
                <w:sz w:val="18"/>
                <w:szCs w:val="18"/>
                <w14:ligatures w14:val="none"/>
              </w:rPr>
              <w:t>Nombre del indicador</w:t>
            </w:r>
          </w:p>
        </w:tc>
        <w:tc>
          <w:tcPr>
            <w:tcW w:w="4201" w:type="pct"/>
            <w:gridSpan w:val="8"/>
          </w:tcPr>
          <w:p w14:paraId="5CBC4150" w14:textId="77777777" w:rsidR="00712619" w:rsidRDefault="00000000">
            <w:pPr>
              <w:spacing w:after="0" w:line="199" w:lineRule="exact"/>
              <w:rPr>
                <w:rFonts w:eastAsia="Calibri" w:cstheme="minorHAnsi"/>
                <w:kern w:val="0"/>
                <w:sz w:val="18"/>
                <w:szCs w:val="18"/>
                <w14:ligatures w14:val="none"/>
              </w:rPr>
            </w:pPr>
            <w:sdt>
              <w:sdtPr>
                <w:rPr>
                  <w:rFonts w:eastAsia="Calibri" w:cstheme="minorHAnsi"/>
                  <w:kern w:val="0"/>
                  <w:sz w:val="18"/>
                  <w:szCs w:val="18"/>
                  <w14:ligatures w14:val="none"/>
                </w:rPr>
                <w:alias w:val="Nombre del indicador"/>
                <w:tag w:val="Nombre del indicador"/>
                <w:id w:val="1388840838"/>
                <w:placeholder>
                  <w:docPart w:val="EC5C9935F7244C13A95294C6484BF31F"/>
                </w:placeholder>
              </w:sdtPr>
              <w:sdtEndPr>
                <w:rPr>
                  <w:b/>
                  <w:lang w:val="en-US"/>
                </w:rPr>
              </w:sdtEndPr>
              <w:sdtContent>
                <w:r>
                  <w:rPr>
                    <w:rFonts w:eastAsia="Calibri" w:cstheme="minorHAnsi"/>
                    <w:kern w:val="0"/>
                    <w:sz w:val="18"/>
                    <w:szCs w:val="18"/>
                    <w14:ligatures w14:val="none"/>
                  </w:rPr>
                  <w:t>Pobreza multidimensional en municipios productores de minerales estratégicos para la T</w:t>
                </w:r>
                <w:r>
                  <w:rPr>
                    <w:rFonts w:eastAsia="Calibri" w:cstheme="minorHAnsi"/>
                    <w:kern w:val="0"/>
                    <w:sz w:val="18"/>
                    <w:szCs w:val="18"/>
                    <w:lang w:val="es-MX"/>
                    <w14:ligatures w14:val="none"/>
                  </w:rPr>
                  <w:t>EJ</w:t>
                </w:r>
                <w:r>
                  <w:rPr>
                    <w:rFonts w:eastAsia="Calibri" w:cstheme="minorHAnsi"/>
                    <w:kern w:val="0"/>
                    <w:sz w:val="18"/>
                    <w:szCs w:val="18"/>
                    <w14:ligatures w14:val="none"/>
                  </w:rPr>
                  <w:t>.</w:t>
                </w:r>
              </w:sdtContent>
            </w:sdt>
          </w:p>
        </w:tc>
      </w:tr>
      <w:tr w:rsidR="00712619" w14:paraId="5387863B" w14:textId="77777777">
        <w:trPr>
          <w:trHeight w:val="20"/>
        </w:trPr>
        <w:tc>
          <w:tcPr>
            <w:tcW w:w="799" w:type="pct"/>
            <w:shd w:val="clear" w:color="auto" w:fill="D9D9D9"/>
            <w:vAlign w:val="center"/>
          </w:tcPr>
          <w:p w14:paraId="7093D641" w14:textId="77777777" w:rsidR="00712619" w:rsidRDefault="00000000">
            <w:pPr>
              <w:spacing w:after="0" w:line="240" w:lineRule="auto"/>
              <w:ind w:right="98"/>
              <w:jc w:val="center"/>
              <w:rPr>
                <w:rFonts w:eastAsia="Calibri" w:cstheme="minorHAnsi"/>
                <w:b/>
                <w:i/>
                <w:iCs/>
                <w:kern w:val="0"/>
                <w:sz w:val="18"/>
                <w:szCs w:val="18"/>
                <w14:ligatures w14:val="none"/>
              </w:rPr>
            </w:pPr>
            <w:r>
              <w:rPr>
                <w:rFonts w:eastAsia="Calibri" w:cstheme="minorHAnsi"/>
                <w:b/>
                <w:i/>
                <w:iCs/>
                <w:kern w:val="0"/>
                <w:sz w:val="18"/>
                <w:szCs w:val="18"/>
                <w14:ligatures w14:val="none"/>
              </w:rPr>
              <w:t>Contexto</w:t>
            </w:r>
          </w:p>
        </w:tc>
        <w:sdt>
          <w:sdtPr>
            <w:rPr>
              <w:rFonts w:eastAsia="Calibri" w:cstheme="minorHAnsi"/>
              <w:kern w:val="0"/>
              <w:sz w:val="18"/>
              <w:szCs w:val="18"/>
              <w14:ligatures w14:val="none"/>
            </w:rPr>
            <w:alias w:val="Contexto del indicador"/>
            <w:tag w:val="Contexto del indicador"/>
            <w:id w:val="-758361530"/>
            <w:placeholder>
              <w:docPart w:val="4694201BBDBD40378287A936038BB644"/>
            </w:placeholder>
          </w:sdtPr>
          <w:sdtEndPr>
            <w:rPr>
              <w:color w:val="FF0000"/>
              <w:lang w:val="en-US"/>
            </w:rPr>
          </w:sdtEndPr>
          <w:sdtContent>
            <w:tc>
              <w:tcPr>
                <w:tcW w:w="4201" w:type="pct"/>
                <w:gridSpan w:val="8"/>
              </w:tcPr>
              <w:p w14:paraId="728F80E8" w14:textId="77777777" w:rsidR="00712619" w:rsidRDefault="00000000">
                <w:pPr>
                  <w:spacing w:after="0" w:line="199" w:lineRule="exact"/>
                  <w:jc w:val="both"/>
                  <w:rPr>
                    <w:rFonts w:eastAsia="Calibri" w:cstheme="minorHAnsi"/>
                    <w:kern w:val="0"/>
                    <w:sz w:val="18"/>
                    <w:szCs w:val="18"/>
                    <w14:ligatures w14:val="none"/>
                  </w:rPr>
                </w:pPr>
                <w:r>
                  <w:rPr>
                    <w:rFonts w:eastAsia="Calibri" w:cstheme="minorHAnsi"/>
                    <w:b/>
                    <w:bCs/>
                    <w:kern w:val="0"/>
                    <w:sz w:val="18"/>
                    <w:szCs w:val="18"/>
                    <w14:ligatures w14:val="none"/>
                  </w:rPr>
                  <w:t>Internacionales:</w:t>
                </w:r>
                <w:r>
                  <w:rPr>
                    <w:rFonts w:eastAsia="Calibri" w:cstheme="minorHAnsi"/>
                    <w:kern w:val="0"/>
                    <w:sz w:val="18"/>
                    <w:szCs w:val="18"/>
                    <w14:ligatures w14:val="none"/>
                  </w:rPr>
                  <w:t xml:space="preserve"> Objetivos de Desarrollo Sostenible (ODS), especialmente el ODS 1 – Fin de la pobreza y el ODS 10 – Reducción de las desigualdades.</w:t>
                </w:r>
              </w:p>
              <w:p w14:paraId="065149E2" w14:textId="77777777" w:rsidR="00712619" w:rsidRDefault="00712619">
                <w:pPr>
                  <w:spacing w:after="0" w:line="199" w:lineRule="exact"/>
                  <w:jc w:val="both"/>
                  <w:rPr>
                    <w:rFonts w:eastAsia="Calibri" w:cstheme="minorHAnsi"/>
                    <w:kern w:val="0"/>
                    <w:sz w:val="18"/>
                    <w:szCs w:val="18"/>
                    <w14:ligatures w14:val="none"/>
                  </w:rPr>
                </w:pPr>
              </w:p>
              <w:p w14:paraId="778C117B" w14:textId="77777777" w:rsidR="00712619" w:rsidRDefault="00000000">
                <w:pPr>
                  <w:spacing w:after="0" w:line="199" w:lineRule="exact"/>
                  <w:jc w:val="both"/>
                  <w:rPr>
                    <w:rFonts w:eastAsia="Calibri" w:cstheme="minorHAnsi"/>
                    <w:kern w:val="0"/>
                    <w:sz w:val="18"/>
                    <w:szCs w:val="18"/>
                    <w14:ligatures w14:val="none"/>
                  </w:rPr>
                </w:pPr>
                <w:r>
                  <w:rPr>
                    <w:rFonts w:eastAsia="Calibri" w:cstheme="minorHAnsi"/>
                    <w:b/>
                    <w:bCs/>
                    <w:kern w:val="0"/>
                    <w:sz w:val="18"/>
                    <w:szCs w:val="18"/>
                    <w14:ligatures w14:val="none"/>
                  </w:rPr>
                  <w:t>Nacionales:</w:t>
                </w:r>
                <w:r>
                  <w:rPr>
                    <w:rFonts w:eastAsia="Calibri" w:cstheme="minorHAnsi"/>
                    <w:kern w:val="0"/>
                    <w:sz w:val="18"/>
                    <w:szCs w:val="18"/>
                    <w14:ligatures w14:val="none"/>
                  </w:rPr>
                  <w:t xml:space="preserve"> Ley 2056 de 2020, artículo 29, numeral 6: Mejoramiento en indicadores del Índice de Necesidades Básicas Insatisfechas (NBI) y las condiciones de empleo; Plan Nacional de Desarrollo 2022–2026: Cierre de brechas sociales y territoriales con enfoque diferencial.</w:t>
                </w:r>
              </w:p>
            </w:tc>
          </w:sdtContent>
        </w:sdt>
      </w:tr>
      <w:tr w:rsidR="00712619" w14:paraId="2D1BE838" w14:textId="77777777">
        <w:trPr>
          <w:trHeight w:val="20"/>
        </w:trPr>
        <w:tc>
          <w:tcPr>
            <w:tcW w:w="799" w:type="pct"/>
            <w:shd w:val="clear" w:color="auto" w:fill="D9D9D9"/>
            <w:vAlign w:val="center"/>
          </w:tcPr>
          <w:p w14:paraId="11356AAA"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Tema</w:t>
            </w:r>
            <w:r>
              <w:rPr>
                <w:rFonts w:eastAsia="Calibri" w:cstheme="minorHAnsi"/>
                <w:b/>
                <w:i/>
                <w:iCs/>
                <w:spacing w:val="-1"/>
                <w:kern w:val="0"/>
                <w:sz w:val="18"/>
                <w:szCs w:val="18"/>
                <w14:ligatures w14:val="none"/>
              </w:rPr>
              <w:t xml:space="preserve"> </w:t>
            </w:r>
            <w:r>
              <w:rPr>
                <w:rFonts w:eastAsia="Calibri" w:cstheme="minorHAnsi"/>
                <w:b/>
                <w:i/>
                <w:iCs/>
                <w:kern w:val="0"/>
                <w:sz w:val="18"/>
                <w:szCs w:val="18"/>
                <w14:ligatures w14:val="none"/>
              </w:rPr>
              <w:t>de</w:t>
            </w:r>
            <w:r>
              <w:rPr>
                <w:rFonts w:eastAsia="Calibri" w:cstheme="minorHAnsi"/>
                <w:b/>
                <w:i/>
                <w:iCs/>
                <w:spacing w:val="-3"/>
                <w:kern w:val="0"/>
                <w:sz w:val="18"/>
                <w:szCs w:val="18"/>
                <w14:ligatures w14:val="none"/>
              </w:rPr>
              <w:t xml:space="preserve"> </w:t>
            </w:r>
            <w:r>
              <w:rPr>
                <w:rFonts w:eastAsia="Calibri" w:cstheme="minorHAnsi"/>
                <w:b/>
                <w:i/>
                <w:iCs/>
                <w:spacing w:val="-2"/>
                <w:kern w:val="0"/>
                <w:sz w:val="18"/>
                <w:szCs w:val="18"/>
                <w14:ligatures w14:val="none"/>
              </w:rPr>
              <w:t>referencia</w:t>
            </w:r>
          </w:p>
        </w:tc>
        <w:sdt>
          <w:sdtPr>
            <w:rPr>
              <w:rFonts w:eastAsia="Calibri" w:cstheme="minorHAnsi"/>
              <w:kern w:val="0"/>
              <w:sz w:val="18"/>
              <w:szCs w:val="18"/>
              <w14:ligatures w14:val="none"/>
            </w:rPr>
            <w:alias w:val="Tema de referencia"/>
            <w:tag w:val="Tema de referencia"/>
            <w:id w:val="897559175"/>
            <w:placeholder>
              <w:docPart w:val="978B8118E7F14F1A88B0F1D8374F8A87"/>
            </w:placeholder>
          </w:sdtPr>
          <w:sdtEndPr>
            <w:rPr>
              <w:color w:val="FF0000"/>
              <w:lang w:val="en-US"/>
            </w:rPr>
          </w:sdtEndPr>
          <w:sdtContent>
            <w:tc>
              <w:tcPr>
                <w:tcW w:w="4201" w:type="pct"/>
                <w:gridSpan w:val="8"/>
              </w:tcPr>
              <w:p w14:paraId="4949BE72"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 xml:space="preserve">Efectos </w:t>
                </w:r>
                <w:proofErr w:type="gramStart"/>
                <w:r>
                  <w:rPr>
                    <w:rFonts w:eastAsia="Calibri" w:cstheme="minorHAnsi"/>
                    <w:kern w:val="0"/>
                    <w:sz w:val="18"/>
                    <w:szCs w:val="18"/>
                    <w14:ligatures w14:val="none"/>
                  </w:rPr>
                  <w:t>Socio-económicos</w:t>
                </w:r>
                <w:proofErr w:type="gramEnd"/>
                <w:r>
                  <w:rPr>
                    <w:rFonts w:eastAsia="Calibri" w:cstheme="minorHAnsi"/>
                    <w:kern w:val="0"/>
                    <w:sz w:val="18"/>
                    <w:szCs w:val="18"/>
                    <w14:ligatures w14:val="none"/>
                  </w:rPr>
                  <w:t xml:space="preserve"> de la extracción de minerales estratégicos</w:t>
                </w:r>
              </w:p>
            </w:tc>
          </w:sdtContent>
        </w:sdt>
      </w:tr>
      <w:tr w:rsidR="00712619" w14:paraId="02084A98" w14:textId="77777777">
        <w:trPr>
          <w:trHeight w:val="20"/>
        </w:trPr>
        <w:tc>
          <w:tcPr>
            <w:tcW w:w="799" w:type="pct"/>
            <w:shd w:val="clear" w:color="auto" w:fill="D9D9D9"/>
            <w:vAlign w:val="center"/>
          </w:tcPr>
          <w:p w14:paraId="22A866CA"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Unidad</w:t>
            </w:r>
            <w:r>
              <w:rPr>
                <w:rFonts w:eastAsia="Calibri" w:cstheme="minorHAnsi"/>
                <w:b/>
                <w:i/>
                <w:iCs/>
                <w:spacing w:val="-2"/>
                <w:kern w:val="0"/>
                <w:sz w:val="18"/>
                <w:szCs w:val="18"/>
                <w14:ligatures w14:val="none"/>
              </w:rPr>
              <w:t xml:space="preserve"> </w:t>
            </w:r>
            <w:r>
              <w:rPr>
                <w:rFonts w:eastAsia="Calibri" w:cstheme="minorHAnsi"/>
                <w:b/>
                <w:i/>
                <w:iCs/>
                <w:kern w:val="0"/>
                <w:sz w:val="18"/>
                <w:szCs w:val="18"/>
                <w14:ligatures w14:val="none"/>
              </w:rPr>
              <w:t>de</w:t>
            </w:r>
            <w:r>
              <w:rPr>
                <w:rFonts w:eastAsia="Calibri" w:cstheme="minorHAnsi"/>
                <w:b/>
                <w:i/>
                <w:iCs/>
                <w:spacing w:val="-3"/>
                <w:kern w:val="0"/>
                <w:sz w:val="18"/>
                <w:szCs w:val="18"/>
                <w14:ligatures w14:val="none"/>
              </w:rPr>
              <w:t xml:space="preserve"> </w:t>
            </w:r>
            <w:r>
              <w:rPr>
                <w:rFonts w:eastAsia="Calibri" w:cstheme="minorHAnsi"/>
                <w:b/>
                <w:i/>
                <w:iCs/>
                <w:spacing w:val="-2"/>
                <w:kern w:val="0"/>
                <w:sz w:val="18"/>
                <w:szCs w:val="18"/>
                <w14:ligatures w14:val="none"/>
              </w:rPr>
              <w:t>medida</w:t>
            </w:r>
          </w:p>
        </w:tc>
        <w:sdt>
          <w:sdtPr>
            <w:rPr>
              <w:rFonts w:eastAsia="Calibri" w:cstheme="minorHAnsi"/>
              <w:kern w:val="0"/>
              <w:sz w:val="18"/>
              <w:szCs w:val="18"/>
              <w14:ligatures w14:val="none"/>
            </w:rPr>
            <w:alias w:val="Unidad de medida"/>
            <w:tag w:val="Unidad de medida"/>
            <w:id w:val="334807281"/>
            <w:placeholder>
              <w:docPart w:val="AC213C9474184BF1B005AB5ED35E2CC8"/>
            </w:placeholder>
          </w:sdtPr>
          <w:sdtEndPr>
            <w:rPr>
              <w:color w:val="FF0000"/>
              <w:lang w:val="en-US"/>
            </w:rPr>
          </w:sdtEndPr>
          <w:sdtContent>
            <w:tc>
              <w:tcPr>
                <w:tcW w:w="4201" w:type="pct"/>
                <w:gridSpan w:val="8"/>
                <w:tcBorders>
                  <w:bottom w:val="single" w:sz="4" w:space="0" w:color="auto"/>
                </w:tcBorders>
              </w:tcPr>
              <w:p w14:paraId="317C20EF"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Variación porcentual</w:t>
                </w:r>
              </w:p>
            </w:tc>
          </w:sdtContent>
        </w:sdt>
      </w:tr>
      <w:tr w:rsidR="00712619" w14:paraId="79A07FD1" w14:textId="77777777">
        <w:trPr>
          <w:trHeight w:val="20"/>
        </w:trPr>
        <w:tc>
          <w:tcPr>
            <w:tcW w:w="799" w:type="pct"/>
            <w:vMerge w:val="restart"/>
            <w:tcBorders>
              <w:right w:val="single" w:sz="4" w:space="0" w:color="auto"/>
            </w:tcBorders>
            <w:shd w:val="clear" w:color="auto" w:fill="D9D9D9"/>
            <w:vAlign w:val="center"/>
          </w:tcPr>
          <w:p w14:paraId="13224D90"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26064477"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232846216"/>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597D47B8"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181986565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6354A6A"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15514568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3574A5EA"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1306157680"/>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570DE0F1"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1140339626"/>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A7B5CB6"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 xml:space="preserve">Otra </w:t>
            </w:r>
            <w:sdt>
              <w:sdtPr>
                <w:rPr>
                  <w:rFonts w:eastAsia="Calibri" w:cstheme="minorHAnsi"/>
                  <w:kern w:val="0"/>
                  <w:sz w:val="18"/>
                  <w:szCs w:val="18"/>
                  <w14:ligatures w14:val="none"/>
                </w:rPr>
                <w:id w:val="-166900454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14:ligatures w14:val="none"/>
                  </w:rPr>
                  <w:t>☐</w:t>
                </w:r>
              </w:sdtContent>
            </w:sdt>
          </w:p>
        </w:tc>
      </w:tr>
      <w:tr w:rsidR="00712619" w14:paraId="644B9E89" w14:textId="77777777">
        <w:trPr>
          <w:trHeight w:val="20"/>
        </w:trPr>
        <w:tc>
          <w:tcPr>
            <w:tcW w:w="799" w:type="pct"/>
            <w:vMerge/>
            <w:tcBorders>
              <w:right w:val="single" w:sz="4" w:space="0" w:color="auto"/>
            </w:tcBorders>
            <w:shd w:val="clear" w:color="auto" w:fill="D9D9D9"/>
            <w:vAlign w:val="center"/>
          </w:tcPr>
          <w:p w14:paraId="1D545CA1" w14:textId="77777777" w:rsidR="00712619" w:rsidRDefault="00712619">
            <w:pPr>
              <w:spacing w:after="0" w:line="240" w:lineRule="auto"/>
              <w:ind w:left="55"/>
              <w:jc w:val="center"/>
              <w:rPr>
                <w:rFonts w:eastAsia="Calibri" w:cstheme="minorHAnsi"/>
                <w:b/>
                <w:i/>
                <w:iCs/>
                <w:spacing w:val="-2"/>
                <w:kern w:val="0"/>
                <w:sz w:val="18"/>
                <w:szCs w:val="18"/>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48724EF3" w14:textId="77777777" w:rsidR="00712619" w:rsidRDefault="00000000">
            <w:pPr>
              <w:spacing w:after="0" w:line="240" w:lineRule="auto"/>
              <w:rPr>
                <w:rFonts w:eastAsia="Calibri" w:cstheme="minorHAnsi"/>
                <w:kern w:val="0"/>
                <w:sz w:val="18"/>
                <w:szCs w:val="18"/>
                <w14:ligatures w14:val="none"/>
              </w:rPr>
            </w:pPr>
            <w:r>
              <w:rPr>
                <w:rFonts w:eastAsia="Calibri" w:cstheme="minorHAnsi"/>
                <w:spacing w:val="-2"/>
                <w:kern w:val="0"/>
                <w:sz w:val="18"/>
                <w:szCs w:val="18"/>
                <w14:ligatures w14:val="none"/>
              </w:rPr>
              <w:t xml:space="preserve">Cuál:  </w:t>
            </w:r>
            <w:sdt>
              <w:sdtPr>
                <w:rPr>
                  <w:rFonts w:eastAsia="Calibri" w:cstheme="minorHAnsi"/>
                  <w:kern w:val="0"/>
                  <w:sz w:val="18"/>
                  <w:szCs w:val="18"/>
                  <w14:ligatures w14:val="none"/>
                </w:rPr>
                <w:alias w:val="Periodicidad"/>
                <w:tag w:val="Periodicidad"/>
                <w:id w:val="1365941222"/>
                <w:placeholder>
                  <w:docPart w:val="9021890809594A5FB1B561CC4AA10481"/>
                </w:placeholder>
                <w:showingPlcHdr/>
              </w:sdtPr>
              <w:sdtEndPr>
                <w:rPr>
                  <w:color w:val="FF0000"/>
                  <w:lang w:val="en-US"/>
                </w:rPr>
              </w:sdtEndPr>
              <w:sdtContent>
                <w:r>
                  <w:rPr>
                    <w:rFonts w:eastAsia="Calibri" w:cstheme="minorHAnsi"/>
                    <w:color w:val="666666"/>
                    <w:kern w:val="0"/>
                    <w:sz w:val="18"/>
                    <w:szCs w:val="18"/>
                    <w14:ligatures w14:val="none"/>
                  </w:rPr>
                  <w:t>Haga clic o pulse aquí para describir la periodicidad del indicador.</w:t>
                </w:r>
              </w:sdtContent>
            </w:sdt>
          </w:p>
        </w:tc>
      </w:tr>
      <w:tr w:rsidR="00712619" w14:paraId="3BCBBE4A" w14:textId="77777777">
        <w:trPr>
          <w:trHeight w:val="20"/>
        </w:trPr>
        <w:tc>
          <w:tcPr>
            <w:tcW w:w="799" w:type="pct"/>
            <w:vMerge w:val="restart"/>
            <w:tcBorders>
              <w:right w:val="single" w:sz="4" w:space="0" w:color="auto"/>
            </w:tcBorders>
            <w:shd w:val="clear" w:color="auto" w:fill="D9D9D9"/>
            <w:vAlign w:val="center"/>
          </w:tcPr>
          <w:p w14:paraId="440DDAF1"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Cobertura</w:t>
            </w:r>
            <w:r>
              <w:rPr>
                <w:rFonts w:eastAsia="Calibri" w:cstheme="minorHAnsi"/>
                <w:b/>
                <w:i/>
                <w:iCs/>
                <w:spacing w:val="-7"/>
                <w:kern w:val="0"/>
                <w:sz w:val="18"/>
                <w:szCs w:val="18"/>
                <w14:ligatures w14:val="none"/>
              </w:rPr>
              <w:t xml:space="preserve"> </w:t>
            </w:r>
            <w:r>
              <w:rPr>
                <w:rFonts w:eastAsia="Calibri" w:cstheme="minorHAnsi"/>
                <w:b/>
                <w:i/>
                <w:iCs/>
                <w:spacing w:val="-2"/>
                <w:kern w:val="0"/>
                <w:sz w:val="18"/>
                <w:szCs w:val="18"/>
                <w14:ligatures w14:val="none"/>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62951BFA"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Nacional </w:t>
            </w:r>
            <w:sdt>
              <w:sdtPr>
                <w:rPr>
                  <w:rFonts w:eastAsia="Calibri" w:cstheme="minorHAnsi"/>
                  <w:spacing w:val="-2"/>
                  <w:kern w:val="0"/>
                  <w:sz w:val="18"/>
                  <w:szCs w:val="18"/>
                  <w14:ligatures w14:val="none"/>
                </w:rPr>
                <w:id w:val="444660290"/>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0D5F2A27"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Departamental </w:t>
            </w:r>
            <w:sdt>
              <w:sdtPr>
                <w:rPr>
                  <w:rFonts w:eastAsia="Calibri" w:cstheme="minorHAnsi"/>
                  <w:spacing w:val="-2"/>
                  <w:kern w:val="0"/>
                  <w:sz w:val="18"/>
                  <w:szCs w:val="18"/>
                  <w14:ligatures w14:val="none"/>
                </w:rPr>
                <w:id w:val="-7337024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16E0D5F7"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Municipal </w:t>
            </w:r>
            <w:sdt>
              <w:sdtPr>
                <w:rPr>
                  <w:rFonts w:eastAsia="Calibri" w:cstheme="minorHAnsi"/>
                  <w:spacing w:val="-2"/>
                  <w:kern w:val="0"/>
                  <w:sz w:val="18"/>
                  <w:szCs w:val="18"/>
                  <w14:ligatures w14:val="none"/>
                </w:rPr>
                <w:id w:val="-4236749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4A7D1642"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 xml:space="preserve">Otra </w:t>
            </w:r>
            <w:sdt>
              <w:sdtPr>
                <w:rPr>
                  <w:rFonts w:eastAsia="Calibri" w:cstheme="minorHAnsi"/>
                  <w:kern w:val="0"/>
                  <w:sz w:val="18"/>
                  <w:szCs w:val="18"/>
                  <w14:ligatures w14:val="none"/>
                </w:rPr>
                <w:id w:val="747000532"/>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14:ligatures w14:val="none"/>
                  </w:rPr>
                  <w:t>☐</w:t>
                </w:r>
              </w:sdtContent>
            </w:sdt>
          </w:p>
        </w:tc>
      </w:tr>
      <w:tr w:rsidR="00712619" w14:paraId="31FC8560" w14:textId="77777777">
        <w:trPr>
          <w:trHeight w:val="20"/>
        </w:trPr>
        <w:tc>
          <w:tcPr>
            <w:tcW w:w="799" w:type="pct"/>
            <w:vMerge/>
            <w:tcBorders>
              <w:right w:val="single" w:sz="4" w:space="0" w:color="auto"/>
            </w:tcBorders>
            <w:shd w:val="clear" w:color="auto" w:fill="D9D9D9"/>
            <w:vAlign w:val="center"/>
          </w:tcPr>
          <w:p w14:paraId="124FEE55" w14:textId="77777777" w:rsidR="00712619" w:rsidRDefault="00712619">
            <w:pPr>
              <w:spacing w:after="0" w:line="240" w:lineRule="auto"/>
              <w:ind w:left="55"/>
              <w:jc w:val="center"/>
              <w:rPr>
                <w:rFonts w:eastAsia="Calibri" w:cstheme="minorHAnsi"/>
                <w:b/>
                <w:i/>
                <w:iCs/>
                <w:kern w:val="0"/>
                <w:sz w:val="18"/>
                <w:szCs w:val="18"/>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1F76F75E" w14:textId="77777777" w:rsidR="00712619" w:rsidRDefault="00000000">
            <w:pPr>
              <w:spacing w:after="0" w:line="240" w:lineRule="auto"/>
              <w:rPr>
                <w:rFonts w:eastAsia="Calibri" w:cstheme="minorHAnsi"/>
                <w:kern w:val="0"/>
                <w:sz w:val="18"/>
                <w:szCs w:val="18"/>
                <w14:ligatures w14:val="none"/>
              </w:rPr>
            </w:pPr>
            <w:r>
              <w:rPr>
                <w:rFonts w:eastAsia="Calibri" w:cstheme="minorHAnsi"/>
                <w:spacing w:val="-2"/>
                <w:kern w:val="0"/>
                <w:sz w:val="18"/>
                <w:szCs w:val="18"/>
                <w14:ligatures w14:val="none"/>
              </w:rPr>
              <w:t xml:space="preserve">Cuál:  </w:t>
            </w:r>
            <w:sdt>
              <w:sdtPr>
                <w:rPr>
                  <w:rFonts w:eastAsia="Calibri" w:cstheme="minorHAnsi"/>
                  <w:kern w:val="0"/>
                  <w:sz w:val="18"/>
                  <w:szCs w:val="18"/>
                  <w14:ligatures w14:val="none"/>
                </w:rPr>
                <w:alias w:val="Cobertura geográfica"/>
                <w:tag w:val="Cobertura geográfica"/>
                <w:id w:val="954606236"/>
                <w:placeholder>
                  <w:docPart w:val="552CFB2EED32452E80CF132A7F485664"/>
                </w:placeholder>
                <w:showingPlcHdr/>
              </w:sdtPr>
              <w:sdtEndPr>
                <w:rPr>
                  <w:color w:val="FF0000"/>
                  <w:lang w:val="en-US"/>
                </w:rPr>
              </w:sdtEndPr>
              <w:sdtContent>
                <w:r>
                  <w:rPr>
                    <w:rFonts w:eastAsia="Calibri" w:cstheme="minorHAnsi"/>
                    <w:color w:val="666666"/>
                    <w:kern w:val="0"/>
                    <w:sz w:val="18"/>
                    <w:szCs w:val="18"/>
                    <w14:ligatures w14:val="none"/>
                  </w:rPr>
                  <w:t>Haga clic o pulse aquí para describir la cobertura geográfica del indicador.</w:t>
                </w:r>
              </w:sdtContent>
            </w:sdt>
          </w:p>
        </w:tc>
      </w:tr>
      <w:tr w:rsidR="00712619" w14:paraId="0893F4C2" w14:textId="77777777">
        <w:trPr>
          <w:trHeight w:val="20"/>
        </w:trPr>
        <w:tc>
          <w:tcPr>
            <w:tcW w:w="799" w:type="pct"/>
            <w:tcBorders>
              <w:right w:val="single" w:sz="4" w:space="0" w:color="auto"/>
            </w:tcBorders>
            <w:shd w:val="clear" w:color="auto" w:fill="D9D9D9"/>
            <w:vAlign w:val="center"/>
          </w:tcPr>
          <w:p w14:paraId="3F957E81"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kern w:val="0"/>
                <w:sz w:val="18"/>
                <w:szCs w:val="18"/>
                <w14:ligatures w14:val="none"/>
              </w:rPr>
              <w:t>Cobertura</w:t>
            </w:r>
            <w:r>
              <w:rPr>
                <w:rFonts w:eastAsia="Calibri" w:cstheme="minorHAnsi"/>
                <w:b/>
                <w:i/>
                <w:iCs/>
                <w:spacing w:val="-7"/>
                <w:kern w:val="0"/>
                <w:sz w:val="18"/>
                <w:szCs w:val="18"/>
                <w14:ligatures w14:val="none"/>
              </w:rPr>
              <w:t xml:space="preserve"> </w:t>
            </w:r>
            <w:r>
              <w:rPr>
                <w:rFonts w:eastAsia="Calibri" w:cstheme="minorHAnsi"/>
                <w:b/>
                <w:i/>
                <w:iCs/>
                <w:spacing w:val="-2"/>
                <w:kern w:val="0"/>
                <w:sz w:val="18"/>
                <w:szCs w:val="18"/>
                <w14:ligatures w14:val="none"/>
              </w:rPr>
              <w:t>temporal</w:t>
            </w:r>
          </w:p>
        </w:tc>
        <w:sdt>
          <w:sdtPr>
            <w:rPr>
              <w:rFonts w:eastAsia="Calibri" w:cstheme="minorHAnsi"/>
              <w:kern w:val="0"/>
              <w:sz w:val="18"/>
              <w:szCs w:val="18"/>
              <w14:ligatures w14:val="none"/>
            </w:rPr>
            <w:alias w:val="Cobertura temporal"/>
            <w:tag w:val="Cobertura temporal"/>
            <w:id w:val="-822897086"/>
            <w:placeholder>
              <w:docPart w:val="30627D7362FD4523B6A090E45AD53B39"/>
            </w:placeholder>
          </w:sdtPr>
          <w:sdtEndPr>
            <w:rPr>
              <w:color w:val="FF0000"/>
              <w:lang w:val="en-US"/>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6522F167" w14:textId="77777777" w:rsidR="00712619"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2023</w:t>
                </w:r>
              </w:p>
            </w:tc>
          </w:sdtContent>
        </w:sdt>
      </w:tr>
      <w:tr w:rsidR="00712619" w14:paraId="2E46DA32" w14:textId="77777777">
        <w:trPr>
          <w:trHeight w:val="20"/>
        </w:trPr>
        <w:tc>
          <w:tcPr>
            <w:tcW w:w="5000" w:type="pct"/>
            <w:gridSpan w:val="9"/>
            <w:shd w:val="clear" w:color="auto" w:fill="A6A6A6" w:themeFill="background1" w:themeFillShade="A6"/>
          </w:tcPr>
          <w:p w14:paraId="2F215F04" w14:textId="77777777" w:rsidR="00712619" w:rsidRDefault="00000000">
            <w:pPr>
              <w:spacing w:after="0" w:line="240" w:lineRule="auto"/>
              <w:ind w:left="55"/>
              <w:jc w:val="center"/>
              <w:rPr>
                <w:rFonts w:eastAsia="Calibri" w:cstheme="minorHAnsi"/>
                <w:b/>
                <w:kern w:val="0"/>
                <w:sz w:val="18"/>
                <w:szCs w:val="18"/>
                <w14:ligatures w14:val="none"/>
              </w:rPr>
            </w:pPr>
            <w:r>
              <w:rPr>
                <w:rFonts w:eastAsia="Calibri" w:cstheme="minorHAnsi"/>
                <w:b/>
                <w:kern w:val="0"/>
                <w:sz w:val="18"/>
                <w:szCs w:val="18"/>
                <w14:ligatures w14:val="none"/>
              </w:rPr>
              <w:t>DESCRIPCIÓN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DEL</w:t>
            </w:r>
            <w:r>
              <w:rPr>
                <w:rFonts w:eastAsia="Calibri" w:cstheme="minorHAnsi"/>
                <w:b/>
                <w:spacing w:val="-8"/>
                <w:kern w:val="0"/>
                <w:sz w:val="18"/>
                <w:szCs w:val="18"/>
                <w14:ligatures w14:val="none"/>
              </w:rPr>
              <w:t xml:space="preserve"> </w:t>
            </w:r>
            <w:r>
              <w:rPr>
                <w:rFonts w:eastAsia="Calibri" w:cstheme="minorHAnsi"/>
                <w:b/>
                <w:spacing w:val="-2"/>
                <w:kern w:val="0"/>
                <w:sz w:val="18"/>
                <w:szCs w:val="18"/>
                <w14:ligatures w14:val="none"/>
              </w:rPr>
              <w:t>INDICADOR</w:t>
            </w:r>
          </w:p>
        </w:tc>
      </w:tr>
      <w:tr w:rsidR="00712619" w14:paraId="5D02272D" w14:textId="77777777">
        <w:trPr>
          <w:trHeight w:val="20"/>
        </w:trPr>
        <w:tc>
          <w:tcPr>
            <w:tcW w:w="799" w:type="pct"/>
            <w:shd w:val="clear" w:color="auto" w:fill="D9D9D9"/>
            <w:vAlign w:val="center"/>
          </w:tcPr>
          <w:p w14:paraId="6F2D7D6A" w14:textId="77777777" w:rsidR="00712619" w:rsidRDefault="00000000">
            <w:pPr>
              <w:spacing w:after="0" w:line="240" w:lineRule="auto"/>
              <w:jc w:val="center"/>
              <w:rPr>
                <w:rFonts w:eastAsia="Calibri" w:cstheme="minorHAnsi"/>
                <w:i/>
                <w:iCs/>
                <w:kern w:val="0"/>
                <w:sz w:val="18"/>
                <w:szCs w:val="18"/>
                <w14:ligatures w14:val="none"/>
              </w:rPr>
            </w:pPr>
            <w:r>
              <w:rPr>
                <w:rFonts w:eastAsia="Calibri" w:cstheme="minorHAnsi"/>
                <w:b/>
                <w:i/>
                <w:iCs/>
                <w:kern w:val="0"/>
                <w:sz w:val="18"/>
                <w:szCs w:val="18"/>
                <w14:ligatures w14:val="none"/>
              </w:rPr>
              <w:t>Definición</w:t>
            </w:r>
          </w:p>
        </w:tc>
        <w:sdt>
          <w:sdtPr>
            <w:rPr>
              <w:rFonts w:eastAsia="Calibri" w:cstheme="minorHAnsi"/>
              <w:kern w:val="0"/>
              <w:sz w:val="18"/>
              <w:szCs w:val="18"/>
              <w14:ligatures w14:val="none"/>
            </w:rPr>
            <w:alias w:val="Definición"/>
            <w:tag w:val="Definición"/>
            <w:id w:val="-1129087722"/>
            <w:placeholder>
              <w:docPart w:val="3BE27AEC12FA4DFC9ED36A609EF70256"/>
            </w:placeholder>
          </w:sdtPr>
          <w:sdtEndPr>
            <w:rPr>
              <w:color w:val="FF0000"/>
              <w:lang w:val="en-US"/>
            </w:rPr>
          </w:sdtEndPr>
          <w:sdtContent>
            <w:tc>
              <w:tcPr>
                <w:tcW w:w="4201" w:type="pct"/>
                <w:gridSpan w:val="8"/>
              </w:tcPr>
              <w:p w14:paraId="3F312FC3" w14:textId="77777777" w:rsidR="00712619" w:rsidRDefault="00000000">
                <w:pPr>
                  <w:spacing w:after="0" w:line="240" w:lineRule="auto"/>
                  <w:jc w:val="both"/>
                  <w:rPr>
                    <w:rFonts w:eastAsia="Calibri" w:cstheme="minorHAnsi"/>
                    <w:b/>
                    <w:color w:val="FF0000"/>
                    <w:kern w:val="0"/>
                    <w:sz w:val="18"/>
                    <w:szCs w:val="18"/>
                    <w14:ligatures w14:val="none"/>
                  </w:rPr>
                </w:pPr>
                <w:r>
                  <w:rPr>
                    <w:rFonts w:eastAsia="Calibri" w:cstheme="minorHAnsi"/>
                    <w:kern w:val="0"/>
                    <w:sz w:val="18"/>
                    <w:szCs w:val="18"/>
                    <w14:ligatures w14:val="none"/>
                  </w:rPr>
                  <w:t>Diferencia relativa del Índice de Pobreza Multidimensional (IPM) entre municipios productores y no productores de minerales estratégicos, expresada como un porcentaje respecto al promedio del IPM en los municipios productores.</w:t>
                </w:r>
              </w:p>
            </w:tc>
          </w:sdtContent>
        </w:sdt>
      </w:tr>
      <w:tr w:rsidR="00712619" w14:paraId="4D8EE722" w14:textId="77777777">
        <w:trPr>
          <w:trHeight w:val="20"/>
        </w:trPr>
        <w:tc>
          <w:tcPr>
            <w:tcW w:w="799" w:type="pct"/>
            <w:vMerge w:val="restart"/>
            <w:shd w:val="clear" w:color="auto" w:fill="D9D9D9"/>
            <w:vAlign w:val="center"/>
          </w:tcPr>
          <w:p w14:paraId="36A5D34C"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Objetivo</w:t>
            </w:r>
            <w:r>
              <w:rPr>
                <w:rFonts w:eastAsia="Calibri" w:cstheme="minorHAnsi"/>
                <w:b/>
                <w:i/>
                <w:iCs/>
                <w:kern w:val="0"/>
                <w:sz w:val="18"/>
                <w:szCs w:val="18"/>
                <w14:ligatures w14:val="none"/>
              </w:rPr>
              <w:t xml:space="preserve"> y atributo de la gobernanza abordado</w:t>
            </w:r>
          </w:p>
        </w:tc>
        <w:tc>
          <w:tcPr>
            <w:tcW w:w="724" w:type="pct"/>
            <w:vAlign w:val="center"/>
          </w:tcPr>
          <w:p w14:paraId="12A7DE4F"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Efectividad </w:t>
            </w:r>
            <w:sdt>
              <w:sdtPr>
                <w:rPr>
                  <w:rFonts w:eastAsia="Calibri" w:cstheme="minorHAnsi"/>
                  <w:bCs/>
                  <w:spacing w:val="-2"/>
                  <w:kern w:val="0"/>
                  <w:sz w:val="18"/>
                  <w:szCs w:val="18"/>
                  <w14:ligatures w14:val="none"/>
                </w:rPr>
                <w:id w:val="2078627252"/>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c>
          <w:tcPr>
            <w:tcW w:w="3477" w:type="pct"/>
            <w:gridSpan w:val="7"/>
            <w:vAlign w:val="center"/>
          </w:tcPr>
          <w:p w14:paraId="4D082C0E"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Dirección </w:t>
            </w:r>
            <w:sdt>
              <w:sdtPr>
                <w:rPr>
                  <w:rFonts w:eastAsia="Calibri" w:cstheme="minorHAnsi"/>
                  <w:bCs/>
                  <w:spacing w:val="-2"/>
                  <w:kern w:val="0"/>
                  <w:sz w:val="18"/>
                  <w:szCs w:val="18"/>
                  <w14:ligatures w14:val="none"/>
                </w:rPr>
                <w:id w:val="-194899992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Coordinación </w:t>
            </w:r>
            <w:sdt>
              <w:sdtPr>
                <w:rPr>
                  <w:rFonts w:eastAsia="Calibri" w:cstheme="minorHAnsi"/>
                  <w:bCs/>
                  <w:spacing w:val="-2"/>
                  <w:kern w:val="0"/>
                  <w:sz w:val="18"/>
                  <w:szCs w:val="18"/>
                  <w14:ligatures w14:val="none"/>
                </w:rPr>
                <w:id w:val="-60079531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Capacidad </w:t>
            </w:r>
            <w:sdt>
              <w:sdtPr>
                <w:rPr>
                  <w:rFonts w:eastAsia="Calibri" w:cstheme="minorHAnsi"/>
                  <w:bCs/>
                  <w:spacing w:val="-2"/>
                  <w:kern w:val="0"/>
                  <w:sz w:val="18"/>
                  <w:szCs w:val="18"/>
                  <w14:ligatures w14:val="none"/>
                </w:rPr>
                <w:id w:val="2081323694"/>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Información </w:t>
            </w:r>
            <w:sdt>
              <w:sdtPr>
                <w:rPr>
                  <w:rFonts w:eastAsia="Calibri" w:cstheme="minorHAnsi"/>
                  <w:bCs/>
                  <w:spacing w:val="-2"/>
                  <w:kern w:val="0"/>
                  <w:sz w:val="18"/>
                  <w:szCs w:val="18"/>
                  <w14:ligatures w14:val="none"/>
                </w:rPr>
                <w:id w:val="-1561320560"/>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Responsabilidad </w:t>
            </w:r>
            <w:sdt>
              <w:sdtPr>
                <w:rPr>
                  <w:rFonts w:eastAsia="Calibri" w:cstheme="minorHAnsi"/>
                  <w:bCs/>
                  <w:spacing w:val="-2"/>
                  <w:kern w:val="0"/>
                  <w:sz w:val="18"/>
                  <w:szCs w:val="18"/>
                  <w14:ligatures w14:val="none"/>
                </w:rPr>
                <w:id w:val="185985003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Eficiencia </w:t>
            </w:r>
            <w:sdt>
              <w:sdtPr>
                <w:rPr>
                  <w:rFonts w:eastAsia="Calibri" w:cstheme="minorHAnsi"/>
                  <w:bCs/>
                  <w:spacing w:val="-2"/>
                  <w:kern w:val="0"/>
                  <w:sz w:val="18"/>
                  <w:szCs w:val="18"/>
                  <w14:ligatures w14:val="none"/>
                </w:rPr>
                <w:id w:val="-1957398788"/>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r>
      <w:tr w:rsidR="00712619" w14:paraId="4EF21AAE" w14:textId="77777777">
        <w:trPr>
          <w:trHeight w:val="20"/>
        </w:trPr>
        <w:tc>
          <w:tcPr>
            <w:tcW w:w="799" w:type="pct"/>
            <w:vMerge/>
            <w:shd w:val="clear" w:color="auto" w:fill="D9D9D9"/>
            <w:vAlign w:val="center"/>
          </w:tcPr>
          <w:p w14:paraId="7E45D937" w14:textId="77777777" w:rsidR="00712619" w:rsidRDefault="00712619">
            <w:pPr>
              <w:spacing w:after="0" w:line="240" w:lineRule="auto"/>
              <w:ind w:left="50"/>
              <w:jc w:val="center"/>
              <w:rPr>
                <w:rFonts w:eastAsia="Calibri" w:cstheme="minorHAnsi"/>
                <w:b/>
                <w:i/>
                <w:iCs/>
                <w:spacing w:val="-2"/>
                <w:kern w:val="0"/>
                <w:sz w:val="18"/>
                <w:szCs w:val="18"/>
                <w14:ligatures w14:val="none"/>
              </w:rPr>
            </w:pPr>
          </w:p>
        </w:tc>
        <w:tc>
          <w:tcPr>
            <w:tcW w:w="724" w:type="pct"/>
            <w:vAlign w:val="center"/>
          </w:tcPr>
          <w:p w14:paraId="58AB1953"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Equidad </w:t>
            </w:r>
            <w:sdt>
              <w:sdtPr>
                <w:rPr>
                  <w:rFonts w:eastAsia="Calibri" w:cstheme="minorHAnsi"/>
                  <w:bCs/>
                  <w:spacing w:val="-2"/>
                  <w:kern w:val="0"/>
                  <w:sz w:val="18"/>
                  <w:szCs w:val="18"/>
                  <w14:ligatures w14:val="none"/>
                </w:rPr>
                <w:id w:val="-388877839"/>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14:ligatures w14:val="none"/>
                  </w:rPr>
                  <w:t>☒</w:t>
                </w:r>
              </w:sdtContent>
            </w:sdt>
          </w:p>
        </w:tc>
        <w:tc>
          <w:tcPr>
            <w:tcW w:w="3477" w:type="pct"/>
            <w:gridSpan w:val="7"/>
            <w:vAlign w:val="center"/>
          </w:tcPr>
          <w:p w14:paraId="36F77938"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Reconocimiento </w:t>
            </w:r>
            <w:sdt>
              <w:sdtPr>
                <w:rPr>
                  <w:rFonts w:eastAsia="Calibri" w:cstheme="minorHAnsi"/>
                  <w:bCs/>
                  <w:spacing w:val="-2"/>
                  <w:kern w:val="0"/>
                  <w:sz w:val="18"/>
                  <w:szCs w:val="18"/>
                  <w14:ligatures w14:val="none"/>
                </w:rPr>
                <w:id w:val="211316542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Participación </w:t>
            </w:r>
            <w:sdt>
              <w:sdtPr>
                <w:rPr>
                  <w:rFonts w:eastAsia="Calibri" w:cstheme="minorHAnsi"/>
                  <w:bCs/>
                  <w:spacing w:val="-2"/>
                  <w:kern w:val="0"/>
                  <w:sz w:val="18"/>
                  <w:szCs w:val="18"/>
                  <w14:ligatures w14:val="none"/>
                </w:rPr>
                <w:id w:val="-155676798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Transparencia </w:t>
            </w:r>
            <w:sdt>
              <w:sdtPr>
                <w:rPr>
                  <w:rFonts w:eastAsia="Calibri" w:cstheme="minorHAnsi"/>
                  <w:bCs/>
                  <w:spacing w:val="-2"/>
                  <w:kern w:val="0"/>
                  <w:sz w:val="18"/>
                  <w:szCs w:val="18"/>
                  <w14:ligatures w14:val="none"/>
                </w:rPr>
                <w:id w:val="-40283120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Justicia </w:t>
            </w:r>
            <w:sdt>
              <w:sdtPr>
                <w:rPr>
                  <w:rFonts w:eastAsia="Calibri" w:cstheme="minorHAnsi"/>
                  <w:bCs/>
                  <w:spacing w:val="-2"/>
                  <w:kern w:val="0"/>
                  <w:sz w:val="18"/>
                  <w:szCs w:val="18"/>
                  <w14:ligatures w14:val="none"/>
                </w:rPr>
                <w:id w:val="-1198858373"/>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14:ligatures w14:val="none"/>
                  </w:rPr>
                  <w:t>☒</w:t>
                </w:r>
              </w:sdtContent>
            </w:sdt>
          </w:p>
        </w:tc>
      </w:tr>
      <w:tr w:rsidR="00712619" w14:paraId="7494E768" w14:textId="77777777">
        <w:trPr>
          <w:trHeight w:val="20"/>
        </w:trPr>
        <w:tc>
          <w:tcPr>
            <w:tcW w:w="799" w:type="pct"/>
            <w:vMerge/>
            <w:shd w:val="clear" w:color="auto" w:fill="D9D9D9"/>
            <w:vAlign w:val="center"/>
          </w:tcPr>
          <w:p w14:paraId="38F66E09" w14:textId="77777777" w:rsidR="00712619" w:rsidRDefault="00712619">
            <w:pPr>
              <w:spacing w:after="0" w:line="240" w:lineRule="auto"/>
              <w:ind w:left="50"/>
              <w:jc w:val="center"/>
              <w:rPr>
                <w:rFonts w:eastAsia="Calibri" w:cstheme="minorHAnsi"/>
                <w:b/>
                <w:i/>
                <w:iCs/>
                <w:spacing w:val="-2"/>
                <w:kern w:val="0"/>
                <w:sz w:val="18"/>
                <w:szCs w:val="18"/>
                <w14:ligatures w14:val="none"/>
              </w:rPr>
            </w:pPr>
          </w:p>
        </w:tc>
        <w:tc>
          <w:tcPr>
            <w:tcW w:w="724" w:type="pct"/>
            <w:vAlign w:val="center"/>
          </w:tcPr>
          <w:p w14:paraId="60E82D87"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Receptividad </w:t>
            </w:r>
            <w:sdt>
              <w:sdtPr>
                <w:rPr>
                  <w:rFonts w:eastAsia="Calibri" w:cstheme="minorHAnsi"/>
                  <w:bCs/>
                  <w:spacing w:val="-2"/>
                  <w:kern w:val="0"/>
                  <w:sz w:val="18"/>
                  <w:szCs w:val="18"/>
                  <w14:ligatures w14:val="none"/>
                </w:rPr>
                <w:id w:val="1752931062"/>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c>
          <w:tcPr>
            <w:tcW w:w="3477" w:type="pct"/>
            <w:gridSpan w:val="7"/>
            <w:vAlign w:val="center"/>
          </w:tcPr>
          <w:p w14:paraId="46278137"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Aprendizaje </w:t>
            </w:r>
            <w:sdt>
              <w:sdtPr>
                <w:rPr>
                  <w:rFonts w:eastAsia="Calibri" w:cstheme="minorHAnsi"/>
                  <w:bCs/>
                  <w:spacing w:val="-2"/>
                  <w:kern w:val="0"/>
                  <w:sz w:val="18"/>
                  <w:szCs w:val="18"/>
                  <w14:ligatures w14:val="none"/>
                </w:rPr>
                <w:id w:val="37528703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Anticipación </w:t>
            </w:r>
            <w:sdt>
              <w:sdtPr>
                <w:rPr>
                  <w:rFonts w:eastAsia="Calibri" w:cstheme="minorHAnsi"/>
                  <w:bCs/>
                  <w:spacing w:val="-2"/>
                  <w:kern w:val="0"/>
                  <w:sz w:val="18"/>
                  <w:szCs w:val="18"/>
                  <w14:ligatures w14:val="none"/>
                </w:rPr>
                <w:id w:val="120976679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Adaptación </w:t>
            </w:r>
            <w:sdt>
              <w:sdtPr>
                <w:rPr>
                  <w:rFonts w:eastAsia="Calibri" w:cstheme="minorHAnsi"/>
                  <w:bCs/>
                  <w:spacing w:val="-2"/>
                  <w:kern w:val="0"/>
                  <w:sz w:val="18"/>
                  <w:szCs w:val="18"/>
                  <w14:ligatures w14:val="none"/>
                </w:rPr>
                <w:id w:val="-936897398"/>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Innovación </w:t>
            </w:r>
            <w:sdt>
              <w:sdtPr>
                <w:rPr>
                  <w:rFonts w:eastAsia="Calibri" w:cstheme="minorHAnsi"/>
                  <w:bCs/>
                  <w:spacing w:val="-2"/>
                  <w:kern w:val="0"/>
                  <w:sz w:val="18"/>
                  <w:szCs w:val="18"/>
                  <w14:ligatures w14:val="none"/>
                </w:rPr>
                <w:id w:val="2010092730"/>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Flexibilidad </w:t>
            </w:r>
            <w:sdt>
              <w:sdtPr>
                <w:rPr>
                  <w:rFonts w:eastAsia="Calibri" w:cstheme="minorHAnsi"/>
                  <w:bCs/>
                  <w:spacing w:val="-2"/>
                  <w:kern w:val="0"/>
                  <w:sz w:val="18"/>
                  <w:szCs w:val="18"/>
                  <w14:ligatures w14:val="none"/>
                </w:rPr>
                <w:id w:val="76734980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r>
      <w:tr w:rsidR="00712619" w14:paraId="3B807F22" w14:textId="77777777">
        <w:trPr>
          <w:trHeight w:val="20"/>
        </w:trPr>
        <w:tc>
          <w:tcPr>
            <w:tcW w:w="799" w:type="pct"/>
            <w:vMerge/>
            <w:shd w:val="clear" w:color="auto" w:fill="D9D9D9"/>
            <w:vAlign w:val="center"/>
          </w:tcPr>
          <w:p w14:paraId="0F7E651D" w14:textId="77777777" w:rsidR="00712619" w:rsidRDefault="00712619">
            <w:pPr>
              <w:spacing w:after="0" w:line="240" w:lineRule="auto"/>
              <w:ind w:left="50"/>
              <w:jc w:val="center"/>
              <w:rPr>
                <w:rFonts w:eastAsia="Calibri" w:cstheme="minorHAnsi"/>
                <w:b/>
                <w:i/>
                <w:iCs/>
                <w:spacing w:val="-2"/>
                <w:kern w:val="0"/>
                <w:sz w:val="18"/>
                <w:szCs w:val="18"/>
                <w14:ligatures w14:val="none"/>
              </w:rPr>
            </w:pPr>
          </w:p>
        </w:tc>
        <w:tc>
          <w:tcPr>
            <w:tcW w:w="724" w:type="pct"/>
            <w:vAlign w:val="center"/>
          </w:tcPr>
          <w:p w14:paraId="7EF9C566"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Robustez </w:t>
            </w:r>
            <w:sdt>
              <w:sdtPr>
                <w:rPr>
                  <w:rFonts w:eastAsia="Calibri" w:cstheme="minorHAnsi"/>
                  <w:bCs/>
                  <w:spacing w:val="-2"/>
                  <w:kern w:val="0"/>
                  <w:sz w:val="18"/>
                  <w:szCs w:val="18"/>
                  <w14:ligatures w14:val="none"/>
                </w:rPr>
                <w:id w:val="1836860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c>
          <w:tcPr>
            <w:tcW w:w="3477" w:type="pct"/>
            <w:gridSpan w:val="7"/>
            <w:vAlign w:val="center"/>
          </w:tcPr>
          <w:p w14:paraId="4F16DF47" w14:textId="77777777" w:rsidR="00712619" w:rsidRDefault="00000000">
            <w:pPr>
              <w:spacing w:after="0" w:line="240" w:lineRule="auto"/>
              <w:rPr>
                <w:rFonts w:eastAsia="Calibri" w:cstheme="minorHAnsi"/>
                <w:bCs/>
                <w:spacing w:val="-2"/>
                <w:kern w:val="0"/>
                <w:sz w:val="18"/>
                <w:szCs w:val="18"/>
                <w14:ligatures w14:val="none"/>
              </w:rPr>
            </w:pPr>
            <w:r>
              <w:rPr>
                <w:rFonts w:eastAsia="Calibri" w:cstheme="minorHAnsi"/>
                <w:bCs/>
                <w:spacing w:val="-2"/>
                <w:kern w:val="0"/>
                <w:sz w:val="18"/>
                <w:szCs w:val="18"/>
                <w14:ligatures w14:val="none"/>
              </w:rPr>
              <w:t xml:space="preserve">Legitimidad </w:t>
            </w:r>
            <w:sdt>
              <w:sdtPr>
                <w:rPr>
                  <w:rFonts w:eastAsia="Calibri" w:cstheme="minorHAnsi"/>
                  <w:bCs/>
                  <w:spacing w:val="-2"/>
                  <w:kern w:val="0"/>
                  <w:sz w:val="18"/>
                  <w:szCs w:val="18"/>
                  <w14:ligatures w14:val="none"/>
                </w:rPr>
                <w:id w:val="-141561704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Conexión </w:t>
            </w:r>
            <w:sdt>
              <w:sdtPr>
                <w:rPr>
                  <w:rFonts w:eastAsia="Calibri" w:cstheme="minorHAnsi"/>
                  <w:bCs/>
                  <w:spacing w:val="-2"/>
                  <w:kern w:val="0"/>
                  <w:sz w:val="18"/>
                  <w:szCs w:val="18"/>
                  <w14:ligatures w14:val="none"/>
                </w:rPr>
                <w:id w:val="206591196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Anidación </w:t>
            </w:r>
            <w:sdt>
              <w:sdtPr>
                <w:rPr>
                  <w:rFonts w:eastAsia="Calibri" w:cstheme="minorHAnsi"/>
                  <w:bCs/>
                  <w:spacing w:val="-2"/>
                  <w:kern w:val="0"/>
                  <w:sz w:val="18"/>
                  <w:szCs w:val="18"/>
                  <w14:ligatures w14:val="none"/>
                </w:rPr>
                <w:id w:val="-1181814221"/>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r>
              <w:rPr>
                <w:rFonts w:eastAsia="Calibri" w:cstheme="minorHAnsi"/>
                <w:bCs/>
                <w:spacing w:val="-2"/>
                <w:kern w:val="0"/>
                <w:sz w:val="18"/>
                <w:szCs w:val="18"/>
                <w14:ligatures w14:val="none"/>
              </w:rPr>
              <w:t xml:space="preserve">   </w:t>
            </w:r>
            <w:proofErr w:type="spellStart"/>
            <w:r>
              <w:rPr>
                <w:rFonts w:eastAsia="Calibri" w:cstheme="minorHAnsi"/>
                <w:bCs/>
                <w:spacing w:val="-2"/>
                <w:kern w:val="0"/>
                <w:sz w:val="18"/>
                <w:szCs w:val="18"/>
                <w14:ligatures w14:val="none"/>
              </w:rPr>
              <w:t>Policentricidad</w:t>
            </w:r>
            <w:proofErr w:type="spellEnd"/>
            <w:r>
              <w:rPr>
                <w:rFonts w:eastAsia="Calibri" w:cstheme="minorHAnsi"/>
                <w:bCs/>
                <w:spacing w:val="-2"/>
                <w:kern w:val="0"/>
                <w:sz w:val="18"/>
                <w:szCs w:val="18"/>
                <w14:ligatures w14:val="none"/>
              </w:rPr>
              <w:t xml:space="preserve"> </w:t>
            </w:r>
            <w:sdt>
              <w:sdtPr>
                <w:rPr>
                  <w:rFonts w:eastAsia="Calibri" w:cstheme="minorHAnsi"/>
                  <w:bCs/>
                  <w:spacing w:val="-2"/>
                  <w:kern w:val="0"/>
                  <w:sz w:val="18"/>
                  <w:szCs w:val="18"/>
                  <w14:ligatures w14:val="none"/>
                </w:rPr>
                <w:id w:val="35740185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14:ligatures w14:val="none"/>
                  </w:rPr>
                  <w:t>☐</w:t>
                </w:r>
              </w:sdtContent>
            </w:sdt>
          </w:p>
        </w:tc>
      </w:tr>
      <w:tr w:rsidR="00712619" w14:paraId="78ADAD93" w14:textId="77777777">
        <w:trPr>
          <w:trHeight w:val="20"/>
        </w:trPr>
        <w:tc>
          <w:tcPr>
            <w:tcW w:w="799" w:type="pct"/>
            <w:shd w:val="clear" w:color="auto" w:fill="D9D9D9"/>
            <w:vAlign w:val="center"/>
          </w:tcPr>
          <w:p w14:paraId="4B9A1B1C"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Objetivo del indicador</w:t>
            </w:r>
          </w:p>
        </w:tc>
        <w:sdt>
          <w:sdtPr>
            <w:rPr>
              <w:rFonts w:eastAsia="Calibri" w:cstheme="minorHAnsi"/>
              <w:kern w:val="0"/>
              <w:sz w:val="18"/>
              <w:szCs w:val="18"/>
              <w14:ligatures w14:val="none"/>
            </w:rPr>
            <w:alias w:val="Objetivo del indicador"/>
            <w:tag w:val="Objetivo del indicador"/>
            <w:id w:val="-1808767996"/>
            <w:placeholder>
              <w:docPart w:val="5DAAFE4A7B1246A58211E0D8494F9218"/>
            </w:placeholder>
          </w:sdtPr>
          <w:sdtEndPr>
            <w:rPr>
              <w:color w:val="FF0000"/>
              <w:lang w:val="en-US"/>
            </w:rPr>
          </w:sdtEndPr>
          <w:sdtContent>
            <w:tc>
              <w:tcPr>
                <w:tcW w:w="4201" w:type="pct"/>
                <w:gridSpan w:val="8"/>
              </w:tcPr>
              <w:p w14:paraId="720EE041" w14:textId="77777777" w:rsidR="00712619"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 xml:space="preserve">Evaluar el nivel de bienestar de la población en municipios productores de minerales estratégicos, medido en términos de condiciones de vida dignas y acceso a servicios básicos, educación, salud y vivienda. Este indicador permite analizar si la extracción de estos minerales tiene efectos positivos, negativos o neutros en los aspectos </w:t>
                </w:r>
                <w:proofErr w:type="gramStart"/>
                <w:r>
                  <w:rPr>
                    <w:rFonts w:eastAsia="Calibri" w:cstheme="minorHAnsi"/>
                    <w:kern w:val="0"/>
                    <w:sz w:val="18"/>
                    <w:szCs w:val="18"/>
                    <w14:ligatures w14:val="none"/>
                  </w:rPr>
                  <w:t>socio-económicos</w:t>
                </w:r>
                <w:proofErr w:type="gramEnd"/>
                <w:r>
                  <w:rPr>
                    <w:rFonts w:eastAsia="Calibri" w:cstheme="minorHAnsi"/>
                    <w:kern w:val="0"/>
                    <w:sz w:val="18"/>
                    <w:szCs w:val="18"/>
                    <w14:ligatures w14:val="none"/>
                  </w:rPr>
                  <w:t xml:space="preserve"> del territorio.</w:t>
                </w:r>
              </w:p>
              <w:p w14:paraId="3FBE0AB6" w14:textId="77777777" w:rsidR="00712619" w:rsidRDefault="00712619">
                <w:pPr>
                  <w:spacing w:after="0" w:line="240" w:lineRule="auto"/>
                  <w:jc w:val="both"/>
                  <w:rPr>
                    <w:rFonts w:eastAsia="Calibri" w:cstheme="minorHAnsi"/>
                    <w:b/>
                    <w:color w:val="FF0000"/>
                    <w:spacing w:val="-2"/>
                    <w:kern w:val="0"/>
                    <w:sz w:val="18"/>
                    <w:szCs w:val="18"/>
                    <w14:ligatures w14:val="none"/>
                  </w:rPr>
                </w:pPr>
              </w:p>
            </w:tc>
          </w:sdtContent>
        </w:sdt>
      </w:tr>
      <w:tr w:rsidR="00712619" w14:paraId="5694DB31" w14:textId="77777777">
        <w:trPr>
          <w:trHeight w:val="20"/>
        </w:trPr>
        <w:tc>
          <w:tcPr>
            <w:tcW w:w="799" w:type="pct"/>
            <w:shd w:val="clear" w:color="auto" w:fill="D9D9D9"/>
            <w:vAlign w:val="center"/>
          </w:tcPr>
          <w:p w14:paraId="39E8C8DA"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Marco conceptual</w:t>
            </w:r>
          </w:p>
        </w:tc>
        <w:sdt>
          <w:sdtPr>
            <w:rPr>
              <w:rFonts w:eastAsia="Calibri" w:cstheme="minorHAnsi"/>
              <w:kern w:val="0"/>
              <w:sz w:val="18"/>
              <w:szCs w:val="18"/>
              <w14:ligatures w14:val="none"/>
            </w:rPr>
            <w:alias w:val="Marco conceptual"/>
            <w:tag w:val="Marco conceptual"/>
            <w:id w:val="1968304423"/>
            <w:placeholder>
              <w:docPart w:val="98B72DCB7EA94485A1F5E38625EF7200"/>
            </w:placeholder>
          </w:sdtPr>
          <w:sdtEndPr>
            <w:rPr>
              <w:color w:val="FF0000"/>
              <w:lang w:val="en-US"/>
            </w:rPr>
          </w:sdtEndPr>
          <w:sdtContent>
            <w:tc>
              <w:tcPr>
                <w:tcW w:w="4201" w:type="pct"/>
                <w:gridSpan w:val="8"/>
              </w:tcPr>
              <w:p w14:paraId="326E3521" w14:textId="77777777" w:rsidR="00712619"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 xml:space="preserve">Para la generación de este indicador se consideró el siguiente marco conceptual en torno al Índice de Pobreza Multidimensional (IPM) y su aplicación territorial en contextos asociados a la producción de hidrocarburos: </w:t>
                </w:r>
              </w:p>
              <w:p w14:paraId="48F8F5F9" w14:textId="77777777" w:rsidR="00712619" w:rsidRDefault="00712619">
                <w:pPr>
                  <w:spacing w:after="0" w:line="220" w:lineRule="atLeast"/>
                  <w:jc w:val="both"/>
                  <w:rPr>
                    <w:rFonts w:eastAsia="Calibri" w:cstheme="minorHAnsi"/>
                    <w:kern w:val="0"/>
                    <w:sz w:val="18"/>
                    <w:szCs w:val="18"/>
                    <w14:ligatures w14:val="none"/>
                  </w:rPr>
                </w:pPr>
              </w:p>
              <w:p w14:paraId="12013A23" w14:textId="77777777" w:rsidR="00712619"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 xml:space="preserve">El IPM es una medida oficial desarrollada por el DANE para cuantificar la pobreza a partir de privaciones simultáneas que afectan a los hogares, utilizando un enfoque multidimensional complementario al de la pobreza monetaria. Esta metodología, basada en el enfoque </w:t>
                </w:r>
                <w:proofErr w:type="spellStart"/>
                <w:r>
                  <w:rPr>
                    <w:rFonts w:eastAsia="Calibri" w:cstheme="minorHAnsi"/>
                    <w:kern w:val="0"/>
                    <w:sz w:val="18"/>
                    <w:szCs w:val="18"/>
                    <w14:ligatures w14:val="none"/>
                  </w:rPr>
                  <w:t>Alkire</w:t>
                </w:r>
                <w:proofErr w:type="spellEnd"/>
                <w:r>
                  <w:rPr>
                    <w:rFonts w:eastAsia="Calibri" w:cstheme="minorHAnsi"/>
                    <w:kern w:val="0"/>
                    <w:sz w:val="18"/>
                    <w:szCs w:val="18"/>
                    <w14:ligatures w14:val="none"/>
                  </w:rPr>
                  <w:t xml:space="preserve">-Foster, incorpora cinco dimensiones esenciales del bienestar: condiciones educativas del hogar, condiciones de la niñez y juventud, trabajo, salud, y acceso a servicios públicos domiciliarios y condiciones de la vivienda. Cada dimensión está compuesta por uno o más indicadores que permiten identificar de manera más estructural y robusta la situación de pobreza en el país. </w:t>
                </w:r>
              </w:p>
              <w:p w14:paraId="541FFAAC" w14:textId="77777777" w:rsidR="00712619" w:rsidRDefault="00712619">
                <w:pPr>
                  <w:spacing w:after="0" w:line="220" w:lineRule="atLeast"/>
                  <w:jc w:val="both"/>
                  <w:rPr>
                    <w:rFonts w:eastAsia="Calibri" w:cstheme="minorHAnsi"/>
                    <w:kern w:val="0"/>
                    <w:sz w:val="18"/>
                    <w:szCs w:val="18"/>
                    <w14:ligatures w14:val="none"/>
                  </w:rPr>
                </w:pPr>
              </w:p>
              <w:p w14:paraId="69E08DE5" w14:textId="77777777" w:rsidR="00712619"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 xml:space="preserve">A diferencia de los métodos unidimensionales, el IPM permite un análisis integral que </w:t>
                </w:r>
                <w:r>
                  <w:rPr>
                    <w:rFonts w:eastAsia="Calibri" w:cstheme="minorHAnsi"/>
                    <w:kern w:val="0"/>
                    <w:sz w:val="18"/>
                    <w:szCs w:val="18"/>
                    <w14:ligatures w14:val="none"/>
                  </w:rPr>
                  <w:lastRenderedPageBreak/>
                  <w:t xml:space="preserve">reconoce la interrelación entre diversas carencias y proporciona un diagnóstico más preciso de la desigualdad social y territorial. El diseño del IPM colombiano está orientado a informar la toma de decisiones públicas, focalizar políticas sociales y hacer seguimiento al cumplimiento de metas nacionales e internacionales relacionadas con el desarrollo y la superación de la pobreza. </w:t>
                </w:r>
              </w:p>
              <w:p w14:paraId="66B07C3B" w14:textId="77777777" w:rsidR="00712619" w:rsidRDefault="00712619">
                <w:pPr>
                  <w:spacing w:after="0" w:line="220" w:lineRule="atLeast"/>
                  <w:jc w:val="both"/>
                  <w:rPr>
                    <w:rFonts w:eastAsia="Calibri" w:cstheme="minorHAnsi"/>
                    <w:kern w:val="0"/>
                    <w:sz w:val="18"/>
                    <w:szCs w:val="18"/>
                    <w14:ligatures w14:val="none"/>
                  </w:rPr>
                </w:pPr>
              </w:p>
              <w:p w14:paraId="1B9ACECF" w14:textId="77777777" w:rsidR="00712619"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Minerales Estratégicos en Colombia: Los minerales estratégicos son aquellos fundamentales para el desarrollo tecnológico, la transición energética y la industria. En la resolución 1006 de 2023 se establecen los siguientes minerales estratégicos:</w:t>
                </w:r>
              </w:p>
              <w:p w14:paraId="1CFC99D7" w14:textId="77777777" w:rsidR="00712619" w:rsidRDefault="00712619">
                <w:pPr>
                  <w:spacing w:after="0" w:line="220" w:lineRule="atLeast"/>
                  <w:jc w:val="both"/>
                  <w:rPr>
                    <w:rFonts w:eastAsia="Calibri" w:cstheme="minorHAnsi"/>
                    <w:kern w:val="0"/>
                    <w:sz w:val="18"/>
                    <w:szCs w:val="18"/>
                    <w14:ligatures w14:val="none"/>
                  </w:rPr>
                </w:pPr>
              </w:p>
              <w:p w14:paraId="21A6A141" w14:textId="77777777" w:rsidR="00712619"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•Cobre (Cu) y sus minerales asociados, derivados o concentrados • Níquel (Ni) y sus minerales asociados, derivados o concentrados • Zinc (Zn) y sus minerales asociados, derivados o concentrados • Metales del Grupo del Platino [Platino (Pt), Paladio (Pd), Rutenio (Ru), Rodio (Rh), Osmio (Os) e Iridio (Ir)] y sus minerales asociados, derivados o concentrados • Hierro (Fe) y sus minerales asociados, derivados o concentrados • Manganeso (Mn) y sus minerales asociados, derivados o concentrados • Carbón metalúrgico • Fosfatos [fosforita o roca fosfórica (P2O5 &gt; 20 %) y roca fosfática (P2O5 &lt; 20 %)] y sus minerales asociados, derivados o concentrados • Minerales de Magnesio (Mg) y sus minerales asociados, derivados o concentrados • Bauxita y demás minerales de Aluminio, y sus minerales asociados, derivados o concentrados • Oro (Au) y sus minerales asociados o concentrados • Esmeraldas y sus minerales asociados • Materiales de construcción, limitados únicamente a arenas, gravas y arcillas • Arenas silíceas, Silicio (Si) y sus minerales asociados, derivados o concentrados • Caliza y sus minerales asociados, derivados o concentrados • Yeso y sus minerales asociados, derivados o concentrados • Cromo y sus minerales asociados, derivados o concentrados.</w:t>
                </w:r>
              </w:p>
              <w:p w14:paraId="1084ED6B" w14:textId="77777777" w:rsidR="00712619" w:rsidRDefault="00712619">
                <w:pPr>
                  <w:spacing w:after="0" w:line="220" w:lineRule="atLeast"/>
                  <w:jc w:val="both"/>
                  <w:rPr>
                    <w:rFonts w:eastAsia="Calibri" w:cstheme="minorHAnsi"/>
                    <w:kern w:val="0"/>
                    <w:sz w:val="18"/>
                    <w:szCs w:val="18"/>
                    <w14:ligatures w14:val="none"/>
                  </w:rPr>
                </w:pPr>
              </w:p>
            </w:tc>
          </w:sdtContent>
        </w:sdt>
      </w:tr>
      <w:tr w:rsidR="00712619" w14:paraId="72CBCBA9" w14:textId="77777777">
        <w:trPr>
          <w:trHeight w:val="20"/>
        </w:trPr>
        <w:tc>
          <w:tcPr>
            <w:tcW w:w="799" w:type="pct"/>
            <w:shd w:val="clear" w:color="auto" w:fill="D9D9D9"/>
            <w:vAlign w:val="center"/>
          </w:tcPr>
          <w:p w14:paraId="27A9BEEB"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lastRenderedPageBreak/>
              <w:t>Fórmula de cálculo</w:t>
            </w:r>
          </w:p>
        </w:tc>
        <w:tc>
          <w:tcPr>
            <w:tcW w:w="4201" w:type="pct"/>
            <w:gridSpan w:val="8"/>
          </w:tcPr>
          <w:sdt>
            <w:sdtPr>
              <w:rPr>
                <w:rFonts w:eastAsia="Calibri" w:cstheme="minorHAnsi"/>
                <w:kern w:val="0"/>
                <w:sz w:val="18"/>
                <w:szCs w:val="18"/>
                <w14:ligatures w14:val="none"/>
              </w:rPr>
              <w:alias w:val="Fórmula de cálculo"/>
              <w:tag w:val="Fórmula de cálculo"/>
              <w:id w:val="-26573033"/>
              <w:placeholder>
                <w:docPart w:val="5C5C1144A6624E3CAE0E29EB015F8B95"/>
              </w:placeholder>
            </w:sdtPr>
            <w:sdtEndPr>
              <w:rPr>
                <w:color w:val="FF0000"/>
                <w:lang w:val="en-US"/>
              </w:rPr>
            </w:sdtEndPr>
            <w:sdtContent>
              <w:p w14:paraId="360E083A" w14:textId="77777777" w:rsidR="00712619" w:rsidRDefault="00000000">
                <w:pPr>
                  <w:spacing w:before="240" w:after="120" w:line="276" w:lineRule="auto"/>
                  <w:jc w:val="both"/>
                  <w:rPr>
                    <w:rFonts w:cstheme="minorHAnsi"/>
                    <w:kern w:val="0"/>
                    <w:sz w:val="18"/>
                    <w:szCs w:val="18"/>
                    <w:lang w:eastAsia="es-CO"/>
                    <w14:ligatures w14:val="none"/>
                  </w:rPr>
                </w:pPr>
                <w:r>
                  <w:rPr>
                    <w:rFonts w:eastAsia="Arial Narrow" w:cstheme="minorHAnsi"/>
                    <w:i/>
                    <w:kern w:val="0"/>
                    <w:sz w:val="18"/>
                    <w:szCs w:val="18"/>
                    <w:lang w:eastAsia="es-CO"/>
                    <w14:ligatures w14:val="none"/>
                  </w:rPr>
                  <w:br/>
                </w:r>
                <w:bookmarkStart w:id="0" w:name="_Hlk194120981"/>
                <m:oMathPara>
                  <m:oMath>
                    <m:r>
                      <m:rPr>
                        <m:sty m:val="p"/>
                      </m:rPr>
                      <w:rPr>
                        <w:rFonts w:ascii="Cambria Math" w:hAnsi="Cambria Math" w:cstheme="minorHAnsi"/>
                        <w:kern w:val="0"/>
                        <w:sz w:val="18"/>
                        <w:szCs w:val="18"/>
                        <w:lang w:eastAsia="es-CO"/>
                        <w14:ligatures w14:val="none"/>
                      </w:rPr>
                      <m:t>IPM ME</m:t>
                    </m:r>
                    <m:r>
                      <w:rPr>
                        <w:rFonts w:ascii="Cambria Math" w:hAnsi="Cambria Math" w:cstheme="minorHAnsi"/>
                        <w:kern w:val="0"/>
                        <w:sz w:val="18"/>
                        <w:szCs w:val="18"/>
                        <w:lang w:eastAsia="es-CO"/>
                        <w14:ligatures w14:val="none"/>
                      </w:rPr>
                      <m:t>=</m:t>
                    </m:r>
                    <m:f>
                      <m:fPr>
                        <m:ctrlPr>
                          <w:rPr>
                            <w:rFonts w:ascii="Cambria Math" w:hAnsi="Cambria Math" w:cstheme="minorHAnsi"/>
                            <w:i/>
                            <w:iCs/>
                            <w:kern w:val="0"/>
                            <w:sz w:val="18"/>
                            <w:szCs w:val="18"/>
                            <w:lang w:eastAsia="es-CO"/>
                            <w14:ligatures w14:val="none"/>
                          </w:rPr>
                        </m:ctrlPr>
                      </m:fPr>
                      <m:num>
                        <m:nary>
                          <m:naryPr>
                            <m:chr m:val="∑"/>
                            <m:limLoc m:val="undOvr"/>
                            <m:subHide m:val="1"/>
                            <m:supHide m:val="1"/>
                            <m:ctrlPr>
                              <w:rPr>
                                <w:rFonts w:ascii="Cambria Math" w:hAnsi="Cambria Math" w:cstheme="minorHAnsi"/>
                                <w:i/>
                                <w:iCs/>
                                <w:kern w:val="0"/>
                                <w:sz w:val="18"/>
                                <w:szCs w:val="18"/>
                                <w:lang w:eastAsia="es-CO"/>
                                <w14:ligatures w14:val="none"/>
                              </w:rPr>
                            </m:ctrlPr>
                          </m:naryPr>
                          <m:sub/>
                          <m:sup/>
                          <m:e>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IPM</m:t>
                                </m:r>
                              </m:e>
                              <m:sub>
                                <m:r>
                                  <w:rPr>
                                    <w:rFonts w:ascii="Cambria Math" w:hAnsi="Cambria Math" w:cstheme="minorHAnsi"/>
                                    <w:kern w:val="0"/>
                                    <w:sz w:val="18"/>
                                    <w:szCs w:val="18"/>
                                    <w:lang w:eastAsia="es-CO"/>
                                    <w14:ligatures w14:val="none"/>
                                  </w:rPr>
                                  <m:t>me</m:t>
                                </m:r>
                              </m:sub>
                            </m:sSub>
                          </m:e>
                        </m:nary>
                      </m:num>
                      <m:den>
                        <m:r>
                          <w:rPr>
                            <w:rFonts w:ascii="Cambria Math" w:hAnsi="Cambria Math" w:cstheme="minorHAnsi"/>
                            <w:kern w:val="0"/>
                            <w:sz w:val="18"/>
                            <w:szCs w:val="18"/>
                            <w:lang w:eastAsia="es-CO"/>
                            <w14:ligatures w14:val="none"/>
                          </w:rPr>
                          <m:t>TMME</m:t>
                        </m:r>
                      </m:den>
                    </m:f>
                  </m:oMath>
                </m:oMathPara>
              </w:p>
              <w:p w14:paraId="535E5E27" w14:textId="77777777" w:rsidR="00712619" w:rsidRDefault="00000000">
                <w:pPr>
                  <w:spacing w:before="240" w:after="120" w:line="276" w:lineRule="auto"/>
                  <w:jc w:val="both"/>
                  <w:rPr>
                    <w:rFonts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I</m:t>
                    </m:r>
                    <m:r>
                      <w:rPr>
                        <w:rFonts w:ascii="Cambria Math" w:hAnsi="Cambria Math" w:cstheme="minorHAnsi"/>
                        <w:kern w:val="0"/>
                        <w:sz w:val="18"/>
                        <w:szCs w:val="18"/>
                        <w:lang w:eastAsia="es-CO"/>
                        <w14:ligatures w14:val="none"/>
                      </w:rPr>
                      <m:t>PM NME=</m:t>
                    </m:r>
                    <m:f>
                      <m:fPr>
                        <m:ctrlPr>
                          <w:rPr>
                            <w:rFonts w:ascii="Cambria Math" w:hAnsi="Cambria Math" w:cstheme="minorHAnsi"/>
                            <w:i/>
                            <w:iCs/>
                            <w:kern w:val="0"/>
                            <w:sz w:val="18"/>
                            <w:szCs w:val="18"/>
                            <w:lang w:eastAsia="es-CO"/>
                            <w14:ligatures w14:val="none"/>
                          </w:rPr>
                        </m:ctrlPr>
                      </m:fPr>
                      <m:num>
                        <m:nary>
                          <m:naryPr>
                            <m:chr m:val="∑"/>
                            <m:limLoc m:val="undOvr"/>
                            <m:subHide m:val="1"/>
                            <m:supHide m:val="1"/>
                            <m:ctrlPr>
                              <w:rPr>
                                <w:rFonts w:ascii="Cambria Math" w:hAnsi="Cambria Math" w:cstheme="minorHAnsi"/>
                                <w:i/>
                                <w:iCs/>
                                <w:kern w:val="0"/>
                                <w:sz w:val="18"/>
                                <w:szCs w:val="18"/>
                                <w:lang w:eastAsia="es-CO"/>
                                <w14:ligatures w14:val="none"/>
                              </w:rPr>
                            </m:ctrlPr>
                          </m:naryPr>
                          <m:sub/>
                          <m:sup/>
                          <m:e>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IPM</m:t>
                                </m:r>
                              </m:e>
                              <m:sub>
                                <m:r>
                                  <w:rPr>
                                    <w:rFonts w:ascii="Cambria Math" w:hAnsi="Cambria Math" w:cstheme="minorHAnsi"/>
                                    <w:kern w:val="0"/>
                                    <w:sz w:val="18"/>
                                    <w:szCs w:val="18"/>
                                    <w:lang w:eastAsia="es-CO"/>
                                    <w14:ligatures w14:val="none"/>
                                  </w:rPr>
                                  <m:t>nme</m:t>
                                </m:r>
                              </m:sub>
                            </m:sSub>
                          </m:e>
                        </m:nary>
                      </m:num>
                      <m:den>
                        <m:r>
                          <w:rPr>
                            <w:rFonts w:ascii="Cambria Math" w:hAnsi="Cambria Math" w:cstheme="minorHAnsi"/>
                            <w:kern w:val="0"/>
                            <w:sz w:val="18"/>
                            <w:szCs w:val="18"/>
                            <w:lang w:eastAsia="es-CO"/>
                            <w14:ligatures w14:val="none"/>
                          </w:rPr>
                          <m:t>TMNME</m:t>
                        </m:r>
                      </m:den>
                    </m:f>
                  </m:oMath>
                </m:oMathPara>
              </w:p>
              <w:p w14:paraId="664EEA23" w14:textId="77777777" w:rsidR="00712619" w:rsidRDefault="00000000">
                <w:pPr>
                  <w:spacing w:before="240" w:after="120" w:line="276" w:lineRule="auto"/>
                  <w:jc w:val="both"/>
                  <w:rPr>
                    <w:rFonts w:eastAsiaTheme="minorEastAsia" w:cstheme="minorHAnsi"/>
                    <w:iCs/>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D IPM</m:t>
                    </m:r>
                    <m:r>
                      <w:rPr>
                        <w:rFonts w:ascii="Cambria Math" w:hAnsi="Cambria Math" w:cstheme="minorHAnsi"/>
                        <w:kern w:val="0"/>
                        <w:sz w:val="18"/>
                        <w:szCs w:val="18"/>
                        <w:lang w:eastAsia="es-CO"/>
                        <w14:ligatures w14:val="none"/>
                      </w:rPr>
                      <m:t>=</m:t>
                    </m:r>
                    <m:f>
                      <m:fPr>
                        <m:ctrlPr>
                          <w:rPr>
                            <w:rFonts w:ascii="Cambria Math" w:hAnsi="Cambria Math" w:cstheme="minorHAnsi"/>
                            <w:i/>
                            <w:iCs/>
                            <w:kern w:val="0"/>
                            <w:sz w:val="18"/>
                            <w:szCs w:val="18"/>
                            <w:lang w:eastAsia="es-CO"/>
                            <w14:ligatures w14:val="none"/>
                          </w:rPr>
                        </m:ctrlPr>
                      </m:fPr>
                      <m:num>
                        <m:r>
                          <w:rPr>
                            <w:rFonts w:ascii="Cambria Math" w:hAnsi="Cambria Math" w:cstheme="minorHAnsi"/>
                            <w:kern w:val="0"/>
                            <w:sz w:val="18"/>
                            <w:szCs w:val="18"/>
                            <w:lang w:eastAsia="es-CO"/>
                            <w14:ligatures w14:val="none"/>
                          </w:rPr>
                          <m:t>IPM NME -IPM ME</m:t>
                        </m:r>
                      </m:num>
                      <m:den>
                        <m:r>
                          <w:rPr>
                            <w:rFonts w:ascii="Cambria Math" w:hAnsi="Cambria Math" w:cstheme="minorHAnsi"/>
                            <w:kern w:val="0"/>
                            <w:sz w:val="18"/>
                            <w:szCs w:val="18"/>
                            <w:lang w:eastAsia="es-CO"/>
                            <w14:ligatures w14:val="none"/>
                          </w:rPr>
                          <m:t>IPM NME</m:t>
                        </m:r>
                      </m:den>
                    </m:f>
                    <m:r>
                      <w:rPr>
                        <w:rFonts w:ascii="Cambria Math" w:hAnsi="Cambria Math" w:cstheme="minorHAnsi"/>
                        <w:kern w:val="0"/>
                        <w:sz w:val="18"/>
                        <w:szCs w:val="18"/>
                        <w:lang w:eastAsia="es-CO"/>
                        <w14:ligatures w14:val="none"/>
                      </w:rPr>
                      <m:t xml:space="preserve"> x100</m:t>
                    </m:r>
                  </m:oMath>
                </m:oMathPara>
              </w:p>
              <w:bookmarkEnd w:id="0"/>
              <w:p w14:paraId="7C793719" w14:textId="77777777" w:rsidR="00712619" w:rsidRDefault="00000000">
                <w:pPr>
                  <w:spacing w:before="240" w:after="120" w:line="276" w:lineRule="auto"/>
                  <w:jc w:val="both"/>
                  <w:rPr>
                    <w:rFonts w:cstheme="minorHAnsi"/>
                    <w:kern w:val="0"/>
                    <w:sz w:val="18"/>
                    <w:szCs w:val="18"/>
                    <w:lang w:eastAsia="es-CO"/>
                    <w14:ligatures w14:val="none"/>
                  </w:rPr>
                </w:pPr>
                <w:r>
                  <w:rPr>
                    <w:rFonts w:cstheme="minorHAnsi"/>
                    <w:kern w:val="0"/>
                    <w:sz w:val="18"/>
                    <w:szCs w:val="18"/>
                    <w:lang w:eastAsia="es-CO"/>
                    <w14:ligatures w14:val="none"/>
                  </w:rPr>
                  <w:t>Donde,</w:t>
                </w:r>
              </w:p>
              <w:p w14:paraId="5143B9FC" w14:textId="77777777" w:rsidR="00712619" w:rsidRDefault="00000000">
                <w:pPr>
                  <w:spacing w:before="240" w:after="120" w:line="276" w:lineRule="auto"/>
                  <w:jc w:val="both"/>
                  <w:rPr>
                    <w:rFonts w:cstheme="minorHAnsi"/>
                    <w:kern w:val="0"/>
                    <w:sz w:val="18"/>
                    <w:szCs w:val="18"/>
                    <w:lang w:eastAsia="es-CO"/>
                    <w14:ligatures w14:val="none"/>
                  </w:rPr>
                </w:pPr>
                <w:r>
                  <w:rPr>
                    <w:rFonts w:cstheme="minorHAnsi"/>
                    <w:kern w:val="0"/>
                    <w:sz w:val="18"/>
                    <w:szCs w:val="18"/>
                    <w:lang w:eastAsia="es-CO"/>
                    <w14:ligatures w14:val="none"/>
                  </w:rPr>
                  <w:t>IPM ME:</w:t>
                </w:r>
                <w:r>
                  <w:rPr>
                    <w:rFonts w:cstheme="minorHAnsi"/>
                    <w:kern w:val="0"/>
                    <w:sz w:val="18"/>
                    <w:szCs w:val="18"/>
                    <w:lang w:eastAsia="es-CO"/>
                    <w14:ligatures w14:val="none"/>
                  </w:rPr>
                  <w:tab/>
                  <w:t>Índice de Pobreza Multidimensional promedio de cada municipio productor de minerales estratégicos.</w:t>
                </w:r>
              </w:p>
              <w:p w14:paraId="2E42D4C9" w14:textId="77777777" w:rsidR="00712619" w:rsidRDefault="00000000">
                <w:pPr>
                  <w:spacing w:before="240" w:after="120" w:line="276" w:lineRule="auto"/>
                  <w:jc w:val="both"/>
                  <w:rPr>
                    <w:rFonts w:cstheme="minorHAnsi"/>
                    <w:kern w:val="0"/>
                    <w:sz w:val="18"/>
                    <w:szCs w:val="18"/>
                    <w:lang w:eastAsia="es-CO"/>
                    <w14:ligatures w14:val="none"/>
                  </w:rPr>
                </w:pPr>
                <w:r>
                  <w:rPr>
                    <w:rFonts w:cstheme="minorHAnsi"/>
                    <w:kern w:val="0"/>
                    <w:sz w:val="18"/>
                    <w:szCs w:val="18"/>
                    <w:lang w:eastAsia="es-CO"/>
                    <w14:ligatures w14:val="none"/>
                  </w:rPr>
                  <w:t>TMME: Total de municipios productores de minerales estratégicos.</w:t>
                </w:r>
              </w:p>
              <w:p w14:paraId="54E9ED7F" w14:textId="77777777" w:rsidR="00712619" w:rsidRDefault="00000000">
                <w:pPr>
                  <w:spacing w:before="240" w:after="120" w:line="276" w:lineRule="auto"/>
                  <w:jc w:val="both"/>
                  <w:rPr>
                    <w:rFonts w:cstheme="minorHAnsi"/>
                    <w:kern w:val="0"/>
                    <w:sz w:val="18"/>
                    <w:szCs w:val="18"/>
                    <w:lang w:eastAsia="es-CO"/>
                    <w14:ligatures w14:val="none"/>
                  </w:rPr>
                </w:pPr>
                <w:r>
                  <w:rPr>
                    <w:rFonts w:cstheme="minorHAnsi"/>
                    <w:kern w:val="0"/>
                    <w:sz w:val="18"/>
                    <w:szCs w:val="18"/>
                    <w:lang w:eastAsia="es-CO"/>
                    <w14:ligatures w14:val="none"/>
                  </w:rPr>
                  <w:t>IPM NME: Índice de Pobreza Multidimensional promedio de cada municipio no productor de minerales estratégicos.</w:t>
                </w:r>
              </w:p>
              <w:p w14:paraId="2D49101B" w14:textId="77777777" w:rsidR="00712619" w:rsidRDefault="00000000">
                <w:pPr>
                  <w:spacing w:before="240" w:after="120" w:line="276" w:lineRule="auto"/>
                  <w:jc w:val="both"/>
                  <w:rPr>
                    <w:rFonts w:cstheme="minorHAnsi"/>
                    <w:kern w:val="0"/>
                    <w:sz w:val="18"/>
                    <w:szCs w:val="18"/>
                    <w:lang w:eastAsia="es-CO"/>
                    <w14:ligatures w14:val="none"/>
                  </w:rPr>
                </w:pPr>
                <w:r>
                  <w:rPr>
                    <w:rFonts w:cstheme="minorHAnsi"/>
                    <w:kern w:val="0"/>
                    <w:sz w:val="18"/>
                    <w:szCs w:val="18"/>
                    <w:lang w:eastAsia="es-CO"/>
                    <w14:ligatures w14:val="none"/>
                  </w:rPr>
                  <w:t>TMNME: Total de municipios no productores de minerales estratégicos.</w:t>
                </w:r>
              </w:p>
              <w:p w14:paraId="66FBB605" w14:textId="77777777" w:rsidR="00712619" w:rsidRDefault="00000000">
                <w:pPr>
                  <w:spacing w:before="240" w:after="120" w:line="276" w:lineRule="auto"/>
                  <w:jc w:val="both"/>
                  <w:rPr>
                    <w:rFonts w:cstheme="minorHAnsi"/>
                    <w:kern w:val="0"/>
                    <w:sz w:val="18"/>
                    <w:szCs w:val="18"/>
                    <w:lang w:eastAsia="es-CO"/>
                    <w14:ligatures w14:val="none"/>
                  </w:rPr>
                </w:pPr>
                <w:r>
                  <w:rPr>
                    <w:rFonts w:cstheme="minorHAnsi"/>
                    <w:kern w:val="0"/>
                    <w:sz w:val="18"/>
                    <w:szCs w:val="18"/>
                    <w:lang w:eastAsia="es-CO"/>
                    <w14:ligatures w14:val="none"/>
                  </w:rPr>
                  <w:t>D IPM: diferencia relativa de los promedios</w:t>
                </w:r>
              </w:p>
              <w:p w14:paraId="6182D254" w14:textId="77777777" w:rsidR="00712619" w:rsidRDefault="00000000">
                <w:pPr>
                  <w:spacing w:after="0" w:line="276" w:lineRule="auto"/>
                  <w:ind w:right="90"/>
                  <w:jc w:val="both"/>
                  <w:rPr>
                    <w:rFonts w:eastAsia="Calibri" w:cstheme="minorHAnsi"/>
                    <w:sz w:val="18"/>
                    <w:szCs w:val="18"/>
                  </w:rPr>
                </w:pPr>
              </w:p>
            </w:sdtContent>
          </w:sdt>
        </w:tc>
      </w:tr>
      <w:tr w:rsidR="00712619" w14:paraId="6227F6DF" w14:textId="77777777">
        <w:trPr>
          <w:trHeight w:val="20"/>
        </w:trPr>
        <w:tc>
          <w:tcPr>
            <w:tcW w:w="799" w:type="pct"/>
            <w:shd w:val="clear" w:color="auto" w:fill="D9D9D9"/>
            <w:vAlign w:val="center"/>
          </w:tcPr>
          <w:p w14:paraId="0F5108DC"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Metodología de cálculo</w:t>
            </w:r>
          </w:p>
        </w:tc>
        <w:tc>
          <w:tcPr>
            <w:tcW w:w="4201" w:type="pct"/>
            <w:gridSpan w:val="8"/>
          </w:tcPr>
          <w:sdt>
            <w:sdtPr>
              <w:rPr>
                <w:rFonts w:eastAsia="Calibri" w:cstheme="minorHAnsi"/>
                <w:kern w:val="0"/>
                <w:sz w:val="18"/>
                <w:szCs w:val="18"/>
                <w14:ligatures w14:val="none"/>
              </w:rPr>
              <w:alias w:val="Metodología de cálculo"/>
              <w:tag w:val="Metodología de cálculo"/>
              <w:id w:val="461705720"/>
              <w:placeholder>
                <w:docPart w:val="5592A8CF688C41C6B32CFE8E7692B985"/>
              </w:placeholder>
            </w:sdtPr>
            <w:sdtEndPr>
              <w:rPr>
                <w:color w:val="FF0000"/>
                <w:lang w:val="en-US"/>
              </w:rPr>
            </w:sdtEndPr>
            <w:sdtContent>
              <w:p w14:paraId="32CD9A24" w14:textId="77777777" w:rsidR="00712619" w:rsidRDefault="00000000">
                <w:pPr>
                  <w:spacing w:after="0" w:line="276" w:lineRule="auto"/>
                  <w:ind w:right="90"/>
                  <w:jc w:val="both"/>
                  <w:rPr>
                    <w:rFonts w:eastAsia="Calibri" w:cstheme="minorHAnsi"/>
                    <w:kern w:val="0"/>
                    <w:sz w:val="18"/>
                    <w:szCs w:val="18"/>
                    <w:u w:val="single"/>
                    <w14:ligatures w14:val="none"/>
                  </w:rPr>
                </w:pPr>
                <w:r>
                  <w:rPr>
                    <w:rFonts w:eastAsia="Calibri" w:cstheme="minorHAnsi"/>
                    <w:kern w:val="0"/>
                    <w:sz w:val="18"/>
                    <w:szCs w:val="18"/>
                    <w:u w:val="single"/>
                    <w14:ligatures w14:val="none"/>
                  </w:rPr>
                  <w:t>Recolección de los datos:</w:t>
                </w:r>
              </w:p>
              <w:p w14:paraId="149F3617" w14:textId="77777777" w:rsidR="00712619" w:rsidRDefault="00712619">
                <w:pPr>
                  <w:spacing w:after="0" w:line="276" w:lineRule="auto"/>
                  <w:ind w:right="90"/>
                  <w:jc w:val="both"/>
                  <w:rPr>
                    <w:rFonts w:eastAsia="Calibri" w:cstheme="minorHAnsi"/>
                    <w:kern w:val="0"/>
                    <w:sz w:val="18"/>
                    <w:szCs w:val="18"/>
                    <w:u w:val="single"/>
                    <w14:ligatures w14:val="none"/>
                  </w:rPr>
                </w:pPr>
              </w:p>
              <w:p w14:paraId="3AEAD01F" w14:textId="77777777" w:rsidR="00712619" w:rsidRDefault="00000000">
                <w:p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Los datos para calcular este indicador se obtienen a través de dos fuentes principales:</w:t>
                </w:r>
              </w:p>
              <w:p w14:paraId="5D3EFED7" w14:textId="77777777" w:rsidR="00712619" w:rsidRDefault="00712619">
                <w:pPr>
                  <w:spacing w:after="0" w:line="276" w:lineRule="auto"/>
                  <w:ind w:right="90"/>
                  <w:jc w:val="both"/>
                  <w:rPr>
                    <w:rFonts w:eastAsia="Calibri" w:cstheme="minorHAnsi"/>
                    <w:kern w:val="0"/>
                    <w:sz w:val="18"/>
                    <w:szCs w:val="18"/>
                    <w14:ligatures w14:val="none"/>
                  </w:rPr>
                </w:pPr>
              </w:p>
              <w:p w14:paraId="54C3662E" w14:textId="77777777" w:rsidR="00712619" w:rsidRPr="0033677A" w:rsidRDefault="00000000">
                <w:pPr>
                  <w:spacing w:after="0" w:line="276" w:lineRule="auto"/>
                  <w:ind w:right="90"/>
                  <w:jc w:val="both"/>
                  <w:rPr>
                    <w:rFonts w:eastAsia="Calibri" w:cstheme="minorHAnsi"/>
                    <w:kern w:val="0"/>
                    <w:sz w:val="18"/>
                    <w:szCs w:val="18"/>
                    <w:lang w:val="pt-BR"/>
                    <w14:ligatures w14:val="none"/>
                  </w:rPr>
                </w:pPr>
                <w:r w:rsidRPr="0033677A">
                  <w:rPr>
                    <w:rFonts w:eastAsia="Calibri" w:cstheme="minorHAnsi"/>
                    <w:kern w:val="0"/>
                    <w:sz w:val="18"/>
                    <w:szCs w:val="18"/>
                    <w:lang w:val="pt-BR"/>
                    <w14:ligatures w14:val="none"/>
                  </w:rPr>
                  <w:t>i. DANE – Índice de Pobreza Multidimensional (IPM) municipal</w:t>
                </w:r>
              </w:p>
              <w:p w14:paraId="6733D803" w14:textId="77777777" w:rsidR="00712619" w:rsidRDefault="00000000">
                <w:pPr>
                  <w:numPr>
                    <w:ilvl w:val="0"/>
                    <w:numId w:val="1"/>
                  </w:num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 xml:space="preserve">Ingresar al portal del DANE: </w:t>
                </w:r>
                <w:hyperlink r:id="rId7" w:tgtFrame="_new" w:history="1">
                  <w:r>
                    <w:rPr>
                      <w:rStyle w:val="Hipervnculo"/>
                      <w:rFonts w:eastAsia="Calibri" w:cstheme="minorHAnsi"/>
                      <w:kern w:val="0"/>
                      <w:sz w:val="18"/>
                      <w:szCs w:val="18"/>
                      <w14:ligatures w14:val="none"/>
                    </w:rPr>
                    <w:t>https://www.dane.gov.co</w:t>
                  </w:r>
                </w:hyperlink>
              </w:p>
              <w:p w14:paraId="4AF2DB1B" w14:textId="77777777" w:rsidR="00712619" w:rsidRDefault="00000000">
                <w:pPr>
                  <w:numPr>
                    <w:ilvl w:val="0"/>
                    <w:numId w:val="1"/>
                  </w:num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 xml:space="preserve">Ir a la sección: </w:t>
                </w:r>
                <w:r>
                  <w:rPr>
                    <w:rFonts w:eastAsia="Calibri" w:cstheme="minorHAnsi"/>
                    <w:i/>
                    <w:iCs/>
                    <w:kern w:val="0"/>
                    <w:sz w:val="18"/>
                    <w:szCs w:val="18"/>
                    <w14:ligatures w14:val="none"/>
                  </w:rPr>
                  <w:t>Estadísticas por tema → Pobreza y condiciones de vida → Medida de pobreza multidimensional de fuente censal</w:t>
                </w:r>
                <w:r>
                  <w:rPr>
                    <w:rFonts w:eastAsia="Calibri" w:cstheme="minorHAnsi"/>
                    <w:kern w:val="0"/>
                    <w:sz w:val="18"/>
                    <w:szCs w:val="18"/>
                    <w14:ligatures w14:val="none"/>
                  </w:rPr>
                  <w:t>.</w:t>
                </w:r>
              </w:p>
              <w:p w14:paraId="61CC89DA" w14:textId="77777777" w:rsidR="00712619" w:rsidRDefault="00000000">
                <w:pPr>
                  <w:numPr>
                    <w:ilvl w:val="0"/>
                    <w:numId w:val="1"/>
                  </w:num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En la sección “Anexos”, descargar el archivo “anexo-censal-pobreza-municipal-2018”, el cual contiene los valores del IPM para todos los municipios del país.</w:t>
                </w:r>
              </w:p>
              <w:p w14:paraId="7ED15160" w14:textId="77777777" w:rsidR="00712619" w:rsidRDefault="00000000">
                <w:pPr>
                  <w:spacing w:after="0" w:line="240" w:lineRule="auto"/>
                  <w:rPr>
                    <w:rFonts w:cstheme="minorHAnsi"/>
                    <w:kern w:val="0"/>
                    <w:sz w:val="18"/>
                    <w:szCs w:val="18"/>
                    <w14:ligatures w14:val="none"/>
                  </w:rPr>
                </w:pPr>
                <w:proofErr w:type="spellStart"/>
                <w:r>
                  <w:rPr>
                    <w:rFonts w:eastAsia="Calibri" w:cstheme="minorHAnsi"/>
                    <w:kern w:val="0"/>
                    <w:sz w:val="18"/>
                    <w:szCs w:val="18"/>
                    <w14:ligatures w14:val="none"/>
                  </w:rPr>
                  <w:t>ii</w:t>
                </w:r>
                <w:proofErr w:type="spellEnd"/>
                <w:r>
                  <w:rPr>
                    <w:rFonts w:eastAsia="Calibri" w:cstheme="minorHAnsi"/>
                    <w:kern w:val="0"/>
                    <w:sz w:val="18"/>
                    <w:szCs w:val="18"/>
                    <w14:ligatures w14:val="none"/>
                  </w:rPr>
                  <w:t xml:space="preserve">. Sistema de Información Minero Colombiano (SIMCO) </w:t>
                </w:r>
                <w:hyperlink r:id="rId8" w:history="1">
                  <w:r>
                    <w:rPr>
                      <w:rFonts w:eastAsia="Calibri" w:cstheme="minorHAnsi"/>
                      <w:kern w:val="0"/>
                      <w:sz w:val="18"/>
                      <w:szCs w:val="18"/>
                      <w14:ligatures w14:val="none"/>
                    </w:rPr>
                    <w:t>https://www1.upme.gov.co/simco/Cifras-Sectoriales/Paginas/mineriaconsolidadonacional.aspx</w:t>
                  </w:r>
                </w:hyperlink>
              </w:p>
              <w:p w14:paraId="3F2BC045" w14:textId="77777777" w:rsidR="00712619" w:rsidRDefault="00712619">
                <w:pPr>
                  <w:spacing w:after="0" w:line="240" w:lineRule="auto"/>
                  <w:rPr>
                    <w:rFonts w:eastAsia="Calibri" w:cstheme="minorHAnsi"/>
                    <w:kern w:val="0"/>
                    <w:sz w:val="18"/>
                    <w:szCs w:val="18"/>
                    <w14:ligatures w14:val="none"/>
                  </w:rPr>
                </w:pPr>
              </w:p>
              <w:p w14:paraId="0C7BDC3B" w14:textId="77777777" w:rsidR="00712619" w:rsidRDefault="00712619">
                <w:pPr>
                  <w:spacing w:after="0" w:line="276" w:lineRule="auto"/>
                  <w:ind w:right="90"/>
                  <w:jc w:val="both"/>
                  <w:rPr>
                    <w:rFonts w:eastAsia="Calibri" w:cstheme="minorHAnsi"/>
                    <w:kern w:val="0"/>
                    <w:sz w:val="18"/>
                    <w:szCs w:val="18"/>
                    <w:u w:val="single"/>
                    <w14:ligatures w14:val="none"/>
                  </w:rPr>
                </w:pPr>
              </w:p>
              <w:p w14:paraId="06BC69A7" w14:textId="77777777" w:rsidR="00712619" w:rsidRDefault="00000000">
                <w:pPr>
                  <w:spacing w:after="0" w:line="276" w:lineRule="auto"/>
                  <w:ind w:right="90"/>
                  <w:jc w:val="both"/>
                  <w:rPr>
                    <w:rFonts w:eastAsia="Calibri" w:cstheme="minorHAnsi"/>
                    <w:kern w:val="0"/>
                    <w:sz w:val="18"/>
                    <w:szCs w:val="18"/>
                    <w:u w:val="single"/>
                    <w14:ligatures w14:val="none"/>
                  </w:rPr>
                </w:pPr>
                <w:r>
                  <w:rPr>
                    <w:rFonts w:eastAsia="Calibri" w:cstheme="minorHAnsi"/>
                    <w:kern w:val="0"/>
                    <w:sz w:val="18"/>
                    <w:szCs w:val="18"/>
                    <w:u w:val="single"/>
                    <w14:ligatures w14:val="none"/>
                  </w:rPr>
                  <w:t>Cálculo del indicador:</w:t>
                </w:r>
              </w:p>
              <w:p w14:paraId="052DD136" w14:textId="77777777" w:rsidR="00712619" w:rsidRDefault="00712619">
                <w:pPr>
                  <w:spacing w:after="0" w:line="276" w:lineRule="auto"/>
                  <w:ind w:right="90"/>
                  <w:jc w:val="both"/>
                  <w:rPr>
                    <w:rFonts w:eastAsia="Calibri" w:cstheme="minorHAnsi"/>
                    <w:kern w:val="0"/>
                    <w:sz w:val="18"/>
                    <w:szCs w:val="18"/>
                    <w:u w:val="single"/>
                    <w14:ligatures w14:val="none"/>
                  </w:rPr>
                </w:pPr>
              </w:p>
              <w:p w14:paraId="49BFB82B" w14:textId="77777777" w:rsidR="00712619" w:rsidRDefault="00000000">
                <w:pPr>
                  <w:pStyle w:val="Prrafodelista"/>
                  <w:numPr>
                    <w:ilvl w:val="0"/>
                    <w:numId w:val="2"/>
                  </w:num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Cálculo del IPM ME promedio de municipios productores (IPM ME):</w:t>
                </w:r>
                <w:r>
                  <w:rPr>
                    <w:rFonts w:eastAsia="Calibri" w:cstheme="minorHAnsi"/>
                    <w:kern w:val="0"/>
                    <w:sz w:val="18"/>
                    <w:szCs w:val="18"/>
                    <w14:ligatures w14:val="none"/>
                  </w:rPr>
                  <w:br/>
                  <w:t>Se suman los valores del IPM de todos los municipios que reportan producción de minerales estratégicos y se divide entre el número total de estos municipios.</w:t>
                </w:r>
              </w:p>
              <w:p w14:paraId="5B092243" w14:textId="77777777" w:rsidR="00712619" w:rsidRDefault="00712619">
                <w:pPr>
                  <w:spacing w:after="0" w:line="276" w:lineRule="auto"/>
                  <w:ind w:right="90"/>
                  <w:jc w:val="both"/>
                  <w:rPr>
                    <w:rFonts w:eastAsia="Calibri" w:cstheme="minorHAnsi"/>
                    <w:kern w:val="0"/>
                    <w:sz w:val="18"/>
                    <w:szCs w:val="18"/>
                    <w14:ligatures w14:val="none"/>
                  </w:rPr>
                </w:pPr>
              </w:p>
              <w:p w14:paraId="0874399D" w14:textId="77777777" w:rsidR="00712619" w:rsidRDefault="00000000">
                <w:pPr>
                  <w:pStyle w:val="Prrafodelista"/>
                  <w:numPr>
                    <w:ilvl w:val="0"/>
                    <w:numId w:val="2"/>
                  </w:num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Cálculo del IPM NME promedio de municipios no productores (IPM NME):</w:t>
                </w:r>
                <w:r>
                  <w:rPr>
                    <w:rFonts w:eastAsia="Calibri" w:cstheme="minorHAnsi"/>
                    <w:kern w:val="0"/>
                    <w:sz w:val="18"/>
                    <w:szCs w:val="18"/>
                    <w14:ligatures w14:val="none"/>
                  </w:rPr>
                  <w:br/>
                  <w:t>Se suman los valores del IPM de los municipios sin presencia de producción de minerales estratégicos y se divide entre el número total de estos.</w:t>
                </w:r>
              </w:p>
              <w:p w14:paraId="6DD2E445" w14:textId="77777777" w:rsidR="00712619" w:rsidRDefault="00712619">
                <w:pPr>
                  <w:spacing w:after="0" w:line="276" w:lineRule="auto"/>
                  <w:ind w:right="90"/>
                  <w:jc w:val="both"/>
                  <w:rPr>
                    <w:rFonts w:eastAsia="Calibri" w:cstheme="minorHAnsi"/>
                    <w:kern w:val="0"/>
                    <w:sz w:val="18"/>
                    <w:szCs w:val="18"/>
                    <w14:ligatures w14:val="none"/>
                  </w:rPr>
                </w:pPr>
              </w:p>
              <w:p w14:paraId="4E8C19A9" w14:textId="77777777" w:rsidR="00712619" w:rsidRDefault="00000000">
                <w:p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 xml:space="preserve">Finalmente, se remplazan los valores calculados en la formula </w:t>
                </w:r>
                <w:r>
                  <w:rPr>
                    <w:rFonts w:eastAsia="Calibri" w:cstheme="minorHAnsi"/>
                    <w:i/>
                    <w:iCs/>
                    <w:kern w:val="0"/>
                    <w:sz w:val="18"/>
                    <w:szCs w:val="18"/>
                    <w14:ligatures w14:val="none"/>
                  </w:rPr>
                  <w:t>“Diferencia Relativa Promedio IPM</w:t>
                </w:r>
                <w:r>
                  <w:rPr>
                    <w:rFonts w:eastAsia="Calibri" w:cstheme="minorHAnsi"/>
                    <w:kern w:val="0"/>
                    <w:sz w:val="18"/>
                    <w:szCs w:val="18"/>
                    <w14:ligatures w14:val="none"/>
                  </w:rPr>
                  <w:t xml:space="preserve">” que se encuentra en el numeral anterior. </w:t>
                </w:r>
              </w:p>
              <w:p w14:paraId="6FC14621" w14:textId="77777777" w:rsidR="00712619" w:rsidRDefault="00712619">
                <w:pPr>
                  <w:spacing w:after="0" w:line="276" w:lineRule="auto"/>
                  <w:ind w:right="90"/>
                  <w:jc w:val="both"/>
                  <w:rPr>
                    <w:rFonts w:eastAsia="Calibri" w:cstheme="minorHAnsi"/>
                    <w:kern w:val="0"/>
                    <w:sz w:val="18"/>
                    <w:szCs w:val="18"/>
                    <w14:ligatures w14:val="none"/>
                  </w:rPr>
                </w:pPr>
              </w:p>
              <w:p w14:paraId="64AC42BE" w14:textId="77777777" w:rsidR="00712619" w:rsidRDefault="00000000">
                <w:pPr>
                  <w:spacing w:after="0" w:line="276" w:lineRule="auto"/>
                  <w:ind w:right="90"/>
                  <w:jc w:val="both"/>
                  <w:rPr>
                    <w:rFonts w:eastAsia="Calibri" w:cstheme="minorHAnsi"/>
                    <w:kern w:val="0"/>
                    <w:sz w:val="18"/>
                    <w:szCs w:val="18"/>
                    <w:u w:val="single"/>
                    <w14:ligatures w14:val="none"/>
                  </w:rPr>
                </w:pPr>
                <w:r>
                  <w:rPr>
                    <w:rFonts w:eastAsia="Calibri" w:cstheme="minorHAnsi"/>
                    <w:kern w:val="0"/>
                    <w:sz w:val="18"/>
                    <w:szCs w:val="18"/>
                    <w:u w:val="single"/>
                    <w14:ligatures w14:val="none"/>
                  </w:rPr>
                  <w:t>Presentación de los resultados:</w:t>
                </w:r>
              </w:p>
              <w:p w14:paraId="3F895C73" w14:textId="77777777" w:rsidR="00712619" w:rsidRDefault="00712619">
                <w:pPr>
                  <w:spacing w:after="0" w:line="276" w:lineRule="auto"/>
                  <w:ind w:right="90"/>
                  <w:jc w:val="both"/>
                  <w:rPr>
                    <w:rFonts w:eastAsia="Calibri" w:cstheme="minorHAnsi"/>
                    <w:kern w:val="0"/>
                    <w:sz w:val="18"/>
                    <w:szCs w:val="18"/>
                    <w:u w:val="single"/>
                    <w14:ligatures w14:val="none"/>
                  </w:rPr>
                </w:pPr>
              </w:p>
              <w:p w14:paraId="13AC710F" w14:textId="77777777" w:rsidR="00712619" w:rsidRDefault="00000000">
                <w:p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El indicador se presenta como un porcentaje (%) que refleja la diferencia relativa entre el IPM promedio de los municipios productores y no productores de minerales estratégicos. Puede mostrarse de forma agregada a nivel nacional o desagregada por región o departamento.</w:t>
                </w:r>
              </w:p>
              <w:p w14:paraId="597A18A6" w14:textId="77777777" w:rsidR="00712619" w:rsidRDefault="00000000">
                <w:pPr>
                  <w:spacing w:after="0" w:line="276" w:lineRule="auto"/>
                  <w:ind w:right="90"/>
                  <w:jc w:val="both"/>
                  <w:rPr>
                    <w:rFonts w:eastAsia="Calibri" w:cstheme="minorHAnsi"/>
                    <w:kern w:val="0"/>
                    <w:sz w:val="18"/>
                    <w:szCs w:val="18"/>
                    <w14:ligatures w14:val="none"/>
                  </w:rPr>
                </w:pPr>
                <w:r>
                  <w:rPr>
                    <w:rFonts w:eastAsia="Calibri" w:cstheme="minorHAnsi"/>
                    <w:kern w:val="0"/>
                    <w:sz w:val="18"/>
                    <w:szCs w:val="18"/>
                    <w14:ligatures w14:val="none"/>
                  </w:rPr>
                  <w:t>Los resultados se interpretan con base en una tabla de rangos predefinidos.</w:t>
                </w:r>
              </w:p>
              <w:p w14:paraId="3C108E18" w14:textId="77777777" w:rsidR="00712619" w:rsidRDefault="00000000">
                <w:pPr>
                  <w:spacing w:after="0" w:line="276" w:lineRule="auto"/>
                  <w:ind w:right="90"/>
                  <w:jc w:val="both"/>
                  <w:rPr>
                    <w:rFonts w:eastAsia="Calibri" w:cstheme="minorHAnsi"/>
                    <w:color w:val="FF0000"/>
                    <w:kern w:val="0"/>
                    <w:sz w:val="18"/>
                    <w:szCs w:val="18"/>
                    <w14:ligatures w14:val="none"/>
                  </w:rPr>
                </w:pPr>
              </w:p>
            </w:sdtContent>
          </w:sdt>
        </w:tc>
      </w:tr>
      <w:tr w:rsidR="00712619" w14:paraId="3CDC1C2B" w14:textId="77777777">
        <w:trPr>
          <w:trHeight w:val="20"/>
        </w:trPr>
        <w:tc>
          <w:tcPr>
            <w:tcW w:w="799" w:type="pct"/>
            <w:shd w:val="clear" w:color="auto" w:fill="D9D9D9"/>
            <w:vAlign w:val="center"/>
          </w:tcPr>
          <w:p w14:paraId="3236C625"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lastRenderedPageBreak/>
              <w:t>Interpretación</w:t>
            </w:r>
          </w:p>
        </w:tc>
        <w:sdt>
          <w:sdtPr>
            <w:rPr>
              <w:rFonts w:eastAsia="Calibri" w:cstheme="minorHAnsi"/>
              <w:kern w:val="0"/>
              <w:sz w:val="18"/>
              <w:szCs w:val="18"/>
              <w14:ligatures w14:val="none"/>
            </w:rPr>
            <w:alias w:val="Interpretación"/>
            <w:tag w:val="Interpretación"/>
            <w:id w:val="-1085762303"/>
            <w:placeholder>
              <w:docPart w:val="43400B48A95F41EBA5C79B7A20B5ED00"/>
            </w:placeholder>
          </w:sdtPr>
          <w:sdtEndPr>
            <w:rPr>
              <w:color w:val="FF0000"/>
              <w:lang w:val="en-US"/>
            </w:rPr>
          </w:sdtEndPr>
          <w:sdtContent>
            <w:tc>
              <w:tcPr>
                <w:tcW w:w="4201" w:type="pct"/>
                <w:gridSpan w:val="8"/>
              </w:tcPr>
              <w:p w14:paraId="7A5C39F4" w14:textId="77777777" w:rsidR="00712619" w:rsidRDefault="00712619">
                <w:pPr>
                  <w:spacing w:after="0" w:line="240" w:lineRule="auto"/>
                  <w:ind w:right="98"/>
                  <w:jc w:val="both"/>
                  <w:rPr>
                    <w:rFonts w:eastAsia="Calibri" w:cstheme="minorHAnsi"/>
                    <w:color w:val="FF0000"/>
                    <w:kern w:val="0"/>
                    <w:sz w:val="18"/>
                    <w:szCs w:val="18"/>
                    <w14:ligatures w14:val="none"/>
                  </w:rPr>
                </w:pPr>
              </w:p>
              <w:tbl>
                <w:tblPr>
                  <w:tblStyle w:val="Tablaconcuadrcula4-nfasis11"/>
                  <w:tblW w:w="0" w:type="auto"/>
                  <w:tblCellMar>
                    <w:top w:w="57" w:type="dxa"/>
                    <w:left w:w="57" w:type="dxa"/>
                    <w:bottom w:w="57" w:type="dxa"/>
                    <w:right w:w="57" w:type="dxa"/>
                  </w:tblCellMar>
                  <w:tblLook w:val="04A0" w:firstRow="1" w:lastRow="0" w:firstColumn="1" w:lastColumn="0" w:noHBand="0" w:noVBand="1"/>
                </w:tblPr>
                <w:tblGrid>
                  <w:gridCol w:w="1270"/>
                  <w:gridCol w:w="4591"/>
                  <w:gridCol w:w="1493"/>
                </w:tblGrid>
                <w:tr w:rsidR="00712619" w14:paraId="37D9E9C2" w14:textId="77777777" w:rsidTr="0071261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D9D9D9" w:themeFill="background1" w:themeFillShade="D9"/>
                      <w:vAlign w:val="center"/>
                    </w:tcPr>
                    <w:p w14:paraId="3F282E8A" w14:textId="77777777" w:rsidR="00712619" w:rsidRDefault="00000000">
                      <w:pPr>
                        <w:spacing w:after="0" w:line="276" w:lineRule="auto"/>
                        <w:jc w:val="both"/>
                        <w:rPr>
                          <w:rFonts w:eastAsia="Arial Narrow" w:cstheme="minorHAnsi"/>
                          <w:b w:val="0"/>
                          <w:bCs w:val="0"/>
                          <w:kern w:val="0"/>
                          <w:sz w:val="18"/>
                          <w:szCs w:val="18"/>
                          <w:lang w:eastAsia="es-CO"/>
                          <w14:ligatures w14:val="none"/>
                        </w:rPr>
                      </w:pPr>
                      <w:bookmarkStart w:id="1" w:name="_Hlk194260569"/>
                      <w:r>
                        <w:rPr>
                          <w:rFonts w:eastAsia="Arial Narrow" w:cstheme="minorHAnsi"/>
                          <w:color w:val="auto"/>
                          <w:kern w:val="0"/>
                          <w:sz w:val="18"/>
                          <w:szCs w:val="18"/>
                          <w:lang w:eastAsia="es-CO"/>
                          <w14:ligatures w14:val="none"/>
                        </w:rPr>
                        <w:t>Diferencia Relativa Promedio IPM (%)</w:t>
                      </w:r>
                    </w:p>
                  </w:tc>
                  <w:tc>
                    <w:tcPr>
                      <w:tcW w:w="0" w:type="auto"/>
                      <w:tcBorders>
                        <w:top w:val="single" w:sz="4" w:space="0" w:color="auto"/>
                        <w:left w:val="single" w:sz="4" w:space="0" w:color="auto"/>
                        <w:bottom w:val="single" w:sz="4" w:space="0" w:color="auto"/>
                      </w:tcBorders>
                      <w:shd w:val="clear" w:color="auto" w:fill="D9D9D9" w:themeFill="background1" w:themeFillShade="D9"/>
                      <w:vAlign w:val="center"/>
                    </w:tcPr>
                    <w:p w14:paraId="038E495D" w14:textId="77777777" w:rsidR="00712619" w:rsidRDefault="00000000">
                      <w:pPr>
                        <w:spacing w:after="0" w:line="276" w:lineRule="auto"/>
                        <w:jc w:val="both"/>
                        <w:cnfStyle w:val="100000000000" w:firstRow="1" w:lastRow="0" w:firstColumn="0" w:lastColumn="0" w:oddVBand="0" w:evenVBand="0" w:oddHBand="0" w:evenHBand="0" w:firstRowFirstColumn="0" w:firstRowLastColumn="0" w:lastRowFirstColumn="0" w:lastRowLastColumn="0"/>
                        <w:rPr>
                          <w:rFonts w:eastAsia="Arial Narrow" w:cstheme="minorHAnsi"/>
                          <w:b w:val="0"/>
                          <w:bCs w:val="0"/>
                          <w:kern w:val="0"/>
                          <w:sz w:val="18"/>
                          <w:szCs w:val="18"/>
                          <w:lang w:eastAsia="es-CO"/>
                          <w14:ligatures w14:val="none"/>
                        </w:rPr>
                      </w:pPr>
                      <w:r>
                        <w:rPr>
                          <w:rFonts w:eastAsia="Arial Narrow" w:cstheme="minorHAnsi"/>
                          <w:color w:val="auto"/>
                          <w:kern w:val="0"/>
                          <w:sz w:val="18"/>
                          <w:szCs w:val="18"/>
                          <w:lang w:eastAsia="es-CO"/>
                          <w14:ligatures w14:val="none"/>
                        </w:rPr>
                        <w:t>Interpretación</w:t>
                      </w:r>
                    </w:p>
                  </w:tc>
                  <w:tc>
                    <w:tcPr>
                      <w:tcW w:w="0" w:type="auto"/>
                      <w:tcBorders>
                        <w:top w:val="single" w:sz="4" w:space="0" w:color="auto"/>
                        <w:left w:val="single" w:sz="4" w:space="0" w:color="auto"/>
                        <w:bottom w:val="single" w:sz="4" w:space="0" w:color="auto"/>
                      </w:tcBorders>
                      <w:shd w:val="clear" w:color="auto" w:fill="D9D9D9" w:themeFill="background1" w:themeFillShade="D9"/>
                    </w:tcPr>
                    <w:p w14:paraId="04A1377A" w14:textId="77777777" w:rsidR="00712619"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eastAsia="Arial Narrow" w:cstheme="minorHAnsi"/>
                          <w:b w:val="0"/>
                          <w:bCs w:val="0"/>
                          <w:kern w:val="0"/>
                          <w:sz w:val="18"/>
                          <w:szCs w:val="18"/>
                          <w:lang w:eastAsia="es-CO"/>
                          <w14:ligatures w14:val="none"/>
                        </w:rPr>
                      </w:pPr>
                      <w:r>
                        <w:rPr>
                          <w:rFonts w:eastAsia="Arial Narrow" w:cstheme="minorHAnsi"/>
                          <w:color w:val="auto"/>
                          <w:kern w:val="0"/>
                          <w:sz w:val="18"/>
                          <w:szCs w:val="18"/>
                          <w:lang w:eastAsia="es-CO"/>
                          <w14:ligatures w14:val="none"/>
                        </w:rPr>
                        <w:t>Puntaje asignado para el índice de gobernanza</w:t>
                      </w:r>
                    </w:p>
                  </w:tc>
                </w:tr>
                <w:tr w:rsidR="00712619" w14:paraId="49C07D0A" w14:textId="77777777" w:rsidTr="00712619">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549E39"/>
                      <w:vAlign w:val="center"/>
                    </w:tcPr>
                    <w:p w14:paraId="3DE99849" w14:textId="77777777" w:rsidR="00712619"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color w:val="FFFFFF" w:themeColor="background1"/>
                          <w:kern w:val="0"/>
                          <w:sz w:val="18"/>
                          <w:szCs w:val="18"/>
                          <w:lang w:eastAsia="es-CO"/>
                          <w14:ligatures w14:val="none"/>
                        </w:rPr>
                        <w:t>Mayor a 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83F612" w14:textId="77777777" w:rsidR="00712619"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Alta reducción de pobreza multidimensional en los municipios productores frente a los no productores, lo que puede reflejar una correlación positiva directa.</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283EA4D" w14:textId="77777777" w:rsidR="0071261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17</w:t>
                      </w:r>
                    </w:p>
                  </w:tc>
                </w:tr>
                <w:tr w:rsidR="00712619" w14:paraId="6B6F3A19" w14:textId="77777777" w:rsidTr="00712619">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C0CF3A"/>
                      <w:vAlign w:val="center"/>
                    </w:tcPr>
                    <w:p w14:paraId="7889C637" w14:textId="77777777" w:rsidR="00712619"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Entre 1% y 20%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862729" w14:textId="77777777" w:rsidR="00712619"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Los municipios productores tienen una mejora considerable en el IPM respecto a los no productores. Esto no representa una alerta para el sector, y tampoco se puede concluir que exista alguna correlación directa.</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99416A" w14:textId="77777777" w:rsidR="0071261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13</w:t>
                      </w:r>
                    </w:p>
                  </w:tc>
                </w:tr>
                <w:tr w:rsidR="00712619" w14:paraId="7516A860" w14:textId="77777777" w:rsidTr="00712619">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00"/>
                      <w:vAlign w:val="center"/>
                    </w:tcPr>
                    <w:p w14:paraId="2514D2EF" w14:textId="77777777" w:rsidR="00712619"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ECEC6C" w14:textId="77777777" w:rsidR="00712619"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Los municipios productores y no productores presentan niveles similares de pobreza multidimensional, sin diferencias significativas en términos de bienestar.</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36BDA7" w14:textId="77777777" w:rsidR="0071261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9</w:t>
                      </w:r>
                    </w:p>
                  </w:tc>
                </w:tr>
                <w:tr w:rsidR="00712619" w14:paraId="71B55B22" w14:textId="77777777" w:rsidTr="00712619">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90A1CF"/>
                        <w:right w:val="single" w:sz="4" w:space="0" w:color="90A1CF"/>
                      </w:tcBorders>
                      <w:shd w:val="clear" w:color="auto" w:fill="FAB12F"/>
                      <w:vAlign w:val="center"/>
                    </w:tcPr>
                    <w:p w14:paraId="01465C9F" w14:textId="77777777" w:rsidR="00712619"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Entre 0% y -20%</w:t>
                      </w:r>
                    </w:p>
                  </w:tc>
                  <w:tc>
                    <w:tcPr>
                      <w:tcW w:w="0" w:type="auto"/>
                      <w:tcBorders>
                        <w:top w:val="single" w:sz="4" w:space="0" w:color="auto"/>
                        <w:left w:val="single" w:sz="4" w:space="0" w:color="90A1CF"/>
                        <w:bottom w:val="single" w:sz="4" w:space="0" w:color="90A1CF"/>
                        <w:right w:val="single" w:sz="4" w:space="0" w:color="auto"/>
                      </w:tcBorders>
                      <w:shd w:val="clear" w:color="auto" w:fill="auto"/>
                      <w:vAlign w:val="center"/>
                    </w:tcPr>
                    <w:p w14:paraId="035BE90D" w14:textId="77777777" w:rsidR="00712619"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 xml:space="preserve">Los municipios productores tienen niveles de pobreza multidimensional más altos que los no productores, </w:t>
                      </w:r>
                      <w:r>
                        <w:rPr>
                          <w:rFonts w:eastAsia="Arial Narrow" w:cstheme="minorHAnsi"/>
                          <w:kern w:val="0"/>
                          <w:sz w:val="18"/>
                          <w:szCs w:val="18"/>
                          <w:lang w:eastAsia="es-CO"/>
                          <w14:ligatures w14:val="none"/>
                        </w:rPr>
                        <w:lastRenderedPageBreak/>
                        <w:t xml:space="preserve">indicando una desventaja moderada en términos de bienestar. Este dato representa una alerta leve con respecto a una posible correlación negativa directa entre la </w:t>
                      </w:r>
                      <w:proofErr w:type="spellStart"/>
                      <w:r>
                        <w:rPr>
                          <w:rFonts w:eastAsia="Arial Narrow" w:cstheme="minorHAnsi"/>
                          <w:kern w:val="0"/>
                          <w:sz w:val="18"/>
                          <w:szCs w:val="18"/>
                          <w:lang w:eastAsia="es-CO"/>
                          <w14:ligatures w14:val="none"/>
                        </w:rPr>
                        <w:t>presencial</w:t>
                      </w:r>
                      <w:proofErr w:type="spellEnd"/>
                      <w:r>
                        <w:rPr>
                          <w:rFonts w:eastAsia="Arial Narrow" w:cstheme="minorHAnsi"/>
                          <w:kern w:val="0"/>
                          <w:sz w:val="18"/>
                          <w:szCs w:val="18"/>
                          <w:lang w:eastAsia="es-CO"/>
                          <w14:ligatures w14:val="none"/>
                        </w:rPr>
                        <w:t xml:space="preserve"> de esta actividad y la pobreza multidimensional. </w:t>
                      </w:r>
                    </w:p>
                  </w:tc>
                  <w:tc>
                    <w:tcPr>
                      <w:tcW w:w="0" w:type="auto"/>
                      <w:tcBorders>
                        <w:top w:val="single" w:sz="4" w:space="0" w:color="auto"/>
                        <w:left w:val="single" w:sz="4" w:space="0" w:color="90A1CF"/>
                        <w:bottom w:val="single" w:sz="4" w:space="0" w:color="90A1CF"/>
                        <w:right w:val="single" w:sz="4" w:space="0" w:color="auto"/>
                      </w:tcBorders>
                      <w:shd w:val="clear" w:color="auto" w:fill="auto"/>
                    </w:tcPr>
                    <w:p w14:paraId="78084E6B" w14:textId="77777777" w:rsidR="0071261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lastRenderedPageBreak/>
                        <w:t>5</w:t>
                      </w:r>
                    </w:p>
                  </w:tc>
                </w:tr>
                <w:tr w:rsidR="00712619" w14:paraId="10BBED09" w14:textId="77777777" w:rsidTr="00712619">
                  <w:trPr>
                    <w:trHeight w:val="8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90A1CF"/>
                      </w:tcBorders>
                      <w:shd w:val="clear" w:color="auto" w:fill="FF0000"/>
                      <w:vAlign w:val="center"/>
                    </w:tcPr>
                    <w:p w14:paraId="55761678" w14:textId="77777777" w:rsidR="00712619"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color w:val="FFFFFF" w:themeColor="background1"/>
                          <w:kern w:val="0"/>
                          <w:sz w:val="18"/>
                          <w:szCs w:val="18"/>
                          <w:lang w:eastAsia="es-CO"/>
                          <w14:ligatures w14:val="none"/>
                        </w:rPr>
                        <w:t>Menor a -20%</w:t>
                      </w:r>
                    </w:p>
                  </w:tc>
                  <w:tc>
                    <w:tcPr>
                      <w:tcW w:w="0" w:type="auto"/>
                      <w:tcBorders>
                        <w:top w:val="single" w:sz="4" w:space="0" w:color="auto"/>
                        <w:left w:val="single" w:sz="4" w:space="0" w:color="90A1CF"/>
                        <w:bottom w:val="single" w:sz="4" w:space="0" w:color="auto"/>
                        <w:right w:val="single" w:sz="4" w:space="0" w:color="auto"/>
                      </w:tcBorders>
                      <w:shd w:val="clear" w:color="auto" w:fill="auto"/>
                      <w:vAlign w:val="center"/>
                    </w:tcPr>
                    <w:p w14:paraId="2E48E1D2" w14:textId="77777777" w:rsidR="00712619"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 xml:space="preserve">Los municipios productores presentan niveles de pobreza multidimensional significativamente más altos que los no productores. Esto indica una </w:t>
                      </w:r>
                      <w:r>
                        <w:rPr>
                          <w:rFonts w:eastAsia="Arial Narrow" w:cstheme="minorHAnsi"/>
                          <w:b/>
                          <w:bCs/>
                          <w:kern w:val="0"/>
                          <w:sz w:val="18"/>
                          <w:szCs w:val="18"/>
                          <w:lang w:eastAsia="es-CO"/>
                          <w14:ligatures w14:val="none"/>
                        </w:rPr>
                        <w:t xml:space="preserve">desventaja estructural. </w:t>
                      </w:r>
                      <w:r>
                        <w:rPr>
                          <w:rFonts w:eastAsia="Arial Narrow" w:cstheme="minorHAnsi"/>
                          <w:kern w:val="0"/>
                          <w:sz w:val="18"/>
                          <w:szCs w:val="18"/>
                          <w:lang w:eastAsia="es-CO"/>
                          <w14:ligatures w14:val="none"/>
                        </w:rPr>
                        <w:t>Este dato representa una alerta alta con respecto a una posible correlación negativa directa entre la presencia de esta actividad y la pobreza multidimensional.</w:t>
                      </w:r>
                    </w:p>
                  </w:tc>
                  <w:tc>
                    <w:tcPr>
                      <w:tcW w:w="0" w:type="auto"/>
                      <w:tcBorders>
                        <w:top w:val="single" w:sz="4" w:space="0" w:color="auto"/>
                        <w:left w:val="single" w:sz="4" w:space="0" w:color="90A1CF"/>
                        <w:bottom w:val="single" w:sz="4" w:space="0" w:color="auto"/>
                        <w:right w:val="single" w:sz="4" w:space="0" w:color="auto"/>
                      </w:tcBorders>
                      <w:shd w:val="clear" w:color="auto" w:fill="auto"/>
                    </w:tcPr>
                    <w:p w14:paraId="3D0C022A" w14:textId="77777777" w:rsidR="00712619"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1</w:t>
                      </w:r>
                    </w:p>
                  </w:tc>
                </w:tr>
              </w:tbl>
              <w:p w14:paraId="14813BB4" w14:textId="77777777" w:rsidR="00712619" w:rsidRDefault="00712619">
                <w:pPr>
                  <w:spacing w:after="0" w:line="240" w:lineRule="auto"/>
                  <w:ind w:right="98"/>
                  <w:jc w:val="both"/>
                  <w:rPr>
                    <w:rFonts w:eastAsia="Calibri" w:cstheme="minorHAnsi"/>
                    <w:color w:val="FF0000"/>
                    <w:kern w:val="0"/>
                    <w:sz w:val="18"/>
                    <w:szCs w:val="18"/>
                    <w14:ligatures w14:val="none"/>
                  </w:rPr>
                </w:pPr>
              </w:p>
            </w:tc>
          </w:sdtContent>
        </w:sdt>
        <w:bookmarkEnd w:id="1"/>
      </w:tr>
      <w:tr w:rsidR="00712619" w14:paraId="5F9D323B" w14:textId="77777777">
        <w:trPr>
          <w:trHeight w:val="20"/>
        </w:trPr>
        <w:tc>
          <w:tcPr>
            <w:tcW w:w="799" w:type="pct"/>
            <w:shd w:val="clear" w:color="auto" w:fill="D9D9D9"/>
            <w:vAlign w:val="center"/>
          </w:tcPr>
          <w:p w14:paraId="633164CD"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lastRenderedPageBreak/>
              <w:t>Estimación para la vigencia 2023</w:t>
            </w:r>
          </w:p>
        </w:tc>
        <w:tc>
          <w:tcPr>
            <w:tcW w:w="4201" w:type="pct"/>
            <w:gridSpan w:val="8"/>
          </w:tcPr>
          <w:sdt>
            <w:sdtPr>
              <w:rPr>
                <w:rFonts w:eastAsia="Calibri" w:cstheme="minorHAnsi"/>
                <w:kern w:val="0"/>
                <w:sz w:val="18"/>
                <w:szCs w:val="18"/>
                <w14:ligatures w14:val="none"/>
              </w:rPr>
              <w:alias w:val="Fórmula de cálculo"/>
              <w:tag w:val="Fórmula de cálculo"/>
              <w:id w:val="38949395"/>
              <w:placeholder>
                <w:docPart w:val="7FA9F360A0A04DB19FEB90D5F42ED565"/>
              </w:placeholder>
            </w:sdtPr>
            <w:sdtEndPr>
              <w:rPr>
                <w:color w:val="FF0000"/>
                <w:lang w:val="en-US"/>
              </w:rPr>
            </w:sdtEndPr>
            <w:sdtContent>
              <w:p w14:paraId="78F4FBBD" w14:textId="77777777" w:rsidR="00712619" w:rsidRDefault="00000000">
                <w:pPr>
                  <w:spacing w:after="0" w:line="240" w:lineRule="auto"/>
                  <w:ind w:left="360"/>
                  <w:rPr>
                    <w:rFonts w:eastAsiaTheme="minorEastAsia" w:cstheme="minorHAnsi"/>
                    <w:iCs/>
                    <w:kern w:val="0"/>
                    <w:sz w:val="18"/>
                    <w:szCs w:val="18"/>
                    <w:lang w:eastAsia="es-CO"/>
                    <w14:ligatures w14:val="none"/>
                  </w:rPr>
                </w:pPr>
                <w:r>
                  <w:rPr>
                    <w:rFonts w:cstheme="minorHAnsi"/>
                    <w:kern w:val="0"/>
                    <w:sz w:val="18"/>
                    <w:szCs w:val="18"/>
                    <w:lang w:eastAsia="es-CO"/>
                    <w14:ligatures w14:val="none"/>
                  </w:rPr>
                  <w:br/>
                </w:r>
                <m:oMathPara>
                  <m:oMath>
                    <m:r>
                      <m:rPr>
                        <m:sty m:val="p"/>
                      </m:rPr>
                      <w:rPr>
                        <w:rFonts w:ascii="Cambria Math" w:hAnsi="Cambria Math" w:cstheme="minorHAnsi"/>
                        <w:kern w:val="0"/>
                        <w:sz w:val="18"/>
                        <w:szCs w:val="18"/>
                        <w:lang w:eastAsia="es-CO"/>
                        <w14:ligatures w14:val="none"/>
                      </w:rPr>
                      <m:t>IPM ME</m:t>
                    </m:r>
                    <m:r>
                      <w:rPr>
                        <w:rFonts w:ascii="Cambria Math" w:hAnsi="Cambria Math" w:cstheme="minorHAnsi"/>
                        <w:kern w:val="0"/>
                        <w:sz w:val="18"/>
                        <w:szCs w:val="18"/>
                        <w:lang w:eastAsia="es-CO"/>
                        <w14:ligatures w14:val="none"/>
                      </w:rPr>
                      <m:t>=</m:t>
                    </m:r>
                    <m:f>
                      <m:fPr>
                        <m:ctrlPr>
                          <w:rPr>
                            <w:rFonts w:ascii="Cambria Math" w:hAnsi="Cambria Math" w:cstheme="minorHAnsi"/>
                            <w:i/>
                            <w:iCs/>
                            <w:kern w:val="0"/>
                            <w:sz w:val="18"/>
                            <w:szCs w:val="18"/>
                            <w:lang w:eastAsia="es-CO"/>
                            <w14:ligatures w14:val="none"/>
                          </w:rPr>
                        </m:ctrlPr>
                      </m:fPr>
                      <m:num>
                        <m:nary>
                          <m:naryPr>
                            <m:chr m:val="∑"/>
                            <m:limLoc m:val="undOvr"/>
                            <m:subHide m:val="1"/>
                            <m:supHide m:val="1"/>
                            <m:ctrlPr>
                              <w:rPr>
                                <w:rFonts w:ascii="Cambria Math" w:hAnsi="Cambria Math" w:cstheme="minorHAnsi"/>
                                <w:i/>
                                <w:iCs/>
                                <w:kern w:val="0"/>
                                <w:sz w:val="18"/>
                                <w:szCs w:val="18"/>
                                <w:lang w:eastAsia="es-CO"/>
                                <w14:ligatures w14:val="none"/>
                              </w:rPr>
                            </m:ctrlPr>
                          </m:naryPr>
                          <m:sub/>
                          <m:sup/>
                          <m:e>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IPM</m:t>
                                </m:r>
                              </m:e>
                              <m:sub>
                                <m:r>
                                  <w:rPr>
                                    <w:rFonts w:ascii="Cambria Math" w:hAnsi="Cambria Math" w:cstheme="minorHAnsi"/>
                                    <w:kern w:val="0"/>
                                    <w:sz w:val="18"/>
                                    <w:szCs w:val="18"/>
                                    <w:lang w:eastAsia="es-CO"/>
                                    <w14:ligatures w14:val="none"/>
                                  </w:rPr>
                                  <m:t>me</m:t>
                                </m:r>
                              </m:sub>
                            </m:sSub>
                          </m:e>
                        </m:nary>
                      </m:num>
                      <m:den>
                        <m:r>
                          <w:rPr>
                            <w:rFonts w:ascii="Cambria Math" w:hAnsi="Cambria Math" w:cstheme="minorHAnsi"/>
                            <w:kern w:val="0"/>
                            <w:sz w:val="18"/>
                            <w:szCs w:val="18"/>
                            <w:lang w:eastAsia="es-CO"/>
                            <w14:ligatures w14:val="none"/>
                          </w:rPr>
                          <m:t>TMME</m:t>
                        </m:r>
                      </m:den>
                    </m:f>
                    <m:r>
                      <w:rPr>
                        <w:rFonts w:ascii="Cambria Math" w:hAnsi="Cambria Math" w:cstheme="minorHAnsi"/>
                        <w:kern w:val="0"/>
                        <w:sz w:val="18"/>
                        <w:szCs w:val="18"/>
                        <w:lang w:eastAsia="es-CO"/>
                        <w14:ligatures w14:val="none"/>
                      </w:rPr>
                      <m:t>=42.2</m:t>
                    </m:r>
                  </m:oMath>
                </m:oMathPara>
              </w:p>
              <w:p w14:paraId="696A77BF" w14:textId="77777777" w:rsidR="00712619" w:rsidRDefault="00712619">
                <w:pPr>
                  <w:spacing w:after="0" w:line="240" w:lineRule="auto"/>
                  <w:ind w:left="360"/>
                  <w:rPr>
                    <w:rFonts w:cstheme="minorHAnsi"/>
                    <w:kern w:val="0"/>
                    <w:sz w:val="18"/>
                    <w:szCs w:val="18"/>
                    <w:lang w:eastAsia="es-CO"/>
                    <w14:ligatures w14:val="none"/>
                  </w:rPr>
                </w:pPr>
              </w:p>
              <w:p w14:paraId="3480BE6B" w14:textId="77777777" w:rsidR="00712619" w:rsidRDefault="00000000">
                <w:pPr>
                  <w:spacing w:after="0" w:line="240" w:lineRule="auto"/>
                  <w:ind w:left="360"/>
                  <w:rPr>
                    <w:rFonts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I</m:t>
                    </m:r>
                    <m:r>
                      <w:rPr>
                        <w:rFonts w:ascii="Cambria Math" w:hAnsi="Cambria Math" w:cstheme="minorHAnsi"/>
                        <w:kern w:val="0"/>
                        <w:sz w:val="18"/>
                        <w:szCs w:val="18"/>
                        <w:lang w:eastAsia="es-CO"/>
                        <w14:ligatures w14:val="none"/>
                      </w:rPr>
                      <m:t>PM NME=</m:t>
                    </m:r>
                    <m:f>
                      <m:fPr>
                        <m:ctrlPr>
                          <w:rPr>
                            <w:rFonts w:ascii="Cambria Math" w:hAnsi="Cambria Math" w:cstheme="minorHAnsi"/>
                            <w:i/>
                            <w:iCs/>
                            <w:kern w:val="0"/>
                            <w:sz w:val="18"/>
                            <w:szCs w:val="18"/>
                            <w:lang w:eastAsia="es-CO"/>
                            <w14:ligatures w14:val="none"/>
                          </w:rPr>
                        </m:ctrlPr>
                      </m:fPr>
                      <m:num>
                        <m:nary>
                          <m:naryPr>
                            <m:chr m:val="∑"/>
                            <m:limLoc m:val="undOvr"/>
                            <m:subHide m:val="1"/>
                            <m:supHide m:val="1"/>
                            <m:ctrlPr>
                              <w:rPr>
                                <w:rFonts w:ascii="Cambria Math" w:hAnsi="Cambria Math" w:cstheme="minorHAnsi"/>
                                <w:i/>
                                <w:iCs/>
                                <w:kern w:val="0"/>
                                <w:sz w:val="18"/>
                                <w:szCs w:val="18"/>
                                <w:lang w:eastAsia="es-CO"/>
                                <w14:ligatures w14:val="none"/>
                              </w:rPr>
                            </m:ctrlPr>
                          </m:naryPr>
                          <m:sub/>
                          <m:sup/>
                          <m:e>
                            <m:sSub>
                              <m:sSubPr>
                                <m:ctrlPr>
                                  <w:rPr>
                                    <w:rFonts w:ascii="Cambria Math" w:hAnsi="Cambria Math" w:cstheme="minorHAnsi"/>
                                    <w:i/>
                                    <w:iCs/>
                                    <w:kern w:val="0"/>
                                    <w:sz w:val="18"/>
                                    <w:szCs w:val="18"/>
                                    <w:lang w:eastAsia="es-CO"/>
                                    <w14:ligatures w14:val="none"/>
                                  </w:rPr>
                                </m:ctrlPr>
                              </m:sSubPr>
                              <m:e>
                                <m:r>
                                  <w:rPr>
                                    <w:rFonts w:ascii="Cambria Math" w:hAnsi="Cambria Math" w:cstheme="minorHAnsi"/>
                                    <w:kern w:val="0"/>
                                    <w:sz w:val="18"/>
                                    <w:szCs w:val="18"/>
                                    <w:lang w:eastAsia="es-CO"/>
                                    <w14:ligatures w14:val="none"/>
                                  </w:rPr>
                                  <m:t>IPM</m:t>
                                </m:r>
                              </m:e>
                              <m:sub>
                                <m:r>
                                  <w:rPr>
                                    <w:rFonts w:ascii="Cambria Math" w:hAnsi="Cambria Math" w:cstheme="minorHAnsi"/>
                                    <w:kern w:val="0"/>
                                    <w:sz w:val="18"/>
                                    <w:szCs w:val="18"/>
                                    <w:lang w:eastAsia="es-CO"/>
                                    <w14:ligatures w14:val="none"/>
                                  </w:rPr>
                                  <m:t>nme</m:t>
                                </m:r>
                              </m:sub>
                            </m:sSub>
                          </m:e>
                        </m:nary>
                      </m:num>
                      <m:den>
                        <m:r>
                          <w:rPr>
                            <w:rFonts w:ascii="Cambria Math" w:hAnsi="Cambria Math" w:cstheme="minorHAnsi"/>
                            <w:kern w:val="0"/>
                            <w:sz w:val="18"/>
                            <w:szCs w:val="18"/>
                            <w:lang w:eastAsia="es-CO"/>
                            <w14:ligatures w14:val="none"/>
                          </w:rPr>
                          <m:t>TMNME</m:t>
                        </m:r>
                      </m:den>
                    </m:f>
                    <m:r>
                      <w:rPr>
                        <w:rFonts w:ascii="Cambria Math" w:hAnsi="Cambria Math" w:cstheme="minorHAnsi"/>
                        <w:kern w:val="0"/>
                        <w:sz w:val="18"/>
                        <w:szCs w:val="18"/>
                        <w:lang w:eastAsia="es-CO"/>
                        <w14:ligatures w14:val="none"/>
                      </w:rPr>
                      <m:t xml:space="preserve"> 41.85</m:t>
                    </m:r>
                  </m:oMath>
                </m:oMathPara>
              </w:p>
              <w:p w14:paraId="4A15D527" w14:textId="77777777" w:rsidR="00712619" w:rsidRDefault="00712619">
                <w:pPr>
                  <w:spacing w:after="0" w:line="240" w:lineRule="auto"/>
                  <w:ind w:left="360"/>
                  <w:rPr>
                    <w:rFonts w:eastAsiaTheme="minorEastAsia" w:cstheme="minorHAnsi"/>
                    <w:kern w:val="0"/>
                    <w:sz w:val="18"/>
                    <w:szCs w:val="18"/>
                    <w:lang w:eastAsia="es-CO"/>
                    <w14:ligatures w14:val="none"/>
                  </w:rPr>
                </w:pPr>
              </w:p>
              <w:p w14:paraId="429F218B" w14:textId="77777777" w:rsidR="00712619" w:rsidRDefault="00000000">
                <w:pPr>
                  <w:spacing w:after="0" w:line="240" w:lineRule="auto"/>
                  <w:ind w:left="360"/>
                  <w:rPr>
                    <w:rFonts w:cstheme="minorHAnsi"/>
                    <w:kern w:val="0"/>
                    <w:sz w:val="18"/>
                    <w:szCs w:val="18"/>
                    <w:lang w:eastAsia="es-CO"/>
                    <w14:ligatures w14:val="none"/>
                  </w:rPr>
                </w:pPr>
                <m:oMathPara>
                  <m:oMath>
                    <m:r>
                      <m:rPr>
                        <m:sty m:val="p"/>
                      </m:rPr>
                      <w:rPr>
                        <w:rFonts w:ascii="Cambria Math" w:hAnsi="Cambria Math" w:cstheme="minorHAnsi"/>
                        <w:kern w:val="0"/>
                        <w:sz w:val="18"/>
                        <w:szCs w:val="18"/>
                        <w:lang w:eastAsia="es-CO"/>
                        <w14:ligatures w14:val="none"/>
                      </w:rPr>
                      <m:t>D IPM</m:t>
                    </m:r>
                    <m:r>
                      <w:rPr>
                        <w:rFonts w:ascii="Cambria Math" w:hAnsi="Cambria Math" w:cstheme="minorHAnsi"/>
                        <w:kern w:val="0"/>
                        <w:sz w:val="18"/>
                        <w:szCs w:val="18"/>
                        <w:lang w:eastAsia="es-CO"/>
                        <w14:ligatures w14:val="none"/>
                      </w:rPr>
                      <m:t>=</m:t>
                    </m:r>
                    <m:f>
                      <m:fPr>
                        <m:ctrlPr>
                          <w:rPr>
                            <w:rFonts w:ascii="Cambria Math" w:hAnsi="Cambria Math" w:cstheme="minorHAnsi"/>
                            <w:i/>
                            <w:iCs/>
                            <w:kern w:val="0"/>
                            <w:sz w:val="18"/>
                            <w:szCs w:val="18"/>
                            <w:lang w:eastAsia="es-CO"/>
                            <w14:ligatures w14:val="none"/>
                          </w:rPr>
                        </m:ctrlPr>
                      </m:fPr>
                      <m:num>
                        <m:r>
                          <w:rPr>
                            <w:rFonts w:ascii="Cambria Math" w:hAnsi="Cambria Math" w:cstheme="minorHAnsi"/>
                            <w:kern w:val="0"/>
                            <w:sz w:val="18"/>
                            <w:szCs w:val="18"/>
                            <w:lang w:eastAsia="es-CO"/>
                            <w14:ligatures w14:val="none"/>
                          </w:rPr>
                          <m:t>IPM NME -IPM ME</m:t>
                        </m:r>
                      </m:num>
                      <m:den>
                        <m:r>
                          <w:rPr>
                            <w:rFonts w:ascii="Cambria Math" w:hAnsi="Cambria Math" w:cstheme="minorHAnsi"/>
                            <w:kern w:val="0"/>
                            <w:sz w:val="18"/>
                            <w:szCs w:val="18"/>
                            <w:lang w:eastAsia="es-CO"/>
                            <w14:ligatures w14:val="none"/>
                          </w:rPr>
                          <m:t>IPM NME</m:t>
                        </m:r>
                      </m:den>
                    </m:f>
                    <m:r>
                      <w:rPr>
                        <w:rFonts w:ascii="Cambria Math" w:hAnsi="Cambria Math" w:cstheme="minorHAnsi"/>
                        <w:kern w:val="0"/>
                        <w:sz w:val="18"/>
                        <w:szCs w:val="18"/>
                        <w:lang w:eastAsia="es-CO"/>
                        <w14:ligatures w14:val="none"/>
                      </w:rPr>
                      <m:t>x100=</m:t>
                    </m:r>
                    <m:f>
                      <m:fPr>
                        <m:ctrlPr>
                          <w:rPr>
                            <w:rFonts w:ascii="Cambria Math" w:hAnsi="Cambria Math" w:cstheme="minorHAnsi"/>
                            <w:i/>
                            <w:iCs/>
                            <w:kern w:val="0"/>
                            <w:sz w:val="18"/>
                            <w:szCs w:val="18"/>
                            <w:lang w:eastAsia="es-CO"/>
                            <w14:ligatures w14:val="none"/>
                          </w:rPr>
                        </m:ctrlPr>
                      </m:fPr>
                      <m:num>
                        <m:r>
                          <w:rPr>
                            <w:rFonts w:ascii="Cambria Math" w:hAnsi="Cambria Math" w:cstheme="minorHAnsi"/>
                            <w:kern w:val="0"/>
                            <w:sz w:val="18"/>
                            <w:szCs w:val="18"/>
                            <w:lang w:eastAsia="es-CO"/>
                            <w14:ligatures w14:val="none"/>
                          </w:rPr>
                          <m:t>41.85 -42.2</m:t>
                        </m:r>
                      </m:num>
                      <m:den>
                        <m:r>
                          <w:rPr>
                            <w:rFonts w:ascii="Cambria Math" w:hAnsi="Cambria Math" w:cstheme="minorHAnsi"/>
                            <w:kern w:val="0"/>
                            <w:sz w:val="18"/>
                            <w:szCs w:val="18"/>
                            <w:lang w:eastAsia="es-CO"/>
                            <w14:ligatures w14:val="none"/>
                          </w:rPr>
                          <m:t>41.85</m:t>
                        </m:r>
                      </m:den>
                    </m:f>
                    <m:r>
                      <w:rPr>
                        <w:rFonts w:ascii="Cambria Math" w:hAnsi="Cambria Math" w:cstheme="minorHAnsi"/>
                        <w:kern w:val="0"/>
                        <w:sz w:val="18"/>
                        <w:szCs w:val="18"/>
                        <w:lang w:eastAsia="es-CO"/>
                        <w14:ligatures w14:val="none"/>
                      </w:rPr>
                      <m:t>x100=-0.84%</m:t>
                    </m:r>
                  </m:oMath>
                </m:oMathPara>
              </w:p>
              <w:p w14:paraId="6DD6AC4F" w14:textId="77777777" w:rsidR="00712619" w:rsidRDefault="00000000">
                <w:pPr>
                  <w:spacing w:after="0" w:line="240" w:lineRule="auto"/>
                  <w:rPr>
                    <w:rFonts w:eastAsia="Calibri" w:cstheme="minorHAnsi"/>
                    <w:kern w:val="0"/>
                    <w:sz w:val="18"/>
                    <w:szCs w:val="18"/>
                    <w14:ligatures w14:val="none"/>
                  </w:rPr>
                </w:pPr>
              </w:p>
            </w:sdtContent>
          </w:sdt>
        </w:tc>
      </w:tr>
      <w:tr w:rsidR="00712619" w14:paraId="235C3D06" w14:textId="77777777">
        <w:trPr>
          <w:trHeight w:val="20"/>
        </w:trPr>
        <w:tc>
          <w:tcPr>
            <w:tcW w:w="799" w:type="pct"/>
            <w:shd w:val="clear" w:color="auto" w:fill="D9D9D9"/>
            <w:vAlign w:val="center"/>
          </w:tcPr>
          <w:p w14:paraId="2C9CF20D" w14:textId="77777777" w:rsidR="00712619" w:rsidRDefault="00000000">
            <w:pPr>
              <w:spacing w:after="0" w:line="240" w:lineRule="auto"/>
              <w:jc w:val="center"/>
              <w:rPr>
                <w:rFonts w:eastAsia="Calibri" w:cstheme="minorHAnsi"/>
                <w:b/>
                <w:i/>
                <w:iCs/>
                <w:spacing w:val="-2"/>
                <w:kern w:val="0"/>
                <w:sz w:val="18"/>
                <w:szCs w:val="18"/>
                <w14:ligatures w14:val="none"/>
              </w:rPr>
            </w:pPr>
            <w:bookmarkStart w:id="2" w:name="_Hlk194260758"/>
            <w:r>
              <w:rPr>
                <w:rFonts w:eastAsia="Calibri" w:cstheme="minorHAnsi"/>
                <w:b/>
                <w:i/>
                <w:iCs/>
                <w:spacing w:val="-2"/>
                <w:kern w:val="0"/>
                <w:sz w:val="18"/>
                <w:szCs w:val="18"/>
                <w14:ligatures w14:val="none"/>
              </w:rPr>
              <w:t>Interpretación del resultado para la vigencia 2023</w:t>
            </w:r>
          </w:p>
        </w:tc>
        <w:tc>
          <w:tcPr>
            <w:tcW w:w="4201" w:type="pct"/>
            <w:gridSpan w:val="8"/>
          </w:tcPr>
          <w:sdt>
            <w:sdtPr>
              <w:rPr>
                <w:rFonts w:eastAsia="Calibri" w:cstheme="minorHAnsi"/>
                <w:kern w:val="0"/>
                <w:sz w:val="18"/>
                <w:szCs w:val="18"/>
                <w14:ligatures w14:val="none"/>
              </w:rPr>
              <w:alias w:val="Fórmula de cálculo"/>
              <w:tag w:val="Fórmula de cálculo"/>
              <w:id w:val="-1797829614"/>
              <w:placeholder>
                <w:docPart w:val="4FC76554E21741948BD93265B3DF774A"/>
              </w:placeholder>
            </w:sdtPr>
            <w:sdtEndPr>
              <w:rPr>
                <w:color w:val="FF0000"/>
                <w:lang w:val="en-US"/>
              </w:rPr>
            </w:sdtEndPr>
            <w:sdtContent>
              <w:p w14:paraId="1BFEB6CA" w14:textId="77777777" w:rsidR="00712619" w:rsidRDefault="00000000">
                <w:pPr>
                  <w:spacing w:after="0" w:line="240" w:lineRule="auto"/>
                  <w:jc w:val="both"/>
                  <w:rPr>
                    <w:rFonts w:eastAsia="Calibri" w:cstheme="minorHAnsi"/>
                    <w:kern w:val="0"/>
                    <w:sz w:val="18"/>
                    <w:szCs w:val="18"/>
                    <w14:ligatures w14:val="none"/>
                  </w:rPr>
                </w:pPr>
                <w:r>
                  <w:rPr>
                    <w:rFonts w:eastAsia="Calibri" w:cstheme="minorHAnsi"/>
                    <w:kern w:val="0"/>
                    <w:sz w:val="18"/>
                    <w:szCs w:val="18"/>
                    <w14:ligatures w14:val="none"/>
                  </w:rPr>
                  <w:t xml:space="preserve">El puntaje asignado para el índice de la gobernanza es de 5 puntos, pues hay una señal de situaciones de inequidad en los municipios productores de minerales estratégicos. </w:t>
                </w:r>
              </w:p>
              <w:p w14:paraId="15B72399" w14:textId="77777777" w:rsidR="00712619" w:rsidRDefault="00712619">
                <w:pPr>
                  <w:spacing w:after="0" w:line="240" w:lineRule="auto"/>
                  <w:jc w:val="both"/>
                  <w:rPr>
                    <w:rFonts w:eastAsia="Calibri" w:cstheme="minorHAnsi"/>
                    <w:kern w:val="0"/>
                    <w:sz w:val="18"/>
                    <w:szCs w:val="18"/>
                    <w14:ligatures w14:val="none"/>
                  </w:rPr>
                </w:pPr>
              </w:p>
              <w:p w14:paraId="2DDD719C" w14:textId="77777777" w:rsidR="00712619" w:rsidRDefault="00000000">
                <w:pPr>
                  <w:spacing w:after="0" w:line="240" w:lineRule="auto"/>
                  <w:jc w:val="both"/>
                  <w:rPr>
                    <w:rFonts w:eastAsia="Calibri" w:cstheme="minorHAnsi"/>
                    <w:kern w:val="0"/>
                    <w:sz w:val="18"/>
                    <w:szCs w:val="18"/>
                    <w14:ligatures w14:val="none"/>
                  </w:rPr>
                </w:pPr>
                <w:r>
                  <w:rPr>
                    <w:rFonts w:eastAsia="Calibri" w:cstheme="minorHAnsi"/>
                    <w:kern w:val="0"/>
                    <w:sz w:val="18"/>
                    <w:szCs w:val="18"/>
                    <w14:ligatures w14:val="none"/>
                  </w:rPr>
                  <w:t>Se observa que para el año 2023, los municipios productores tuvieron niveles de pobreza multidimensional un 0.84% más altos que los no productores, indicando una desventaja moderada en términos de bienestar. Este dato representa una alerta leve con respecto a una posible correlación negativa directa entre la presencia de esta actividad y la pobreza multidimensional.</w:t>
                </w:r>
              </w:p>
            </w:sdtContent>
          </w:sdt>
        </w:tc>
      </w:tr>
      <w:bookmarkEnd w:id="2"/>
      <w:tr w:rsidR="00712619" w14:paraId="55A65E90" w14:textId="77777777">
        <w:trPr>
          <w:trHeight w:val="20"/>
        </w:trPr>
        <w:tc>
          <w:tcPr>
            <w:tcW w:w="799" w:type="pct"/>
            <w:shd w:val="clear" w:color="auto" w:fill="D9D9D9"/>
            <w:vAlign w:val="center"/>
          </w:tcPr>
          <w:p w14:paraId="249DD05F"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Restricciones o limitaciones</w:t>
            </w:r>
          </w:p>
        </w:tc>
        <w:sdt>
          <w:sdtPr>
            <w:rPr>
              <w:rFonts w:cstheme="minorHAnsi"/>
              <w:kern w:val="0"/>
              <w:sz w:val="18"/>
              <w:szCs w:val="18"/>
              <w14:ligatures w14:val="none"/>
            </w:rPr>
            <w:alias w:val="Restricciones o limitaciones"/>
            <w:tag w:val="Restricciones o limitaciones"/>
            <w:id w:val="-1053613454"/>
            <w:placeholder>
              <w:docPart w:val="72D76CDDEBEF4DE3A35864270D328A01"/>
            </w:placeholder>
          </w:sdtPr>
          <w:sdtEndPr>
            <w:rPr>
              <w:rFonts w:eastAsia="Calibri"/>
              <w:color w:val="FF0000"/>
              <w:lang w:val="en-US"/>
            </w:rPr>
          </w:sdtEndPr>
          <w:sdtContent>
            <w:tc>
              <w:tcPr>
                <w:tcW w:w="4201" w:type="pct"/>
                <w:gridSpan w:val="8"/>
              </w:tcPr>
              <w:p w14:paraId="554F8109" w14:textId="77777777" w:rsidR="00712619" w:rsidRDefault="00000000">
                <w:pPr>
                  <w:pStyle w:val="Prrafodelista"/>
                  <w:numPr>
                    <w:ilvl w:val="0"/>
                    <w:numId w:val="3"/>
                  </w:numPr>
                  <w:spacing w:after="0" w:line="240" w:lineRule="auto"/>
                  <w:ind w:right="99"/>
                  <w:jc w:val="both"/>
                  <w:rPr>
                    <w:rFonts w:eastAsia="Calibri" w:cstheme="minorHAnsi"/>
                    <w:kern w:val="0"/>
                    <w:sz w:val="18"/>
                    <w:szCs w:val="18"/>
                    <w14:ligatures w14:val="none"/>
                  </w:rPr>
                </w:pPr>
                <w:r>
                  <w:rPr>
                    <w:rFonts w:eastAsia="Calibri" w:cstheme="minorHAnsi"/>
                    <w:kern w:val="0"/>
                    <w:sz w:val="18"/>
                    <w:szCs w:val="18"/>
                    <w14:ligatures w14:val="none"/>
                  </w:rPr>
                  <w:t>Disponibilidad y actualización de datos: aunque el IPM es actualizado periódicamente por el DANE, los resultados más recientes no siempre están disponibles de manera pública con desagregación municipal. Es posible que esta información exista, pero deba ser solicitada directamente a la entidad. Esta situación puede limitar el análisis temporal detallado y el seguimiento continuo a nivel territorial.</w:t>
                </w:r>
              </w:p>
              <w:p w14:paraId="66161CC5" w14:textId="77777777" w:rsidR="00712619" w:rsidRDefault="00712619">
                <w:pPr>
                  <w:spacing w:after="0" w:line="240" w:lineRule="auto"/>
                  <w:ind w:right="99"/>
                  <w:jc w:val="both"/>
                  <w:rPr>
                    <w:rFonts w:eastAsia="Calibri" w:cstheme="minorHAnsi"/>
                    <w:kern w:val="0"/>
                    <w:sz w:val="18"/>
                    <w:szCs w:val="18"/>
                    <w14:ligatures w14:val="none"/>
                  </w:rPr>
                </w:pPr>
              </w:p>
              <w:p w14:paraId="795A9DFC" w14:textId="77777777" w:rsidR="00712619" w:rsidRDefault="00000000">
                <w:pPr>
                  <w:pStyle w:val="Prrafodelista"/>
                  <w:numPr>
                    <w:ilvl w:val="0"/>
                    <w:numId w:val="3"/>
                  </w:numPr>
                  <w:spacing w:after="0" w:line="240" w:lineRule="auto"/>
                  <w:ind w:right="99"/>
                  <w:jc w:val="both"/>
                  <w:rPr>
                    <w:rFonts w:eastAsia="Calibri" w:cstheme="minorHAnsi"/>
                    <w:kern w:val="0"/>
                    <w:sz w:val="18"/>
                    <w:szCs w:val="18"/>
                    <w14:ligatures w14:val="none"/>
                  </w:rPr>
                </w:pPr>
                <w:r>
                  <w:rPr>
                    <w:rFonts w:eastAsia="Calibri" w:cstheme="minorHAnsi"/>
                    <w:kern w:val="0"/>
                    <w:sz w:val="18"/>
                    <w:szCs w:val="18"/>
                    <w14:ligatures w14:val="none"/>
                  </w:rPr>
                  <w:t>Limitaciones del IPM como medida de bienestar: si bien el IPM permite una evaluación integral de la pobreza desde un enfoque multidimensional, no abarca la totalidad de los factores asociados al desarrollo territorial, como la percepción de calidad de vida, la participación ciudadana o el acceso efectivo a derechos.</w:t>
                </w:r>
              </w:p>
              <w:p w14:paraId="246BC662" w14:textId="77777777" w:rsidR="00712619" w:rsidRDefault="00712619">
                <w:pPr>
                  <w:spacing w:after="0" w:line="240" w:lineRule="auto"/>
                  <w:ind w:right="99"/>
                  <w:jc w:val="both"/>
                  <w:rPr>
                    <w:rFonts w:eastAsia="Calibri" w:cstheme="minorHAnsi"/>
                    <w:color w:val="FF0000"/>
                    <w:kern w:val="0"/>
                    <w:sz w:val="18"/>
                    <w:szCs w:val="18"/>
                    <w14:ligatures w14:val="none"/>
                  </w:rPr>
                </w:pPr>
              </w:p>
            </w:tc>
          </w:sdtContent>
        </w:sdt>
      </w:tr>
      <w:tr w:rsidR="00712619" w14:paraId="635EBFAE" w14:textId="77777777">
        <w:trPr>
          <w:trHeight w:val="20"/>
        </w:trPr>
        <w:tc>
          <w:tcPr>
            <w:tcW w:w="799" w:type="pct"/>
            <w:vMerge w:val="restart"/>
            <w:shd w:val="clear" w:color="auto" w:fill="D9D9D9"/>
            <w:vAlign w:val="center"/>
          </w:tcPr>
          <w:p w14:paraId="6A86A6A8" w14:textId="77777777" w:rsidR="00712619" w:rsidRDefault="00000000">
            <w:pPr>
              <w:spacing w:after="0" w:line="240" w:lineRule="auto"/>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Facilidad de obtención</w:t>
            </w:r>
          </w:p>
        </w:tc>
        <w:tc>
          <w:tcPr>
            <w:tcW w:w="1401" w:type="pct"/>
            <w:gridSpan w:val="3"/>
            <w:vAlign w:val="center"/>
          </w:tcPr>
          <w:p w14:paraId="4AB46DE5" w14:textId="77777777" w:rsidR="00712619" w:rsidRDefault="00000000">
            <w:pPr>
              <w:spacing w:after="0" w:line="240" w:lineRule="auto"/>
              <w:ind w:right="93"/>
              <w:jc w:val="center"/>
              <w:rPr>
                <w:rFonts w:eastAsia="Calibri" w:cstheme="minorHAnsi"/>
                <w:color w:val="FF0000"/>
                <w:kern w:val="0"/>
                <w:sz w:val="18"/>
                <w:szCs w:val="18"/>
                <w14:ligatures w14:val="none"/>
              </w:rPr>
            </w:pPr>
            <w:r>
              <w:rPr>
                <w:rFonts w:eastAsia="Calibri" w:cstheme="minorHAnsi"/>
                <w:spacing w:val="-2"/>
                <w:kern w:val="0"/>
                <w:sz w:val="18"/>
                <w:szCs w:val="18"/>
                <w14:ligatures w14:val="none"/>
              </w:rPr>
              <w:t xml:space="preserve">Fácil </w:t>
            </w:r>
            <w:sdt>
              <w:sdtPr>
                <w:rPr>
                  <w:rFonts w:eastAsia="Calibri" w:cstheme="minorHAnsi"/>
                  <w:spacing w:val="-2"/>
                  <w:kern w:val="0"/>
                  <w:sz w:val="18"/>
                  <w:szCs w:val="18"/>
                  <w14:ligatures w14:val="none"/>
                </w:rPr>
                <w:id w:val="-766536319"/>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1401" w:type="pct"/>
            <w:gridSpan w:val="2"/>
            <w:vAlign w:val="center"/>
          </w:tcPr>
          <w:p w14:paraId="06E8D57E" w14:textId="77777777" w:rsidR="00712619" w:rsidRDefault="00000000">
            <w:pPr>
              <w:spacing w:after="0" w:line="240" w:lineRule="auto"/>
              <w:ind w:right="93"/>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Regular </w:t>
            </w:r>
            <w:sdt>
              <w:sdtPr>
                <w:rPr>
                  <w:rFonts w:eastAsia="Calibri" w:cstheme="minorHAnsi"/>
                  <w:spacing w:val="-2"/>
                  <w:kern w:val="0"/>
                  <w:sz w:val="18"/>
                  <w:szCs w:val="18"/>
                  <w14:ligatures w14:val="none"/>
                </w:rPr>
                <w:id w:val="528990722"/>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1399" w:type="pct"/>
            <w:gridSpan w:val="3"/>
            <w:vAlign w:val="center"/>
          </w:tcPr>
          <w:p w14:paraId="2D52FA72" w14:textId="77777777" w:rsidR="00712619" w:rsidRDefault="00000000">
            <w:pPr>
              <w:spacing w:after="0" w:line="240" w:lineRule="auto"/>
              <w:ind w:right="93"/>
              <w:jc w:val="center"/>
              <w:rPr>
                <w:rFonts w:eastAsia="Calibri" w:cstheme="minorHAnsi"/>
                <w:kern w:val="0"/>
                <w:sz w:val="18"/>
                <w:szCs w:val="18"/>
                <w14:ligatures w14:val="none"/>
              </w:rPr>
            </w:pPr>
            <w:r>
              <w:rPr>
                <w:rFonts w:eastAsia="Calibri" w:cstheme="minorHAnsi"/>
                <w:kern w:val="0"/>
                <w:sz w:val="18"/>
                <w:szCs w:val="18"/>
                <w14:ligatures w14:val="none"/>
              </w:rPr>
              <w:t xml:space="preserve">Difícil </w:t>
            </w:r>
            <w:sdt>
              <w:sdtPr>
                <w:rPr>
                  <w:rFonts w:eastAsia="Calibri" w:cstheme="minorHAnsi"/>
                  <w:kern w:val="0"/>
                  <w:sz w:val="18"/>
                  <w:szCs w:val="18"/>
                  <w14:ligatures w14:val="none"/>
                </w:rPr>
                <w:id w:val="179239478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14:ligatures w14:val="none"/>
                  </w:rPr>
                  <w:t>☐</w:t>
                </w:r>
              </w:sdtContent>
            </w:sdt>
          </w:p>
        </w:tc>
      </w:tr>
      <w:tr w:rsidR="00712619" w14:paraId="5D52359C" w14:textId="77777777">
        <w:trPr>
          <w:trHeight w:val="20"/>
        </w:trPr>
        <w:tc>
          <w:tcPr>
            <w:tcW w:w="799" w:type="pct"/>
            <w:vMerge/>
            <w:shd w:val="clear" w:color="auto" w:fill="D9D9D9"/>
          </w:tcPr>
          <w:p w14:paraId="44EC4F00" w14:textId="77777777" w:rsidR="00712619" w:rsidRDefault="00712619">
            <w:pPr>
              <w:tabs>
                <w:tab w:val="left" w:pos="1936"/>
              </w:tabs>
              <w:spacing w:after="0" w:line="240" w:lineRule="auto"/>
              <w:ind w:left="55" w:right="99"/>
              <w:rPr>
                <w:rFonts w:eastAsia="Calibri" w:cstheme="minorHAnsi"/>
                <w:b/>
                <w:spacing w:val="-2"/>
                <w:kern w:val="0"/>
                <w:sz w:val="18"/>
                <w:szCs w:val="18"/>
                <w14:ligatures w14:val="none"/>
              </w:rPr>
            </w:pPr>
          </w:p>
        </w:tc>
        <w:tc>
          <w:tcPr>
            <w:tcW w:w="4201" w:type="pct"/>
            <w:gridSpan w:val="8"/>
          </w:tcPr>
          <w:p w14:paraId="389F9635" w14:textId="77777777" w:rsidR="00712619" w:rsidRDefault="00000000">
            <w:pPr>
              <w:spacing w:after="0" w:line="240" w:lineRule="auto"/>
              <w:ind w:right="91"/>
              <w:jc w:val="both"/>
              <w:rPr>
                <w:rFonts w:eastAsia="Calibri" w:cstheme="minorHAnsi"/>
                <w:kern w:val="0"/>
                <w:sz w:val="18"/>
                <w:szCs w:val="18"/>
                <w14:ligatures w14:val="none"/>
              </w:rPr>
            </w:pPr>
            <w:r>
              <w:rPr>
                <w:rFonts w:eastAsia="Calibri" w:cstheme="minorHAnsi"/>
                <w:kern w:val="0"/>
                <w:position w:val="-10"/>
                <w:sz w:val="18"/>
                <w:szCs w:val="18"/>
                <w14:ligatures w14:val="none"/>
              </w:rPr>
              <w:t>¿Por</w:t>
            </w:r>
            <w:r>
              <w:rPr>
                <w:rFonts w:eastAsia="Calibri" w:cstheme="minorHAnsi"/>
                <w:spacing w:val="-8"/>
                <w:kern w:val="0"/>
                <w:position w:val="-10"/>
                <w:sz w:val="18"/>
                <w:szCs w:val="18"/>
                <w14:ligatures w14:val="none"/>
              </w:rPr>
              <w:t xml:space="preserve"> </w:t>
            </w:r>
            <w:r>
              <w:rPr>
                <w:rFonts w:eastAsia="Calibri" w:cstheme="minorHAnsi"/>
                <w:kern w:val="0"/>
                <w:position w:val="-10"/>
                <w:sz w:val="18"/>
                <w:szCs w:val="18"/>
                <w14:ligatures w14:val="none"/>
              </w:rPr>
              <w:t xml:space="preserve">qué?:  </w:t>
            </w:r>
            <w:sdt>
              <w:sdtPr>
                <w:rPr>
                  <w:rFonts w:eastAsia="Calibri" w:cstheme="minorHAnsi"/>
                  <w:kern w:val="0"/>
                  <w:sz w:val="18"/>
                  <w:szCs w:val="18"/>
                  <w14:ligatures w14:val="none"/>
                </w:rPr>
                <w:alias w:val="Facilidad de obtención"/>
                <w:tag w:val="Facilidad de obtención"/>
                <w:id w:val="-1460876802"/>
                <w:placeholder>
                  <w:docPart w:val="051FAAC3693D496986A4CE0154280DDB"/>
                </w:placeholder>
              </w:sdtPr>
              <w:sdtEndPr>
                <w:rPr>
                  <w:color w:val="FF0000"/>
                  <w:lang w:val="en-US"/>
                </w:rPr>
              </w:sdtEndPr>
              <w:sdtContent>
                <w:r>
                  <w:rPr>
                    <w:rFonts w:eastAsia="Calibri" w:cstheme="minorHAnsi"/>
                    <w:kern w:val="0"/>
                    <w:sz w:val="18"/>
                    <w:szCs w:val="18"/>
                    <w14:ligatures w14:val="none"/>
                  </w:rPr>
                  <w:t>La información requerida para el cálculo del indicador proviene de fuentes oficiales y públicas: el DANE y la UPME. Sin embargo, aunque los datos del IPM están disponibles en línea, la actualización con desagregación municipal no es frecuente y puede requerir solicitudes directas. Por estas razones, se considera que la obtención del indicador tiene una dificultad intermedia.</w:t>
                </w:r>
              </w:sdtContent>
            </w:sdt>
          </w:p>
        </w:tc>
      </w:tr>
      <w:tr w:rsidR="00712619" w14:paraId="5CCB1D25" w14:textId="77777777">
        <w:trPr>
          <w:trHeight w:val="20"/>
        </w:trPr>
        <w:tc>
          <w:tcPr>
            <w:tcW w:w="5000" w:type="pct"/>
            <w:gridSpan w:val="9"/>
            <w:shd w:val="clear" w:color="auto" w:fill="A6A6A6" w:themeFill="background1" w:themeFillShade="A6"/>
            <w:vAlign w:val="center"/>
          </w:tcPr>
          <w:p w14:paraId="35DF9104" w14:textId="77777777" w:rsidR="00712619" w:rsidRDefault="00000000">
            <w:pPr>
              <w:spacing w:after="0" w:line="240" w:lineRule="auto"/>
              <w:jc w:val="center"/>
              <w:rPr>
                <w:rFonts w:eastAsia="Calibri" w:cstheme="minorHAnsi"/>
                <w:b/>
                <w:bCs/>
                <w:kern w:val="0"/>
                <w:sz w:val="18"/>
                <w:szCs w:val="18"/>
                <w14:ligatures w14:val="none"/>
              </w:rPr>
            </w:pPr>
            <w:r>
              <w:rPr>
                <w:rFonts w:eastAsia="Calibri" w:cstheme="minorHAnsi"/>
                <w:b/>
                <w:bCs/>
                <w:kern w:val="0"/>
                <w:sz w:val="18"/>
                <w:szCs w:val="18"/>
                <w14:ligatures w14:val="none"/>
              </w:rPr>
              <w:t>RESPONSABLE DEL INDICADOR</w:t>
            </w:r>
          </w:p>
        </w:tc>
      </w:tr>
      <w:tr w:rsidR="00712619" w14:paraId="6EAB4C9F" w14:textId="77777777">
        <w:trPr>
          <w:trHeight w:val="20"/>
        </w:trPr>
        <w:tc>
          <w:tcPr>
            <w:tcW w:w="799" w:type="pct"/>
            <w:shd w:val="clear" w:color="auto" w:fill="D9D9D9"/>
            <w:vAlign w:val="center"/>
          </w:tcPr>
          <w:p w14:paraId="7729F459" w14:textId="77777777" w:rsidR="00712619"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Entidad</w:t>
            </w:r>
          </w:p>
        </w:tc>
        <w:sdt>
          <w:sdtPr>
            <w:rPr>
              <w:rFonts w:eastAsia="Calibri" w:cstheme="minorHAnsi"/>
              <w:kern w:val="0"/>
              <w:sz w:val="18"/>
              <w:szCs w:val="18"/>
              <w14:ligatures w14:val="none"/>
            </w:rPr>
            <w:alias w:val="Entidad"/>
            <w:tag w:val="Entidad"/>
            <w:id w:val="-2117973869"/>
            <w:placeholder>
              <w:docPart w:val="CF255E2B2936472CAF96846B2AEAD8C6"/>
            </w:placeholder>
          </w:sdtPr>
          <w:sdtEndPr>
            <w:rPr>
              <w:color w:val="FF0000"/>
              <w:lang w:val="en-US"/>
            </w:rPr>
          </w:sdtEndPr>
          <w:sdtContent>
            <w:sdt>
              <w:sdtPr>
                <w:rPr>
                  <w:rFonts w:eastAsia="Calibri" w:cstheme="minorHAnsi"/>
                  <w:kern w:val="0"/>
                  <w:sz w:val="18"/>
                  <w:szCs w:val="18"/>
                  <w14:ligatures w14:val="none"/>
                </w:rPr>
                <w:alias w:val="Entidad"/>
                <w:tag w:val="Entidad"/>
                <w:id w:val="-1584295679"/>
                <w:placeholder>
                  <w:docPart w:val="F67A0C2460B94B7D83E4AA8E477CC2D6"/>
                </w:placeholder>
              </w:sdtPr>
              <w:sdtEndPr>
                <w:rPr>
                  <w:color w:val="FF0000"/>
                  <w:lang w:val="en-US"/>
                </w:rPr>
              </w:sdtEndPr>
              <w:sdtContent>
                <w:tc>
                  <w:tcPr>
                    <w:tcW w:w="4201" w:type="pct"/>
                    <w:gridSpan w:val="8"/>
                  </w:tcPr>
                  <w:p w14:paraId="1F8FE75B"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Ministerio de Minas y Energía</w:t>
                    </w:r>
                  </w:p>
                </w:tc>
              </w:sdtContent>
            </w:sdt>
          </w:sdtContent>
        </w:sdt>
      </w:tr>
      <w:tr w:rsidR="00712619" w14:paraId="22C7A907" w14:textId="77777777">
        <w:trPr>
          <w:trHeight w:val="20"/>
        </w:trPr>
        <w:tc>
          <w:tcPr>
            <w:tcW w:w="799" w:type="pct"/>
            <w:shd w:val="clear" w:color="auto" w:fill="D9D9D9"/>
            <w:vAlign w:val="center"/>
          </w:tcPr>
          <w:p w14:paraId="3CA7634D" w14:textId="77777777" w:rsidR="00712619"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1792968737"/>
            <w:placeholder>
              <w:docPart w:val="6997509437454F9680974D30E3B45C04"/>
            </w:placeholder>
          </w:sdtPr>
          <w:sdtEndPr>
            <w:rPr>
              <w:color w:val="FF0000"/>
              <w:lang w:val="en-US"/>
            </w:rPr>
          </w:sdtEndPr>
          <w:sdtContent>
            <w:sdt>
              <w:sdtPr>
                <w:rPr>
                  <w:rFonts w:eastAsia="Calibri" w:cstheme="minorHAnsi"/>
                  <w:kern w:val="0"/>
                  <w:sz w:val="18"/>
                  <w:szCs w:val="18"/>
                  <w14:ligatures w14:val="none"/>
                </w:rPr>
                <w:alias w:val="Dependencia"/>
                <w:tag w:val="Dependencia"/>
                <w:id w:val="-1680651163"/>
                <w:placeholder>
                  <w:docPart w:val="FCA32A9C39364ADC8E3210D9F3F9869C"/>
                </w:placeholder>
              </w:sdtPr>
              <w:sdtEndPr>
                <w:rPr>
                  <w:color w:val="FF0000"/>
                  <w:lang w:val="en-US"/>
                </w:rPr>
              </w:sdtEndPr>
              <w:sdtContent>
                <w:tc>
                  <w:tcPr>
                    <w:tcW w:w="4201" w:type="pct"/>
                    <w:gridSpan w:val="8"/>
                  </w:tcPr>
                  <w:p w14:paraId="7C995E68"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Oficina de Asuntos Ambientales y Sociales</w:t>
                    </w:r>
                  </w:p>
                </w:tc>
              </w:sdtContent>
            </w:sdt>
          </w:sdtContent>
        </w:sdt>
      </w:tr>
      <w:tr w:rsidR="00712619" w14:paraId="69C65800" w14:textId="77777777">
        <w:trPr>
          <w:trHeight w:val="20"/>
        </w:trPr>
        <w:tc>
          <w:tcPr>
            <w:tcW w:w="799" w:type="pct"/>
            <w:shd w:val="clear" w:color="auto" w:fill="D9D9D9"/>
            <w:vAlign w:val="center"/>
          </w:tcPr>
          <w:p w14:paraId="60AC4516" w14:textId="77777777" w:rsidR="00712619"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Teléfono de la dependencia</w:t>
            </w:r>
          </w:p>
        </w:tc>
        <w:sdt>
          <w:sdtPr>
            <w:rPr>
              <w:rFonts w:eastAsia="Calibri" w:cstheme="minorHAnsi"/>
              <w:kern w:val="0"/>
              <w:sz w:val="18"/>
              <w:szCs w:val="18"/>
              <w14:ligatures w14:val="none"/>
            </w:rPr>
            <w:alias w:val="Teléfono de la dependencia"/>
            <w:tag w:val="Teléfono de la dependencia"/>
            <w:id w:val="603464766"/>
            <w:placeholder>
              <w:docPart w:val="CB262E6A65014A4D930BC018D9EB2C5D"/>
            </w:placeholder>
          </w:sdtPr>
          <w:sdtEndPr>
            <w:rPr>
              <w:color w:val="FF0000"/>
              <w:lang w:val="en-US"/>
            </w:rPr>
          </w:sdtEndPr>
          <w:sdtContent>
            <w:tc>
              <w:tcPr>
                <w:tcW w:w="4201" w:type="pct"/>
                <w:gridSpan w:val="8"/>
              </w:tcPr>
              <w:p w14:paraId="4BE34B23"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601 2200 300</w:t>
                </w:r>
              </w:p>
            </w:tc>
          </w:sdtContent>
        </w:sdt>
      </w:tr>
      <w:tr w:rsidR="00712619" w14:paraId="4147C2AA" w14:textId="77777777">
        <w:trPr>
          <w:trHeight w:val="20"/>
        </w:trPr>
        <w:tc>
          <w:tcPr>
            <w:tcW w:w="799" w:type="pct"/>
            <w:shd w:val="clear" w:color="auto" w:fill="D9D9D9"/>
            <w:vAlign w:val="center"/>
          </w:tcPr>
          <w:p w14:paraId="792AF37B" w14:textId="77777777" w:rsidR="00712619" w:rsidRDefault="00000000">
            <w:pPr>
              <w:spacing w:after="0" w:line="240" w:lineRule="auto"/>
              <w:jc w:val="center"/>
              <w:rPr>
                <w:rFonts w:eastAsia="Calibri" w:cstheme="minorHAnsi"/>
                <w:b/>
                <w:i/>
                <w:spacing w:val="-2"/>
                <w:kern w:val="0"/>
                <w:sz w:val="18"/>
                <w:szCs w:val="18"/>
                <w14:ligatures w14:val="none"/>
              </w:rPr>
            </w:pPr>
            <w:r>
              <w:rPr>
                <w:rFonts w:eastAsia="Calibri" w:cstheme="minorHAnsi"/>
                <w:b/>
                <w:i/>
                <w:spacing w:val="-2"/>
                <w:kern w:val="0"/>
                <w:sz w:val="18"/>
                <w:szCs w:val="18"/>
                <w14:ligatures w14:val="none"/>
              </w:rPr>
              <w:lastRenderedPageBreak/>
              <w:t>Dirección de la dependencia</w:t>
            </w:r>
          </w:p>
        </w:tc>
        <w:sdt>
          <w:sdtPr>
            <w:rPr>
              <w:rFonts w:eastAsia="Calibri" w:cstheme="minorHAnsi"/>
              <w:kern w:val="0"/>
              <w:sz w:val="18"/>
              <w:szCs w:val="18"/>
              <w14:ligatures w14:val="none"/>
            </w:rPr>
            <w:alias w:val="Dirección de la dependencia "/>
            <w:tag w:val="Dirección de la dependencia "/>
            <w:id w:val="559372583"/>
            <w:placeholder>
              <w:docPart w:val="2FA827560E9548EF9D4F6CCF2D6AE58C"/>
            </w:placeholder>
          </w:sdtPr>
          <w:sdtEndPr>
            <w:rPr>
              <w:color w:val="FF0000"/>
              <w:lang w:val="en-US"/>
            </w:rPr>
          </w:sdtEndPr>
          <w:sdtContent>
            <w:sdt>
              <w:sdtPr>
                <w:rPr>
                  <w:rFonts w:eastAsia="Calibri" w:cstheme="minorHAnsi"/>
                  <w:kern w:val="0"/>
                  <w:sz w:val="18"/>
                  <w:szCs w:val="18"/>
                  <w14:ligatures w14:val="none"/>
                </w:rPr>
                <w:alias w:val="Dirección de la dependencia "/>
                <w:tag w:val="Dirección de la dependencia "/>
                <w:id w:val="-1061093331"/>
                <w:placeholder>
                  <w:docPart w:val="EDB411BA150C459BBE6B81CB8C9AD4AF"/>
                </w:placeholder>
              </w:sdtPr>
              <w:sdtEndPr>
                <w:rPr>
                  <w:color w:val="FF0000"/>
                  <w:lang w:val="en-US"/>
                </w:rPr>
              </w:sdtEndPr>
              <w:sdtContent>
                <w:tc>
                  <w:tcPr>
                    <w:tcW w:w="4201" w:type="pct"/>
                    <w:gridSpan w:val="8"/>
                  </w:tcPr>
                  <w:p w14:paraId="7FCB9CB5"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Calle 43 No. 57 - 31 – Centro Administrativo Nacional Bogotá D.C - Colombia.</w:t>
                    </w:r>
                  </w:p>
                </w:tc>
              </w:sdtContent>
            </w:sdt>
          </w:sdtContent>
        </w:sdt>
      </w:tr>
      <w:tr w:rsidR="00712619" w14:paraId="237A26AB" w14:textId="77777777">
        <w:trPr>
          <w:trHeight w:val="20"/>
        </w:trPr>
        <w:tc>
          <w:tcPr>
            <w:tcW w:w="5000" w:type="pct"/>
            <w:gridSpan w:val="9"/>
            <w:shd w:val="clear" w:color="auto" w:fill="A6A6A6" w:themeFill="background1" w:themeFillShade="A6"/>
          </w:tcPr>
          <w:p w14:paraId="7903D7C9" w14:textId="77777777" w:rsidR="00712619" w:rsidRDefault="00000000">
            <w:pPr>
              <w:spacing w:after="0" w:line="240" w:lineRule="auto"/>
              <w:jc w:val="center"/>
              <w:rPr>
                <w:rFonts w:eastAsia="Calibri" w:cstheme="minorHAnsi"/>
                <w:b/>
                <w:kern w:val="0"/>
                <w:sz w:val="18"/>
                <w:szCs w:val="18"/>
                <w14:ligatures w14:val="none"/>
              </w:rPr>
            </w:pPr>
            <w:r>
              <w:rPr>
                <w:rFonts w:eastAsia="Calibri" w:cstheme="minorHAnsi"/>
                <w:b/>
                <w:bCs/>
                <w:kern w:val="0"/>
                <w:sz w:val="18"/>
                <w:szCs w:val="18"/>
                <w14:ligatures w14:val="none"/>
              </w:rPr>
              <w:t>UBICACIÓN PRINCIPAL PARA LA CONSULTA DEL INDICADOR</w:t>
            </w:r>
          </w:p>
        </w:tc>
      </w:tr>
      <w:tr w:rsidR="00712619" w14:paraId="2DC6F593" w14:textId="77777777">
        <w:trPr>
          <w:trHeight w:val="20"/>
        </w:trPr>
        <w:tc>
          <w:tcPr>
            <w:tcW w:w="799" w:type="pct"/>
            <w:shd w:val="clear" w:color="auto" w:fill="D9D9D9"/>
            <w:vAlign w:val="center"/>
          </w:tcPr>
          <w:p w14:paraId="202A3049" w14:textId="77777777" w:rsidR="00712619"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Nombre</w:t>
            </w:r>
          </w:p>
        </w:tc>
        <w:sdt>
          <w:sdtPr>
            <w:rPr>
              <w:rFonts w:eastAsia="Calibri" w:cstheme="minorHAnsi"/>
              <w:kern w:val="0"/>
              <w:sz w:val="18"/>
              <w:szCs w:val="18"/>
              <w14:ligatures w14:val="none"/>
            </w:rPr>
            <w:alias w:val="Nombre"/>
            <w:tag w:val="Nombre"/>
            <w:id w:val="1555662621"/>
            <w:placeholder>
              <w:docPart w:val="C44254C1F2DD4615B5D6146519F83641"/>
            </w:placeholder>
          </w:sdtPr>
          <w:sdtEndPr>
            <w:rPr>
              <w:color w:val="FF0000"/>
              <w:lang w:val="en-US"/>
            </w:rPr>
          </w:sdtEndPr>
          <w:sdtContent>
            <w:sdt>
              <w:sdtPr>
                <w:rPr>
                  <w:rFonts w:eastAsia="Calibri" w:cstheme="minorHAnsi"/>
                  <w:kern w:val="0"/>
                  <w:sz w:val="18"/>
                  <w:szCs w:val="18"/>
                  <w14:ligatures w14:val="none"/>
                </w:rPr>
                <w:alias w:val="Nombre"/>
                <w:tag w:val="Nombre"/>
                <w:id w:val="-1739242353"/>
                <w:placeholder>
                  <w:docPart w:val="1ABCFD2F943948978CFAF5DAF711028D"/>
                </w:placeholder>
              </w:sdtPr>
              <w:sdtEndPr>
                <w:rPr>
                  <w:color w:val="FF0000"/>
                  <w:lang w:val="en-US"/>
                </w:rPr>
              </w:sdtEndPr>
              <w:sdtContent>
                <w:tc>
                  <w:tcPr>
                    <w:tcW w:w="4201" w:type="pct"/>
                    <w:gridSpan w:val="8"/>
                  </w:tcPr>
                  <w:p w14:paraId="0D8B22E9" w14:textId="77777777" w:rsidR="00712619" w:rsidRDefault="00000000">
                    <w:pPr>
                      <w:spacing w:after="0" w:line="199" w:lineRule="exact"/>
                      <w:jc w:val="both"/>
                      <w:rPr>
                        <w:rFonts w:eastAsia="Calibri" w:cstheme="minorHAnsi"/>
                        <w:color w:val="FF0000"/>
                        <w:kern w:val="0"/>
                        <w:sz w:val="18"/>
                        <w:szCs w:val="18"/>
                        <w14:ligatures w14:val="none"/>
                      </w:rPr>
                    </w:pPr>
                    <w:r>
                      <w:rPr>
                        <w:rFonts w:eastAsia="Calibri" w:cstheme="minorHAnsi"/>
                        <w:kern w:val="0"/>
                        <w:sz w:val="18"/>
                        <w:szCs w:val="18"/>
                        <w14:ligatures w14:val="none"/>
                      </w:rPr>
                      <w:t>A definir por la OAAS</w:t>
                    </w:r>
                  </w:p>
                </w:tc>
              </w:sdtContent>
            </w:sdt>
          </w:sdtContent>
        </w:sdt>
      </w:tr>
      <w:tr w:rsidR="00712619" w14:paraId="3252A550" w14:textId="77777777">
        <w:trPr>
          <w:trHeight w:val="20"/>
        </w:trPr>
        <w:tc>
          <w:tcPr>
            <w:tcW w:w="799" w:type="pct"/>
            <w:shd w:val="clear" w:color="auto" w:fill="D9D9D9"/>
            <w:vAlign w:val="center"/>
          </w:tcPr>
          <w:p w14:paraId="44C7D355" w14:textId="77777777" w:rsidR="00712619" w:rsidRDefault="00000000">
            <w:pPr>
              <w:spacing w:after="0" w:line="240" w:lineRule="auto"/>
              <w:jc w:val="center"/>
              <w:rPr>
                <w:rFonts w:eastAsia="Calibri" w:cstheme="minorHAnsi"/>
                <w:b/>
                <w:i/>
                <w:kern w:val="0"/>
                <w:sz w:val="18"/>
                <w:szCs w:val="18"/>
                <w14:ligatures w14:val="none"/>
              </w:rPr>
            </w:pPr>
            <w:r>
              <w:rPr>
                <w:rFonts w:eastAsia="Calibri" w:cstheme="minorHAnsi"/>
                <w:b/>
                <w:i/>
                <w:spacing w:val="-2"/>
                <w:kern w:val="0"/>
                <w:sz w:val="18"/>
                <w:szCs w:val="18"/>
                <w14:ligatures w14:val="none"/>
              </w:rPr>
              <w:t>Física</w:t>
            </w:r>
          </w:p>
        </w:tc>
        <w:sdt>
          <w:sdtPr>
            <w:rPr>
              <w:rFonts w:eastAsia="Calibri" w:cstheme="minorHAnsi"/>
              <w:kern w:val="0"/>
              <w:sz w:val="18"/>
              <w:szCs w:val="18"/>
              <w14:ligatures w14:val="none"/>
            </w:rPr>
            <w:alias w:val="Física"/>
            <w:tag w:val="Física"/>
            <w:id w:val="-529420571"/>
            <w:placeholder>
              <w:docPart w:val="C840516DBDD6482098B281509FB34525"/>
            </w:placeholder>
          </w:sdtPr>
          <w:sdtEndPr>
            <w:rPr>
              <w:color w:val="FF0000"/>
              <w:lang w:val="en-US"/>
            </w:rPr>
          </w:sdtEndPr>
          <w:sdtContent>
            <w:sdt>
              <w:sdtPr>
                <w:rPr>
                  <w:rFonts w:eastAsia="Calibri" w:cstheme="minorHAnsi"/>
                  <w:kern w:val="0"/>
                  <w:sz w:val="18"/>
                  <w:szCs w:val="18"/>
                  <w14:ligatures w14:val="none"/>
                </w:rPr>
                <w:alias w:val="Nombre"/>
                <w:tag w:val="Nombre"/>
                <w:id w:val="-1188908382"/>
                <w:placeholder>
                  <w:docPart w:val="4E879FBC108345029FB18D6019221230"/>
                </w:placeholder>
              </w:sdtPr>
              <w:sdtEndPr>
                <w:rPr>
                  <w:color w:val="FF0000"/>
                  <w:lang w:val="en-US"/>
                </w:rPr>
              </w:sdtEndPr>
              <w:sdtContent>
                <w:tc>
                  <w:tcPr>
                    <w:tcW w:w="4201" w:type="pct"/>
                    <w:gridSpan w:val="8"/>
                  </w:tcPr>
                  <w:p w14:paraId="41032FEE"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A definir por la OAAS</w:t>
                    </w:r>
                  </w:p>
                </w:tc>
              </w:sdtContent>
            </w:sdt>
          </w:sdtContent>
        </w:sdt>
      </w:tr>
      <w:tr w:rsidR="00712619" w14:paraId="1133EE06" w14:textId="77777777">
        <w:trPr>
          <w:trHeight w:val="20"/>
        </w:trPr>
        <w:tc>
          <w:tcPr>
            <w:tcW w:w="799" w:type="pct"/>
            <w:shd w:val="clear" w:color="auto" w:fill="D9D9D9"/>
            <w:vAlign w:val="center"/>
          </w:tcPr>
          <w:p w14:paraId="279CBE76" w14:textId="77777777" w:rsidR="00712619" w:rsidRDefault="00000000">
            <w:pPr>
              <w:spacing w:after="0" w:line="240" w:lineRule="auto"/>
              <w:jc w:val="center"/>
              <w:rPr>
                <w:rFonts w:eastAsia="Calibri" w:cstheme="minorHAnsi"/>
                <w:b/>
                <w:i/>
                <w:kern w:val="0"/>
                <w:sz w:val="18"/>
                <w:szCs w:val="18"/>
                <w14:ligatures w14:val="none"/>
              </w:rPr>
            </w:pPr>
            <w:r>
              <w:rPr>
                <w:rFonts w:eastAsia="Calibri" w:cstheme="minorHAnsi"/>
                <w:b/>
                <w:i/>
                <w:spacing w:val="-5"/>
                <w:kern w:val="0"/>
                <w:sz w:val="18"/>
                <w:szCs w:val="18"/>
                <w14:ligatures w14:val="none"/>
              </w:rPr>
              <w:t>URL</w:t>
            </w:r>
          </w:p>
        </w:tc>
        <w:sdt>
          <w:sdtPr>
            <w:rPr>
              <w:rFonts w:eastAsia="Calibri" w:cstheme="minorHAnsi"/>
              <w:kern w:val="0"/>
              <w:sz w:val="18"/>
              <w:szCs w:val="18"/>
              <w14:ligatures w14:val="none"/>
            </w:rPr>
            <w:alias w:val="URL"/>
            <w:tag w:val="URL"/>
            <w:id w:val="705301387"/>
            <w:placeholder>
              <w:docPart w:val="A79784130E56487D9320EBA4CDD87C45"/>
            </w:placeholder>
          </w:sdtPr>
          <w:sdtEndPr>
            <w:rPr>
              <w:color w:val="FF0000"/>
              <w:lang w:val="en-US"/>
            </w:rPr>
          </w:sdtEndPr>
          <w:sdtContent>
            <w:sdt>
              <w:sdtPr>
                <w:rPr>
                  <w:rFonts w:eastAsia="Calibri" w:cstheme="minorHAnsi"/>
                  <w:kern w:val="0"/>
                  <w:sz w:val="18"/>
                  <w:szCs w:val="18"/>
                  <w14:ligatures w14:val="none"/>
                </w:rPr>
                <w:alias w:val="Nombre"/>
                <w:tag w:val="Nombre"/>
                <w:id w:val="503328498"/>
                <w:placeholder>
                  <w:docPart w:val="47EFE202CFCD4BA6BD25CA0187C7C6ED"/>
                </w:placeholder>
              </w:sdtPr>
              <w:sdtEndPr>
                <w:rPr>
                  <w:color w:val="FF0000"/>
                  <w:lang w:val="en-US"/>
                </w:rPr>
              </w:sdtEndPr>
              <w:sdtContent>
                <w:tc>
                  <w:tcPr>
                    <w:tcW w:w="4201" w:type="pct"/>
                    <w:gridSpan w:val="8"/>
                  </w:tcPr>
                  <w:p w14:paraId="43438AE3" w14:textId="77777777" w:rsidR="00712619" w:rsidRDefault="00000000">
                    <w:pPr>
                      <w:spacing w:after="0" w:line="240" w:lineRule="auto"/>
                      <w:rPr>
                        <w:rFonts w:eastAsia="Calibri" w:cstheme="minorHAnsi"/>
                        <w:color w:val="FF0000"/>
                        <w:kern w:val="0"/>
                        <w:sz w:val="18"/>
                        <w:szCs w:val="18"/>
                        <w14:ligatures w14:val="none"/>
                      </w:rPr>
                    </w:pPr>
                    <w:r>
                      <w:rPr>
                        <w:rFonts w:eastAsia="Calibri" w:cstheme="minorHAnsi"/>
                        <w:kern w:val="0"/>
                        <w:sz w:val="18"/>
                        <w:szCs w:val="18"/>
                        <w14:ligatures w14:val="none"/>
                      </w:rPr>
                      <w:t>A definir por la OAAS</w:t>
                    </w:r>
                  </w:p>
                </w:tc>
              </w:sdtContent>
            </w:sdt>
          </w:sdtContent>
        </w:sdt>
      </w:tr>
    </w:tbl>
    <w:p w14:paraId="103F2191" w14:textId="77777777" w:rsidR="00712619" w:rsidRDefault="00712619">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712619" w14:paraId="0FFBBBA7" w14:textId="77777777">
        <w:trPr>
          <w:trHeight w:val="20"/>
        </w:trPr>
        <w:tc>
          <w:tcPr>
            <w:tcW w:w="5000" w:type="pct"/>
            <w:gridSpan w:val="7"/>
            <w:shd w:val="clear" w:color="auto" w:fill="A6A6A6" w:themeFill="background1" w:themeFillShade="A6"/>
          </w:tcPr>
          <w:p w14:paraId="60F772CB" w14:textId="77777777" w:rsidR="00712619" w:rsidRDefault="00000000">
            <w:pPr>
              <w:spacing w:after="0" w:line="240" w:lineRule="auto"/>
              <w:jc w:val="center"/>
              <w:rPr>
                <w:rFonts w:eastAsia="Calibri" w:cstheme="minorHAnsi"/>
                <w:b/>
                <w:kern w:val="0"/>
                <w:sz w:val="18"/>
                <w:szCs w:val="18"/>
                <w14:ligatures w14:val="none"/>
              </w:rPr>
            </w:pPr>
            <w:r>
              <w:rPr>
                <w:rFonts w:eastAsia="Calibri" w:cstheme="minorHAnsi"/>
                <w:b/>
                <w:bCs/>
                <w:kern w:val="0"/>
                <w:sz w:val="18"/>
                <w:szCs w:val="18"/>
                <w14:ligatures w14:val="none"/>
              </w:rPr>
              <w:t>FUENTE DE LAS VARIABLES</w:t>
            </w:r>
          </w:p>
        </w:tc>
      </w:tr>
      <w:tr w:rsidR="00712619" w14:paraId="1AE54A2E" w14:textId="77777777">
        <w:trPr>
          <w:trHeight w:val="20"/>
        </w:trPr>
        <w:tc>
          <w:tcPr>
            <w:tcW w:w="799" w:type="pct"/>
            <w:shd w:val="clear" w:color="auto" w:fill="D9D9D9"/>
            <w:vAlign w:val="center"/>
          </w:tcPr>
          <w:p w14:paraId="475AAA58" w14:textId="77777777" w:rsidR="00712619" w:rsidRDefault="00000000">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 xml:space="preserve">Variable </w:t>
            </w:r>
            <w:proofErr w:type="spellStart"/>
            <w:r>
              <w:rPr>
                <w:rFonts w:eastAsia="Calibri" w:cstheme="minorHAnsi"/>
                <w:b/>
                <w:i/>
                <w:iCs/>
                <w:spacing w:val="-2"/>
                <w:kern w:val="0"/>
                <w:sz w:val="18"/>
                <w:szCs w:val="18"/>
                <w14:ligatures w14:val="none"/>
              </w:rPr>
              <w:t>N°</w:t>
            </w:r>
            <w:proofErr w:type="spellEnd"/>
          </w:p>
        </w:tc>
        <w:sdt>
          <w:sdtPr>
            <w:rPr>
              <w:rFonts w:eastAsia="Calibri" w:cstheme="minorHAnsi"/>
              <w:kern w:val="0"/>
              <w:sz w:val="18"/>
              <w:szCs w:val="18"/>
              <w14:ligatures w14:val="none"/>
            </w:rPr>
            <w:alias w:val="Variable N°"/>
            <w:tag w:val="Variable N°"/>
            <w:id w:val="1208228160"/>
            <w:placeholder>
              <w:docPart w:val="F3180E00E4B74624AAFC73DE53A3FF6A"/>
            </w:placeholder>
          </w:sdtPr>
          <w:sdtEndPr>
            <w:rPr>
              <w:color w:val="FF0000"/>
              <w:lang w:val="en-US"/>
            </w:rPr>
          </w:sdtEndPr>
          <w:sdtContent>
            <w:tc>
              <w:tcPr>
                <w:tcW w:w="4201" w:type="pct"/>
                <w:gridSpan w:val="6"/>
              </w:tcPr>
              <w:p w14:paraId="7C45C00A" w14:textId="77777777" w:rsidR="00712619" w:rsidRDefault="00000000">
                <w:pPr>
                  <w:spacing w:after="0" w:line="240" w:lineRule="auto"/>
                  <w:rPr>
                    <w:rFonts w:eastAsia="Calibri" w:cstheme="minorHAnsi"/>
                    <w:b/>
                    <w:kern w:val="0"/>
                    <w:sz w:val="18"/>
                    <w:szCs w:val="18"/>
                    <w14:ligatures w14:val="none"/>
                  </w:rPr>
                </w:pPr>
                <w:r>
                  <w:rPr>
                    <w:rFonts w:eastAsia="Calibri" w:cstheme="minorHAnsi"/>
                    <w:kern w:val="0"/>
                    <w:sz w:val="18"/>
                    <w:szCs w:val="18"/>
                    <w14:ligatures w14:val="none"/>
                  </w:rPr>
                  <w:t>2</w:t>
                </w:r>
              </w:p>
            </w:tc>
          </w:sdtContent>
        </w:sdt>
      </w:tr>
      <w:tr w:rsidR="00712619" w14:paraId="5DECEF9B" w14:textId="77777777">
        <w:trPr>
          <w:trHeight w:val="20"/>
        </w:trPr>
        <w:tc>
          <w:tcPr>
            <w:tcW w:w="799" w:type="pct"/>
            <w:shd w:val="clear" w:color="auto" w:fill="D9D9D9"/>
            <w:vAlign w:val="center"/>
          </w:tcPr>
          <w:p w14:paraId="695B74A4" w14:textId="77777777" w:rsidR="00712619" w:rsidRDefault="00000000">
            <w:pPr>
              <w:tabs>
                <w:tab w:val="left" w:pos="1019"/>
                <w:tab w:val="left" w:pos="1455"/>
              </w:tabs>
              <w:spacing w:after="0" w:line="240" w:lineRule="auto"/>
              <w:ind w:right="93"/>
              <w:jc w:val="center"/>
              <w:rPr>
                <w:rFonts w:eastAsia="Calibri" w:cstheme="minorHAnsi"/>
                <w:b/>
                <w:i/>
                <w:iCs/>
                <w:spacing w:val="-2"/>
                <w:kern w:val="0"/>
                <w:sz w:val="18"/>
                <w:szCs w:val="18"/>
                <w14:ligatures w14:val="none"/>
              </w:rPr>
            </w:pPr>
            <w:r>
              <w:rPr>
                <w:rFonts w:eastAsia="Calibri" w:cstheme="minorHAnsi"/>
                <w:b/>
                <w:i/>
                <w:iCs/>
                <w:spacing w:val="-2"/>
                <w:kern w:val="0"/>
                <w:sz w:val="18"/>
                <w:szCs w:val="18"/>
                <w14:ligatures w14:val="none"/>
              </w:rPr>
              <w:t>Nombre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la</w:t>
            </w:r>
            <w:r>
              <w:rPr>
                <w:rFonts w:eastAsia="Calibri" w:cstheme="minorHAnsi"/>
                <w:b/>
                <w:i/>
                <w:iCs/>
                <w:spacing w:val="-2"/>
                <w:kern w:val="0"/>
                <w:sz w:val="18"/>
                <w:szCs w:val="18"/>
                <w14:ligatures w14:val="none"/>
              </w:rPr>
              <w:t xml:space="preserve"> variable</w:t>
            </w:r>
          </w:p>
        </w:tc>
        <w:sdt>
          <w:sdtPr>
            <w:rPr>
              <w:rFonts w:cstheme="minorHAnsi"/>
              <w:kern w:val="0"/>
              <w:sz w:val="18"/>
              <w:szCs w:val="18"/>
              <w14:ligatures w14:val="none"/>
            </w:rPr>
            <w:alias w:val="Nombre de la variable"/>
            <w:tag w:val="Nombre de la variable"/>
            <w:id w:val="826789129"/>
            <w:placeholder>
              <w:docPart w:val="22F23215D2114FE7A63D5CEE9127D412"/>
            </w:placeholder>
          </w:sdtPr>
          <w:sdtEndPr>
            <w:rPr>
              <w:color w:val="FF0000"/>
              <w:lang w:val="en-US"/>
            </w:rPr>
          </w:sdtEndPr>
          <w:sdtContent>
            <w:tc>
              <w:tcPr>
                <w:tcW w:w="4201" w:type="pct"/>
                <w:gridSpan w:val="6"/>
              </w:tcPr>
              <w:p w14:paraId="74969EAD" w14:textId="77777777" w:rsidR="00712619" w:rsidRDefault="00000000">
                <w:pPr>
                  <w:pStyle w:val="Prrafodelista"/>
                  <w:numPr>
                    <w:ilvl w:val="0"/>
                    <w:numId w:val="4"/>
                  </w:num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Índice de Pobreza Multidimensional promedio de cada municipio productor de minerales estratégicos.</w:t>
                </w:r>
              </w:p>
              <w:p w14:paraId="515250A7" w14:textId="77777777" w:rsidR="00712619" w:rsidRDefault="00000000">
                <w:pPr>
                  <w:pStyle w:val="Prrafodelista"/>
                  <w:numPr>
                    <w:ilvl w:val="0"/>
                    <w:numId w:val="4"/>
                  </w:numPr>
                  <w:spacing w:after="0" w:line="240" w:lineRule="auto"/>
                  <w:rPr>
                    <w:rFonts w:eastAsia="Calibri" w:cstheme="minorHAnsi"/>
                    <w:b/>
                    <w:kern w:val="0"/>
                    <w:sz w:val="18"/>
                    <w:szCs w:val="18"/>
                    <w14:ligatures w14:val="none"/>
                  </w:rPr>
                </w:pPr>
                <w:r>
                  <w:rPr>
                    <w:rFonts w:eastAsia="Calibri" w:cstheme="minorHAnsi"/>
                    <w:bCs/>
                    <w:kern w:val="0"/>
                    <w:sz w:val="18"/>
                    <w:szCs w:val="18"/>
                    <w14:ligatures w14:val="none"/>
                  </w:rPr>
                  <w:t>Índice de Pobreza Multidimensional promedio de cada municipio No productor de minerales estratégicos.</w:t>
                </w:r>
              </w:p>
            </w:tc>
          </w:sdtContent>
        </w:sdt>
      </w:tr>
      <w:tr w:rsidR="00712619" w14:paraId="251F40D0" w14:textId="77777777">
        <w:trPr>
          <w:trHeight w:val="20"/>
        </w:trPr>
        <w:tc>
          <w:tcPr>
            <w:tcW w:w="799" w:type="pct"/>
            <w:vMerge w:val="restart"/>
            <w:shd w:val="clear" w:color="auto" w:fill="D9D9D9"/>
            <w:vAlign w:val="center"/>
          </w:tcPr>
          <w:p w14:paraId="65B0FE73" w14:textId="77777777" w:rsidR="00712619" w:rsidRDefault="00000000">
            <w:pPr>
              <w:spacing w:after="0" w:line="240" w:lineRule="auto"/>
              <w:jc w:val="center"/>
              <w:rPr>
                <w:rFonts w:eastAsia="Calibri" w:cstheme="minorHAnsi"/>
                <w:i/>
                <w:iCs/>
                <w:spacing w:val="-2"/>
                <w:kern w:val="0"/>
                <w:sz w:val="18"/>
                <w:szCs w:val="18"/>
                <w14:ligatures w14:val="none"/>
              </w:rPr>
            </w:pPr>
            <w:r>
              <w:rPr>
                <w:rFonts w:eastAsia="Calibri" w:cstheme="minorHAnsi"/>
                <w:b/>
                <w:i/>
                <w:iCs/>
                <w:spacing w:val="-2"/>
                <w:kern w:val="0"/>
                <w:sz w:val="18"/>
                <w:szCs w:val="18"/>
                <w14:ligatures w14:val="none"/>
              </w:rPr>
              <w:t>Frecuencia</w:t>
            </w:r>
            <w:r>
              <w:rPr>
                <w:rFonts w:eastAsia="Calibri" w:cstheme="minorHAnsi"/>
                <w:b/>
                <w:i/>
                <w:iCs/>
                <w:kern w:val="0"/>
                <w:sz w:val="18"/>
                <w:szCs w:val="18"/>
                <w14:ligatures w14:val="none"/>
              </w:rPr>
              <w:t xml:space="preserve"> </w:t>
            </w:r>
            <w:r>
              <w:rPr>
                <w:rFonts w:eastAsia="Calibri" w:cstheme="minorHAnsi"/>
                <w:b/>
                <w:i/>
                <w:iCs/>
                <w:spacing w:val="-6"/>
                <w:kern w:val="0"/>
                <w:sz w:val="18"/>
                <w:szCs w:val="18"/>
                <w14:ligatures w14:val="none"/>
              </w:rPr>
              <w:t>de</w:t>
            </w:r>
            <w:r>
              <w:rPr>
                <w:rFonts w:eastAsia="Calibri" w:cstheme="minorHAnsi"/>
                <w:b/>
                <w:i/>
                <w:iCs/>
                <w:spacing w:val="-2"/>
                <w:kern w:val="0"/>
                <w:sz w:val="18"/>
                <w:szCs w:val="18"/>
                <w14:ligatures w14:val="none"/>
              </w:rPr>
              <w:t xml:space="preserve"> medición</w:t>
            </w:r>
          </w:p>
        </w:tc>
        <w:tc>
          <w:tcPr>
            <w:tcW w:w="742" w:type="pct"/>
            <w:vAlign w:val="center"/>
          </w:tcPr>
          <w:p w14:paraId="521E6641" w14:textId="77777777" w:rsidR="00712619" w:rsidRDefault="00000000">
            <w:pPr>
              <w:spacing w:after="0" w:line="240" w:lineRule="auto"/>
              <w:jc w:val="center"/>
              <w:rPr>
                <w:rFonts w:eastAsia="Calibri" w:cstheme="minorHAnsi"/>
                <w:spacing w:val="-2"/>
                <w:kern w:val="0"/>
                <w:sz w:val="18"/>
                <w:szCs w:val="18"/>
                <w14:ligatures w14:val="none"/>
              </w:rPr>
            </w:pPr>
            <w:r>
              <w:rPr>
                <w:rFonts w:eastAsia="Calibri" w:cstheme="minorHAnsi"/>
                <w:spacing w:val="-2"/>
                <w:kern w:val="0"/>
                <w:sz w:val="18"/>
                <w:szCs w:val="18"/>
                <w14:ligatures w14:val="none"/>
              </w:rPr>
              <w:t xml:space="preserve">Anual </w:t>
            </w:r>
            <w:sdt>
              <w:sdtPr>
                <w:rPr>
                  <w:rFonts w:eastAsia="Calibri" w:cstheme="minorHAnsi"/>
                  <w:spacing w:val="-2"/>
                  <w:kern w:val="0"/>
                  <w:sz w:val="18"/>
                  <w:szCs w:val="18"/>
                  <w14:ligatures w14:val="none"/>
                </w:rPr>
                <w:id w:val="10115585"/>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14:ligatures w14:val="none"/>
                  </w:rPr>
                  <w:t>☒</w:t>
                </w:r>
              </w:sdtContent>
            </w:sdt>
          </w:p>
        </w:tc>
        <w:tc>
          <w:tcPr>
            <w:tcW w:w="691" w:type="pct"/>
            <w:vAlign w:val="center"/>
          </w:tcPr>
          <w:p w14:paraId="7345BBB4"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Semestral </w:t>
            </w:r>
            <w:sdt>
              <w:sdtPr>
                <w:rPr>
                  <w:rFonts w:eastAsia="Calibri" w:cstheme="minorHAnsi"/>
                  <w:spacing w:val="-2"/>
                  <w:kern w:val="0"/>
                  <w:sz w:val="18"/>
                  <w:szCs w:val="18"/>
                  <w14:ligatures w14:val="none"/>
                </w:rPr>
                <w:id w:val="15032428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553EDE67"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Trimestral </w:t>
            </w:r>
            <w:sdt>
              <w:sdtPr>
                <w:rPr>
                  <w:rFonts w:eastAsia="Calibri" w:cstheme="minorHAnsi"/>
                  <w:spacing w:val="-2"/>
                  <w:kern w:val="0"/>
                  <w:sz w:val="18"/>
                  <w:szCs w:val="18"/>
                  <w14:ligatures w14:val="none"/>
                </w:rPr>
                <w:id w:val="180603733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67E6F28D"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Mensual </w:t>
            </w:r>
            <w:sdt>
              <w:sdtPr>
                <w:rPr>
                  <w:rFonts w:eastAsia="Calibri" w:cstheme="minorHAnsi"/>
                  <w:spacing w:val="-2"/>
                  <w:kern w:val="0"/>
                  <w:sz w:val="18"/>
                  <w:szCs w:val="18"/>
                  <w14:ligatures w14:val="none"/>
                </w:rPr>
                <w:id w:val="-52802796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1" w:type="pct"/>
            <w:vAlign w:val="center"/>
          </w:tcPr>
          <w:p w14:paraId="21F402F6"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spacing w:val="-2"/>
                <w:kern w:val="0"/>
                <w:sz w:val="18"/>
                <w:szCs w:val="18"/>
                <w14:ligatures w14:val="none"/>
              </w:rPr>
              <w:t xml:space="preserve">Diario </w:t>
            </w:r>
            <w:sdt>
              <w:sdtPr>
                <w:rPr>
                  <w:rFonts w:eastAsia="Calibri" w:cstheme="minorHAnsi"/>
                  <w:spacing w:val="-2"/>
                  <w:kern w:val="0"/>
                  <w:sz w:val="18"/>
                  <w:szCs w:val="18"/>
                  <w14:ligatures w14:val="none"/>
                </w:rPr>
                <w:id w:val="-19646568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14:ligatures w14:val="none"/>
                  </w:rPr>
                  <w:t>☐</w:t>
                </w:r>
              </w:sdtContent>
            </w:sdt>
          </w:p>
        </w:tc>
        <w:tc>
          <w:tcPr>
            <w:tcW w:w="694" w:type="pct"/>
            <w:vAlign w:val="center"/>
          </w:tcPr>
          <w:p w14:paraId="292254E3" w14:textId="77777777" w:rsidR="00712619" w:rsidRDefault="00000000">
            <w:pPr>
              <w:spacing w:after="0" w:line="240" w:lineRule="auto"/>
              <w:jc w:val="center"/>
              <w:rPr>
                <w:rFonts w:eastAsia="Calibri" w:cstheme="minorHAnsi"/>
                <w:kern w:val="0"/>
                <w:sz w:val="18"/>
                <w:szCs w:val="18"/>
                <w14:ligatures w14:val="none"/>
              </w:rPr>
            </w:pPr>
            <w:r>
              <w:rPr>
                <w:rFonts w:eastAsia="Calibri" w:cstheme="minorHAnsi"/>
                <w:kern w:val="0"/>
                <w:position w:val="-4"/>
                <w:sz w:val="18"/>
                <w:szCs w:val="18"/>
                <w14:ligatures w14:val="none"/>
              </w:rPr>
              <w:t xml:space="preserve">Otra </w:t>
            </w:r>
            <w:sdt>
              <w:sdtPr>
                <w:rPr>
                  <w:rFonts w:eastAsia="Calibri" w:cstheme="minorHAnsi"/>
                  <w:kern w:val="0"/>
                  <w:position w:val="-4"/>
                  <w:sz w:val="18"/>
                  <w:szCs w:val="18"/>
                  <w14:ligatures w14:val="none"/>
                </w:rPr>
                <w:id w:val="-923344429"/>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14:ligatures w14:val="none"/>
                  </w:rPr>
                  <w:t>☐</w:t>
                </w:r>
              </w:sdtContent>
            </w:sdt>
          </w:p>
        </w:tc>
      </w:tr>
      <w:tr w:rsidR="00712619" w14:paraId="00A10C7E" w14:textId="77777777">
        <w:trPr>
          <w:trHeight w:val="20"/>
        </w:trPr>
        <w:tc>
          <w:tcPr>
            <w:tcW w:w="799" w:type="pct"/>
            <w:vMerge/>
            <w:shd w:val="clear" w:color="auto" w:fill="D9D9D9"/>
          </w:tcPr>
          <w:p w14:paraId="3B0635D1" w14:textId="77777777" w:rsidR="00712619" w:rsidRDefault="00712619">
            <w:pPr>
              <w:spacing w:after="0" w:line="240" w:lineRule="auto"/>
              <w:rPr>
                <w:rFonts w:eastAsia="Calibri" w:cstheme="minorHAnsi"/>
                <w:b/>
                <w:spacing w:val="-2"/>
                <w:kern w:val="0"/>
                <w:sz w:val="18"/>
                <w:szCs w:val="18"/>
                <w14:ligatures w14:val="none"/>
              </w:rPr>
            </w:pPr>
          </w:p>
        </w:tc>
        <w:tc>
          <w:tcPr>
            <w:tcW w:w="4201" w:type="pct"/>
            <w:gridSpan w:val="6"/>
          </w:tcPr>
          <w:p w14:paraId="784B6CFD" w14:textId="77777777" w:rsidR="00712619" w:rsidRDefault="00000000">
            <w:pPr>
              <w:spacing w:after="0" w:line="240" w:lineRule="auto"/>
              <w:rPr>
                <w:rFonts w:eastAsia="Calibri" w:cstheme="minorHAnsi"/>
                <w:kern w:val="0"/>
                <w:position w:val="-4"/>
                <w:sz w:val="18"/>
                <w:szCs w:val="18"/>
                <w14:ligatures w14:val="none"/>
              </w:rPr>
            </w:pPr>
            <w:r>
              <w:rPr>
                <w:rFonts w:eastAsia="Calibri" w:cstheme="minorHAnsi"/>
                <w:kern w:val="0"/>
                <w:position w:val="-4"/>
                <w:sz w:val="18"/>
                <w:szCs w:val="18"/>
                <w14:ligatures w14:val="none"/>
              </w:rPr>
              <w:t xml:space="preserve">Cuál: </w:t>
            </w:r>
            <w:sdt>
              <w:sdtPr>
                <w:rPr>
                  <w:rFonts w:eastAsia="Calibri" w:cstheme="minorHAnsi"/>
                  <w:kern w:val="0"/>
                  <w:sz w:val="18"/>
                  <w:szCs w:val="18"/>
                  <w14:ligatures w14:val="none"/>
                </w:rPr>
                <w:alias w:val="Frecuencia de medición"/>
                <w:tag w:val="Frecuencia de medición"/>
                <w:id w:val="1652250623"/>
                <w:placeholder>
                  <w:docPart w:val="04DCA02D17514C08BB1AE527760755E3"/>
                </w:placeholder>
                <w:showingPlcHdr/>
              </w:sdtPr>
              <w:sdtEndPr>
                <w:rPr>
                  <w:color w:val="FF0000"/>
                  <w:lang w:val="en-US"/>
                </w:rPr>
              </w:sdtEndPr>
              <w:sdtContent>
                <w:r>
                  <w:rPr>
                    <w:rFonts w:eastAsia="Calibri" w:cstheme="minorHAnsi"/>
                    <w:color w:val="666666"/>
                    <w:kern w:val="0"/>
                    <w:sz w:val="18"/>
                    <w:szCs w:val="18"/>
                    <w14:ligatures w14:val="none"/>
                  </w:rPr>
                  <w:t>Haga clic o pulse aquí para indicar la frecuencia de medición de la variable.</w:t>
                </w:r>
              </w:sdtContent>
            </w:sdt>
          </w:p>
        </w:tc>
      </w:tr>
      <w:tr w:rsidR="00712619" w14:paraId="7C134BE8" w14:textId="77777777">
        <w:trPr>
          <w:trHeight w:val="20"/>
        </w:trPr>
        <w:tc>
          <w:tcPr>
            <w:tcW w:w="5000" w:type="pct"/>
            <w:gridSpan w:val="7"/>
            <w:shd w:val="clear" w:color="auto" w:fill="A6A6A6" w:themeFill="background1" w:themeFillShade="A6"/>
          </w:tcPr>
          <w:p w14:paraId="3D68E483" w14:textId="77777777" w:rsidR="00712619" w:rsidRDefault="00000000">
            <w:pPr>
              <w:spacing w:after="0" w:line="240" w:lineRule="auto"/>
              <w:ind w:left="20" w:right="8"/>
              <w:jc w:val="center"/>
              <w:rPr>
                <w:rFonts w:eastAsia="Calibri" w:cstheme="minorHAnsi"/>
                <w:b/>
                <w:kern w:val="0"/>
                <w:sz w:val="18"/>
                <w:szCs w:val="18"/>
                <w14:ligatures w14:val="none"/>
              </w:rPr>
            </w:pPr>
            <w:r>
              <w:rPr>
                <w:rFonts w:eastAsia="Calibri" w:cstheme="minorHAnsi"/>
                <w:b/>
                <w:kern w:val="0"/>
                <w:sz w:val="18"/>
                <w:szCs w:val="18"/>
                <w14:ligatures w14:val="none"/>
              </w:rPr>
              <w:t>UBICACIÓN</w:t>
            </w:r>
            <w:r>
              <w:rPr>
                <w:rFonts w:eastAsia="Calibri" w:cstheme="minorHAnsi"/>
                <w:b/>
                <w:spacing w:val="-6"/>
                <w:kern w:val="0"/>
                <w:sz w:val="18"/>
                <w:szCs w:val="18"/>
                <w14:ligatures w14:val="none"/>
              </w:rPr>
              <w:t xml:space="preserve"> </w:t>
            </w:r>
            <w:r>
              <w:rPr>
                <w:rFonts w:eastAsia="Calibri" w:cstheme="minorHAnsi"/>
                <w:b/>
                <w:kern w:val="0"/>
                <w:sz w:val="18"/>
                <w:szCs w:val="18"/>
                <w14:ligatures w14:val="none"/>
              </w:rPr>
              <w:t>PARA</w:t>
            </w:r>
            <w:r>
              <w:rPr>
                <w:rFonts w:eastAsia="Calibri" w:cstheme="minorHAnsi"/>
                <w:b/>
                <w:spacing w:val="-6"/>
                <w:kern w:val="0"/>
                <w:sz w:val="18"/>
                <w:szCs w:val="18"/>
                <w14:ligatures w14:val="none"/>
              </w:rPr>
              <w:t xml:space="preserve"> </w:t>
            </w:r>
            <w:r>
              <w:rPr>
                <w:rFonts w:eastAsia="Calibri" w:cstheme="minorHAnsi"/>
                <w:b/>
                <w:spacing w:val="-2"/>
                <w:kern w:val="0"/>
                <w:sz w:val="18"/>
                <w:szCs w:val="18"/>
                <w14:ligatures w14:val="none"/>
              </w:rPr>
              <w:t>CONSULTA</w:t>
            </w:r>
          </w:p>
        </w:tc>
      </w:tr>
      <w:tr w:rsidR="00712619" w14:paraId="7FAFB4B1" w14:textId="77777777">
        <w:trPr>
          <w:trHeight w:val="20"/>
        </w:trPr>
        <w:tc>
          <w:tcPr>
            <w:tcW w:w="799" w:type="pct"/>
            <w:shd w:val="clear" w:color="auto" w:fill="D9D9D9"/>
            <w:vAlign w:val="center"/>
          </w:tcPr>
          <w:p w14:paraId="0B53F22E"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Nombre</w:t>
            </w:r>
          </w:p>
        </w:tc>
        <w:sdt>
          <w:sdtPr>
            <w:rPr>
              <w:rFonts w:cstheme="minorHAnsi"/>
              <w:kern w:val="0"/>
              <w:sz w:val="18"/>
              <w:szCs w:val="18"/>
              <w14:ligatures w14:val="none"/>
            </w:rPr>
            <w:alias w:val="Nombre"/>
            <w:tag w:val="Nombre"/>
            <w:id w:val="919998076"/>
            <w:placeholder>
              <w:docPart w:val="1A30CA260B14423DB971DE16B7BDA1AA"/>
            </w:placeholder>
          </w:sdtPr>
          <w:sdtEndPr>
            <w:rPr>
              <w:rFonts w:eastAsia="Calibri"/>
              <w:color w:val="FF0000"/>
              <w:lang w:val="en-US"/>
            </w:rPr>
          </w:sdtEndPr>
          <w:sdtContent>
            <w:tc>
              <w:tcPr>
                <w:tcW w:w="4201" w:type="pct"/>
                <w:gridSpan w:val="6"/>
              </w:tcPr>
              <w:p w14:paraId="2E7E7B98" w14:textId="77777777" w:rsidR="00712619" w:rsidRPr="0033677A" w:rsidRDefault="00000000">
                <w:pPr>
                  <w:pStyle w:val="Prrafodelista"/>
                  <w:numPr>
                    <w:ilvl w:val="0"/>
                    <w:numId w:val="5"/>
                  </w:numPr>
                  <w:spacing w:after="0" w:line="216" w:lineRule="exact"/>
                  <w:ind w:right="111"/>
                  <w:rPr>
                    <w:rFonts w:eastAsia="Calibri" w:cstheme="minorHAnsi"/>
                    <w:kern w:val="0"/>
                    <w:sz w:val="18"/>
                    <w:szCs w:val="18"/>
                    <w:lang w:val="pt-BR"/>
                    <w14:ligatures w14:val="none"/>
                  </w:rPr>
                </w:pPr>
                <w:r w:rsidRPr="0033677A">
                  <w:rPr>
                    <w:rFonts w:eastAsia="Calibri" w:cstheme="minorHAnsi"/>
                    <w:kern w:val="0"/>
                    <w:sz w:val="18"/>
                    <w:szCs w:val="18"/>
                    <w:lang w:val="pt-BR"/>
                    <w14:ligatures w14:val="none"/>
                  </w:rPr>
                  <w:t>Índice de Pobreza Multidimensional (IPM) Municipal</w:t>
                </w:r>
              </w:p>
              <w:p w14:paraId="4558487D" w14:textId="77777777" w:rsidR="00712619" w:rsidRDefault="00000000">
                <w:pPr>
                  <w:pStyle w:val="Prrafodelista"/>
                  <w:numPr>
                    <w:ilvl w:val="0"/>
                    <w:numId w:val="5"/>
                  </w:numPr>
                  <w:spacing w:after="0" w:line="216" w:lineRule="exact"/>
                  <w:ind w:right="111"/>
                  <w:rPr>
                    <w:rFonts w:eastAsia="Calibri" w:cstheme="minorHAnsi"/>
                    <w:kern w:val="0"/>
                    <w:sz w:val="18"/>
                    <w:szCs w:val="18"/>
                    <w14:ligatures w14:val="none"/>
                  </w:rPr>
                </w:pPr>
                <w:r>
                  <w:rPr>
                    <w:rFonts w:eastAsia="Calibri" w:cstheme="minorHAnsi"/>
                    <w:kern w:val="0"/>
                    <w:sz w:val="18"/>
                    <w:szCs w:val="18"/>
                    <w14:ligatures w14:val="none"/>
                  </w:rPr>
                  <w:t>Producción de minerales estratégicos</w:t>
                </w:r>
              </w:p>
              <w:p w14:paraId="66E1CE2E" w14:textId="77777777" w:rsidR="00712619" w:rsidRDefault="00712619">
                <w:pPr>
                  <w:spacing w:after="0" w:line="216" w:lineRule="exact"/>
                  <w:ind w:right="111"/>
                  <w:rPr>
                    <w:rFonts w:eastAsia="Calibri" w:cstheme="minorHAnsi"/>
                    <w:kern w:val="0"/>
                    <w:sz w:val="18"/>
                    <w:szCs w:val="18"/>
                    <w14:ligatures w14:val="none"/>
                  </w:rPr>
                </w:pPr>
              </w:p>
            </w:tc>
          </w:sdtContent>
        </w:sdt>
      </w:tr>
      <w:tr w:rsidR="00712619" w14:paraId="13C59137" w14:textId="77777777">
        <w:trPr>
          <w:trHeight w:val="20"/>
        </w:trPr>
        <w:tc>
          <w:tcPr>
            <w:tcW w:w="799" w:type="pct"/>
            <w:shd w:val="clear" w:color="auto" w:fill="D9D9D9"/>
            <w:vAlign w:val="center"/>
          </w:tcPr>
          <w:p w14:paraId="12B3DF6B"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Física</w:t>
            </w:r>
          </w:p>
        </w:tc>
        <w:sdt>
          <w:sdtPr>
            <w:rPr>
              <w:rFonts w:eastAsia="Calibri" w:cstheme="minorHAnsi"/>
              <w:kern w:val="0"/>
              <w:sz w:val="18"/>
              <w:szCs w:val="18"/>
              <w14:ligatures w14:val="none"/>
            </w:rPr>
            <w:alias w:val="Física"/>
            <w:tag w:val="Física"/>
            <w:id w:val="694661179"/>
            <w:placeholder>
              <w:docPart w:val="7C53818D3DBB431DBC3CA216F1716F1B"/>
            </w:placeholder>
          </w:sdtPr>
          <w:sdtEndPr>
            <w:rPr>
              <w:color w:val="FF0000"/>
              <w:lang w:val="en-US"/>
            </w:rPr>
          </w:sdtEndPr>
          <w:sdtContent>
            <w:tc>
              <w:tcPr>
                <w:tcW w:w="4201" w:type="pct"/>
                <w:gridSpan w:val="6"/>
              </w:tcPr>
              <w:p w14:paraId="198EBBC1" w14:textId="77777777" w:rsidR="00712619"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NA</w:t>
                </w:r>
              </w:p>
            </w:tc>
          </w:sdtContent>
        </w:sdt>
      </w:tr>
      <w:tr w:rsidR="00712619" w14:paraId="67950085" w14:textId="77777777">
        <w:trPr>
          <w:trHeight w:val="20"/>
        </w:trPr>
        <w:tc>
          <w:tcPr>
            <w:tcW w:w="799" w:type="pct"/>
            <w:shd w:val="clear" w:color="auto" w:fill="D9D9D9"/>
            <w:vAlign w:val="center"/>
          </w:tcPr>
          <w:p w14:paraId="1D60A401"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5"/>
                <w:kern w:val="0"/>
                <w:sz w:val="18"/>
                <w:szCs w:val="18"/>
                <w14:ligatures w14:val="none"/>
              </w:rPr>
              <w:t>URL</w:t>
            </w:r>
          </w:p>
        </w:tc>
        <w:sdt>
          <w:sdtPr>
            <w:rPr>
              <w:rFonts w:eastAsia="Calibri" w:cstheme="minorHAnsi"/>
              <w:kern w:val="0"/>
              <w:sz w:val="18"/>
              <w:szCs w:val="18"/>
              <w14:ligatures w14:val="none"/>
            </w:rPr>
            <w:alias w:val="URL"/>
            <w:tag w:val="URL"/>
            <w:id w:val="55441563"/>
            <w:placeholder>
              <w:docPart w:val="110092479D2E43D89778F72603628337"/>
            </w:placeholder>
          </w:sdtPr>
          <w:sdtEndPr>
            <w:rPr>
              <w:color w:val="FF0000"/>
              <w:lang w:val="en-US"/>
            </w:rPr>
          </w:sdtEndPr>
          <w:sdtContent>
            <w:sdt>
              <w:sdtPr>
                <w:rPr>
                  <w:rFonts w:eastAsia="Calibri" w:cstheme="minorHAnsi"/>
                  <w:kern w:val="0"/>
                  <w:sz w:val="18"/>
                  <w:szCs w:val="18"/>
                  <w14:ligatures w14:val="none"/>
                </w:rPr>
                <w:alias w:val="Física"/>
                <w:tag w:val="Física"/>
                <w:id w:val="1821541545"/>
                <w:placeholder>
                  <w:docPart w:val="3A9356D301784AA6B88DF338DA913A12"/>
                </w:placeholder>
              </w:sdtPr>
              <w:sdtEndPr>
                <w:rPr>
                  <w:color w:val="FF0000"/>
                  <w:lang w:val="en-US"/>
                </w:rPr>
              </w:sdtEndPr>
              <w:sdtContent>
                <w:tc>
                  <w:tcPr>
                    <w:tcW w:w="4201" w:type="pct"/>
                    <w:gridSpan w:val="6"/>
                  </w:tcPr>
                  <w:p w14:paraId="1F80769C" w14:textId="77777777" w:rsidR="00712619" w:rsidRDefault="00000000">
                    <w:pPr>
                      <w:numPr>
                        <w:ilvl w:val="0"/>
                        <w:numId w:val="6"/>
                      </w:numPr>
                      <w:spacing w:after="0" w:line="240" w:lineRule="auto"/>
                      <w:rPr>
                        <w:rFonts w:eastAsia="Calibri" w:cstheme="minorHAnsi"/>
                        <w:kern w:val="0"/>
                        <w:sz w:val="18"/>
                        <w:szCs w:val="18"/>
                        <w14:ligatures w14:val="none"/>
                      </w:rPr>
                    </w:pPr>
                    <w:hyperlink r:id="rId9" w:tgtFrame="_new" w:history="1">
                      <w:r>
                        <w:rPr>
                          <w:rStyle w:val="Hipervnculo"/>
                          <w:rFonts w:eastAsia="Calibri" w:cstheme="minorHAnsi"/>
                          <w:kern w:val="0"/>
                          <w:sz w:val="18"/>
                          <w:szCs w:val="18"/>
                          <w14:ligatures w14:val="none"/>
                        </w:rPr>
                        <w:t>https://www.dane.gov.co/index.php/estadisticas-por-tema/pobreza-y-condiciones-de-vida/pobreza-y-desigualdad/medida-de-pobreza-multidimensional-de-fuente-censal</w:t>
                      </w:r>
                    </w:hyperlink>
                  </w:p>
                  <w:p w14:paraId="1E52F3A6" w14:textId="77777777" w:rsidR="00712619" w:rsidRDefault="00000000">
                    <w:pPr>
                      <w:numPr>
                        <w:ilvl w:val="0"/>
                        <w:numId w:val="6"/>
                      </w:numPr>
                      <w:spacing w:after="0" w:line="240" w:lineRule="auto"/>
                      <w:rPr>
                        <w:rFonts w:eastAsia="Calibri" w:cstheme="minorHAnsi"/>
                        <w:kern w:val="0"/>
                        <w:sz w:val="18"/>
                        <w:szCs w:val="18"/>
                        <w14:ligatures w14:val="none"/>
                      </w:rPr>
                    </w:pPr>
                    <w:hyperlink r:id="rId10" w:history="1">
                      <w:r>
                        <w:rPr>
                          <w:rStyle w:val="Hipervnculo"/>
                          <w:rFonts w:eastAsia="Calibri" w:cstheme="minorHAnsi"/>
                          <w:kern w:val="0"/>
                          <w:sz w:val="18"/>
                          <w:szCs w:val="18"/>
                          <w14:ligatures w14:val="none"/>
                        </w:rPr>
                        <w:t>https://www1.upme.gov.co/simco/Cifras-Sectoriales/Paginas/mineriaconsolidadonacional.aspx</w:t>
                      </w:r>
                    </w:hyperlink>
                    <w:r>
                      <w:rPr>
                        <w:rFonts w:eastAsia="Calibri" w:cstheme="minorHAnsi"/>
                        <w:kern w:val="0"/>
                        <w:sz w:val="18"/>
                        <w:szCs w:val="18"/>
                        <w14:ligatures w14:val="none"/>
                      </w:rPr>
                      <w:t xml:space="preserve"> </w:t>
                    </w:r>
                  </w:p>
                  <w:p w14:paraId="6F59EAE3" w14:textId="77777777" w:rsidR="00712619" w:rsidRDefault="00712619">
                    <w:pPr>
                      <w:spacing w:after="0" w:line="240" w:lineRule="auto"/>
                      <w:ind w:right="111"/>
                      <w:rPr>
                        <w:rFonts w:eastAsia="Calibri" w:cstheme="minorHAnsi"/>
                        <w:kern w:val="0"/>
                        <w:sz w:val="18"/>
                        <w:szCs w:val="18"/>
                        <w14:ligatures w14:val="none"/>
                      </w:rPr>
                    </w:pPr>
                  </w:p>
                </w:tc>
              </w:sdtContent>
            </w:sdt>
          </w:sdtContent>
        </w:sdt>
      </w:tr>
      <w:tr w:rsidR="00712619" w14:paraId="2DCCFCF9" w14:textId="77777777">
        <w:trPr>
          <w:trHeight w:val="20"/>
        </w:trPr>
        <w:tc>
          <w:tcPr>
            <w:tcW w:w="5000" w:type="pct"/>
            <w:gridSpan w:val="7"/>
            <w:shd w:val="clear" w:color="auto" w:fill="A6A6A6" w:themeFill="background1" w:themeFillShade="A6"/>
          </w:tcPr>
          <w:p w14:paraId="5A41EA79" w14:textId="77777777" w:rsidR="00712619" w:rsidRDefault="00000000">
            <w:pPr>
              <w:spacing w:after="0" w:line="240" w:lineRule="auto"/>
              <w:ind w:left="20"/>
              <w:jc w:val="center"/>
              <w:rPr>
                <w:rFonts w:eastAsia="Calibri" w:cstheme="minorHAnsi"/>
                <w:b/>
                <w:kern w:val="0"/>
                <w:sz w:val="18"/>
                <w:szCs w:val="18"/>
                <w14:ligatures w14:val="none"/>
              </w:rPr>
            </w:pPr>
            <w:r>
              <w:rPr>
                <w:rFonts w:eastAsia="Calibri" w:cstheme="minorHAnsi"/>
                <w:b/>
                <w:spacing w:val="-2"/>
                <w:kern w:val="0"/>
                <w:sz w:val="18"/>
                <w:szCs w:val="18"/>
                <w14:ligatures w14:val="none"/>
              </w:rPr>
              <w:t>RESPONSABLE</w:t>
            </w:r>
          </w:p>
        </w:tc>
      </w:tr>
      <w:tr w:rsidR="00712619" w14:paraId="7C521E5A" w14:textId="77777777">
        <w:trPr>
          <w:trHeight w:val="20"/>
        </w:trPr>
        <w:tc>
          <w:tcPr>
            <w:tcW w:w="799" w:type="pct"/>
            <w:shd w:val="clear" w:color="auto" w:fill="D9D9D9" w:themeFill="background1" w:themeFillShade="D9"/>
            <w:vAlign w:val="center"/>
          </w:tcPr>
          <w:p w14:paraId="2C11AE35"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Entidad</w:t>
            </w:r>
          </w:p>
        </w:tc>
        <w:sdt>
          <w:sdtPr>
            <w:rPr>
              <w:rFonts w:eastAsia="Calibri" w:cstheme="minorHAnsi"/>
              <w:kern w:val="0"/>
              <w:sz w:val="18"/>
              <w:szCs w:val="18"/>
              <w14:ligatures w14:val="none"/>
            </w:rPr>
            <w:alias w:val="Entidad"/>
            <w:tag w:val="Contexto del indicador"/>
            <w:id w:val="-405526602"/>
            <w:placeholder>
              <w:docPart w:val="1F0C7E7419604C5BB18D55BFA84C3848"/>
            </w:placeholder>
          </w:sdtPr>
          <w:sdtEndPr>
            <w:rPr>
              <w:color w:val="FF0000"/>
              <w:lang w:val="en-US"/>
            </w:rPr>
          </w:sdtEndPr>
          <w:sdtContent>
            <w:tc>
              <w:tcPr>
                <w:tcW w:w="4201" w:type="pct"/>
                <w:gridSpan w:val="6"/>
              </w:tcPr>
              <w:p w14:paraId="3D54E140" w14:textId="77777777" w:rsidR="00712619"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 xml:space="preserve">Departamento Administrativo Nacional de Estadística, Agencia Nacional de Hidrocarburos </w:t>
                </w:r>
              </w:p>
            </w:tc>
          </w:sdtContent>
        </w:sdt>
      </w:tr>
      <w:tr w:rsidR="00712619" w14:paraId="54254F8B" w14:textId="77777777">
        <w:trPr>
          <w:trHeight w:val="20"/>
        </w:trPr>
        <w:tc>
          <w:tcPr>
            <w:tcW w:w="799" w:type="pct"/>
            <w:shd w:val="clear" w:color="auto" w:fill="D9D9D9" w:themeFill="background1" w:themeFillShade="D9"/>
            <w:vAlign w:val="center"/>
          </w:tcPr>
          <w:p w14:paraId="7563552F" w14:textId="77777777" w:rsidR="00712619" w:rsidRDefault="00000000">
            <w:pPr>
              <w:spacing w:after="0" w:line="240" w:lineRule="auto"/>
              <w:jc w:val="center"/>
              <w:rPr>
                <w:rFonts w:eastAsia="Calibri" w:cstheme="minorHAnsi"/>
                <w:b/>
                <w:i/>
                <w:iCs/>
                <w:kern w:val="0"/>
                <w:sz w:val="18"/>
                <w:szCs w:val="18"/>
                <w14:ligatures w14:val="none"/>
              </w:rPr>
            </w:pPr>
            <w:r>
              <w:rPr>
                <w:rFonts w:eastAsia="Calibri" w:cstheme="minorHAnsi"/>
                <w:b/>
                <w:i/>
                <w:iCs/>
                <w:spacing w:val="-2"/>
                <w:kern w:val="0"/>
                <w:sz w:val="18"/>
                <w:szCs w:val="18"/>
                <w14:ligatures w14:val="none"/>
              </w:rPr>
              <w:t>Dependencia</w:t>
            </w:r>
          </w:p>
        </w:tc>
        <w:sdt>
          <w:sdtPr>
            <w:rPr>
              <w:rFonts w:eastAsia="Calibri" w:cstheme="minorHAnsi"/>
              <w:kern w:val="0"/>
              <w:sz w:val="18"/>
              <w:szCs w:val="18"/>
              <w14:ligatures w14:val="none"/>
            </w:rPr>
            <w:alias w:val="Dependencia"/>
            <w:tag w:val="Dependencia"/>
            <w:id w:val="-1481768996"/>
            <w:placeholder>
              <w:docPart w:val="152EF001063D484E8E00E20EFC4269AB"/>
            </w:placeholder>
          </w:sdtPr>
          <w:sdtEndPr>
            <w:rPr>
              <w:color w:val="FF0000"/>
              <w:lang w:val="en-US"/>
            </w:rPr>
          </w:sdtEndPr>
          <w:sdtContent>
            <w:tc>
              <w:tcPr>
                <w:tcW w:w="4201" w:type="pct"/>
                <w:gridSpan w:val="6"/>
              </w:tcPr>
              <w:p w14:paraId="7EC7DAE4" w14:textId="77777777" w:rsidR="00712619" w:rsidRDefault="00000000">
                <w:pPr>
                  <w:spacing w:after="0" w:line="240" w:lineRule="auto"/>
                  <w:rPr>
                    <w:rFonts w:eastAsia="Calibri" w:cstheme="minorHAnsi"/>
                    <w:kern w:val="0"/>
                    <w:sz w:val="18"/>
                    <w:szCs w:val="18"/>
                    <w14:ligatures w14:val="none"/>
                  </w:rPr>
                </w:pPr>
                <w:r>
                  <w:rPr>
                    <w:rFonts w:eastAsia="Calibri" w:cstheme="minorHAnsi"/>
                    <w:kern w:val="0"/>
                    <w:sz w:val="18"/>
                    <w:szCs w:val="18"/>
                    <w14:ligatures w14:val="none"/>
                  </w:rPr>
                  <w:t>Subdirección de Minería de la UPME</w:t>
                </w:r>
              </w:p>
            </w:tc>
          </w:sdtContent>
        </w:sdt>
      </w:tr>
    </w:tbl>
    <w:p w14:paraId="366964EF" w14:textId="77777777" w:rsidR="00712619" w:rsidRDefault="00712619">
      <w:pPr>
        <w:widowControl w:val="0"/>
        <w:autoSpaceDE w:val="0"/>
        <w:autoSpaceDN w:val="0"/>
        <w:spacing w:after="0" w:line="240" w:lineRule="auto"/>
        <w:jc w:val="center"/>
        <w:rPr>
          <w:rFonts w:eastAsia="Arial MT" w:cstheme="minorHAnsi"/>
          <w:kern w:val="0"/>
          <w:sz w:val="18"/>
          <w:szCs w:val="18"/>
          <w14:ligatures w14:val="none"/>
        </w:rPr>
      </w:pPr>
    </w:p>
    <w:p w14:paraId="0451EBB6" w14:textId="77777777" w:rsidR="00712619" w:rsidRDefault="00712619">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608"/>
        <w:gridCol w:w="2323"/>
        <w:gridCol w:w="2596"/>
        <w:gridCol w:w="2305"/>
      </w:tblGrid>
      <w:tr w:rsidR="00712619" w14:paraId="1A785C04" w14:textId="77777777">
        <w:trPr>
          <w:trHeight w:val="20"/>
        </w:trPr>
        <w:tc>
          <w:tcPr>
            <w:tcW w:w="0" w:type="auto"/>
            <w:gridSpan w:val="4"/>
            <w:shd w:val="clear" w:color="auto" w:fill="A6A6A6" w:themeFill="background1" w:themeFillShade="A6"/>
          </w:tcPr>
          <w:p w14:paraId="55CC5226" w14:textId="77777777" w:rsidR="00712619" w:rsidRDefault="00000000">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OBSERVACIONES GENERALES DEL INDICADOR</w:t>
            </w:r>
          </w:p>
        </w:tc>
      </w:tr>
      <w:tr w:rsidR="00712619" w14:paraId="3206C522" w14:textId="7777777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166EC1A0" w14:textId="77777777" w:rsidR="00712619" w:rsidRDefault="00000000">
                <w:pPr>
                  <w:widowControl w:val="0"/>
                  <w:autoSpaceDE w:val="0"/>
                  <w:autoSpaceDN w:val="0"/>
                  <w:spacing w:after="0" w:line="240" w:lineRule="auto"/>
                  <w:rPr>
                    <w:rFonts w:eastAsia="Arial MT" w:cstheme="minorHAnsi"/>
                    <w:b/>
                    <w:kern w:val="0"/>
                    <w:sz w:val="18"/>
                    <w:szCs w:val="18"/>
                    <w14:ligatures w14:val="none"/>
                  </w:rPr>
                </w:pPr>
                <w:r>
                  <w:rPr>
                    <w:rFonts w:eastAsia="Calibri" w:cstheme="minorHAnsi"/>
                    <w:color w:val="666666"/>
                    <w:kern w:val="0"/>
                    <w:sz w:val="18"/>
                    <w:szCs w:val="18"/>
                    <w14:ligatures w14:val="none"/>
                  </w:rPr>
                  <w:t>Haga clic o pulse aquí para agregar observaciones generales sobre el indicador en caso de ser necesarias.</w:t>
                </w:r>
              </w:p>
            </w:tc>
          </w:sdtContent>
        </w:sdt>
      </w:tr>
      <w:tr w:rsidR="00712619" w14:paraId="598F1FC5" w14:textId="77777777">
        <w:trPr>
          <w:trHeight w:val="20"/>
        </w:trPr>
        <w:tc>
          <w:tcPr>
            <w:tcW w:w="0" w:type="auto"/>
            <w:gridSpan w:val="4"/>
            <w:shd w:val="clear" w:color="auto" w:fill="A6A6A6" w:themeFill="background1" w:themeFillShade="A6"/>
          </w:tcPr>
          <w:p w14:paraId="48C5710F" w14:textId="77777777" w:rsidR="00712619" w:rsidRDefault="00000000">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BIBLIOGRAFÍA</w:t>
            </w:r>
          </w:p>
        </w:tc>
      </w:tr>
      <w:tr w:rsidR="00712619" w14:paraId="1207C9A7" w14:textId="77777777">
        <w:trPr>
          <w:trHeight w:val="20"/>
        </w:trPr>
        <w:sdt>
          <w:sdtPr>
            <w:rPr>
              <w:rFonts w:cstheme="minorHAnsi"/>
              <w:sz w:val="18"/>
              <w:szCs w:val="18"/>
            </w:rPr>
            <w:alias w:val="Bibliografía"/>
            <w:tag w:val="Bibliografía"/>
            <w:id w:val="1005787821"/>
            <w:placeholder>
              <w:docPart w:val="8F9DC2E2DF4748D59BCC64C2BBEA52CF"/>
            </w:placeholder>
          </w:sdtPr>
          <w:sdtEndPr>
            <w:rPr>
              <w:color w:val="FF0000"/>
            </w:rPr>
          </w:sdtEndPr>
          <w:sdtContent>
            <w:tc>
              <w:tcPr>
                <w:tcW w:w="0" w:type="auto"/>
                <w:gridSpan w:val="4"/>
              </w:tcPr>
              <w:p w14:paraId="62C2A1CE" w14:textId="77777777" w:rsidR="00712619" w:rsidRDefault="00712619">
                <w:pPr>
                  <w:widowControl w:val="0"/>
                  <w:autoSpaceDE w:val="0"/>
                  <w:autoSpaceDN w:val="0"/>
                  <w:spacing w:after="0" w:line="240" w:lineRule="auto"/>
                  <w:jc w:val="both"/>
                  <w:rPr>
                    <w:rFonts w:cstheme="minorHAnsi"/>
                    <w:sz w:val="18"/>
                    <w:szCs w:val="18"/>
                  </w:rPr>
                </w:pPr>
              </w:p>
              <w:p w14:paraId="5FC6427C" w14:textId="77777777" w:rsidR="00712619" w:rsidRPr="0033677A" w:rsidRDefault="00000000">
                <w:pPr>
                  <w:pStyle w:val="Prrafodelista"/>
                  <w:widowControl w:val="0"/>
                  <w:numPr>
                    <w:ilvl w:val="0"/>
                    <w:numId w:val="7"/>
                  </w:numPr>
                  <w:autoSpaceDE w:val="0"/>
                  <w:autoSpaceDN w:val="0"/>
                  <w:spacing w:after="0" w:line="240" w:lineRule="auto"/>
                  <w:jc w:val="both"/>
                  <w:rPr>
                    <w:rFonts w:cstheme="minorHAnsi"/>
                    <w:sz w:val="18"/>
                    <w:szCs w:val="18"/>
                    <w:lang w:val="en-US"/>
                  </w:rPr>
                </w:pPr>
                <w:r w:rsidRPr="0033677A">
                  <w:rPr>
                    <w:rFonts w:cstheme="minorHAnsi"/>
                    <w:sz w:val="18"/>
                    <w:szCs w:val="18"/>
                    <w:lang w:val="en-US"/>
                  </w:rPr>
                  <w:t>Alkire, S. (2007). Choosing dimensions: The capability approach and multidimensional poverty (OPHI Working Paper No. 88). Oxford Poverty and Human Development Initiative. https://ophi.org.uk/working-paper-number-88/</w:t>
                </w:r>
              </w:p>
              <w:p w14:paraId="53F18967" w14:textId="77777777" w:rsidR="00712619" w:rsidRPr="0033677A" w:rsidRDefault="00712619">
                <w:pPr>
                  <w:pStyle w:val="Prrafodelista"/>
                  <w:widowControl w:val="0"/>
                  <w:autoSpaceDE w:val="0"/>
                  <w:autoSpaceDN w:val="0"/>
                  <w:spacing w:after="0" w:line="240" w:lineRule="auto"/>
                  <w:jc w:val="both"/>
                  <w:rPr>
                    <w:rFonts w:cstheme="minorHAnsi"/>
                    <w:sz w:val="18"/>
                    <w:szCs w:val="18"/>
                    <w:lang w:val="en-US"/>
                  </w:rPr>
                </w:pPr>
              </w:p>
              <w:p w14:paraId="74312602" w14:textId="77777777" w:rsidR="00712619" w:rsidRDefault="00000000">
                <w:pPr>
                  <w:pStyle w:val="Prrafodelista"/>
                  <w:widowControl w:val="0"/>
                  <w:numPr>
                    <w:ilvl w:val="0"/>
                    <w:numId w:val="7"/>
                  </w:numPr>
                  <w:autoSpaceDE w:val="0"/>
                  <w:autoSpaceDN w:val="0"/>
                  <w:spacing w:after="0" w:line="240" w:lineRule="auto"/>
                  <w:jc w:val="both"/>
                  <w:rPr>
                    <w:rFonts w:cstheme="minorHAnsi"/>
                    <w:sz w:val="18"/>
                    <w:szCs w:val="18"/>
                  </w:rPr>
                </w:pPr>
                <w:r w:rsidRPr="0033677A">
                  <w:rPr>
                    <w:rFonts w:cstheme="minorHAnsi"/>
                    <w:sz w:val="18"/>
                    <w:szCs w:val="18"/>
                    <w:lang w:val="en-US"/>
                  </w:rPr>
                  <w:t xml:space="preserve">Bennett, N. J., &amp; Satterfield, T. (2018). Environmental governance: A practical framework to guide design, evaluation, and analysis. </w:t>
                </w:r>
                <w:proofErr w:type="spellStart"/>
                <w:r>
                  <w:rPr>
                    <w:rFonts w:cstheme="minorHAnsi"/>
                    <w:sz w:val="18"/>
                    <w:szCs w:val="18"/>
                  </w:rPr>
                  <w:t>Conservation</w:t>
                </w:r>
                <w:proofErr w:type="spellEnd"/>
                <w:r>
                  <w:rPr>
                    <w:rFonts w:cstheme="minorHAnsi"/>
                    <w:sz w:val="18"/>
                    <w:szCs w:val="18"/>
                  </w:rPr>
                  <w:t xml:space="preserve"> </w:t>
                </w:r>
                <w:proofErr w:type="spellStart"/>
                <w:r>
                  <w:rPr>
                    <w:rFonts w:cstheme="minorHAnsi"/>
                    <w:sz w:val="18"/>
                    <w:szCs w:val="18"/>
                  </w:rPr>
                  <w:t>Letters</w:t>
                </w:r>
                <w:proofErr w:type="spellEnd"/>
                <w:r>
                  <w:rPr>
                    <w:rFonts w:cstheme="minorHAnsi"/>
                    <w:sz w:val="18"/>
                    <w:szCs w:val="18"/>
                  </w:rPr>
                  <w:t>, 11(6), 1–13. https://doi.org/10.1111/conl.12600</w:t>
                </w:r>
              </w:p>
              <w:p w14:paraId="1C8C02A8" w14:textId="77777777" w:rsidR="00712619" w:rsidRDefault="00712619">
                <w:pPr>
                  <w:pStyle w:val="Prrafodelista"/>
                  <w:widowControl w:val="0"/>
                  <w:autoSpaceDE w:val="0"/>
                  <w:autoSpaceDN w:val="0"/>
                  <w:spacing w:after="0" w:line="240" w:lineRule="auto"/>
                  <w:jc w:val="both"/>
                  <w:rPr>
                    <w:rFonts w:cstheme="minorHAnsi"/>
                    <w:sz w:val="18"/>
                    <w:szCs w:val="18"/>
                  </w:rPr>
                </w:pPr>
              </w:p>
              <w:p w14:paraId="424E981C" w14:textId="77777777" w:rsidR="00712619" w:rsidRDefault="00712619">
                <w:pPr>
                  <w:pStyle w:val="Prrafodelista"/>
                  <w:widowControl w:val="0"/>
                  <w:autoSpaceDE w:val="0"/>
                  <w:autoSpaceDN w:val="0"/>
                  <w:spacing w:after="0" w:line="240" w:lineRule="auto"/>
                  <w:jc w:val="both"/>
                  <w:rPr>
                    <w:rFonts w:cstheme="minorHAnsi"/>
                    <w:sz w:val="18"/>
                    <w:szCs w:val="18"/>
                  </w:rPr>
                </w:pPr>
              </w:p>
              <w:p w14:paraId="5C2E4309" w14:textId="77777777" w:rsidR="00712619" w:rsidRDefault="00000000">
                <w:pPr>
                  <w:pStyle w:val="Prrafodelista"/>
                  <w:widowControl w:val="0"/>
                  <w:numPr>
                    <w:ilvl w:val="0"/>
                    <w:numId w:val="7"/>
                  </w:numPr>
                  <w:autoSpaceDE w:val="0"/>
                  <w:autoSpaceDN w:val="0"/>
                  <w:spacing w:after="0" w:line="240" w:lineRule="auto"/>
                  <w:jc w:val="both"/>
                  <w:rPr>
                    <w:rFonts w:cstheme="minorHAnsi"/>
                    <w:sz w:val="18"/>
                    <w:szCs w:val="18"/>
                  </w:rPr>
                </w:pPr>
                <w:r w:rsidRPr="0033677A">
                  <w:rPr>
                    <w:rFonts w:cstheme="minorHAnsi"/>
                    <w:sz w:val="18"/>
                    <w:szCs w:val="18"/>
                    <w:lang w:val="pt-BR"/>
                  </w:rPr>
                  <w:t xml:space="preserve">Departamento Administrativo Nacional de Estadística (DANE). </w:t>
                </w:r>
                <w:r>
                  <w:rPr>
                    <w:rFonts w:cstheme="minorHAnsi"/>
                    <w:sz w:val="18"/>
                    <w:szCs w:val="18"/>
                  </w:rPr>
                  <w:t>(2014). Metodología Índice de Pobreza Multidimensional (IPM). https://www.dane.gov.co/files/operaciones/PM/met-IPM.pdf</w:t>
                </w:r>
              </w:p>
              <w:p w14:paraId="75CE9A71" w14:textId="77777777" w:rsidR="00712619" w:rsidRDefault="00712619">
                <w:pPr>
                  <w:pStyle w:val="Prrafodelista"/>
                  <w:widowControl w:val="0"/>
                  <w:autoSpaceDE w:val="0"/>
                  <w:autoSpaceDN w:val="0"/>
                  <w:spacing w:after="0" w:line="240" w:lineRule="auto"/>
                  <w:jc w:val="both"/>
                  <w:rPr>
                    <w:rFonts w:eastAsia="Arial MT" w:cstheme="minorHAnsi"/>
                    <w:kern w:val="0"/>
                    <w:sz w:val="18"/>
                    <w:szCs w:val="18"/>
                    <w14:ligatures w14:val="none"/>
                  </w:rPr>
                </w:pPr>
              </w:p>
            </w:tc>
          </w:sdtContent>
        </w:sdt>
      </w:tr>
      <w:tr w:rsidR="00712619" w14:paraId="732C1A59" w14:textId="77777777">
        <w:trPr>
          <w:trHeight w:val="20"/>
        </w:trPr>
        <w:tc>
          <w:tcPr>
            <w:tcW w:w="0" w:type="auto"/>
            <w:gridSpan w:val="4"/>
            <w:shd w:val="clear" w:color="auto" w:fill="A6A6A6" w:themeFill="background1" w:themeFillShade="A6"/>
          </w:tcPr>
          <w:p w14:paraId="4FCFD506" w14:textId="77777777" w:rsidR="00712619" w:rsidRDefault="00000000">
            <w:pPr>
              <w:widowControl w:val="0"/>
              <w:autoSpaceDE w:val="0"/>
              <w:autoSpaceDN w:val="0"/>
              <w:spacing w:after="0" w:line="240" w:lineRule="auto"/>
              <w:jc w:val="center"/>
              <w:rPr>
                <w:rFonts w:eastAsia="Arial MT" w:cstheme="minorHAnsi"/>
                <w:b/>
                <w:kern w:val="0"/>
                <w:sz w:val="18"/>
                <w:szCs w:val="18"/>
                <w14:ligatures w14:val="none"/>
              </w:rPr>
            </w:pPr>
            <w:r>
              <w:rPr>
                <w:rFonts w:eastAsia="Arial MT" w:cstheme="minorHAnsi"/>
                <w:b/>
                <w:kern w:val="0"/>
                <w:sz w:val="18"/>
                <w:szCs w:val="18"/>
                <w14:ligatures w14:val="none"/>
              </w:rPr>
              <w:t>INFORMACIÓN SOBRE LA HOJA METODOLÓGICA (Control de cambios)</w:t>
            </w:r>
          </w:p>
        </w:tc>
      </w:tr>
      <w:tr w:rsidR="00712619" w14:paraId="61E1AA0D" w14:textId="77777777">
        <w:trPr>
          <w:trHeight w:val="20"/>
        </w:trPr>
        <w:tc>
          <w:tcPr>
            <w:tcW w:w="0" w:type="auto"/>
            <w:tcBorders>
              <w:bottom w:val="single" w:sz="4" w:space="0" w:color="auto"/>
            </w:tcBorders>
            <w:shd w:val="clear" w:color="auto" w:fill="D9D9D9" w:themeFill="background1" w:themeFillShade="D9"/>
          </w:tcPr>
          <w:p w14:paraId="7DFBB9FF" w14:textId="77777777" w:rsidR="00712619"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D1B5A9B" w14:textId="77777777" w:rsidR="00712619"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5D6FC699" w14:textId="77777777" w:rsidR="00712619"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422B0B4" w14:textId="77777777" w:rsidR="00712619" w:rsidRDefault="00000000">
            <w:pPr>
              <w:widowControl w:val="0"/>
              <w:autoSpaceDE w:val="0"/>
              <w:autoSpaceDN w:val="0"/>
              <w:spacing w:after="0" w:line="240" w:lineRule="auto"/>
              <w:jc w:val="center"/>
              <w:rPr>
                <w:rFonts w:eastAsia="Arial MT" w:cstheme="minorHAnsi"/>
                <w:b/>
                <w:i/>
                <w:iCs/>
                <w:kern w:val="0"/>
                <w:sz w:val="18"/>
                <w:szCs w:val="18"/>
                <w14:ligatures w14:val="none"/>
              </w:rPr>
            </w:pPr>
            <w:r>
              <w:rPr>
                <w:rFonts w:eastAsia="Arial MT" w:cstheme="minorHAnsi"/>
                <w:b/>
                <w:i/>
                <w:iCs/>
                <w:kern w:val="0"/>
                <w:sz w:val="18"/>
                <w:szCs w:val="18"/>
                <w14:ligatures w14:val="none"/>
              </w:rPr>
              <w:t>Descripción de los ajustes</w:t>
            </w:r>
          </w:p>
        </w:tc>
      </w:tr>
      <w:tr w:rsidR="00712619" w14:paraId="6D9F3622" w14:textId="7777777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2945AB90" w14:textId="77777777" w:rsidR="00712619" w:rsidRDefault="00000000">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14:ligatures w14:val="none"/>
                  </w:rPr>
                  <w:t>28/3/2025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0D369EF"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993DF9F"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 xml:space="preserve">Ana María Acosta González </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8F6C2E2"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712619" w14:paraId="422F7049" w14:textId="7777777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FECB4FC" w14:textId="77777777" w:rsidR="00712619" w:rsidRDefault="00000000">
                <w:pPr>
                  <w:widowControl w:val="0"/>
                  <w:autoSpaceDE w:val="0"/>
                  <w:autoSpaceDN w:val="0"/>
                  <w:spacing w:after="0" w:line="240" w:lineRule="auto"/>
                  <w:jc w:val="center"/>
                  <w:rPr>
                    <w:rFonts w:eastAsia="Calibri" w:cstheme="minorHAnsi"/>
                    <w:kern w:val="0"/>
                    <w:sz w:val="18"/>
                    <w:szCs w:val="18"/>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6E7DA21"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A7C868"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ABFFBE5"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describir el cambio en la hoja metodológica.</w:t>
                </w:r>
              </w:p>
            </w:tc>
          </w:sdtContent>
        </w:sdt>
      </w:tr>
      <w:tr w:rsidR="00712619" w14:paraId="2163CDA0" w14:textId="7777777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0F3702B" w14:textId="77777777" w:rsidR="00712619" w:rsidRDefault="00000000">
                <w:pPr>
                  <w:widowControl w:val="0"/>
                  <w:autoSpaceDE w:val="0"/>
                  <w:autoSpaceDN w:val="0"/>
                  <w:spacing w:after="0" w:line="240" w:lineRule="auto"/>
                  <w:jc w:val="center"/>
                  <w:rPr>
                    <w:rFonts w:eastAsia="Calibri" w:cstheme="minorHAnsi"/>
                    <w:kern w:val="0"/>
                    <w:sz w:val="18"/>
                    <w:szCs w:val="18"/>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622FEB0"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149FB"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BCFE3D2" w14:textId="77777777" w:rsidR="00712619" w:rsidRDefault="00000000">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color w:val="666666"/>
                    <w:kern w:val="0"/>
                    <w:sz w:val="18"/>
                    <w:szCs w:val="18"/>
                    <w14:ligatures w14:val="none"/>
                  </w:rPr>
                  <w:t>Haga clic o pulse aquí para describir el cambio en la hoja metodológica.</w:t>
                </w:r>
              </w:p>
            </w:tc>
          </w:sdtContent>
        </w:sdt>
      </w:tr>
    </w:tbl>
    <w:p w14:paraId="0CD440FB" w14:textId="77777777" w:rsidR="00712619" w:rsidRDefault="00712619">
      <w:pPr>
        <w:widowControl w:val="0"/>
        <w:autoSpaceDE w:val="0"/>
        <w:autoSpaceDN w:val="0"/>
        <w:spacing w:after="0" w:line="240" w:lineRule="auto"/>
        <w:rPr>
          <w:rFonts w:eastAsia="Arial MT" w:cstheme="minorHAnsi"/>
          <w:kern w:val="0"/>
          <w:sz w:val="18"/>
          <w:szCs w:val="18"/>
          <w14:ligatures w14:val="none"/>
        </w:rPr>
      </w:pPr>
    </w:p>
    <w:p w14:paraId="45CD8618" w14:textId="77777777" w:rsidR="00712619" w:rsidRDefault="00712619">
      <w:pPr>
        <w:widowControl w:val="0"/>
        <w:autoSpaceDE w:val="0"/>
        <w:autoSpaceDN w:val="0"/>
        <w:spacing w:after="0" w:line="240" w:lineRule="auto"/>
        <w:rPr>
          <w:rFonts w:eastAsia="Arial MT" w:cstheme="minorHAnsi"/>
          <w:kern w:val="0"/>
          <w:sz w:val="18"/>
          <w:szCs w:val="18"/>
          <w14:ligatures w14:val="none"/>
        </w:rPr>
      </w:pPr>
    </w:p>
    <w:p w14:paraId="789E274C" w14:textId="77777777" w:rsidR="00712619" w:rsidRDefault="00712619">
      <w:pPr>
        <w:widowControl w:val="0"/>
        <w:autoSpaceDE w:val="0"/>
        <w:autoSpaceDN w:val="0"/>
        <w:spacing w:after="0" w:line="240" w:lineRule="auto"/>
        <w:rPr>
          <w:rFonts w:eastAsia="Arial MT" w:cstheme="minorHAnsi"/>
          <w:kern w:val="0"/>
          <w:sz w:val="18"/>
          <w:szCs w:val="18"/>
          <w14:ligatures w14:val="none"/>
        </w:rPr>
      </w:pPr>
    </w:p>
    <w:p w14:paraId="665693FB" w14:textId="77777777" w:rsidR="00712619" w:rsidRDefault="00712619">
      <w:pPr>
        <w:rPr>
          <w:rFonts w:cstheme="minorHAnsi"/>
          <w:sz w:val="18"/>
          <w:szCs w:val="18"/>
        </w:rPr>
      </w:pPr>
    </w:p>
    <w:sectPr w:rsidR="00712619">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A86E" w14:textId="77777777" w:rsidR="00E76721" w:rsidRDefault="00E76721">
      <w:pPr>
        <w:spacing w:line="240" w:lineRule="auto"/>
      </w:pPr>
      <w:r>
        <w:separator/>
      </w:r>
    </w:p>
  </w:endnote>
  <w:endnote w:type="continuationSeparator" w:id="0">
    <w:p w14:paraId="21E88E1F" w14:textId="77777777" w:rsidR="00E76721" w:rsidRDefault="00E767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AutoText"/>
      </w:docPartObj>
    </w:sdtPr>
    <w:sdtContent>
      <w:p w14:paraId="1CDF6A28" w14:textId="77777777" w:rsidR="00712619"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AutoText"/>
      </w:docPartObj>
    </w:sdtPr>
    <w:sdtContent>
      <w:p w14:paraId="6BAD8E5A" w14:textId="77777777" w:rsidR="00712619"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F88DC" w14:textId="77777777" w:rsidR="00E76721" w:rsidRDefault="00E76721">
      <w:pPr>
        <w:spacing w:after="0"/>
      </w:pPr>
      <w:r>
        <w:separator/>
      </w:r>
    </w:p>
  </w:footnote>
  <w:footnote w:type="continuationSeparator" w:id="0">
    <w:p w14:paraId="58889A18" w14:textId="77777777" w:rsidR="00E76721" w:rsidRDefault="00E767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EB9A" w14:textId="77777777" w:rsidR="00712619" w:rsidRDefault="00000000">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3B58291E" w14:textId="77777777" w:rsidR="00712619" w:rsidRDefault="0071261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57BC" w14:textId="77777777" w:rsidR="00712619" w:rsidRDefault="00000000">
    <w:pPr>
      <w:pStyle w:val="Encabezado"/>
      <w:jc w:val="right"/>
    </w:pPr>
    <w:r>
      <w:rPr>
        <w:rFonts w:ascii="Calibri" w:eastAsia="Calibri" w:hAnsi="Calibri" w:cs="Calibri"/>
        <w:noProof/>
        <w:lang w:val="en-US"/>
      </w:rPr>
      <w:drawing>
        <wp:inline distT="0" distB="0" distL="0" distR="0" wp14:anchorId="0D85F89A" wp14:editId="679EF54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50975046"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361E"/>
    <w:multiLevelType w:val="multilevel"/>
    <w:tmpl w:val="1058361E"/>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68333F1"/>
    <w:multiLevelType w:val="multilevel"/>
    <w:tmpl w:val="268333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9970EBA"/>
    <w:multiLevelType w:val="multilevel"/>
    <w:tmpl w:val="39970E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B764530"/>
    <w:multiLevelType w:val="multilevel"/>
    <w:tmpl w:val="4B764530"/>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E0F53BA"/>
    <w:multiLevelType w:val="multilevel"/>
    <w:tmpl w:val="4E0F53B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15553F"/>
    <w:multiLevelType w:val="multilevel"/>
    <w:tmpl w:val="511555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DD77FD9"/>
    <w:multiLevelType w:val="multilevel"/>
    <w:tmpl w:val="7DD77F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45577600">
    <w:abstractNumId w:val="6"/>
  </w:num>
  <w:num w:numId="2" w16cid:durableId="334456831">
    <w:abstractNumId w:val="1"/>
  </w:num>
  <w:num w:numId="3" w16cid:durableId="1431507451">
    <w:abstractNumId w:val="5"/>
  </w:num>
  <w:num w:numId="4" w16cid:durableId="930352891">
    <w:abstractNumId w:val="2"/>
  </w:num>
  <w:num w:numId="5" w16cid:durableId="42221055">
    <w:abstractNumId w:val="4"/>
  </w:num>
  <w:num w:numId="6" w16cid:durableId="1717778934">
    <w:abstractNumId w:val="0"/>
  </w:num>
  <w:num w:numId="7" w16cid:durableId="563833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AE"/>
    <w:rsid w:val="00016A9C"/>
    <w:rsid w:val="00024495"/>
    <w:rsid w:val="00077011"/>
    <w:rsid w:val="000B5F8E"/>
    <w:rsid w:val="000D6A72"/>
    <w:rsid w:val="001616BB"/>
    <w:rsid w:val="001A5022"/>
    <w:rsid w:val="002449C3"/>
    <w:rsid w:val="00292249"/>
    <w:rsid w:val="00292828"/>
    <w:rsid w:val="002B627A"/>
    <w:rsid w:val="002E06C2"/>
    <w:rsid w:val="00302D19"/>
    <w:rsid w:val="0030436F"/>
    <w:rsid w:val="0033677A"/>
    <w:rsid w:val="0036520A"/>
    <w:rsid w:val="0038405E"/>
    <w:rsid w:val="00396664"/>
    <w:rsid w:val="003E4BAC"/>
    <w:rsid w:val="00410632"/>
    <w:rsid w:val="00434315"/>
    <w:rsid w:val="00491575"/>
    <w:rsid w:val="004D0F5C"/>
    <w:rsid w:val="004E7C3B"/>
    <w:rsid w:val="00512E87"/>
    <w:rsid w:val="005133CE"/>
    <w:rsid w:val="00547C78"/>
    <w:rsid w:val="00563707"/>
    <w:rsid w:val="00575317"/>
    <w:rsid w:val="00575CDD"/>
    <w:rsid w:val="005963DE"/>
    <w:rsid w:val="005B6A4D"/>
    <w:rsid w:val="005C593B"/>
    <w:rsid w:val="005D0865"/>
    <w:rsid w:val="005D7227"/>
    <w:rsid w:val="005E1EA9"/>
    <w:rsid w:val="005F02EE"/>
    <w:rsid w:val="005F2793"/>
    <w:rsid w:val="00612903"/>
    <w:rsid w:val="00616DC9"/>
    <w:rsid w:val="006238AE"/>
    <w:rsid w:val="00666225"/>
    <w:rsid w:val="006A394E"/>
    <w:rsid w:val="006A5510"/>
    <w:rsid w:val="006B1BEB"/>
    <w:rsid w:val="00712619"/>
    <w:rsid w:val="00737C37"/>
    <w:rsid w:val="00754211"/>
    <w:rsid w:val="007C4587"/>
    <w:rsid w:val="008211BB"/>
    <w:rsid w:val="00877D36"/>
    <w:rsid w:val="008B190D"/>
    <w:rsid w:val="008D37A7"/>
    <w:rsid w:val="008D4BAF"/>
    <w:rsid w:val="009472A2"/>
    <w:rsid w:val="00954677"/>
    <w:rsid w:val="009747F0"/>
    <w:rsid w:val="009B1F7B"/>
    <w:rsid w:val="009D16E9"/>
    <w:rsid w:val="00A05DFA"/>
    <w:rsid w:val="00A108D7"/>
    <w:rsid w:val="00A151DE"/>
    <w:rsid w:val="00A978F8"/>
    <w:rsid w:val="00AD2B84"/>
    <w:rsid w:val="00AF7B51"/>
    <w:rsid w:val="00B25930"/>
    <w:rsid w:val="00B424D4"/>
    <w:rsid w:val="00B558B2"/>
    <w:rsid w:val="00B77483"/>
    <w:rsid w:val="00BB6AAE"/>
    <w:rsid w:val="00BE7471"/>
    <w:rsid w:val="00C11169"/>
    <w:rsid w:val="00C85D65"/>
    <w:rsid w:val="00C86996"/>
    <w:rsid w:val="00D103C1"/>
    <w:rsid w:val="00D15C4C"/>
    <w:rsid w:val="00D54B44"/>
    <w:rsid w:val="00D66A17"/>
    <w:rsid w:val="00D8300E"/>
    <w:rsid w:val="00DC57CB"/>
    <w:rsid w:val="00DD20DE"/>
    <w:rsid w:val="00E034B8"/>
    <w:rsid w:val="00E54A32"/>
    <w:rsid w:val="00E76721"/>
    <w:rsid w:val="00EB6593"/>
    <w:rsid w:val="00ED66BB"/>
    <w:rsid w:val="00ED7671"/>
    <w:rsid w:val="00F04E13"/>
    <w:rsid w:val="00F62EC7"/>
    <w:rsid w:val="00F75501"/>
    <w:rsid w:val="00FD17E5"/>
    <w:rsid w:val="00FE3B8D"/>
    <w:rsid w:val="00FE4302"/>
    <w:rsid w:val="6BCC3A6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7CBF"/>
  <w15:docId w15:val="{40E90CA9-33CA-42EA-88BE-09F145BB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467886" w:themeColor="hyperlink"/>
      <w:u w:val="single"/>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qFormat/>
    <w:rPr>
      <w:color w:val="666666"/>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table" w:customStyle="1" w:styleId="Tablaconcuadrcula11">
    <w:name w:val="Tabla con cuadrícula11"/>
    <w:basedOn w:val="Tablanormal"/>
    <w:uiPriority w:val="39"/>
    <w:qFormat/>
    <w:rPr>
      <w:rFonts w:ascii="Arial Narrow" w:eastAsia="Arial Narrow" w:hAnsi="Arial Narrow"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Pr>
      <w:color w:val="605E5C"/>
      <w:shd w:val="clear" w:color="auto" w:fill="E1DFDD"/>
    </w:rPr>
  </w:style>
  <w:style w:type="table" w:customStyle="1" w:styleId="Tablaconcuadrcula4-nfasis11">
    <w:name w:val="Tabla con cuadrícula 4 - Énfasis 11"/>
    <w:basedOn w:val="Tablanormal"/>
    <w:uiPriority w:val="49"/>
    <w:qFormat/>
    <w:rPr>
      <w:rFonts w:ascii="Arial Narrow" w:eastAsia="Arial Narrow" w:hAnsi="Arial Narrow" w:cs="Times New Roman"/>
    </w:rPr>
    <w:tblPr>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table" w:customStyle="1" w:styleId="Tablaconcuadrcula4-nfasis12">
    <w:name w:val="Tabla con cuadrícula 4 - Énfasis 12"/>
    <w:basedOn w:val="Tablanormal"/>
    <w:uiPriority w:val="49"/>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1.upme.gov.co/simco/Cifras-Sectoriales/Paginas/mineriaconsolidadonacional.aspx"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dane.gov.co"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1.upme.gov.co/simco/Cifras-Sectoriales/Paginas/mineriaconsolidadonacional.aspx" TargetMode="External"/><Relationship Id="rId4" Type="http://schemas.openxmlformats.org/officeDocument/2006/relationships/webSettings" Target="webSettings.xml"/><Relationship Id="rId9" Type="http://schemas.openxmlformats.org/officeDocument/2006/relationships/hyperlink" Target="https://www.dane.gov.co/index.php/estadisticas-por-tema/pobreza-y-condiciones-de-vida/pobreza-y-desigualdad/medida-de-pobreza-multidimensional-de-fuente-censa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BC57D0" w:rsidRDefault="00000000">
          <w:pPr>
            <w:pStyle w:val="EC5C9935F7244C13A95294C6484BF31F"/>
          </w:pPr>
          <w:r>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BC57D0" w:rsidRDefault="00000000">
          <w:pPr>
            <w:pStyle w:val="4694201BBDBD40378287A936038BB644"/>
          </w:pPr>
          <w:r>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BC57D0" w:rsidRDefault="00000000">
          <w:pPr>
            <w:pStyle w:val="978B8118E7F14F1A88B0F1D8374F8A87"/>
          </w:pPr>
          <w:r>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BC57D0" w:rsidRDefault="00000000">
          <w:pPr>
            <w:pStyle w:val="AC213C9474184BF1B005AB5ED35E2CC8"/>
          </w:pPr>
          <w:r>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BC57D0" w:rsidRDefault="00000000">
          <w:pPr>
            <w:pStyle w:val="9021890809594A5FB1B561CC4AA10481"/>
          </w:pPr>
          <w:r>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BC57D0" w:rsidRDefault="00000000">
          <w:pPr>
            <w:pStyle w:val="552CFB2EED32452E80CF132A7F485664"/>
          </w:pPr>
          <w:r>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BC57D0" w:rsidRDefault="00000000">
          <w:pPr>
            <w:pStyle w:val="30627D7362FD4523B6A090E45AD53B39"/>
          </w:pPr>
          <w:r>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BC57D0" w:rsidRDefault="00000000">
          <w:pPr>
            <w:pStyle w:val="3BE27AEC12FA4DFC9ED36A609EF70256"/>
          </w:pPr>
          <w:r>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BC57D0" w:rsidRDefault="00000000">
          <w:pPr>
            <w:pStyle w:val="5DAAFE4A7B1246A58211E0D8494F9218"/>
          </w:pPr>
          <w:r>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BC57D0" w:rsidRDefault="00000000">
          <w:pPr>
            <w:pStyle w:val="98B72DCB7EA94485A1F5E38625EF7200"/>
          </w:pPr>
          <w:r>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BC57D0" w:rsidRDefault="00000000">
          <w:pPr>
            <w:pStyle w:val="5592A8CF688C41C6B32CFE8E7692B985"/>
          </w:pPr>
          <w:r>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BC57D0" w:rsidRDefault="00000000">
          <w:pPr>
            <w:pStyle w:val="F3180E00E4B74624AAFC73DE53A3FF6A"/>
          </w:pPr>
          <w:r>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BC57D0" w:rsidRDefault="00000000">
          <w:pPr>
            <w:pStyle w:val="22F23215D2114FE7A63D5CEE9127D412"/>
          </w:pPr>
          <w:r>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BC57D0" w:rsidRDefault="00000000">
          <w:pPr>
            <w:pStyle w:val="04DCA02D17514C08BB1AE527760755E3"/>
          </w:pPr>
          <w:r>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BC57D0" w:rsidRDefault="00000000">
          <w:pPr>
            <w:pStyle w:val="1A30CA260B14423DB971DE16B7BDA1AA"/>
          </w:pPr>
          <w:r>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BC57D0" w:rsidRDefault="00000000">
          <w:pPr>
            <w:pStyle w:val="7C53818D3DBB431DBC3CA216F1716F1B"/>
          </w:pPr>
          <w:r>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BC57D0" w:rsidRDefault="00000000">
          <w:pPr>
            <w:pStyle w:val="110092479D2E43D89778F72603628337"/>
          </w:pPr>
          <w:r>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BC57D0" w:rsidRDefault="00000000">
          <w:pPr>
            <w:pStyle w:val="1F0C7E7419604C5BB18D55BFA84C3848"/>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BC57D0" w:rsidRDefault="00000000">
          <w:pPr>
            <w:pStyle w:val="152EF001063D484E8E00E20EFC4269AB"/>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BC57D0" w:rsidRDefault="00000000">
          <w:pPr>
            <w:pStyle w:val="A0EEA44CCE89449DBA154CCDA49D5E4F"/>
          </w:pPr>
          <w:r>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BC57D0" w:rsidRDefault="00000000">
          <w:pPr>
            <w:pStyle w:val="8F9DC2E2DF4748D59BCC64C2BBEA52CF"/>
          </w:pPr>
          <w:r>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BC57D0" w:rsidRDefault="00000000">
          <w:pPr>
            <w:pStyle w:val="EC78BA78638840829F5A40F0740ABC6C"/>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BC57D0" w:rsidRDefault="00000000">
          <w:pPr>
            <w:pStyle w:val="401A16323CFE441E9437AFB03AB97D95"/>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BC57D0" w:rsidRDefault="00000000">
          <w:pPr>
            <w:pStyle w:val="8A57AEFB37074A63A7B525AB16FD379A"/>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BC57D0" w:rsidRDefault="00000000">
          <w:pPr>
            <w:pStyle w:val="EB113F0ACC814F63842C12EDBA19549B"/>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BC57D0" w:rsidRDefault="00000000">
          <w:pPr>
            <w:pStyle w:val="D03A8CDDA45C4DB6928457ADFD01C53A"/>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BC57D0" w:rsidRDefault="00000000">
          <w:pPr>
            <w:pStyle w:val="4D16C1EB1CE749D7BE64B9BD9F4CCF66"/>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BC57D0" w:rsidRDefault="00000000">
          <w:pPr>
            <w:pStyle w:val="A3F864595BCB4DBCB979C37E7EAF69AC"/>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BC57D0" w:rsidRDefault="00000000">
          <w:pPr>
            <w:pStyle w:val="1E4282EDA42546D999A849772B941DE2"/>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BC57D0" w:rsidRDefault="00000000">
          <w:pPr>
            <w:pStyle w:val="2CE989F7530146AD8213A4F365EF98B2"/>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BC57D0" w:rsidRDefault="00000000">
          <w:pPr>
            <w:pStyle w:val="58071E4E09DB40F59E1BFB3077F8B003"/>
          </w:pPr>
          <w:r>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BC57D0" w:rsidRDefault="00000000">
          <w:pPr>
            <w:pStyle w:val="69869538669348FB88B5AD64218540DC"/>
          </w:pPr>
          <w:r>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C57D0" w:rsidRDefault="00000000">
          <w:pPr>
            <w:pStyle w:val="43400B48A95F41EBA5C79B7A20B5ED00"/>
          </w:pPr>
          <w:r>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C57D0" w:rsidRDefault="00000000">
          <w:pPr>
            <w:pStyle w:val="C1229ADD2930476889E910AD249F584C1"/>
          </w:pPr>
          <w:r>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BC57D0" w:rsidRDefault="00000000">
          <w:pPr>
            <w:pStyle w:val="5C5C1144A6624E3CAE0E29EB015F8B951"/>
          </w:pPr>
          <w:r>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BC57D0" w:rsidRDefault="00000000">
          <w:pPr>
            <w:pStyle w:val="7FA9F360A0A04DB19FEB90D5F42ED5651"/>
          </w:pPr>
          <w:r>
            <w:rPr>
              <w:rFonts w:eastAsia="Calibri" w:cstheme="minorHAnsi"/>
              <w:color w:val="666666"/>
              <w:sz w:val="18"/>
              <w:szCs w:val="18"/>
              <w:lang w:val="es-ES"/>
            </w:rPr>
            <w:t>Haga clic o pulse aquí para ingresar la fórmula de cálculo del indicador con los datos para la vigencia 2023.</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BC57D0" w:rsidRDefault="00000000">
          <w:pPr>
            <w:pStyle w:val="4FC76554E21741948BD93265B3DF774A1"/>
          </w:pPr>
          <w:r>
            <w:rPr>
              <w:rFonts w:eastAsia="Calibri" w:cstheme="minorHAnsi"/>
              <w:color w:val="666666"/>
              <w:sz w:val="18"/>
              <w:szCs w:val="18"/>
              <w:lang w:val="es-ES"/>
            </w:rPr>
            <w:t>Haga clic o pulse aquí para ingresar el análisis del resultado del indicador para la vigencia 2023, con base en la interpretación.</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BC57D0" w:rsidRDefault="00000000">
          <w:pPr>
            <w:pStyle w:val="72D76CDDEBEF4DE3A35864270D328A011"/>
          </w:pPr>
          <w:r>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BC57D0" w:rsidRDefault="00000000">
          <w:pPr>
            <w:pStyle w:val="051FAAC3693D496986A4CE0154280DDB1"/>
          </w:pPr>
          <w:r>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BC57D0" w:rsidRDefault="00000000">
          <w:pPr>
            <w:pStyle w:val="CF255E2B2936472CAF96846B2AEAD8C61"/>
          </w:pPr>
          <w:r>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BC57D0" w:rsidRDefault="00000000">
          <w:pPr>
            <w:pStyle w:val="6997509437454F9680974D30E3B45C041"/>
          </w:pPr>
          <w:r>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67A0C2460B94B7D83E4AA8E477CC2D6"/>
        <w:category>
          <w:name w:val="General"/>
          <w:gallery w:val="placeholder"/>
        </w:category>
        <w:types>
          <w:type w:val="bbPlcHdr"/>
        </w:types>
        <w:behaviors>
          <w:behavior w:val="content"/>
        </w:behaviors>
        <w:guid w:val="{B0E90686-F0FA-4996-8B35-6120EF0A1112}"/>
      </w:docPartPr>
      <w:docPartBody>
        <w:p w:rsidR="00BC57D0" w:rsidRDefault="00000000">
          <w:pPr>
            <w:pStyle w:val="F67A0C2460B94B7D83E4AA8E477CC2D6"/>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ingresar</w:t>
          </w:r>
          <w:r>
            <w:rPr>
              <w:rFonts w:ascii="Ancizar Sans Light" w:eastAsia="Calibri" w:hAnsi="Ancizar Sans Light" w:cs="Calibri"/>
              <w:color w:val="666666"/>
              <w:kern w:val="0"/>
              <w:sz w:val="20"/>
              <w:szCs w:val="20"/>
              <w:lang w:val="es-ES"/>
              <w14:ligatures w14:val="none"/>
            </w:rPr>
            <w:t xml:space="preserve"> </w:t>
          </w:r>
          <w:r>
            <w:rPr>
              <w:rFonts w:ascii="Ancizar Sans Light" w:eastAsia="Calibri" w:hAnsi="Ancizar Sans Light" w:cs="Calibri"/>
              <w:color w:val="666666"/>
              <w:sz w:val="20"/>
              <w:szCs w:val="20"/>
              <w:lang w:val="es-ES"/>
            </w:rPr>
            <w:t xml:space="preserve">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p>
      </w:docPartBody>
    </w:docPart>
    <w:docPart>
      <w:docPartPr>
        <w:name w:val="FCA32A9C39364ADC8E3210D9F3F9869C"/>
        <w:category>
          <w:name w:val="General"/>
          <w:gallery w:val="placeholder"/>
        </w:category>
        <w:types>
          <w:type w:val="bbPlcHdr"/>
        </w:types>
        <w:behaviors>
          <w:behavior w:val="content"/>
        </w:behaviors>
        <w:guid w:val="{5F9E6B63-5F0B-47FA-89BA-D6D0BDFCDD4D}"/>
      </w:docPartPr>
      <w:docPartBody>
        <w:p w:rsidR="00BC57D0" w:rsidRDefault="00000000">
          <w:pPr>
            <w:pStyle w:val="FCA32A9C39364ADC8E3210D9F3F9869C"/>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ingresar la dependencia de 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p>
      </w:docPartBody>
    </w:docPart>
    <w:docPart>
      <w:docPartPr>
        <w:name w:val="CB262E6A65014A4D930BC018D9EB2C5D"/>
        <w:category>
          <w:name w:val="General"/>
          <w:gallery w:val="placeholder"/>
        </w:category>
        <w:types>
          <w:type w:val="bbPlcHdr"/>
        </w:types>
        <w:behaviors>
          <w:behavior w:val="content"/>
        </w:behaviors>
        <w:guid w:val="{5794729C-71BE-44B9-AB2B-6F04947CF1E9}"/>
      </w:docPartPr>
      <w:docPartBody>
        <w:p w:rsidR="00BC57D0" w:rsidRDefault="00000000">
          <w:pPr>
            <w:pStyle w:val="CB262E6A65014A4D930BC018D9EB2C5D"/>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ingresar el teléfono de</w:t>
          </w:r>
          <w:r>
            <w:rPr>
              <w:rFonts w:ascii="Ancizar Sans Light" w:eastAsia="Calibri" w:hAnsi="Ancizar Sans Light" w:cs="Calibri"/>
              <w:color w:val="666666"/>
              <w:kern w:val="0"/>
              <w:sz w:val="20"/>
              <w:szCs w:val="20"/>
              <w:lang w:val="es-ES"/>
              <w14:ligatures w14:val="none"/>
            </w:rPr>
            <w:t xml:space="preserve"> </w:t>
          </w:r>
          <w:r>
            <w:rPr>
              <w:rFonts w:ascii="Ancizar Sans Light" w:eastAsia="Calibri" w:hAnsi="Ancizar Sans Light" w:cs="Calibri"/>
              <w:color w:val="666666"/>
              <w:sz w:val="20"/>
              <w:szCs w:val="20"/>
              <w:lang w:val="es-ES"/>
            </w:rPr>
            <w:t xml:space="preserve">la dependencia de 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r>
            <w:rPr>
              <w:rFonts w:ascii="Ancizar Sans Light" w:eastAsia="Calibri" w:hAnsi="Ancizar Sans Light" w:cs="Calibri"/>
              <w:color w:val="666666"/>
              <w:sz w:val="20"/>
              <w:szCs w:val="20"/>
              <w:lang w:val="es-ES"/>
            </w:rPr>
            <w:t xml:space="preserve"> </w:t>
          </w:r>
        </w:p>
      </w:docPartBody>
    </w:docPart>
    <w:docPart>
      <w:docPartPr>
        <w:name w:val="2FA827560E9548EF9D4F6CCF2D6AE58C"/>
        <w:category>
          <w:name w:val="General"/>
          <w:gallery w:val="placeholder"/>
        </w:category>
        <w:types>
          <w:type w:val="bbPlcHdr"/>
        </w:types>
        <w:behaviors>
          <w:behavior w:val="content"/>
        </w:behaviors>
        <w:guid w:val="{C5DC4507-CE42-4945-A61B-BD5B916532AA}"/>
      </w:docPartPr>
      <w:docPartBody>
        <w:p w:rsidR="00BC57D0" w:rsidRDefault="00000000">
          <w:pPr>
            <w:pStyle w:val="2FA827560E9548EF9D4F6CCF2D6AE58C"/>
          </w:pPr>
          <w:r>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C44254C1F2DD4615B5D6146519F83641"/>
        <w:category>
          <w:name w:val="General"/>
          <w:gallery w:val="placeholder"/>
        </w:category>
        <w:types>
          <w:type w:val="bbPlcHdr"/>
        </w:types>
        <w:behaviors>
          <w:behavior w:val="content"/>
        </w:behaviors>
        <w:guid w:val="{BFB577B3-543A-4A4F-BB3A-1F70F7C37D8A}"/>
      </w:docPartPr>
      <w:docPartBody>
        <w:p w:rsidR="00BC57D0" w:rsidRDefault="00000000">
          <w:pPr>
            <w:pStyle w:val="C44254C1F2DD4615B5D6146519F83641"/>
          </w:pPr>
          <w:r>
            <w:rPr>
              <w:rFonts w:eastAsia="Calibri" w:cstheme="minorHAnsi"/>
              <w:color w:val="666666"/>
              <w:sz w:val="18"/>
              <w:szCs w:val="18"/>
              <w:lang w:val="es-ES"/>
            </w:rPr>
            <w:t>Haga clic o pulse aquí para indicar el nombre de origen del indicador.</w:t>
          </w:r>
        </w:p>
      </w:docPartBody>
    </w:docPart>
    <w:docPart>
      <w:docPartPr>
        <w:name w:val="C840516DBDD6482098B281509FB34525"/>
        <w:category>
          <w:name w:val="General"/>
          <w:gallery w:val="placeholder"/>
        </w:category>
        <w:types>
          <w:type w:val="bbPlcHdr"/>
        </w:types>
        <w:behaviors>
          <w:behavior w:val="content"/>
        </w:behaviors>
        <w:guid w:val="{E82D7C54-B7D8-4615-8B20-076408298032}"/>
      </w:docPartPr>
      <w:docPartBody>
        <w:p w:rsidR="00BC57D0" w:rsidRDefault="00000000">
          <w:pPr>
            <w:pStyle w:val="C840516DBDD6482098B281509FB34525"/>
          </w:pPr>
          <w:r>
            <w:rPr>
              <w:rFonts w:eastAsia="Calibri" w:cstheme="minorHAnsi"/>
              <w:color w:val="666666"/>
              <w:sz w:val="18"/>
              <w:szCs w:val="18"/>
              <w:lang w:val="es-ES"/>
            </w:rPr>
            <w:t>Haga clic o pulse aquí para indicar la ubicación física del indicador.</w:t>
          </w:r>
        </w:p>
      </w:docPartBody>
    </w:docPart>
    <w:docPart>
      <w:docPartPr>
        <w:name w:val="A79784130E56487D9320EBA4CDD87C45"/>
        <w:category>
          <w:name w:val="General"/>
          <w:gallery w:val="placeholder"/>
        </w:category>
        <w:types>
          <w:type w:val="bbPlcHdr"/>
        </w:types>
        <w:behaviors>
          <w:behavior w:val="content"/>
        </w:behaviors>
        <w:guid w:val="{9A2224AB-FE00-4EC8-8B47-50CBB5D3F8CA}"/>
      </w:docPartPr>
      <w:docPartBody>
        <w:p w:rsidR="00BC57D0" w:rsidRDefault="00000000">
          <w:pPr>
            <w:pStyle w:val="A79784130E56487D9320EBA4CDD87C45"/>
          </w:pPr>
          <w:r>
            <w:rPr>
              <w:rFonts w:eastAsia="Calibri" w:cstheme="minorHAnsi"/>
              <w:color w:val="666666"/>
              <w:sz w:val="18"/>
              <w:szCs w:val="18"/>
              <w:lang w:val="es-ES"/>
            </w:rPr>
            <w:t>Haga clic o pulse aquí para indicar la ubicación digital del indicador.</w:t>
          </w:r>
        </w:p>
      </w:docPartBody>
    </w:docPart>
    <w:docPart>
      <w:docPartPr>
        <w:name w:val="EDB411BA150C459BBE6B81CB8C9AD4AF"/>
        <w:category>
          <w:name w:val="General"/>
          <w:gallery w:val="placeholder"/>
        </w:category>
        <w:types>
          <w:type w:val="bbPlcHdr"/>
        </w:types>
        <w:behaviors>
          <w:behavior w:val="content"/>
        </w:behaviors>
        <w:guid w:val="{F298358D-20D7-4F99-9B56-939904AB38A8}"/>
      </w:docPartPr>
      <w:docPartBody>
        <w:p w:rsidR="00BC57D0" w:rsidRDefault="00000000">
          <w:pPr>
            <w:pStyle w:val="EDB411BA150C459BBE6B81CB8C9AD4AF"/>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ingresar la dirección de</w:t>
          </w:r>
          <w:r>
            <w:rPr>
              <w:rFonts w:ascii="Ancizar Sans Light" w:eastAsia="Calibri" w:hAnsi="Ancizar Sans Light" w:cs="Calibri"/>
              <w:color w:val="666666"/>
              <w:kern w:val="0"/>
              <w:sz w:val="20"/>
              <w:szCs w:val="20"/>
              <w:lang w:val="es-ES"/>
              <w14:ligatures w14:val="none"/>
            </w:rPr>
            <w:t xml:space="preserve"> </w:t>
          </w:r>
          <w:r>
            <w:rPr>
              <w:rFonts w:ascii="Ancizar Sans Light" w:eastAsia="Calibri" w:hAnsi="Ancizar Sans Light" w:cs="Calibri"/>
              <w:color w:val="666666"/>
              <w:sz w:val="20"/>
              <w:szCs w:val="20"/>
              <w:lang w:val="es-ES"/>
            </w:rPr>
            <w:t xml:space="preserve">la dependencia de 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r>
            <w:rPr>
              <w:rFonts w:ascii="Ancizar Sans Light" w:eastAsia="Calibri" w:hAnsi="Ancizar Sans Light" w:cs="Calibri"/>
              <w:color w:val="666666"/>
              <w:sz w:val="20"/>
              <w:szCs w:val="20"/>
              <w:lang w:val="es-ES"/>
            </w:rPr>
            <w:t xml:space="preserve"> </w:t>
          </w:r>
        </w:p>
      </w:docPartBody>
    </w:docPart>
    <w:docPart>
      <w:docPartPr>
        <w:name w:val="1ABCFD2F943948978CFAF5DAF711028D"/>
        <w:category>
          <w:name w:val="General"/>
          <w:gallery w:val="placeholder"/>
        </w:category>
        <w:types>
          <w:type w:val="bbPlcHdr"/>
        </w:types>
        <w:behaviors>
          <w:behavior w:val="content"/>
        </w:behaviors>
        <w:guid w:val="{616BEED0-23F6-4534-B5A2-D45540B88225}"/>
      </w:docPartPr>
      <w:docPartBody>
        <w:p w:rsidR="00BC57D0" w:rsidRDefault="00000000">
          <w:pPr>
            <w:pStyle w:val="1ABCFD2F943948978CFAF5DAF711028D"/>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4E879FBC108345029FB18D6019221230"/>
        <w:category>
          <w:name w:val="General"/>
          <w:gallery w:val="placeholder"/>
        </w:category>
        <w:types>
          <w:type w:val="bbPlcHdr"/>
        </w:types>
        <w:behaviors>
          <w:behavior w:val="content"/>
        </w:behaviors>
        <w:guid w:val="{AE821D00-FA1F-413D-BBD1-36627817F092}"/>
      </w:docPartPr>
      <w:docPartBody>
        <w:p w:rsidR="00BC57D0" w:rsidRDefault="00000000">
          <w:pPr>
            <w:pStyle w:val="4E879FBC108345029FB18D6019221230"/>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47EFE202CFCD4BA6BD25CA0187C7C6ED"/>
        <w:category>
          <w:name w:val="General"/>
          <w:gallery w:val="placeholder"/>
        </w:category>
        <w:types>
          <w:type w:val="bbPlcHdr"/>
        </w:types>
        <w:behaviors>
          <w:behavior w:val="content"/>
        </w:behaviors>
        <w:guid w:val="{BBEAE3CA-F8C2-4DE5-911F-9F9787703B91}"/>
      </w:docPartPr>
      <w:docPartBody>
        <w:p w:rsidR="00BC57D0" w:rsidRDefault="00000000">
          <w:pPr>
            <w:pStyle w:val="47EFE202CFCD4BA6BD25CA0187C7C6ED"/>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3A9356D301784AA6B88DF338DA913A12"/>
        <w:category>
          <w:name w:val="General"/>
          <w:gallery w:val="placeholder"/>
        </w:category>
        <w:types>
          <w:type w:val="bbPlcHdr"/>
        </w:types>
        <w:behaviors>
          <w:behavior w:val="content"/>
        </w:behaviors>
        <w:guid w:val="{2FD76B0B-B7D9-435C-9980-AA34FFFF7AA1}"/>
      </w:docPartPr>
      <w:docPartBody>
        <w:p w:rsidR="00BC57D0" w:rsidRDefault="00000000">
          <w:pPr>
            <w:pStyle w:val="3A9356D301784AA6B88DF338DA913A12"/>
          </w:pPr>
          <w:r>
            <w:rPr>
              <w:rFonts w:eastAsia="Calibri" w:cstheme="minorHAnsi"/>
              <w:color w:val="666666"/>
              <w:sz w:val="18"/>
              <w:szCs w:val="18"/>
              <w:lang w:val="es-ES"/>
            </w:rPr>
            <w:t>Haga clic o pulse aquí para indicar la ubicación física de la variable.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259A" w:rsidRDefault="00CA259A">
      <w:pPr>
        <w:spacing w:line="240" w:lineRule="auto"/>
      </w:pPr>
      <w:r>
        <w:separator/>
      </w:r>
    </w:p>
  </w:endnote>
  <w:endnote w:type="continuationSeparator" w:id="0">
    <w:p w:rsidR="00CA259A" w:rsidRDefault="00CA259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cizar Sans Light">
    <w:altName w:val="Calibri"/>
    <w:charset w:val="00"/>
    <w:family w:val="swiss"/>
    <w:pitch w:val="default"/>
    <w:sig w:usb0="00000007" w:usb1="00000000" w:usb2="00000000" w:usb3="00000000" w:csb0="2000009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259A" w:rsidRDefault="00CA259A">
      <w:pPr>
        <w:spacing w:after="0"/>
      </w:pPr>
      <w:r>
        <w:separator/>
      </w:r>
    </w:p>
  </w:footnote>
  <w:footnote w:type="continuationSeparator" w:id="0">
    <w:p w:rsidR="00CA259A" w:rsidRDefault="00CA259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3C"/>
    <w:rsid w:val="001602C2"/>
    <w:rsid w:val="001B38AF"/>
    <w:rsid w:val="00292249"/>
    <w:rsid w:val="0030436F"/>
    <w:rsid w:val="00363162"/>
    <w:rsid w:val="00387164"/>
    <w:rsid w:val="004C2E15"/>
    <w:rsid w:val="00512E87"/>
    <w:rsid w:val="00524DC9"/>
    <w:rsid w:val="005655ED"/>
    <w:rsid w:val="005C3F03"/>
    <w:rsid w:val="00606CD7"/>
    <w:rsid w:val="006C673C"/>
    <w:rsid w:val="00726773"/>
    <w:rsid w:val="00754211"/>
    <w:rsid w:val="007959AB"/>
    <w:rsid w:val="0079679F"/>
    <w:rsid w:val="007A3F09"/>
    <w:rsid w:val="008211BB"/>
    <w:rsid w:val="008F5769"/>
    <w:rsid w:val="009D4221"/>
    <w:rsid w:val="00A05DFA"/>
    <w:rsid w:val="00BC57D0"/>
    <w:rsid w:val="00BF11EF"/>
    <w:rsid w:val="00C85D65"/>
    <w:rsid w:val="00CA259A"/>
    <w:rsid w:val="00D66EB2"/>
    <w:rsid w:val="00EA1CB8"/>
    <w:rsid w:val="00ED7671"/>
    <w:rsid w:val="00F04E13"/>
    <w:rsid w:val="00F62EC7"/>
    <w:rsid w:val="00F7550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FB2552EA81744637A1A821CDCF287AC4">
    <w:name w:val="FB2552EA81744637A1A821CDCF287AC4"/>
    <w:qFormat/>
    <w:pPr>
      <w:spacing w:after="160" w:line="278" w:lineRule="auto"/>
    </w:pPr>
    <w:rPr>
      <w:kern w:val="2"/>
      <w:sz w:val="24"/>
      <w:szCs w:val="24"/>
      <w14:ligatures w14:val="standardContextual"/>
    </w:rPr>
  </w:style>
  <w:style w:type="paragraph" w:customStyle="1" w:styleId="5C5C1144A6624E3CAE0E29EB015F8B95">
    <w:name w:val="5C5C1144A6624E3CAE0E29EB015F8B95"/>
    <w:pPr>
      <w:spacing w:after="160" w:line="278" w:lineRule="auto"/>
    </w:pPr>
    <w:rPr>
      <w:kern w:val="2"/>
      <w:sz w:val="24"/>
      <w:szCs w:val="24"/>
      <w14:ligatures w14:val="standardContextual"/>
    </w:rPr>
  </w:style>
  <w:style w:type="paragraph" w:customStyle="1" w:styleId="7FA9F360A0A04DB19FEB90D5F42ED565">
    <w:name w:val="7FA9F360A0A04DB19FEB90D5F42ED565"/>
    <w:pPr>
      <w:spacing w:after="160" w:line="278" w:lineRule="auto"/>
    </w:pPr>
    <w:rPr>
      <w:kern w:val="2"/>
      <w:sz w:val="24"/>
      <w:szCs w:val="24"/>
      <w14:ligatures w14:val="standardContextual"/>
    </w:rPr>
  </w:style>
  <w:style w:type="paragraph" w:customStyle="1" w:styleId="B2986A0066CC47CCB6D1C45C68A058AA">
    <w:name w:val="B2986A0066CC47CCB6D1C45C68A058AA"/>
    <w:pPr>
      <w:spacing w:after="160" w:line="278" w:lineRule="auto"/>
    </w:pPr>
    <w:rPr>
      <w:kern w:val="2"/>
      <w:sz w:val="24"/>
      <w:szCs w:val="24"/>
      <w14:ligatures w14:val="standardContextual"/>
    </w:rPr>
  </w:style>
  <w:style w:type="paragraph" w:customStyle="1" w:styleId="FFBB09F0661144FD831B89F1F57313E6">
    <w:name w:val="FFBB09F0661144FD831B89F1F57313E6"/>
    <w:qFormat/>
    <w:pPr>
      <w:spacing w:after="160" w:line="278" w:lineRule="auto"/>
    </w:pPr>
    <w:rPr>
      <w:kern w:val="2"/>
      <w:sz w:val="24"/>
      <w:szCs w:val="24"/>
      <w14:ligatures w14:val="standardContextual"/>
    </w:rPr>
  </w:style>
  <w:style w:type="paragraph" w:customStyle="1" w:styleId="6824ADC50B354010BB79C1CF937D7D83">
    <w:name w:val="6824ADC50B354010BB79C1CF937D7D83"/>
    <w:pPr>
      <w:spacing w:after="160" w:line="278" w:lineRule="auto"/>
    </w:pPr>
    <w:rPr>
      <w:kern w:val="2"/>
      <w:sz w:val="24"/>
      <w:szCs w:val="24"/>
      <w14:ligatures w14:val="standardContextual"/>
    </w:rPr>
  </w:style>
  <w:style w:type="paragraph" w:customStyle="1" w:styleId="02AA4AEB26074054B9CA4E260CC17A00">
    <w:name w:val="02AA4AEB26074054B9CA4E260CC17A00"/>
    <w:qFormat/>
    <w:pPr>
      <w:spacing w:after="160" w:line="278" w:lineRule="auto"/>
    </w:pPr>
    <w:rPr>
      <w:kern w:val="2"/>
      <w:sz w:val="24"/>
      <w:szCs w:val="24"/>
      <w14:ligatures w14:val="standardContextual"/>
    </w:rPr>
  </w:style>
  <w:style w:type="paragraph" w:customStyle="1" w:styleId="0EF2CCC5FECF4FE4A24FFD32D77FB69D">
    <w:name w:val="0EF2CCC5FECF4FE4A24FFD32D77FB69D"/>
    <w:qFormat/>
    <w:pPr>
      <w:spacing w:after="160" w:line="278" w:lineRule="auto"/>
    </w:pPr>
    <w:rPr>
      <w:kern w:val="2"/>
      <w:sz w:val="24"/>
      <w:szCs w:val="24"/>
      <w14:ligatures w14:val="standardContextual"/>
    </w:rPr>
  </w:style>
  <w:style w:type="paragraph" w:customStyle="1" w:styleId="DAFDDD64A16B4167969A4D6E3BBBCAE6">
    <w:name w:val="DAFDDD64A16B4167969A4D6E3BBBCAE6"/>
    <w:pPr>
      <w:spacing w:after="160" w:line="278" w:lineRule="auto"/>
    </w:pPr>
    <w:rPr>
      <w:kern w:val="2"/>
      <w:sz w:val="24"/>
      <w:szCs w:val="24"/>
      <w14:ligatures w14:val="standardContextual"/>
    </w:rPr>
  </w:style>
  <w:style w:type="paragraph" w:customStyle="1" w:styleId="9C54C0F3149C43628C3B47657E12D8E4">
    <w:name w:val="9C54C0F3149C43628C3B47657E12D8E4"/>
    <w:qFormat/>
    <w:pPr>
      <w:spacing w:after="160" w:line="278" w:lineRule="auto"/>
    </w:pPr>
    <w:rPr>
      <w:kern w:val="2"/>
      <w:sz w:val="24"/>
      <w:szCs w:val="24"/>
      <w14:ligatures w14:val="standardContextual"/>
    </w:rPr>
  </w:style>
  <w:style w:type="paragraph" w:customStyle="1" w:styleId="05CF1FC4C749440EB511F18E81D32AC2">
    <w:name w:val="05CF1FC4C749440EB511F18E81D32AC2"/>
    <w:qFormat/>
    <w:pPr>
      <w:spacing w:after="160" w:line="278" w:lineRule="auto"/>
    </w:pPr>
    <w:rPr>
      <w:kern w:val="2"/>
      <w:sz w:val="24"/>
      <w:szCs w:val="24"/>
      <w14:ligatures w14:val="standardContextual"/>
    </w:rPr>
  </w:style>
  <w:style w:type="paragraph" w:customStyle="1" w:styleId="E31395CADA5D4BFE986D8BF3C49A8E39">
    <w:name w:val="E31395CADA5D4BFE986D8BF3C49A8E39"/>
    <w:pPr>
      <w:spacing w:after="160" w:line="278" w:lineRule="auto"/>
    </w:pPr>
    <w:rPr>
      <w:kern w:val="2"/>
      <w:sz w:val="24"/>
      <w:szCs w:val="24"/>
      <w14:ligatures w14:val="standardContextual"/>
    </w:rPr>
  </w:style>
  <w:style w:type="paragraph" w:customStyle="1" w:styleId="4FC76554E21741948BD93265B3DF774A">
    <w:name w:val="4FC76554E21741948BD93265B3DF774A"/>
    <w:pPr>
      <w:spacing w:after="160" w:line="278" w:lineRule="auto"/>
    </w:pPr>
    <w:rPr>
      <w:kern w:val="2"/>
      <w:sz w:val="24"/>
      <w:szCs w:val="24"/>
      <w14:ligatures w14:val="standardContextual"/>
    </w:rPr>
  </w:style>
  <w:style w:type="paragraph" w:customStyle="1" w:styleId="72D76CDDEBEF4DE3A35864270D328A01">
    <w:name w:val="72D76CDDEBEF4DE3A35864270D328A01"/>
    <w:qFormat/>
    <w:pPr>
      <w:spacing w:after="160" w:line="278" w:lineRule="auto"/>
    </w:pPr>
    <w:rPr>
      <w:kern w:val="2"/>
      <w:sz w:val="24"/>
      <w:szCs w:val="24"/>
      <w14:ligatures w14:val="standardContextual"/>
    </w:rPr>
  </w:style>
  <w:style w:type="paragraph" w:customStyle="1" w:styleId="051FAAC3693D496986A4CE0154280DDB">
    <w:name w:val="051FAAC3693D496986A4CE0154280DDB"/>
    <w:qFormat/>
    <w:pPr>
      <w:spacing w:after="160" w:line="278" w:lineRule="auto"/>
    </w:pPr>
    <w:rPr>
      <w:kern w:val="2"/>
      <w:sz w:val="24"/>
      <w:szCs w:val="24"/>
      <w14:ligatures w14:val="standardContextual"/>
    </w:rPr>
  </w:style>
  <w:style w:type="paragraph" w:customStyle="1" w:styleId="CF255E2B2936472CAF96846B2AEAD8C6">
    <w:name w:val="CF255E2B2936472CAF96846B2AEAD8C6"/>
    <w:pPr>
      <w:spacing w:after="160" w:line="278" w:lineRule="auto"/>
    </w:pPr>
    <w:rPr>
      <w:kern w:val="2"/>
      <w:sz w:val="24"/>
      <w:szCs w:val="24"/>
      <w14:ligatures w14:val="standardContextual"/>
    </w:rPr>
  </w:style>
  <w:style w:type="paragraph" w:customStyle="1" w:styleId="6997509437454F9680974D30E3B45C04">
    <w:name w:val="6997509437454F9680974D30E3B45C04"/>
    <w:pPr>
      <w:spacing w:after="160" w:line="278" w:lineRule="auto"/>
    </w:pPr>
    <w:rPr>
      <w:kern w:val="2"/>
      <w:sz w:val="24"/>
      <w:szCs w:val="24"/>
      <w14:ligatures w14:val="standardContextual"/>
    </w:rPr>
  </w:style>
  <w:style w:type="paragraph" w:customStyle="1" w:styleId="2407BB23B52A4E6E985D21CA8E70B6F5">
    <w:name w:val="2407BB23B52A4E6E985D21CA8E70B6F5"/>
    <w:qFormat/>
    <w:pPr>
      <w:spacing w:after="160" w:line="278" w:lineRule="auto"/>
    </w:pPr>
    <w:rPr>
      <w:kern w:val="2"/>
      <w:sz w:val="24"/>
      <w:szCs w:val="24"/>
      <w14:ligatures w14:val="standardContextual"/>
    </w:rPr>
  </w:style>
  <w:style w:type="paragraph" w:customStyle="1" w:styleId="FC6E50DF2D8B4D56B653C8B35465B4E3">
    <w:name w:val="FC6E50DF2D8B4D56B653C8B35465B4E3"/>
    <w:pPr>
      <w:spacing w:after="160" w:line="278" w:lineRule="auto"/>
    </w:pPr>
    <w:rPr>
      <w:kern w:val="2"/>
      <w:sz w:val="24"/>
      <w:szCs w:val="24"/>
      <w14:ligatures w14:val="standardContextual"/>
    </w:rPr>
  </w:style>
  <w:style w:type="paragraph" w:customStyle="1" w:styleId="71BAA9ADE0344944AF6B6B8C115F3FB1">
    <w:name w:val="71BAA9ADE0344944AF6B6B8C115F3FB1"/>
    <w:pPr>
      <w:spacing w:after="160" w:line="278" w:lineRule="auto"/>
    </w:pPr>
    <w:rPr>
      <w:kern w:val="2"/>
      <w:sz w:val="24"/>
      <w:szCs w:val="24"/>
      <w14:ligatures w14:val="standardContextual"/>
    </w:rPr>
  </w:style>
  <w:style w:type="paragraph" w:customStyle="1" w:styleId="9183460EE2474FE388CE9F7A0141E9DE">
    <w:name w:val="9183460EE2474FE388CE9F7A0141E9DE"/>
    <w:pPr>
      <w:spacing w:after="160" w:line="278" w:lineRule="auto"/>
    </w:pPr>
    <w:rPr>
      <w:kern w:val="2"/>
      <w:sz w:val="24"/>
      <w:szCs w:val="24"/>
      <w14:ligatures w14:val="standardContextual"/>
    </w:rPr>
  </w:style>
  <w:style w:type="paragraph" w:customStyle="1" w:styleId="8430512A7284402CAD7DD9ED5AC24AB3">
    <w:name w:val="8430512A7284402CAD7DD9ED5AC24AB3"/>
    <w:qFormat/>
    <w:pPr>
      <w:spacing w:after="160" w:line="278" w:lineRule="auto"/>
    </w:pPr>
    <w:rPr>
      <w:kern w:val="2"/>
      <w:sz w:val="24"/>
      <w:szCs w:val="24"/>
      <w14:ligatures w14:val="standardContextual"/>
    </w:rPr>
  </w:style>
  <w:style w:type="paragraph" w:customStyle="1" w:styleId="EC5C9935F7244C13A95294C6484BF31F">
    <w:name w:val="EC5C9935F7244C13A95294C6484BF31F"/>
    <w:pPr>
      <w:spacing w:after="160" w:line="259" w:lineRule="auto"/>
    </w:pPr>
    <w:rPr>
      <w:rFonts w:eastAsiaTheme="minorHAnsi"/>
      <w:kern w:val="2"/>
      <w:sz w:val="22"/>
      <w:szCs w:val="22"/>
      <w:lang w:eastAsia="en-US"/>
      <w14:ligatures w14:val="standardContextual"/>
    </w:rPr>
  </w:style>
  <w:style w:type="paragraph" w:customStyle="1" w:styleId="4694201BBDBD40378287A936038BB644">
    <w:name w:val="4694201BBDBD40378287A936038BB644"/>
    <w:qFormat/>
    <w:pPr>
      <w:spacing w:after="160" w:line="259" w:lineRule="auto"/>
    </w:pPr>
    <w:rPr>
      <w:rFonts w:eastAsiaTheme="minorHAnsi"/>
      <w:kern w:val="2"/>
      <w:sz w:val="22"/>
      <w:szCs w:val="22"/>
      <w:lang w:eastAsia="en-US"/>
      <w14:ligatures w14:val="standardContextual"/>
    </w:rPr>
  </w:style>
  <w:style w:type="paragraph" w:customStyle="1" w:styleId="978B8118E7F14F1A88B0F1D8374F8A87">
    <w:name w:val="978B8118E7F14F1A88B0F1D8374F8A87"/>
    <w:qFormat/>
    <w:pPr>
      <w:spacing w:after="160" w:line="259" w:lineRule="auto"/>
    </w:pPr>
    <w:rPr>
      <w:rFonts w:eastAsiaTheme="minorHAnsi"/>
      <w:kern w:val="2"/>
      <w:sz w:val="22"/>
      <w:szCs w:val="22"/>
      <w:lang w:eastAsia="en-US"/>
      <w14:ligatures w14:val="standardContextual"/>
    </w:rPr>
  </w:style>
  <w:style w:type="paragraph" w:customStyle="1" w:styleId="AC213C9474184BF1B005AB5ED35E2CC8">
    <w:name w:val="AC213C9474184BF1B005AB5ED35E2CC8"/>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
    <w:name w:val="9021890809594A5FB1B561CC4AA10481"/>
    <w:qFormat/>
    <w:pPr>
      <w:spacing w:after="160" w:line="259" w:lineRule="auto"/>
    </w:pPr>
    <w:rPr>
      <w:rFonts w:eastAsiaTheme="minorHAnsi"/>
      <w:kern w:val="2"/>
      <w:sz w:val="22"/>
      <w:szCs w:val="22"/>
      <w:lang w:eastAsia="en-US"/>
      <w14:ligatures w14:val="standardContextual"/>
    </w:rPr>
  </w:style>
  <w:style w:type="paragraph" w:customStyle="1" w:styleId="552CFB2EED32452E80CF132A7F485664">
    <w:name w:val="552CFB2EED32452E80CF132A7F485664"/>
    <w:pPr>
      <w:spacing w:after="160" w:line="259" w:lineRule="auto"/>
    </w:pPr>
    <w:rPr>
      <w:rFonts w:eastAsiaTheme="minorHAnsi"/>
      <w:kern w:val="2"/>
      <w:sz w:val="22"/>
      <w:szCs w:val="22"/>
      <w:lang w:eastAsia="en-US"/>
      <w14:ligatures w14:val="standardContextual"/>
    </w:rPr>
  </w:style>
  <w:style w:type="paragraph" w:customStyle="1" w:styleId="30627D7362FD4523B6A090E45AD53B39">
    <w:name w:val="30627D7362FD4523B6A090E45AD53B39"/>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
    <w:name w:val="3BE27AEC12FA4DFC9ED36A609EF70256"/>
    <w:qFormat/>
    <w:pPr>
      <w:spacing w:after="160" w:line="259" w:lineRule="auto"/>
    </w:pPr>
    <w:rPr>
      <w:rFonts w:eastAsiaTheme="minorHAnsi"/>
      <w:kern w:val="2"/>
      <w:sz w:val="22"/>
      <w:szCs w:val="22"/>
      <w:lang w:eastAsia="en-US"/>
      <w14:ligatures w14:val="standardContextual"/>
    </w:rPr>
  </w:style>
  <w:style w:type="paragraph" w:customStyle="1" w:styleId="5DAAFE4A7B1246A58211E0D8494F9218">
    <w:name w:val="5DAAFE4A7B1246A58211E0D8494F9218"/>
    <w:pPr>
      <w:spacing w:after="160" w:line="259" w:lineRule="auto"/>
    </w:pPr>
    <w:rPr>
      <w:rFonts w:eastAsiaTheme="minorHAnsi"/>
      <w:kern w:val="2"/>
      <w:sz w:val="22"/>
      <w:szCs w:val="22"/>
      <w:lang w:eastAsia="en-US"/>
      <w14:ligatures w14:val="standardContextual"/>
    </w:rPr>
  </w:style>
  <w:style w:type="paragraph" w:customStyle="1" w:styleId="98B72DCB7EA94485A1F5E38625EF7200">
    <w:name w:val="98B72DCB7EA94485A1F5E38625EF7200"/>
    <w:qFormat/>
    <w:pPr>
      <w:spacing w:after="160" w:line="259" w:lineRule="auto"/>
    </w:pPr>
    <w:rPr>
      <w:rFonts w:eastAsiaTheme="minorHAnsi"/>
      <w:kern w:val="2"/>
      <w:sz w:val="22"/>
      <w:szCs w:val="22"/>
      <w:lang w:eastAsia="en-US"/>
      <w14:ligatures w14:val="standardContextual"/>
    </w:rPr>
  </w:style>
  <w:style w:type="paragraph" w:customStyle="1" w:styleId="5C5C1144A6624E3CAE0E29EB015F8B951">
    <w:name w:val="5C5C1144A6624E3CAE0E29EB015F8B951"/>
    <w:qFormat/>
    <w:pPr>
      <w:spacing w:after="160" w:line="259" w:lineRule="auto"/>
    </w:pPr>
    <w:rPr>
      <w:rFonts w:eastAsiaTheme="minorHAnsi"/>
      <w:kern w:val="2"/>
      <w:sz w:val="22"/>
      <w:szCs w:val="22"/>
      <w:lang w:eastAsia="en-US"/>
      <w14:ligatures w14:val="standardContextual"/>
    </w:rPr>
  </w:style>
  <w:style w:type="paragraph" w:customStyle="1" w:styleId="5592A8CF688C41C6B32CFE8E7692B985">
    <w:name w:val="5592A8CF688C41C6B32CFE8E7692B985"/>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
    <w:name w:val="43400B48A95F41EBA5C79B7A20B5ED00"/>
    <w:qFormat/>
    <w:pPr>
      <w:spacing w:after="160" w:line="259" w:lineRule="auto"/>
    </w:pPr>
    <w:rPr>
      <w:rFonts w:eastAsiaTheme="minorHAnsi"/>
      <w:kern w:val="2"/>
      <w:sz w:val="22"/>
      <w:szCs w:val="22"/>
      <w:lang w:eastAsia="en-US"/>
      <w14:ligatures w14:val="standardContextual"/>
    </w:rPr>
  </w:style>
  <w:style w:type="paragraph" w:customStyle="1" w:styleId="7FA9F360A0A04DB19FEB90D5F42ED5651">
    <w:name w:val="7FA9F360A0A04DB19FEB90D5F42ED5651"/>
    <w:qFormat/>
    <w:pPr>
      <w:spacing w:after="160" w:line="259" w:lineRule="auto"/>
    </w:pPr>
    <w:rPr>
      <w:rFonts w:eastAsiaTheme="minorHAnsi"/>
      <w:kern w:val="2"/>
      <w:sz w:val="22"/>
      <w:szCs w:val="22"/>
      <w:lang w:eastAsia="en-US"/>
      <w14:ligatures w14:val="standardContextual"/>
    </w:rPr>
  </w:style>
  <w:style w:type="paragraph" w:customStyle="1" w:styleId="4FC76554E21741948BD93265B3DF774A1">
    <w:name w:val="4FC76554E21741948BD93265B3DF774A1"/>
    <w:qFormat/>
    <w:pPr>
      <w:spacing w:after="160" w:line="259" w:lineRule="auto"/>
    </w:pPr>
    <w:rPr>
      <w:rFonts w:eastAsiaTheme="minorHAnsi"/>
      <w:kern w:val="2"/>
      <w:sz w:val="22"/>
      <w:szCs w:val="22"/>
      <w:lang w:eastAsia="en-US"/>
      <w14:ligatures w14:val="standardContextual"/>
    </w:rPr>
  </w:style>
  <w:style w:type="paragraph" w:customStyle="1" w:styleId="72D76CDDEBEF4DE3A35864270D328A011">
    <w:name w:val="72D76CDDEBEF4DE3A35864270D328A011"/>
    <w:qFormat/>
    <w:pPr>
      <w:spacing w:after="160" w:line="259" w:lineRule="auto"/>
    </w:pPr>
    <w:rPr>
      <w:rFonts w:eastAsiaTheme="minorHAnsi"/>
      <w:kern w:val="2"/>
      <w:sz w:val="22"/>
      <w:szCs w:val="22"/>
      <w:lang w:eastAsia="en-US"/>
      <w14:ligatures w14:val="standardContextual"/>
    </w:rPr>
  </w:style>
  <w:style w:type="paragraph" w:customStyle="1" w:styleId="051FAAC3693D496986A4CE0154280DDB1">
    <w:name w:val="051FAAC3693D496986A4CE0154280DDB1"/>
    <w:qFormat/>
    <w:pPr>
      <w:spacing w:after="160" w:line="259" w:lineRule="auto"/>
    </w:pPr>
    <w:rPr>
      <w:rFonts w:eastAsiaTheme="minorHAnsi"/>
      <w:kern w:val="2"/>
      <w:sz w:val="22"/>
      <w:szCs w:val="22"/>
      <w:lang w:eastAsia="en-US"/>
      <w14:ligatures w14:val="standardContextual"/>
    </w:rPr>
  </w:style>
  <w:style w:type="paragraph" w:customStyle="1" w:styleId="CF255E2B2936472CAF96846B2AEAD8C61">
    <w:name w:val="CF255E2B2936472CAF96846B2AEAD8C61"/>
    <w:qFormat/>
    <w:pPr>
      <w:spacing w:after="160" w:line="259" w:lineRule="auto"/>
    </w:pPr>
    <w:rPr>
      <w:rFonts w:eastAsiaTheme="minorHAnsi"/>
      <w:kern w:val="2"/>
      <w:sz w:val="22"/>
      <w:szCs w:val="22"/>
      <w:lang w:eastAsia="en-US"/>
      <w14:ligatures w14:val="standardContextual"/>
    </w:rPr>
  </w:style>
  <w:style w:type="paragraph" w:customStyle="1" w:styleId="6997509437454F9680974D30E3B45C041">
    <w:name w:val="6997509437454F9680974D30E3B45C041"/>
    <w:qFormat/>
    <w:pPr>
      <w:spacing w:after="160" w:line="259" w:lineRule="auto"/>
    </w:pPr>
    <w:rPr>
      <w:rFonts w:eastAsiaTheme="minorHAnsi"/>
      <w:kern w:val="2"/>
      <w:sz w:val="22"/>
      <w:szCs w:val="22"/>
      <w:lang w:eastAsia="en-US"/>
      <w14:ligatures w14:val="standardContextual"/>
    </w:rPr>
  </w:style>
  <w:style w:type="paragraph" w:customStyle="1" w:styleId="2407BB23B52A4E6E985D21CA8E70B6F51">
    <w:name w:val="2407BB23B52A4E6E985D21CA8E70B6F51"/>
    <w:qFormat/>
    <w:pPr>
      <w:spacing w:after="160" w:line="259" w:lineRule="auto"/>
    </w:pPr>
    <w:rPr>
      <w:rFonts w:eastAsiaTheme="minorHAnsi"/>
      <w:kern w:val="2"/>
      <w:sz w:val="22"/>
      <w:szCs w:val="22"/>
      <w:lang w:eastAsia="en-US"/>
      <w14:ligatures w14:val="standardContextual"/>
    </w:rPr>
  </w:style>
  <w:style w:type="paragraph" w:customStyle="1" w:styleId="FC6E50DF2D8B4D56B653C8B35465B4E31">
    <w:name w:val="FC6E50DF2D8B4D56B653C8B35465B4E31"/>
    <w:qFormat/>
    <w:pPr>
      <w:spacing w:after="160" w:line="259" w:lineRule="auto"/>
    </w:pPr>
    <w:rPr>
      <w:rFonts w:eastAsiaTheme="minorHAnsi"/>
      <w:kern w:val="2"/>
      <w:sz w:val="22"/>
      <w:szCs w:val="22"/>
      <w:lang w:eastAsia="en-US"/>
      <w14:ligatures w14:val="standardContextual"/>
    </w:rPr>
  </w:style>
  <w:style w:type="paragraph" w:customStyle="1" w:styleId="71BAA9ADE0344944AF6B6B8C115F3FB11">
    <w:name w:val="71BAA9ADE0344944AF6B6B8C115F3FB11"/>
    <w:qFormat/>
    <w:pPr>
      <w:spacing w:after="160" w:line="259" w:lineRule="auto"/>
    </w:pPr>
    <w:rPr>
      <w:rFonts w:eastAsiaTheme="minorHAnsi"/>
      <w:kern w:val="2"/>
      <w:sz w:val="22"/>
      <w:szCs w:val="22"/>
      <w:lang w:eastAsia="en-US"/>
      <w14:ligatures w14:val="standardContextual"/>
    </w:rPr>
  </w:style>
  <w:style w:type="paragraph" w:customStyle="1" w:styleId="9183460EE2474FE388CE9F7A0141E9DE1">
    <w:name w:val="9183460EE2474FE388CE9F7A0141E9DE1"/>
    <w:qFormat/>
    <w:pPr>
      <w:spacing w:after="160" w:line="259" w:lineRule="auto"/>
    </w:pPr>
    <w:rPr>
      <w:rFonts w:eastAsiaTheme="minorHAnsi"/>
      <w:kern w:val="2"/>
      <w:sz w:val="22"/>
      <w:szCs w:val="22"/>
      <w:lang w:eastAsia="en-US"/>
      <w14:ligatures w14:val="standardContextual"/>
    </w:rPr>
  </w:style>
  <w:style w:type="paragraph" w:customStyle="1" w:styleId="8430512A7284402CAD7DD9ED5AC24AB31">
    <w:name w:val="8430512A7284402CAD7DD9ED5AC24AB3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
    <w:name w:val="F3180E00E4B74624AAFC73DE53A3FF6A"/>
    <w:qFormat/>
    <w:pPr>
      <w:spacing w:after="160" w:line="259" w:lineRule="auto"/>
    </w:pPr>
    <w:rPr>
      <w:rFonts w:eastAsiaTheme="minorHAnsi"/>
      <w:kern w:val="2"/>
      <w:sz w:val="22"/>
      <w:szCs w:val="22"/>
      <w:lang w:eastAsia="en-US"/>
      <w14:ligatures w14:val="standardContextual"/>
    </w:rPr>
  </w:style>
  <w:style w:type="paragraph" w:customStyle="1" w:styleId="22F23215D2114FE7A63D5CEE9127D412">
    <w:name w:val="22F23215D2114FE7A63D5CEE9127D41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
    <w:name w:val="04DCA02D17514C08BB1AE527760755E3"/>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
    <w:name w:val="1A30CA260B14423DB971DE16B7BDA1AA"/>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
    <w:name w:val="7C53818D3DBB431DBC3CA216F1716F1B"/>
    <w:qFormat/>
    <w:pPr>
      <w:spacing w:after="160" w:line="259" w:lineRule="auto"/>
    </w:pPr>
    <w:rPr>
      <w:rFonts w:eastAsiaTheme="minorHAnsi"/>
      <w:kern w:val="2"/>
      <w:sz w:val="22"/>
      <w:szCs w:val="22"/>
      <w:lang w:eastAsia="en-US"/>
      <w14:ligatures w14:val="standardContextual"/>
    </w:rPr>
  </w:style>
  <w:style w:type="paragraph" w:customStyle="1" w:styleId="110092479D2E43D89778F72603628337">
    <w:name w:val="110092479D2E43D89778F72603628337"/>
    <w:qFormat/>
    <w:pPr>
      <w:spacing w:after="160" w:line="259" w:lineRule="auto"/>
    </w:pPr>
    <w:rPr>
      <w:rFonts w:eastAsiaTheme="minorHAnsi"/>
      <w:kern w:val="2"/>
      <w:sz w:val="22"/>
      <w:szCs w:val="22"/>
      <w:lang w:eastAsia="en-US"/>
      <w14:ligatures w14:val="standardContextual"/>
    </w:rPr>
  </w:style>
  <w:style w:type="paragraph" w:customStyle="1" w:styleId="1F0C7E7419604C5BB18D55BFA84C3848">
    <w:name w:val="1F0C7E7419604C5BB18D55BFA84C3848"/>
    <w:qFormat/>
    <w:pPr>
      <w:spacing w:after="160" w:line="259" w:lineRule="auto"/>
    </w:pPr>
    <w:rPr>
      <w:rFonts w:eastAsiaTheme="minorHAnsi"/>
      <w:kern w:val="2"/>
      <w:sz w:val="22"/>
      <w:szCs w:val="22"/>
      <w:lang w:eastAsia="en-US"/>
      <w14:ligatures w14:val="standardContextual"/>
    </w:rPr>
  </w:style>
  <w:style w:type="paragraph" w:customStyle="1" w:styleId="152EF001063D484E8E00E20EFC4269AB">
    <w:name w:val="152EF001063D484E8E00E20EFC4269AB"/>
    <w:qFormat/>
    <w:pPr>
      <w:spacing w:after="160" w:line="259" w:lineRule="auto"/>
    </w:pPr>
    <w:rPr>
      <w:rFonts w:eastAsiaTheme="minorHAnsi"/>
      <w:kern w:val="2"/>
      <w:sz w:val="22"/>
      <w:szCs w:val="22"/>
      <w:lang w:eastAsia="en-US"/>
      <w14:ligatures w14:val="standardContextual"/>
    </w:rPr>
  </w:style>
  <w:style w:type="paragraph" w:customStyle="1" w:styleId="A0EEA44CCE89449DBA154CCDA49D5E4F">
    <w:name w:val="A0EEA44CCE89449DBA154CCDA49D5E4F"/>
    <w:qFormat/>
    <w:pPr>
      <w:spacing w:after="160" w:line="259" w:lineRule="auto"/>
    </w:pPr>
    <w:rPr>
      <w:rFonts w:eastAsiaTheme="minorHAnsi"/>
      <w:kern w:val="2"/>
      <w:sz w:val="22"/>
      <w:szCs w:val="22"/>
      <w:lang w:eastAsia="en-US"/>
      <w14:ligatures w14:val="standardContextual"/>
    </w:rPr>
  </w:style>
  <w:style w:type="paragraph" w:customStyle="1" w:styleId="8F9DC2E2DF4748D59BCC64C2BBEA52CF">
    <w:name w:val="8F9DC2E2DF4748D59BCC64C2BBEA52CF"/>
    <w:qFormat/>
    <w:pPr>
      <w:spacing w:after="160" w:line="259" w:lineRule="auto"/>
    </w:pPr>
    <w:rPr>
      <w:rFonts w:eastAsiaTheme="minorHAnsi"/>
      <w:kern w:val="2"/>
      <w:sz w:val="22"/>
      <w:szCs w:val="22"/>
      <w:lang w:eastAsia="en-US"/>
      <w14:ligatures w14:val="standardContextual"/>
    </w:rPr>
  </w:style>
  <w:style w:type="paragraph" w:customStyle="1" w:styleId="C1229ADD2930476889E910AD249F584C1">
    <w:name w:val="C1229ADD2930476889E910AD249F584C1"/>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
    <w:name w:val="8A57AEFB37074A63A7B525AB16FD379A"/>
    <w:qFormat/>
    <w:pPr>
      <w:spacing w:after="160" w:line="259" w:lineRule="auto"/>
    </w:pPr>
    <w:rPr>
      <w:rFonts w:eastAsiaTheme="minorHAnsi"/>
      <w:kern w:val="2"/>
      <w:sz w:val="22"/>
      <w:szCs w:val="22"/>
      <w:lang w:eastAsia="en-US"/>
      <w14:ligatures w14:val="standardContextual"/>
    </w:rPr>
  </w:style>
  <w:style w:type="paragraph" w:customStyle="1" w:styleId="EC78BA78638840829F5A40F0740ABC6C">
    <w:name w:val="EC78BA78638840829F5A40F0740ABC6C"/>
    <w:qFormat/>
    <w:pPr>
      <w:spacing w:after="160" w:line="259" w:lineRule="auto"/>
    </w:pPr>
    <w:rPr>
      <w:rFonts w:eastAsiaTheme="minorHAnsi"/>
      <w:kern w:val="2"/>
      <w:sz w:val="22"/>
      <w:szCs w:val="22"/>
      <w:lang w:eastAsia="en-US"/>
      <w14:ligatures w14:val="standardContextual"/>
    </w:rPr>
  </w:style>
  <w:style w:type="paragraph" w:customStyle="1" w:styleId="401A16323CFE441E9437AFB03AB97D95">
    <w:name w:val="401A16323CFE441E9437AFB03AB97D95"/>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
    <w:name w:val="58071E4E09DB40F59E1BFB3077F8B003"/>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
    <w:name w:val="EB113F0ACC814F63842C12EDBA19549B"/>
    <w:qFormat/>
    <w:pPr>
      <w:spacing w:after="160" w:line="259" w:lineRule="auto"/>
    </w:pPr>
    <w:rPr>
      <w:rFonts w:eastAsiaTheme="minorHAnsi"/>
      <w:kern w:val="2"/>
      <w:sz w:val="22"/>
      <w:szCs w:val="22"/>
      <w:lang w:eastAsia="en-US"/>
      <w14:ligatures w14:val="standardContextual"/>
    </w:rPr>
  </w:style>
  <w:style w:type="paragraph" w:customStyle="1" w:styleId="D03A8CDDA45C4DB6928457ADFD01C53A">
    <w:name w:val="D03A8CDDA45C4DB6928457ADFD01C53A"/>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
    <w:name w:val="4D16C1EB1CE749D7BE64B9BD9F4CCF66"/>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
    <w:name w:val="69869538669348FB88B5AD64218540DC"/>
    <w:qFormat/>
    <w:pPr>
      <w:spacing w:after="160" w:line="259" w:lineRule="auto"/>
    </w:pPr>
    <w:rPr>
      <w:rFonts w:eastAsiaTheme="minorHAnsi"/>
      <w:kern w:val="2"/>
      <w:sz w:val="22"/>
      <w:szCs w:val="22"/>
      <w:lang w:eastAsia="en-US"/>
      <w14:ligatures w14:val="standardContextual"/>
    </w:rPr>
  </w:style>
  <w:style w:type="paragraph" w:customStyle="1" w:styleId="A3F864595BCB4DBCB979C37E7EAF69AC">
    <w:name w:val="A3F864595BCB4DBCB979C37E7EAF69AC"/>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
    <w:name w:val="1E4282EDA42546D999A849772B941DE2"/>
    <w:qFormat/>
    <w:pPr>
      <w:spacing w:after="160" w:line="259" w:lineRule="auto"/>
    </w:pPr>
    <w:rPr>
      <w:rFonts w:eastAsiaTheme="minorHAnsi"/>
      <w:kern w:val="2"/>
      <w:sz w:val="22"/>
      <w:szCs w:val="22"/>
      <w:lang w:eastAsia="en-US"/>
      <w14:ligatures w14:val="standardContextual"/>
    </w:rPr>
  </w:style>
  <w:style w:type="paragraph" w:customStyle="1" w:styleId="2CE989F7530146AD8213A4F365EF98B2">
    <w:name w:val="2CE989F7530146AD8213A4F365EF98B2"/>
    <w:qFormat/>
    <w:pPr>
      <w:spacing w:after="160" w:line="259" w:lineRule="auto"/>
    </w:pPr>
    <w:rPr>
      <w:rFonts w:eastAsiaTheme="minorHAnsi"/>
      <w:kern w:val="2"/>
      <w:sz w:val="22"/>
      <w:szCs w:val="22"/>
      <w:lang w:eastAsia="en-US"/>
      <w14:ligatures w14:val="standardContextual"/>
    </w:rPr>
  </w:style>
  <w:style w:type="paragraph" w:customStyle="1" w:styleId="EC5C9935F7244C13A95294C6484BF31F2">
    <w:name w:val="EC5C9935F7244C13A95294C6484BF31F2"/>
    <w:qFormat/>
    <w:pPr>
      <w:spacing w:after="160" w:line="259" w:lineRule="auto"/>
    </w:pPr>
    <w:rPr>
      <w:rFonts w:eastAsiaTheme="minorHAnsi"/>
      <w:kern w:val="2"/>
      <w:sz w:val="22"/>
      <w:szCs w:val="22"/>
      <w:lang w:eastAsia="en-US"/>
      <w14:ligatures w14:val="standardContextual"/>
    </w:rPr>
  </w:style>
  <w:style w:type="paragraph" w:customStyle="1" w:styleId="4694201BBDBD40378287A936038BB6442">
    <w:name w:val="4694201BBDBD40378287A936038BB6442"/>
    <w:qFormat/>
    <w:pPr>
      <w:spacing w:after="160" w:line="259" w:lineRule="auto"/>
    </w:pPr>
    <w:rPr>
      <w:rFonts w:eastAsiaTheme="minorHAnsi"/>
      <w:kern w:val="2"/>
      <w:sz w:val="22"/>
      <w:szCs w:val="22"/>
      <w:lang w:eastAsia="en-US"/>
      <w14:ligatures w14:val="standardContextual"/>
    </w:rPr>
  </w:style>
  <w:style w:type="paragraph" w:customStyle="1" w:styleId="978B8118E7F14F1A88B0F1D8374F8A872">
    <w:name w:val="978B8118E7F14F1A88B0F1D8374F8A872"/>
    <w:qFormat/>
    <w:pPr>
      <w:spacing w:after="160" w:line="259" w:lineRule="auto"/>
    </w:pPr>
    <w:rPr>
      <w:rFonts w:eastAsiaTheme="minorHAnsi"/>
      <w:kern w:val="2"/>
      <w:sz w:val="22"/>
      <w:szCs w:val="22"/>
      <w:lang w:eastAsia="en-US"/>
      <w14:ligatures w14:val="standardContextual"/>
    </w:rPr>
  </w:style>
  <w:style w:type="paragraph" w:customStyle="1" w:styleId="AC213C9474184BF1B005AB5ED35E2CC82">
    <w:name w:val="AC213C9474184BF1B005AB5ED35E2CC82"/>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2">
    <w:name w:val="9021890809594A5FB1B561CC4AA104812"/>
    <w:qFormat/>
    <w:pPr>
      <w:spacing w:after="160" w:line="259" w:lineRule="auto"/>
    </w:pPr>
    <w:rPr>
      <w:rFonts w:eastAsiaTheme="minorHAnsi"/>
      <w:kern w:val="2"/>
      <w:sz w:val="22"/>
      <w:szCs w:val="22"/>
      <w:lang w:eastAsia="en-US"/>
      <w14:ligatures w14:val="standardContextual"/>
    </w:rPr>
  </w:style>
  <w:style w:type="paragraph" w:customStyle="1" w:styleId="552CFB2EED32452E80CF132A7F4856642">
    <w:name w:val="552CFB2EED32452E80CF132A7F4856642"/>
    <w:qFormat/>
    <w:pPr>
      <w:spacing w:after="160" w:line="259" w:lineRule="auto"/>
    </w:pPr>
    <w:rPr>
      <w:rFonts w:eastAsiaTheme="minorHAnsi"/>
      <w:kern w:val="2"/>
      <w:sz w:val="22"/>
      <w:szCs w:val="22"/>
      <w:lang w:eastAsia="en-US"/>
      <w14:ligatures w14:val="standardContextual"/>
    </w:rPr>
  </w:style>
  <w:style w:type="paragraph" w:customStyle="1" w:styleId="30627D7362FD4523B6A090E45AD53B392">
    <w:name w:val="30627D7362FD4523B6A090E45AD53B392"/>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2">
    <w:name w:val="3BE27AEC12FA4DFC9ED36A609EF702562"/>
    <w:qFormat/>
    <w:pPr>
      <w:spacing w:after="160" w:line="259" w:lineRule="auto"/>
    </w:pPr>
    <w:rPr>
      <w:rFonts w:eastAsiaTheme="minorHAnsi"/>
      <w:kern w:val="2"/>
      <w:sz w:val="22"/>
      <w:szCs w:val="22"/>
      <w:lang w:eastAsia="en-US"/>
      <w14:ligatures w14:val="standardContextual"/>
    </w:rPr>
  </w:style>
  <w:style w:type="paragraph" w:customStyle="1" w:styleId="5DAAFE4A7B1246A58211E0D8494F92182">
    <w:name w:val="5DAAFE4A7B1246A58211E0D8494F92182"/>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2">
    <w:name w:val="98B72DCB7EA94485A1F5E38625EF72002"/>
    <w:qFormat/>
    <w:pPr>
      <w:spacing w:after="160" w:line="259" w:lineRule="auto"/>
    </w:pPr>
    <w:rPr>
      <w:rFonts w:eastAsiaTheme="minorHAnsi"/>
      <w:kern w:val="2"/>
      <w:sz w:val="22"/>
      <w:szCs w:val="22"/>
      <w:lang w:eastAsia="en-US"/>
      <w14:ligatures w14:val="standardContextual"/>
    </w:rPr>
  </w:style>
  <w:style w:type="paragraph" w:customStyle="1" w:styleId="6A9D2F96818B47688DB6AB67E3E92E4C2">
    <w:name w:val="6A9D2F96818B47688DB6AB67E3E92E4C2"/>
    <w:qFormat/>
    <w:pPr>
      <w:spacing w:after="160" w:line="259" w:lineRule="auto"/>
    </w:pPr>
    <w:rPr>
      <w:rFonts w:eastAsiaTheme="minorHAnsi"/>
      <w:kern w:val="2"/>
      <w:sz w:val="22"/>
      <w:szCs w:val="22"/>
      <w:lang w:eastAsia="en-US"/>
      <w14:ligatures w14:val="standardContextual"/>
    </w:rPr>
  </w:style>
  <w:style w:type="paragraph" w:customStyle="1" w:styleId="5592A8CF688C41C6B32CFE8E7692B9852">
    <w:name w:val="5592A8CF688C41C6B32CFE8E7692B9852"/>
    <w:qFormat/>
    <w:pPr>
      <w:spacing w:after="160" w:line="259" w:lineRule="auto"/>
    </w:pPr>
    <w:rPr>
      <w:rFonts w:eastAsiaTheme="minorHAnsi"/>
      <w:kern w:val="2"/>
      <w:sz w:val="22"/>
      <w:szCs w:val="22"/>
      <w:lang w:eastAsia="en-US"/>
      <w14:ligatures w14:val="standardContextual"/>
    </w:rPr>
  </w:style>
  <w:style w:type="paragraph" w:customStyle="1" w:styleId="C2215B274AF1478EB37CCEFE11B672551">
    <w:name w:val="C2215B274AF1478EB37CCEFE11B672551"/>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1">
    <w:name w:val="43400B48A95F41EBA5C79B7A20B5ED001"/>
    <w:qFormat/>
    <w:pPr>
      <w:spacing w:after="160" w:line="259" w:lineRule="auto"/>
    </w:pPr>
    <w:rPr>
      <w:rFonts w:eastAsiaTheme="minorHAnsi"/>
      <w:kern w:val="2"/>
      <w:sz w:val="22"/>
      <w:szCs w:val="22"/>
      <w:lang w:eastAsia="en-US"/>
      <w14:ligatures w14:val="standardContextual"/>
    </w:rPr>
  </w:style>
  <w:style w:type="paragraph" w:customStyle="1" w:styleId="1F91CEEC3EDB452EAE8A3CBCEBCEFC271">
    <w:name w:val="1F91CEEC3EDB452EAE8A3CBCEBCEFC271"/>
    <w:qFormat/>
    <w:pPr>
      <w:spacing w:after="160" w:line="259" w:lineRule="auto"/>
    </w:pPr>
    <w:rPr>
      <w:rFonts w:eastAsiaTheme="minorHAnsi"/>
      <w:kern w:val="2"/>
      <w:sz w:val="22"/>
      <w:szCs w:val="22"/>
      <w:lang w:eastAsia="en-US"/>
      <w14:ligatures w14:val="standardContextual"/>
    </w:rPr>
  </w:style>
  <w:style w:type="paragraph" w:customStyle="1" w:styleId="60151543038345248197EBAE61CAB5431">
    <w:name w:val="60151543038345248197EBAE61CAB5431"/>
    <w:qFormat/>
    <w:pPr>
      <w:spacing w:after="160" w:line="259" w:lineRule="auto"/>
    </w:pPr>
    <w:rPr>
      <w:rFonts w:eastAsiaTheme="minorHAnsi"/>
      <w:kern w:val="2"/>
      <w:sz w:val="22"/>
      <w:szCs w:val="22"/>
      <w:lang w:eastAsia="en-US"/>
      <w14:ligatures w14:val="standardContextual"/>
    </w:rPr>
  </w:style>
  <w:style w:type="paragraph" w:customStyle="1" w:styleId="167F35CB642B4DD78B6559415E7A45701">
    <w:name w:val="167F35CB642B4DD78B6559415E7A45701"/>
    <w:qFormat/>
    <w:pPr>
      <w:spacing w:after="160" w:line="259" w:lineRule="auto"/>
    </w:pPr>
    <w:rPr>
      <w:rFonts w:eastAsiaTheme="minorHAnsi"/>
      <w:kern w:val="2"/>
      <w:sz w:val="22"/>
      <w:szCs w:val="22"/>
      <w:lang w:eastAsia="en-US"/>
      <w14:ligatures w14:val="standardContextual"/>
    </w:rPr>
  </w:style>
  <w:style w:type="paragraph" w:customStyle="1" w:styleId="F9ACCA23C72F4F91876401F61DAFF30D1">
    <w:name w:val="F9ACCA23C72F4F91876401F61DAFF30D1"/>
    <w:qFormat/>
    <w:pPr>
      <w:spacing w:after="160" w:line="259" w:lineRule="auto"/>
    </w:pPr>
    <w:rPr>
      <w:rFonts w:eastAsiaTheme="minorHAnsi"/>
      <w:kern w:val="2"/>
      <w:sz w:val="22"/>
      <w:szCs w:val="22"/>
      <w:lang w:eastAsia="en-US"/>
      <w14:ligatures w14:val="standardContextual"/>
    </w:rPr>
  </w:style>
  <w:style w:type="paragraph" w:customStyle="1" w:styleId="1B49A267862B47C9B07FCFFE661000641">
    <w:name w:val="1B49A267862B47C9B07FCFFE661000641"/>
    <w:qFormat/>
    <w:pPr>
      <w:spacing w:after="160" w:line="259" w:lineRule="auto"/>
    </w:pPr>
    <w:rPr>
      <w:rFonts w:eastAsiaTheme="minorHAnsi"/>
      <w:kern w:val="2"/>
      <w:sz w:val="22"/>
      <w:szCs w:val="22"/>
      <w:lang w:eastAsia="en-US"/>
      <w14:ligatures w14:val="standardContextual"/>
    </w:rPr>
  </w:style>
  <w:style w:type="paragraph" w:customStyle="1" w:styleId="F5E114F39BDF475081014C5C284EB8D61">
    <w:name w:val="F5E114F39BDF475081014C5C284EB8D61"/>
    <w:qFormat/>
    <w:pPr>
      <w:spacing w:after="160" w:line="259" w:lineRule="auto"/>
    </w:pPr>
    <w:rPr>
      <w:rFonts w:eastAsiaTheme="minorHAnsi"/>
      <w:kern w:val="2"/>
      <w:sz w:val="22"/>
      <w:szCs w:val="22"/>
      <w:lang w:eastAsia="en-US"/>
      <w14:ligatures w14:val="standardContextual"/>
    </w:rPr>
  </w:style>
  <w:style w:type="paragraph" w:customStyle="1" w:styleId="517304928F0F422F9E297E5555912F411">
    <w:name w:val="517304928F0F422F9E297E5555912F411"/>
    <w:qFormat/>
    <w:pPr>
      <w:spacing w:after="160" w:line="259" w:lineRule="auto"/>
    </w:pPr>
    <w:rPr>
      <w:rFonts w:eastAsiaTheme="minorHAnsi"/>
      <w:kern w:val="2"/>
      <w:sz w:val="22"/>
      <w:szCs w:val="22"/>
      <w:lang w:eastAsia="en-US"/>
      <w14:ligatures w14:val="standardContextual"/>
    </w:rPr>
  </w:style>
  <w:style w:type="paragraph" w:customStyle="1" w:styleId="A9581664510B48BCAAD48458651D56621">
    <w:name w:val="A9581664510B48BCAAD48458651D56621"/>
    <w:qFormat/>
    <w:pPr>
      <w:spacing w:after="160" w:line="259" w:lineRule="auto"/>
    </w:pPr>
    <w:rPr>
      <w:rFonts w:eastAsiaTheme="minorHAnsi"/>
      <w:kern w:val="2"/>
      <w:sz w:val="22"/>
      <w:szCs w:val="22"/>
      <w:lang w:eastAsia="en-US"/>
      <w14:ligatures w14:val="standardContextual"/>
    </w:rPr>
  </w:style>
  <w:style w:type="paragraph" w:customStyle="1" w:styleId="98A0C215C8664355A2102083999C69611">
    <w:name w:val="98A0C215C8664355A2102083999C6961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2">
    <w:name w:val="F3180E00E4B74624AAFC73DE53A3FF6A2"/>
    <w:qFormat/>
    <w:pPr>
      <w:spacing w:after="160" w:line="259" w:lineRule="auto"/>
    </w:pPr>
    <w:rPr>
      <w:rFonts w:eastAsiaTheme="minorHAnsi"/>
      <w:kern w:val="2"/>
      <w:sz w:val="22"/>
      <w:szCs w:val="22"/>
      <w:lang w:eastAsia="en-US"/>
      <w14:ligatures w14:val="standardContextual"/>
    </w:rPr>
  </w:style>
  <w:style w:type="paragraph" w:customStyle="1" w:styleId="22F23215D2114FE7A63D5CEE9127D4122">
    <w:name w:val="22F23215D2114FE7A63D5CEE9127D412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2">
    <w:name w:val="04DCA02D17514C08BB1AE527760755E32"/>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2">
    <w:name w:val="1A30CA260B14423DB971DE16B7BDA1AA2"/>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2">
    <w:name w:val="7C53818D3DBB431DBC3CA216F1716F1B2"/>
    <w:qFormat/>
    <w:pPr>
      <w:spacing w:after="160" w:line="259" w:lineRule="auto"/>
    </w:pPr>
    <w:rPr>
      <w:rFonts w:eastAsiaTheme="minorHAnsi"/>
      <w:kern w:val="2"/>
      <w:sz w:val="22"/>
      <w:szCs w:val="22"/>
      <w:lang w:eastAsia="en-US"/>
      <w14:ligatures w14:val="standardContextual"/>
    </w:rPr>
  </w:style>
  <w:style w:type="paragraph" w:customStyle="1" w:styleId="110092479D2E43D89778F726036283372">
    <w:name w:val="110092479D2E43D89778F726036283372"/>
    <w:qFormat/>
    <w:pPr>
      <w:spacing w:after="160" w:line="259" w:lineRule="auto"/>
    </w:pPr>
    <w:rPr>
      <w:rFonts w:eastAsiaTheme="minorHAnsi"/>
      <w:kern w:val="2"/>
      <w:sz w:val="22"/>
      <w:szCs w:val="22"/>
      <w:lang w:eastAsia="en-US"/>
      <w14:ligatures w14:val="standardContextual"/>
    </w:rPr>
  </w:style>
  <w:style w:type="paragraph" w:customStyle="1" w:styleId="1F0C7E7419604C5BB18D55BFA84C38482">
    <w:name w:val="1F0C7E7419604C5BB18D55BFA84C38482"/>
    <w:qFormat/>
    <w:pPr>
      <w:spacing w:after="160" w:line="259" w:lineRule="auto"/>
    </w:pPr>
    <w:rPr>
      <w:rFonts w:eastAsiaTheme="minorHAnsi"/>
      <w:kern w:val="2"/>
      <w:sz w:val="22"/>
      <w:szCs w:val="22"/>
      <w:lang w:eastAsia="en-US"/>
      <w14:ligatures w14:val="standardContextual"/>
    </w:rPr>
  </w:style>
  <w:style w:type="paragraph" w:customStyle="1" w:styleId="152EF001063D484E8E00E20EFC4269AB2">
    <w:name w:val="152EF001063D484E8E00E20EFC4269AB2"/>
    <w:qFormat/>
    <w:pPr>
      <w:spacing w:after="160" w:line="259" w:lineRule="auto"/>
    </w:pPr>
    <w:rPr>
      <w:rFonts w:eastAsiaTheme="minorHAnsi"/>
      <w:kern w:val="2"/>
      <w:sz w:val="22"/>
      <w:szCs w:val="22"/>
      <w:lang w:eastAsia="en-US"/>
      <w14:ligatures w14:val="standardContextual"/>
    </w:rPr>
  </w:style>
  <w:style w:type="paragraph" w:customStyle="1" w:styleId="A0EEA44CCE89449DBA154CCDA49D5E4F2">
    <w:name w:val="A0EEA44CCE89449DBA154CCDA49D5E4F2"/>
    <w:qFormat/>
    <w:pPr>
      <w:spacing w:after="160" w:line="259" w:lineRule="auto"/>
    </w:pPr>
    <w:rPr>
      <w:rFonts w:eastAsiaTheme="minorHAnsi"/>
      <w:kern w:val="2"/>
      <w:sz w:val="22"/>
      <w:szCs w:val="22"/>
      <w:lang w:eastAsia="en-US"/>
      <w14:ligatures w14:val="standardContextual"/>
    </w:rPr>
  </w:style>
  <w:style w:type="paragraph" w:customStyle="1" w:styleId="8F9DC2E2DF4748D59BCC64C2BBEA52CF2">
    <w:name w:val="8F9DC2E2DF4748D59BCC64C2BBEA52CF2"/>
    <w:qFormat/>
    <w:pPr>
      <w:spacing w:after="160" w:line="259" w:lineRule="auto"/>
    </w:pPr>
    <w:rPr>
      <w:rFonts w:eastAsiaTheme="minorHAnsi"/>
      <w:kern w:val="2"/>
      <w:sz w:val="22"/>
      <w:szCs w:val="22"/>
      <w:lang w:eastAsia="en-US"/>
      <w14:ligatures w14:val="standardContextual"/>
    </w:rPr>
  </w:style>
  <w:style w:type="paragraph" w:customStyle="1" w:styleId="C1229ADD2930476889E910AD249F584C">
    <w:name w:val="C1229ADD2930476889E910AD249F584C"/>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2">
    <w:name w:val="8A57AEFB37074A63A7B525AB16FD379A2"/>
    <w:qFormat/>
    <w:pPr>
      <w:spacing w:after="160" w:line="259" w:lineRule="auto"/>
    </w:pPr>
    <w:rPr>
      <w:rFonts w:eastAsiaTheme="minorHAnsi"/>
      <w:kern w:val="2"/>
      <w:sz w:val="22"/>
      <w:szCs w:val="22"/>
      <w:lang w:eastAsia="en-US"/>
      <w14:ligatures w14:val="standardContextual"/>
    </w:rPr>
  </w:style>
  <w:style w:type="paragraph" w:customStyle="1" w:styleId="EC78BA78638840829F5A40F0740ABC6C2">
    <w:name w:val="EC78BA78638840829F5A40F0740ABC6C2"/>
    <w:qFormat/>
    <w:pPr>
      <w:spacing w:after="160" w:line="259" w:lineRule="auto"/>
    </w:pPr>
    <w:rPr>
      <w:rFonts w:eastAsiaTheme="minorHAnsi"/>
      <w:kern w:val="2"/>
      <w:sz w:val="22"/>
      <w:szCs w:val="22"/>
      <w:lang w:eastAsia="en-US"/>
      <w14:ligatures w14:val="standardContextual"/>
    </w:rPr>
  </w:style>
  <w:style w:type="paragraph" w:customStyle="1" w:styleId="401A16323CFE441E9437AFB03AB97D952">
    <w:name w:val="401A16323CFE441E9437AFB03AB97D952"/>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1">
    <w:name w:val="58071E4E09DB40F59E1BFB3077F8B0031"/>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1">
    <w:name w:val="EB113F0ACC814F63842C12EDBA19549B1"/>
    <w:qFormat/>
    <w:pPr>
      <w:spacing w:after="160" w:line="259" w:lineRule="auto"/>
    </w:pPr>
    <w:rPr>
      <w:rFonts w:eastAsiaTheme="minorHAnsi"/>
      <w:kern w:val="2"/>
      <w:sz w:val="22"/>
      <w:szCs w:val="22"/>
      <w:lang w:eastAsia="en-US"/>
      <w14:ligatures w14:val="standardContextual"/>
    </w:rPr>
  </w:style>
  <w:style w:type="paragraph" w:customStyle="1" w:styleId="D03A8CDDA45C4DB6928457ADFD01C53A1">
    <w:name w:val="D03A8CDDA45C4DB6928457ADFD01C53A1"/>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1">
    <w:name w:val="4D16C1EB1CE749D7BE64B9BD9F4CCF661"/>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1">
    <w:name w:val="69869538669348FB88B5AD64218540DC1"/>
    <w:qFormat/>
    <w:pPr>
      <w:spacing w:after="160" w:line="259" w:lineRule="auto"/>
    </w:pPr>
    <w:rPr>
      <w:rFonts w:eastAsiaTheme="minorHAnsi"/>
      <w:kern w:val="2"/>
      <w:sz w:val="22"/>
      <w:szCs w:val="22"/>
      <w:lang w:eastAsia="en-US"/>
      <w14:ligatures w14:val="standardContextual"/>
    </w:rPr>
  </w:style>
  <w:style w:type="paragraph" w:customStyle="1" w:styleId="A3F864595BCB4DBCB979C37E7EAF69AC1">
    <w:name w:val="A3F864595BCB4DBCB979C37E7EAF69AC1"/>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1">
    <w:name w:val="1E4282EDA42546D999A849772B941DE21"/>
    <w:qFormat/>
    <w:pPr>
      <w:spacing w:after="160" w:line="259" w:lineRule="auto"/>
    </w:pPr>
    <w:rPr>
      <w:rFonts w:eastAsiaTheme="minorHAnsi"/>
      <w:kern w:val="2"/>
      <w:sz w:val="22"/>
      <w:szCs w:val="22"/>
      <w:lang w:eastAsia="en-US"/>
      <w14:ligatures w14:val="standardContextual"/>
    </w:rPr>
  </w:style>
  <w:style w:type="paragraph" w:customStyle="1" w:styleId="2CE989F7530146AD8213A4F365EF98B21">
    <w:name w:val="2CE989F7530146AD8213A4F365EF98B21"/>
    <w:pPr>
      <w:spacing w:after="160" w:line="259" w:lineRule="auto"/>
    </w:pPr>
    <w:rPr>
      <w:rFonts w:eastAsiaTheme="minorHAnsi"/>
      <w:kern w:val="2"/>
      <w:sz w:val="22"/>
      <w:szCs w:val="22"/>
      <w:lang w:eastAsia="en-US"/>
      <w14:ligatures w14:val="standardContextual"/>
    </w:rPr>
  </w:style>
  <w:style w:type="paragraph" w:customStyle="1" w:styleId="F67A0C2460B94B7D83E4AA8E477CC2D6">
    <w:name w:val="F67A0C2460B94B7D83E4AA8E477CC2D6"/>
    <w:qFormat/>
    <w:pPr>
      <w:spacing w:after="160" w:line="278" w:lineRule="auto"/>
    </w:pPr>
    <w:rPr>
      <w:kern w:val="2"/>
      <w:sz w:val="24"/>
      <w:szCs w:val="24"/>
      <w14:ligatures w14:val="standardContextual"/>
    </w:rPr>
  </w:style>
  <w:style w:type="paragraph" w:customStyle="1" w:styleId="FCA32A9C39364ADC8E3210D9F3F9869C">
    <w:name w:val="FCA32A9C39364ADC8E3210D9F3F9869C"/>
    <w:qFormat/>
    <w:pPr>
      <w:spacing w:after="160" w:line="278" w:lineRule="auto"/>
    </w:pPr>
    <w:rPr>
      <w:kern w:val="2"/>
      <w:sz w:val="24"/>
      <w:szCs w:val="24"/>
      <w14:ligatures w14:val="standardContextual"/>
    </w:rPr>
  </w:style>
  <w:style w:type="paragraph" w:customStyle="1" w:styleId="CB262E6A65014A4D930BC018D9EB2C5D">
    <w:name w:val="CB262E6A65014A4D930BC018D9EB2C5D"/>
    <w:qFormat/>
    <w:pPr>
      <w:spacing w:after="160" w:line="278" w:lineRule="auto"/>
    </w:pPr>
    <w:rPr>
      <w:kern w:val="2"/>
      <w:sz w:val="24"/>
      <w:szCs w:val="24"/>
      <w14:ligatures w14:val="standardContextual"/>
    </w:rPr>
  </w:style>
  <w:style w:type="paragraph" w:customStyle="1" w:styleId="2FA827560E9548EF9D4F6CCF2D6AE58C">
    <w:name w:val="2FA827560E9548EF9D4F6CCF2D6AE58C"/>
    <w:qFormat/>
    <w:pPr>
      <w:spacing w:after="160" w:line="278" w:lineRule="auto"/>
    </w:pPr>
    <w:rPr>
      <w:kern w:val="2"/>
      <w:sz w:val="24"/>
      <w:szCs w:val="24"/>
      <w14:ligatures w14:val="standardContextual"/>
    </w:rPr>
  </w:style>
  <w:style w:type="paragraph" w:customStyle="1" w:styleId="C44254C1F2DD4615B5D6146519F83641">
    <w:name w:val="C44254C1F2DD4615B5D6146519F83641"/>
    <w:qFormat/>
    <w:pPr>
      <w:spacing w:after="160" w:line="278" w:lineRule="auto"/>
    </w:pPr>
    <w:rPr>
      <w:kern w:val="2"/>
      <w:sz w:val="24"/>
      <w:szCs w:val="24"/>
      <w14:ligatures w14:val="standardContextual"/>
    </w:rPr>
  </w:style>
  <w:style w:type="paragraph" w:customStyle="1" w:styleId="C840516DBDD6482098B281509FB34525">
    <w:name w:val="C840516DBDD6482098B281509FB34525"/>
    <w:qFormat/>
    <w:pPr>
      <w:spacing w:after="160" w:line="278" w:lineRule="auto"/>
    </w:pPr>
    <w:rPr>
      <w:kern w:val="2"/>
      <w:sz w:val="24"/>
      <w:szCs w:val="24"/>
      <w14:ligatures w14:val="standardContextual"/>
    </w:rPr>
  </w:style>
  <w:style w:type="paragraph" w:customStyle="1" w:styleId="A79784130E56487D9320EBA4CDD87C45">
    <w:name w:val="A79784130E56487D9320EBA4CDD87C45"/>
    <w:qFormat/>
    <w:pPr>
      <w:spacing w:after="160" w:line="278" w:lineRule="auto"/>
    </w:pPr>
    <w:rPr>
      <w:kern w:val="2"/>
      <w:sz w:val="24"/>
      <w:szCs w:val="24"/>
      <w14:ligatures w14:val="standardContextual"/>
    </w:rPr>
  </w:style>
  <w:style w:type="paragraph" w:customStyle="1" w:styleId="EDB411BA150C459BBE6B81CB8C9AD4AF">
    <w:name w:val="EDB411BA150C459BBE6B81CB8C9AD4AF"/>
    <w:qFormat/>
    <w:pPr>
      <w:spacing w:after="160" w:line="278" w:lineRule="auto"/>
    </w:pPr>
    <w:rPr>
      <w:kern w:val="2"/>
      <w:sz w:val="24"/>
      <w:szCs w:val="24"/>
      <w14:ligatures w14:val="standardContextual"/>
    </w:rPr>
  </w:style>
  <w:style w:type="paragraph" w:customStyle="1" w:styleId="1ABCFD2F943948978CFAF5DAF711028D">
    <w:name w:val="1ABCFD2F943948978CFAF5DAF711028D"/>
    <w:qFormat/>
    <w:pPr>
      <w:spacing w:after="160" w:line="278" w:lineRule="auto"/>
    </w:pPr>
    <w:rPr>
      <w:kern w:val="2"/>
      <w:sz w:val="24"/>
      <w:szCs w:val="24"/>
      <w14:ligatures w14:val="standardContextual"/>
    </w:rPr>
  </w:style>
  <w:style w:type="paragraph" w:customStyle="1" w:styleId="4E879FBC108345029FB18D6019221230">
    <w:name w:val="4E879FBC108345029FB18D6019221230"/>
    <w:qFormat/>
    <w:pPr>
      <w:spacing w:after="160" w:line="278" w:lineRule="auto"/>
    </w:pPr>
    <w:rPr>
      <w:kern w:val="2"/>
      <w:sz w:val="24"/>
      <w:szCs w:val="24"/>
      <w14:ligatures w14:val="standardContextual"/>
    </w:rPr>
  </w:style>
  <w:style w:type="paragraph" w:customStyle="1" w:styleId="47EFE202CFCD4BA6BD25CA0187C7C6ED">
    <w:name w:val="47EFE202CFCD4BA6BD25CA0187C7C6ED"/>
    <w:qFormat/>
    <w:pPr>
      <w:spacing w:after="160" w:line="278" w:lineRule="auto"/>
    </w:pPr>
    <w:rPr>
      <w:kern w:val="2"/>
      <w:sz w:val="24"/>
      <w:szCs w:val="24"/>
      <w14:ligatures w14:val="standardContextual"/>
    </w:rPr>
  </w:style>
  <w:style w:type="paragraph" w:customStyle="1" w:styleId="3A9356D301784AA6B88DF338DA913A12">
    <w:name w:val="3A9356D301784AA6B88DF338DA913A12"/>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2177</Words>
  <Characters>11976</Characters>
  <Application>Microsoft Office Word</Application>
  <DocSecurity>0</DocSecurity>
  <Lines>99</Lines>
  <Paragraphs>28</Paragraphs>
  <ScaleCrop>false</ScaleCrop>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Liven Fernando</dc:creator>
  <cp:lastModifiedBy>Carmenza Castiblanco</cp:lastModifiedBy>
  <cp:revision>2</cp:revision>
  <dcterms:created xsi:type="dcterms:W3CDTF">2025-04-02T15:58:00Z</dcterms:created>
  <dcterms:modified xsi:type="dcterms:W3CDTF">2025-04-02T15:58:00Z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43C1C828840040D3A0ECA903C6D5A3D1_12</vt:lpwstr>
  </property>
</Properties>
</file>