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BE3A9B" w:rsidRDefault="00D66A17" w:rsidP="006238AE">
      <w:pPr>
        <w:widowControl w:val="0"/>
        <w:autoSpaceDE w:val="0"/>
        <w:autoSpaceDN w:val="0"/>
        <w:spacing w:after="0" w:line="292" w:lineRule="exact"/>
        <w:ind w:right="285"/>
        <w:jc w:val="center"/>
        <w:rPr>
          <w:rFonts w:eastAsia="Calibri" w:cstheme="minorHAnsi"/>
          <w:kern w:val="0"/>
          <w:sz w:val="18"/>
          <w:szCs w:val="18"/>
          <w14:ligatures w14:val="none"/>
        </w:rPr>
      </w:pPr>
    </w:p>
    <w:p w14:paraId="3DEB6D5A" w14:textId="6423F36C" w:rsidR="00D66A17" w:rsidRPr="00BE3A9B" w:rsidRDefault="00292828" w:rsidP="006238AE">
      <w:pPr>
        <w:widowControl w:val="0"/>
        <w:autoSpaceDE w:val="0"/>
        <w:autoSpaceDN w:val="0"/>
        <w:spacing w:after="0" w:line="292" w:lineRule="exact"/>
        <w:ind w:right="285"/>
        <w:jc w:val="center"/>
        <w:rPr>
          <w:rFonts w:eastAsia="Calibri" w:cstheme="minorHAnsi"/>
          <w:kern w:val="0"/>
          <w:sz w:val="18"/>
          <w:szCs w:val="18"/>
          <w14:ligatures w14:val="none"/>
        </w:rPr>
      </w:pPr>
      <w:r w:rsidRPr="00BE3A9B">
        <w:rPr>
          <w:rFonts w:eastAsia="Calibri" w:cstheme="minorHAnsi"/>
          <w:kern w:val="0"/>
          <w:sz w:val="18"/>
          <w:szCs w:val="18"/>
          <w14:ligatures w14:val="none"/>
        </w:rPr>
        <w:t>HOJA</w:t>
      </w:r>
      <w:r w:rsidRPr="00BE3A9B">
        <w:rPr>
          <w:rFonts w:eastAsia="Calibri" w:cstheme="minorHAnsi"/>
          <w:spacing w:val="-7"/>
          <w:kern w:val="0"/>
          <w:sz w:val="18"/>
          <w:szCs w:val="18"/>
          <w14:ligatures w14:val="none"/>
        </w:rPr>
        <w:t xml:space="preserve"> </w:t>
      </w:r>
      <w:r w:rsidRPr="00BE3A9B">
        <w:rPr>
          <w:rFonts w:eastAsia="Calibri" w:cstheme="minorHAnsi"/>
          <w:kern w:val="0"/>
          <w:sz w:val="18"/>
          <w:szCs w:val="18"/>
          <w14:ligatures w14:val="none"/>
        </w:rPr>
        <w:t>METODOLÓGICA DEL INDICADOR</w:t>
      </w:r>
    </w:p>
    <w:p w14:paraId="3C7B9019" w14:textId="77777777" w:rsidR="00D8300E" w:rsidRPr="00BE3A9B" w:rsidRDefault="00D8300E" w:rsidP="006238AE">
      <w:pPr>
        <w:widowControl w:val="0"/>
        <w:autoSpaceDE w:val="0"/>
        <w:autoSpaceDN w:val="0"/>
        <w:spacing w:after="0" w:line="292" w:lineRule="exact"/>
        <w:ind w:right="285"/>
        <w:jc w:val="center"/>
        <w:rPr>
          <w:rFonts w:eastAsia="Calibri"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BE3A9B" w14:paraId="00C72F2D" w14:textId="77777777" w:rsidTr="00D66A17">
        <w:trPr>
          <w:trHeight w:val="20"/>
        </w:trPr>
        <w:tc>
          <w:tcPr>
            <w:tcW w:w="5000" w:type="pct"/>
            <w:gridSpan w:val="9"/>
            <w:shd w:val="clear" w:color="auto" w:fill="A6A6A6" w:themeFill="background1" w:themeFillShade="A6"/>
          </w:tcPr>
          <w:p w14:paraId="4A0A1B54" w14:textId="77777777" w:rsidR="006238AE" w:rsidRPr="00BE3A9B" w:rsidRDefault="006238AE" w:rsidP="006238AE">
            <w:pPr>
              <w:ind w:left="55"/>
              <w:jc w:val="center"/>
              <w:rPr>
                <w:rFonts w:eastAsia="Calibri" w:cstheme="minorHAnsi"/>
                <w:b/>
                <w:sz w:val="18"/>
                <w:szCs w:val="18"/>
                <w:lang w:val="es-CO"/>
              </w:rPr>
            </w:pPr>
            <w:r w:rsidRPr="00BE3A9B">
              <w:rPr>
                <w:rFonts w:eastAsia="Calibri" w:cstheme="minorHAnsi"/>
                <w:b/>
                <w:sz w:val="18"/>
                <w:szCs w:val="18"/>
                <w:lang w:val="es-CO"/>
              </w:rPr>
              <w:t>IDENTIFICACIÓN</w:t>
            </w:r>
            <w:r w:rsidRPr="00BE3A9B">
              <w:rPr>
                <w:rFonts w:eastAsia="Calibri" w:cstheme="minorHAnsi"/>
                <w:b/>
                <w:spacing w:val="-7"/>
                <w:sz w:val="18"/>
                <w:szCs w:val="18"/>
                <w:lang w:val="es-CO"/>
              </w:rPr>
              <w:t xml:space="preserve"> </w:t>
            </w:r>
            <w:r w:rsidRPr="00BE3A9B">
              <w:rPr>
                <w:rFonts w:eastAsia="Calibri" w:cstheme="minorHAnsi"/>
                <w:b/>
                <w:sz w:val="18"/>
                <w:szCs w:val="18"/>
                <w:lang w:val="es-CO"/>
              </w:rPr>
              <w:t>DEL</w:t>
            </w:r>
            <w:r w:rsidRPr="00BE3A9B">
              <w:rPr>
                <w:rFonts w:eastAsia="Calibri" w:cstheme="minorHAnsi"/>
                <w:b/>
                <w:spacing w:val="-6"/>
                <w:sz w:val="18"/>
                <w:szCs w:val="18"/>
                <w:lang w:val="es-CO"/>
              </w:rPr>
              <w:t xml:space="preserve"> </w:t>
            </w:r>
            <w:r w:rsidRPr="00BE3A9B">
              <w:rPr>
                <w:rFonts w:eastAsia="Calibri" w:cstheme="minorHAnsi"/>
                <w:b/>
                <w:spacing w:val="-2"/>
                <w:sz w:val="18"/>
                <w:szCs w:val="18"/>
                <w:lang w:val="es-CO"/>
              </w:rPr>
              <w:t>INDICADOR</w:t>
            </w:r>
          </w:p>
        </w:tc>
      </w:tr>
      <w:tr w:rsidR="006238AE" w:rsidRPr="00BE3A9B" w14:paraId="372DF032" w14:textId="77777777" w:rsidTr="00D66A17">
        <w:trPr>
          <w:trHeight w:val="20"/>
        </w:trPr>
        <w:tc>
          <w:tcPr>
            <w:tcW w:w="799" w:type="pct"/>
            <w:shd w:val="clear" w:color="auto" w:fill="D9D9D9"/>
            <w:vAlign w:val="center"/>
          </w:tcPr>
          <w:p w14:paraId="746973A9" w14:textId="77777777" w:rsidR="006238AE" w:rsidRPr="00BE3A9B" w:rsidRDefault="006238AE" w:rsidP="00A108D7">
            <w:pPr>
              <w:ind w:right="98"/>
              <w:jc w:val="center"/>
              <w:rPr>
                <w:rFonts w:eastAsia="Calibri" w:cstheme="minorHAnsi"/>
                <w:b/>
                <w:i/>
                <w:iCs/>
                <w:sz w:val="18"/>
                <w:szCs w:val="18"/>
                <w:lang w:val="es-CO"/>
              </w:rPr>
            </w:pPr>
            <w:r w:rsidRPr="00BE3A9B">
              <w:rPr>
                <w:rFonts w:eastAsia="Calibri" w:cstheme="minorHAnsi"/>
                <w:b/>
                <w:i/>
                <w:iCs/>
                <w:sz w:val="18"/>
                <w:szCs w:val="18"/>
                <w:lang w:val="es-CO"/>
              </w:rPr>
              <w:t>Nombre del indicador</w:t>
            </w:r>
          </w:p>
        </w:tc>
        <w:tc>
          <w:tcPr>
            <w:tcW w:w="4201" w:type="pct"/>
            <w:gridSpan w:val="8"/>
          </w:tcPr>
          <w:p w14:paraId="0C8721F2" w14:textId="596AAD2F" w:rsidR="006238AE" w:rsidRPr="00BE3A9B" w:rsidRDefault="00000000" w:rsidP="00EB6593">
            <w:pPr>
              <w:spacing w:line="199" w:lineRule="exact"/>
              <w:rPr>
                <w:rFonts w:eastAsia="Calibri" w:cstheme="minorHAnsi"/>
                <w:sz w:val="18"/>
                <w:szCs w:val="18"/>
                <w:lang w:val="es-CO"/>
              </w:rPr>
            </w:pPr>
            <w:sdt>
              <w:sdtPr>
                <w:rPr>
                  <w:rFonts w:eastAsia="Calibri" w:cstheme="minorHAnsi"/>
                  <w:sz w:val="18"/>
                  <w:szCs w:val="18"/>
                </w:rPr>
                <w:alias w:val="Nombre del indicador"/>
                <w:tag w:val="Nombre del indicador"/>
                <w:id w:val="1388840838"/>
                <w:placeholder>
                  <w:docPart w:val="EC5C9935F7244C13A95294C6484BF31F"/>
                </w:placeholder>
              </w:sdtPr>
              <w:sdtEndPr>
                <w:rPr>
                  <w:b/>
                </w:rPr>
              </w:sdtEndPr>
              <w:sdtContent>
                <w:r w:rsidR="003E7B24" w:rsidRPr="00BE3A9B">
                  <w:rPr>
                    <w:rFonts w:eastAsia="Calibri" w:cstheme="minorHAnsi"/>
                    <w:sz w:val="18"/>
                    <w:szCs w:val="18"/>
                    <w:lang w:val="es-CO"/>
                  </w:rPr>
                  <w:t>PARTICIPACIÓN DE LOS HIDROCARBUROS EN LA MATRIZ ENERGÉTICA (IPHME)</w:t>
                </w:r>
              </w:sdtContent>
            </w:sdt>
          </w:p>
        </w:tc>
      </w:tr>
      <w:tr w:rsidR="006238AE" w:rsidRPr="00BE3A9B" w14:paraId="36BB9646" w14:textId="77777777" w:rsidTr="00D66A17">
        <w:trPr>
          <w:trHeight w:val="20"/>
        </w:trPr>
        <w:tc>
          <w:tcPr>
            <w:tcW w:w="799" w:type="pct"/>
            <w:shd w:val="clear" w:color="auto" w:fill="D9D9D9"/>
            <w:vAlign w:val="center"/>
          </w:tcPr>
          <w:p w14:paraId="7864793D" w14:textId="0DFD11D6" w:rsidR="006238AE" w:rsidRPr="00BE3A9B" w:rsidRDefault="006238AE" w:rsidP="00A108D7">
            <w:pPr>
              <w:ind w:right="98"/>
              <w:jc w:val="center"/>
              <w:rPr>
                <w:rFonts w:eastAsia="Calibri" w:cstheme="minorHAnsi"/>
                <w:b/>
                <w:i/>
                <w:iCs/>
                <w:sz w:val="18"/>
                <w:szCs w:val="18"/>
                <w:lang w:val="es-CO"/>
              </w:rPr>
            </w:pPr>
            <w:r w:rsidRPr="00BE3A9B">
              <w:rPr>
                <w:rFonts w:eastAsia="Calibri" w:cstheme="minorHAnsi"/>
                <w:b/>
                <w:i/>
                <w:iCs/>
                <w:sz w:val="18"/>
                <w:szCs w:val="18"/>
                <w:lang w:val="es-CO"/>
              </w:rPr>
              <w:t>Contexto</w:t>
            </w:r>
          </w:p>
        </w:tc>
        <w:sdt>
          <w:sdtPr>
            <w:rPr>
              <w:rFonts w:eastAsia="Calibri" w:cstheme="minorHAnsi"/>
              <w:sz w:val="18"/>
              <w:szCs w:val="18"/>
            </w:rPr>
            <w:alias w:val="Contexto del indicador"/>
            <w:tag w:val="Contexto del indicador"/>
            <w:id w:val="-758361530"/>
            <w:placeholder>
              <w:docPart w:val="4694201BBDBD40378287A936038BB644"/>
            </w:placeholder>
          </w:sdtPr>
          <w:sdtEndPr>
            <w:rPr>
              <w:color w:val="FF0000"/>
            </w:rPr>
          </w:sdtEndPr>
          <w:sdtContent>
            <w:tc>
              <w:tcPr>
                <w:tcW w:w="4201" w:type="pct"/>
                <w:gridSpan w:val="8"/>
              </w:tcPr>
              <w:p w14:paraId="5EEDB8B6" w14:textId="77777777" w:rsidR="006B2940" w:rsidRPr="00BE3A9B" w:rsidRDefault="006B2940" w:rsidP="006B2940">
                <w:pPr>
                  <w:spacing w:line="199" w:lineRule="exact"/>
                  <w:jc w:val="both"/>
                  <w:rPr>
                    <w:rFonts w:eastAsia="Calibri" w:cstheme="minorHAnsi"/>
                    <w:sz w:val="18"/>
                    <w:szCs w:val="18"/>
                    <w:lang w:val="es-CO"/>
                  </w:rPr>
                </w:pPr>
                <w:r w:rsidRPr="00BE3A9B">
                  <w:rPr>
                    <w:rFonts w:eastAsia="Calibri" w:cstheme="minorHAnsi"/>
                    <w:b/>
                    <w:bCs/>
                    <w:sz w:val="18"/>
                    <w:szCs w:val="18"/>
                    <w:lang w:val="es-CO"/>
                  </w:rPr>
                  <w:t>Internacionales:</w:t>
                </w:r>
                <w:r w:rsidRPr="00BE3A9B">
                  <w:rPr>
                    <w:rFonts w:eastAsia="Calibri" w:cstheme="minorHAnsi"/>
                    <w:sz w:val="18"/>
                    <w:szCs w:val="18"/>
                    <w:lang w:val="es-CO"/>
                  </w:rPr>
                  <w:t xml:space="preserve"> Acuerdo de París (2015) sobre cambio climático; Objetivo de Desarrollo Sostenible 7 (Energía asequible y no contaminante) y ODS 13 (Acción por el clima); Estrategia de Descarbonización a 2050 – E2050; Contribuciones Nacionalmente Determinadas (NDC).</w:t>
                </w:r>
              </w:p>
              <w:p w14:paraId="60D40451" w14:textId="77777777" w:rsidR="006B2940" w:rsidRPr="00BE3A9B" w:rsidRDefault="006B2940" w:rsidP="006B2940">
                <w:pPr>
                  <w:spacing w:line="199" w:lineRule="exact"/>
                  <w:jc w:val="both"/>
                  <w:rPr>
                    <w:rFonts w:eastAsia="Calibri" w:cstheme="minorHAnsi"/>
                    <w:sz w:val="18"/>
                    <w:szCs w:val="18"/>
                    <w:lang w:val="es-CO"/>
                  </w:rPr>
                </w:pPr>
              </w:p>
              <w:p w14:paraId="418C1983" w14:textId="40B68E56" w:rsidR="006238AE" w:rsidRPr="00BE3A9B" w:rsidRDefault="006B2940" w:rsidP="006B2940">
                <w:pPr>
                  <w:spacing w:line="199" w:lineRule="exact"/>
                  <w:jc w:val="both"/>
                  <w:rPr>
                    <w:rFonts w:eastAsia="Calibri" w:cstheme="minorHAnsi"/>
                    <w:color w:val="FF0000"/>
                    <w:sz w:val="18"/>
                    <w:szCs w:val="18"/>
                    <w:lang w:val="es-CO"/>
                  </w:rPr>
                </w:pPr>
                <w:r w:rsidRPr="00BE3A9B">
                  <w:rPr>
                    <w:rFonts w:eastAsia="Calibri" w:cstheme="minorHAnsi"/>
                    <w:b/>
                    <w:bCs/>
                    <w:sz w:val="18"/>
                    <w:szCs w:val="18"/>
                    <w:lang w:val="es-CO"/>
                  </w:rPr>
                  <w:t>Nacionales:</w:t>
                </w:r>
                <w:r w:rsidRPr="00BE3A9B">
                  <w:rPr>
                    <w:rFonts w:eastAsia="Calibri" w:cstheme="minorHAnsi"/>
                    <w:sz w:val="18"/>
                    <w:szCs w:val="18"/>
                    <w:lang w:val="es-CO"/>
                  </w:rPr>
                  <w:t xml:space="preserve"> Ley 1715 de 2014 (fomento de fuentes no convencionales de energía y gestión eficiente de la energía); Plan Energético Nacional 2020–2050 de la UPME; Estrategia Colombiana de Desarrollo Bajo en Carbono (ECDBC); Documento CONPES 4075 de 2022 (Política para la Transición Energética Justa).</w:t>
                </w:r>
              </w:p>
            </w:tc>
          </w:sdtContent>
        </w:sdt>
      </w:tr>
      <w:tr w:rsidR="006238AE" w:rsidRPr="00BE3A9B" w14:paraId="24976D91" w14:textId="77777777" w:rsidTr="00D66A17">
        <w:trPr>
          <w:trHeight w:val="20"/>
        </w:trPr>
        <w:tc>
          <w:tcPr>
            <w:tcW w:w="799" w:type="pct"/>
            <w:shd w:val="clear" w:color="auto" w:fill="D9D9D9"/>
            <w:vAlign w:val="center"/>
          </w:tcPr>
          <w:p w14:paraId="5580D38B" w14:textId="77777777" w:rsidR="006238AE" w:rsidRPr="00BE3A9B" w:rsidRDefault="006238AE" w:rsidP="00A108D7">
            <w:pPr>
              <w:jc w:val="center"/>
              <w:rPr>
                <w:rFonts w:eastAsia="Calibri" w:cstheme="minorHAnsi"/>
                <w:b/>
                <w:i/>
                <w:iCs/>
                <w:sz w:val="18"/>
                <w:szCs w:val="18"/>
                <w:lang w:val="es-CO"/>
              </w:rPr>
            </w:pPr>
            <w:r w:rsidRPr="00BE3A9B">
              <w:rPr>
                <w:rFonts w:eastAsia="Calibri" w:cstheme="minorHAnsi"/>
                <w:b/>
                <w:i/>
                <w:iCs/>
                <w:sz w:val="18"/>
                <w:szCs w:val="18"/>
                <w:lang w:val="es-CO"/>
              </w:rPr>
              <w:t>Tema</w:t>
            </w:r>
            <w:r w:rsidRPr="00BE3A9B">
              <w:rPr>
                <w:rFonts w:eastAsia="Calibri" w:cstheme="minorHAnsi"/>
                <w:b/>
                <w:i/>
                <w:iCs/>
                <w:spacing w:val="-1"/>
                <w:sz w:val="18"/>
                <w:szCs w:val="18"/>
                <w:lang w:val="es-CO"/>
              </w:rPr>
              <w:t xml:space="preserve"> </w:t>
            </w:r>
            <w:r w:rsidRPr="00BE3A9B">
              <w:rPr>
                <w:rFonts w:eastAsia="Calibri" w:cstheme="minorHAnsi"/>
                <w:b/>
                <w:i/>
                <w:iCs/>
                <w:sz w:val="18"/>
                <w:szCs w:val="18"/>
                <w:lang w:val="es-CO"/>
              </w:rPr>
              <w:t>de</w:t>
            </w:r>
            <w:r w:rsidRPr="00BE3A9B">
              <w:rPr>
                <w:rFonts w:eastAsia="Calibri" w:cstheme="minorHAnsi"/>
                <w:b/>
                <w:i/>
                <w:iCs/>
                <w:spacing w:val="-3"/>
                <w:sz w:val="18"/>
                <w:szCs w:val="18"/>
                <w:lang w:val="es-CO"/>
              </w:rPr>
              <w:t xml:space="preserve"> </w:t>
            </w:r>
            <w:r w:rsidRPr="00BE3A9B">
              <w:rPr>
                <w:rFonts w:eastAsia="Calibri" w:cstheme="minorHAnsi"/>
                <w:b/>
                <w:i/>
                <w:iCs/>
                <w:spacing w:val="-2"/>
                <w:sz w:val="18"/>
                <w:szCs w:val="18"/>
                <w:lang w:val="es-CO"/>
              </w:rPr>
              <w:t>referencia</w:t>
            </w:r>
          </w:p>
        </w:tc>
        <w:sdt>
          <w:sdtPr>
            <w:rPr>
              <w:rFonts w:eastAsia="Calibri" w:cstheme="minorHAnsi"/>
              <w:sz w:val="18"/>
              <w:szCs w:val="18"/>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5493889C" w:rsidR="006238AE" w:rsidRPr="00BE3A9B" w:rsidRDefault="006B2940" w:rsidP="006238AE">
                <w:pPr>
                  <w:rPr>
                    <w:rFonts w:eastAsia="Calibri" w:cstheme="minorHAnsi"/>
                    <w:color w:val="FF0000"/>
                    <w:sz w:val="18"/>
                    <w:szCs w:val="18"/>
                    <w:lang w:val="es-CO"/>
                  </w:rPr>
                </w:pPr>
                <w:r w:rsidRPr="00BE3A9B">
                  <w:rPr>
                    <w:rFonts w:eastAsia="Calibri" w:cstheme="minorHAnsi"/>
                    <w:sz w:val="18"/>
                    <w:szCs w:val="18"/>
                    <w:lang w:val="es-CO"/>
                  </w:rPr>
                  <w:t>Consumo y oferta energética – Matriz energética nacional</w:t>
                </w:r>
              </w:p>
            </w:tc>
          </w:sdtContent>
        </w:sdt>
      </w:tr>
      <w:tr w:rsidR="006238AE" w:rsidRPr="00BE3A9B" w14:paraId="1AF60F0A" w14:textId="77777777" w:rsidTr="00D66A17">
        <w:trPr>
          <w:trHeight w:val="20"/>
        </w:trPr>
        <w:tc>
          <w:tcPr>
            <w:tcW w:w="799" w:type="pct"/>
            <w:shd w:val="clear" w:color="auto" w:fill="D9D9D9"/>
            <w:vAlign w:val="center"/>
          </w:tcPr>
          <w:p w14:paraId="60531948" w14:textId="77777777" w:rsidR="006238AE" w:rsidRPr="00BE3A9B" w:rsidRDefault="006238AE" w:rsidP="00A108D7">
            <w:pPr>
              <w:jc w:val="center"/>
              <w:rPr>
                <w:rFonts w:eastAsia="Calibri" w:cstheme="minorHAnsi"/>
                <w:b/>
                <w:i/>
                <w:iCs/>
                <w:sz w:val="18"/>
                <w:szCs w:val="18"/>
                <w:lang w:val="es-CO"/>
              </w:rPr>
            </w:pPr>
            <w:r w:rsidRPr="00BE3A9B">
              <w:rPr>
                <w:rFonts w:eastAsia="Calibri" w:cstheme="minorHAnsi"/>
                <w:b/>
                <w:i/>
                <w:iCs/>
                <w:sz w:val="18"/>
                <w:szCs w:val="18"/>
                <w:lang w:val="es-CO"/>
              </w:rPr>
              <w:t>Unidad</w:t>
            </w:r>
            <w:r w:rsidRPr="00BE3A9B">
              <w:rPr>
                <w:rFonts w:eastAsia="Calibri" w:cstheme="minorHAnsi"/>
                <w:b/>
                <w:i/>
                <w:iCs/>
                <w:spacing w:val="-2"/>
                <w:sz w:val="18"/>
                <w:szCs w:val="18"/>
                <w:lang w:val="es-CO"/>
              </w:rPr>
              <w:t xml:space="preserve"> </w:t>
            </w:r>
            <w:r w:rsidRPr="00BE3A9B">
              <w:rPr>
                <w:rFonts w:eastAsia="Calibri" w:cstheme="minorHAnsi"/>
                <w:b/>
                <w:i/>
                <w:iCs/>
                <w:sz w:val="18"/>
                <w:szCs w:val="18"/>
                <w:lang w:val="es-CO"/>
              </w:rPr>
              <w:t>de</w:t>
            </w:r>
            <w:r w:rsidRPr="00BE3A9B">
              <w:rPr>
                <w:rFonts w:eastAsia="Calibri" w:cstheme="minorHAnsi"/>
                <w:b/>
                <w:i/>
                <w:iCs/>
                <w:spacing w:val="-3"/>
                <w:sz w:val="18"/>
                <w:szCs w:val="18"/>
                <w:lang w:val="es-CO"/>
              </w:rPr>
              <w:t xml:space="preserve"> </w:t>
            </w:r>
            <w:r w:rsidRPr="00BE3A9B">
              <w:rPr>
                <w:rFonts w:eastAsia="Calibri" w:cstheme="minorHAnsi"/>
                <w:b/>
                <w:i/>
                <w:iCs/>
                <w:spacing w:val="-2"/>
                <w:sz w:val="18"/>
                <w:szCs w:val="18"/>
                <w:lang w:val="es-CO"/>
              </w:rPr>
              <w:t>medida</w:t>
            </w:r>
          </w:p>
        </w:tc>
        <w:sdt>
          <w:sdtPr>
            <w:rPr>
              <w:rFonts w:eastAsia="Calibri" w:cstheme="minorHAnsi"/>
              <w:sz w:val="18"/>
              <w:szCs w:val="18"/>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3FD4C7E9" w:rsidR="006238AE" w:rsidRPr="00BE3A9B" w:rsidRDefault="006B2940" w:rsidP="006238AE">
                <w:pPr>
                  <w:rPr>
                    <w:rFonts w:eastAsia="Calibri" w:cstheme="minorHAnsi"/>
                    <w:color w:val="FF0000"/>
                    <w:sz w:val="18"/>
                    <w:szCs w:val="18"/>
                    <w:lang w:val="es-CO"/>
                  </w:rPr>
                </w:pPr>
                <w:r w:rsidRPr="00BE3A9B">
                  <w:rPr>
                    <w:rFonts w:eastAsia="Calibri" w:cstheme="minorHAnsi"/>
                    <w:sz w:val="18"/>
                    <w:szCs w:val="18"/>
                    <w:lang w:val="es-CO"/>
                  </w:rPr>
                  <w:t>Porcentaje %</w:t>
                </w:r>
              </w:p>
            </w:tc>
          </w:sdtContent>
        </w:sdt>
      </w:tr>
      <w:tr w:rsidR="006238AE" w:rsidRPr="00BE3A9B"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BE3A9B" w:rsidRDefault="006238AE" w:rsidP="00A108D7">
            <w:pPr>
              <w:jc w:val="center"/>
              <w:rPr>
                <w:rFonts w:eastAsia="Calibri" w:cstheme="minorHAnsi"/>
                <w:b/>
                <w:i/>
                <w:iCs/>
                <w:sz w:val="18"/>
                <w:szCs w:val="18"/>
                <w:lang w:val="es-CO"/>
              </w:rPr>
            </w:pPr>
            <w:r w:rsidRPr="00BE3A9B">
              <w:rPr>
                <w:rFonts w:eastAsia="Calibri" w:cstheme="minorHAnsi"/>
                <w:b/>
                <w:i/>
                <w:iCs/>
                <w:spacing w:val="-2"/>
                <w:sz w:val="18"/>
                <w:szCs w:val="18"/>
                <w:lang w:val="es-CO"/>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3EC6AE27" w:rsidR="006238AE" w:rsidRPr="00BE3A9B" w:rsidRDefault="006238AE" w:rsidP="00A108D7">
            <w:pPr>
              <w:jc w:val="center"/>
              <w:rPr>
                <w:rFonts w:eastAsia="Calibri" w:cstheme="minorHAnsi"/>
                <w:sz w:val="18"/>
                <w:szCs w:val="18"/>
                <w:lang w:val="es-CO"/>
              </w:rPr>
            </w:pPr>
            <w:r w:rsidRPr="00BE3A9B">
              <w:rPr>
                <w:rFonts w:eastAsia="Calibri" w:cstheme="minorHAnsi"/>
                <w:spacing w:val="-2"/>
                <w:sz w:val="18"/>
                <w:szCs w:val="18"/>
                <w:lang w:val="es-CO"/>
              </w:rPr>
              <w:t xml:space="preserve">Anual </w:t>
            </w:r>
            <w:sdt>
              <w:sdtPr>
                <w:rPr>
                  <w:rFonts w:eastAsia="Calibri" w:cstheme="minorHAnsi"/>
                  <w:spacing w:val="-2"/>
                  <w:sz w:val="18"/>
                  <w:szCs w:val="18"/>
                </w:rPr>
                <w:id w:val="-232846216"/>
                <w14:checkbox>
                  <w14:checked w14:val="1"/>
                  <w14:checkedState w14:val="2612" w14:font="MS Gothic"/>
                  <w14:uncheckedState w14:val="2610" w14:font="MS Gothic"/>
                </w14:checkbox>
              </w:sdtPr>
              <w:sdtContent>
                <w:r w:rsidR="006B2940" w:rsidRPr="00BE3A9B">
                  <w:rPr>
                    <w:rFonts w:ascii="MS Gothic" w:eastAsia="MS Gothic" w:hAnsi="MS Gothic" w:cstheme="minorHAnsi"/>
                    <w:spacing w:val="-2"/>
                    <w:sz w:val="18"/>
                    <w:szCs w:val="18"/>
                    <w:lang w:val="es-CO"/>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BE3A9B" w:rsidRDefault="006238AE" w:rsidP="00A108D7">
            <w:pPr>
              <w:jc w:val="center"/>
              <w:rPr>
                <w:rFonts w:eastAsia="Calibri" w:cstheme="minorHAnsi"/>
                <w:sz w:val="18"/>
                <w:szCs w:val="18"/>
                <w:lang w:val="es-CO"/>
              </w:rPr>
            </w:pPr>
            <w:r w:rsidRPr="00BE3A9B">
              <w:rPr>
                <w:rFonts w:eastAsia="Calibri" w:cstheme="minorHAnsi"/>
                <w:spacing w:val="-2"/>
                <w:sz w:val="18"/>
                <w:szCs w:val="18"/>
                <w:lang w:val="es-CO"/>
              </w:rPr>
              <w:t xml:space="preserve">Semestral </w:t>
            </w:r>
            <w:sdt>
              <w:sdtPr>
                <w:rPr>
                  <w:rFonts w:eastAsia="Calibri" w:cstheme="minorHAnsi"/>
                  <w:spacing w:val="-2"/>
                  <w:sz w:val="18"/>
                  <w:szCs w:val="18"/>
                </w:rPr>
                <w:id w:val="-1819865651"/>
                <w14:checkbox>
                  <w14:checked w14:val="0"/>
                  <w14:checkedState w14:val="2612" w14:font="MS Gothic"/>
                  <w14:uncheckedState w14:val="2610" w14:font="MS Gothic"/>
                </w14:checkbox>
              </w:sdtPr>
              <w:sdtContent>
                <w:r w:rsidRPr="00BE3A9B">
                  <w:rPr>
                    <w:rFonts w:ascii="Segoe UI Symbol" w:eastAsia="Calibri" w:hAnsi="Segoe UI Symbol" w:cs="Segoe UI Symbol"/>
                    <w:spacing w:val="-2"/>
                    <w:sz w:val="18"/>
                    <w:szCs w:val="18"/>
                    <w:lang w:val="es-CO"/>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BE3A9B" w:rsidRDefault="006238AE" w:rsidP="00A108D7">
            <w:pPr>
              <w:jc w:val="center"/>
              <w:rPr>
                <w:rFonts w:eastAsia="Calibri" w:cstheme="minorHAnsi"/>
                <w:sz w:val="18"/>
                <w:szCs w:val="18"/>
                <w:lang w:val="es-CO"/>
              </w:rPr>
            </w:pPr>
            <w:r w:rsidRPr="00BE3A9B">
              <w:rPr>
                <w:rFonts w:eastAsia="Calibri" w:cstheme="minorHAnsi"/>
                <w:spacing w:val="-2"/>
                <w:sz w:val="18"/>
                <w:szCs w:val="18"/>
                <w:lang w:val="es-CO"/>
              </w:rPr>
              <w:t xml:space="preserve">Trimestral </w:t>
            </w:r>
            <w:sdt>
              <w:sdtPr>
                <w:rPr>
                  <w:rFonts w:eastAsia="Calibri" w:cstheme="minorHAnsi"/>
                  <w:spacing w:val="-2"/>
                  <w:sz w:val="18"/>
                  <w:szCs w:val="18"/>
                </w:rPr>
                <w:id w:val="-1551456847"/>
                <w14:checkbox>
                  <w14:checked w14:val="0"/>
                  <w14:checkedState w14:val="2612" w14:font="MS Gothic"/>
                  <w14:uncheckedState w14:val="2610" w14:font="MS Gothic"/>
                </w14:checkbox>
              </w:sdtPr>
              <w:sdtContent>
                <w:r w:rsidRPr="00BE3A9B">
                  <w:rPr>
                    <w:rFonts w:ascii="Segoe UI Symbol" w:eastAsia="Calibri" w:hAnsi="Segoe UI Symbol" w:cs="Segoe UI Symbol"/>
                    <w:spacing w:val="-2"/>
                    <w:sz w:val="18"/>
                    <w:szCs w:val="18"/>
                    <w:lang w:val="es-CO"/>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BE3A9B" w:rsidRDefault="006238AE" w:rsidP="00A108D7">
            <w:pPr>
              <w:jc w:val="center"/>
              <w:rPr>
                <w:rFonts w:eastAsia="Calibri" w:cstheme="minorHAnsi"/>
                <w:sz w:val="18"/>
                <w:szCs w:val="18"/>
                <w:lang w:val="es-CO"/>
              </w:rPr>
            </w:pPr>
            <w:r w:rsidRPr="00BE3A9B">
              <w:rPr>
                <w:rFonts w:eastAsia="Calibri" w:cstheme="minorHAnsi"/>
                <w:spacing w:val="-2"/>
                <w:sz w:val="18"/>
                <w:szCs w:val="18"/>
                <w:lang w:val="es-CO"/>
              </w:rPr>
              <w:t xml:space="preserve">Mensual </w:t>
            </w:r>
            <w:sdt>
              <w:sdtPr>
                <w:rPr>
                  <w:rFonts w:eastAsia="Calibri" w:cstheme="minorHAnsi"/>
                  <w:spacing w:val="-2"/>
                  <w:sz w:val="18"/>
                  <w:szCs w:val="18"/>
                </w:rPr>
                <w:id w:val="-1306157680"/>
                <w14:checkbox>
                  <w14:checked w14:val="0"/>
                  <w14:checkedState w14:val="2612" w14:font="MS Gothic"/>
                  <w14:uncheckedState w14:val="2610" w14:font="MS Gothic"/>
                </w14:checkbox>
              </w:sdtPr>
              <w:sdtContent>
                <w:r w:rsidRPr="00BE3A9B">
                  <w:rPr>
                    <w:rFonts w:ascii="Segoe UI Symbol" w:eastAsia="Calibri" w:hAnsi="Segoe UI Symbol" w:cs="Segoe UI Symbol"/>
                    <w:spacing w:val="-2"/>
                    <w:sz w:val="18"/>
                    <w:szCs w:val="18"/>
                    <w:lang w:val="es-CO"/>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BE3A9B" w:rsidRDefault="006238AE" w:rsidP="00A108D7">
            <w:pPr>
              <w:jc w:val="center"/>
              <w:rPr>
                <w:rFonts w:eastAsia="Calibri" w:cstheme="minorHAnsi"/>
                <w:sz w:val="18"/>
                <w:szCs w:val="18"/>
                <w:lang w:val="es-CO"/>
              </w:rPr>
            </w:pPr>
            <w:r w:rsidRPr="00BE3A9B">
              <w:rPr>
                <w:rFonts w:eastAsia="Calibri" w:cstheme="minorHAnsi"/>
                <w:spacing w:val="-2"/>
                <w:sz w:val="18"/>
                <w:szCs w:val="18"/>
                <w:lang w:val="es-CO"/>
              </w:rPr>
              <w:t xml:space="preserve">Diario </w:t>
            </w:r>
            <w:sdt>
              <w:sdtPr>
                <w:rPr>
                  <w:rFonts w:eastAsia="Calibri" w:cstheme="minorHAnsi"/>
                  <w:spacing w:val="-2"/>
                  <w:sz w:val="18"/>
                  <w:szCs w:val="18"/>
                </w:rPr>
                <w:id w:val="-1140339626"/>
                <w14:checkbox>
                  <w14:checked w14:val="0"/>
                  <w14:checkedState w14:val="2612" w14:font="MS Gothic"/>
                  <w14:uncheckedState w14:val="2610" w14:font="MS Gothic"/>
                </w14:checkbox>
              </w:sdtPr>
              <w:sdtContent>
                <w:r w:rsidRPr="00BE3A9B">
                  <w:rPr>
                    <w:rFonts w:ascii="Segoe UI Symbol" w:eastAsia="Calibri" w:hAnsi="Segoe UI Symbol" w:cs="Segoe UI Symbol"/>
                    <w:spacing w:val="-2"/>
                    <w:sz w:val="18"/>
                    <w:szCs w:val="18"/>
                    <w:lang w:val="es-CO"/>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BE3A9B" w:rsidRDefault="006238AE" w:rsidP="00A108D7">
            <w:pPr>
              <w:jc w:val="center"/>
              <w:rPr>
                <w:rFonts w:eastAsia="Calibri" w:cstheme="minorHAnsi"/>
                <w:sz w:val="18"/>
                <w:szCs w:val="18"/>
                <w:lang w:val="es-CO"/>
              </w:rPr>
            </w:pPr>
            <w:r w:rsidRPr="00BE3A9B">
              <w:rPr>
                <w:rFonts w:eastAsia="Calibri" w:cstheme="minorHAnsi"/>
                <w:sz w:val="18"/>
                <w:szCs w:val="18"/>
                <w:lang w:val="es-CO"/>
              </w:rPr>
              <w:t xml:space="preserve">Otra </w:t>
            </w:r>
            <w:sdt>
              <w:sdtPr>
                <w:rPr>
                  <w:rFonts w:eastAsia="Calibri" w:cstheme="minorHAnsi"/>
                  <w:sz w:val="18"/>
                  <w:szCs w:val="18"/>
                </w:rPr>
                <w:id w:val="-1669004545"/>
                <w14:checkbox>
                  <w14:checked w14:val="0"/>
                  <w14:checkedState w14:val="2612" w14:font="MS Gothic"/>
                  <w14:uncheckedState w14:val="2610" w14:font="MS Gothic"/>
                </w14:checkbox>
              </w:sdtPr>
              <w:sdtContent>
                <w:r w:rsidRPr="00BE3A9B">
                  <w:rPr>
                    <w:rFonts w:ascii="Segoe UI Symbol" w:eastAsia="Calibri" w:hAnsi="Segoe UI Symbol" w:cs="Segoe UI Symbol"/>
                    <w:sz w:val="18"/>
                    <w:szCs w:val="18"/>
                    <w:lang w:val="es-CO"/>
                  </w:rPr>
                  <w:t>☐</w:t>
                </w:r>
              </w:sdtContent>
            </w:sdt>
          </w:p>
        </w:tc>
      </w:tr>
      <w:tr w:rsidR="006238AE" w:rsidRPr="00BE3A9B"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BE3A9B" w:rsidRDefault="006238AE" w:rsidP="00A108D7">
            <w:pPr>
              <w:ind w:left="55"/>
              <w:jc w:val="center"/>
              <w:rPr>
                <w:rFonts w:eastAsia="Calibri" w:cstheme="minorHAnsi"/>
                <w:b/>
                <w:i/>
                <w:iCs/>
                <w:spacing w:val="-2"/>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BE3A9B" w:rsidRDefault="006238AE" w:rsidP="006238AE">
            <w:pPr>
              <w:rPr>
                <w:rFonts w:eastAsia="Calibri" w:cstheme="minorHAnsi"/>
                <w:sz w:val="18"/>
                <w:szCs w:val="18"/>
                <w:lang w:val="es-CO"/>
              </w:rPr>
            </w:pPr>
            <w:r w:rsidRPr="00BE3A9B">
              <w:rPr>
                <w:rFonts w:eastAsia="Calibri" w:cstheme="minorHAnsi"/>
                <w:spacing w:val="-2"/>
                <w:sz w:val="18"/>
                <w:szCs w:val="18"/>
                <w:lang w:val="es-CO"/>
              </w:rPr>
              <w:t xml:space="preserve">Cuál:  </w:t>
            </w:r>
            <w:sdt>
              <w:sdtPr>
                <w:rPr>
                  <w:rFonts w:eastAsia="Calibri" w:cstheme="minorHAnsi"/>
                  <w:sz w:val="18"/>
                  <w:szCs w:val="18"/>
                </w:rPr>
                <w:alias w:val="Periodicidad"/>
                <w:tag w:val="Periodicidad"/>
                <w:id w:val="1365941222"/>
                <w:placeholder>
                  <w:docPart w:val="9021890809594A5FB1B561CC4AA10481"/>
                </w:placeholder>
                <w:showingPlcHdr/>
              </w:sdtPr>
              <w:sdtEndPr>
                <w:rPr>
                  <w:color w:val="FF0000"/>
                </w:rPr>
              </w:sdtEndPr>
              <w:sdtContent>
                <w:r w:rsidRPr="00BE3A9B">
                  <w:rPr>
                    <w:rFonts w:eastAsia="Calibri" w:cstheme="minorHAnsi"/>
                    <w:color w:val="666666"/>
                    <w:sz w:val="18"/>
                    <w:szCs w:val="18"/>
                    <w:lang w:val="es-CO"/>
                  </w:rPr>
                  <w:t xml:space="preserve">Haga clic o pulse aquí para describir </w:t>
                </w:r>
                <w:r w:rsidR="00547C78" w:rsidRPr="00BE3A9B">
                  <w:rPr>
                    <w:rFonts w:eastAsia="Calibri" w:cstheme="minorHAnsi"/>
                    <w:color w:val="666666"/>
                    <w:sz w:val="18"/>
                    <w:szCs w:val="18"/>
                    <w:lang w:val="es-CO"/>
                  </w:rPr>
                  <w:t xml:space="preserve">la periodicidad </w:t>
                </w:r>
                <w:r w:rsidRPr="00BE3A9B">
                  <w:rPr>
                    <w:rFonts w:eastAsia="Calibri" w:cstheme="minorHAnsi"/>
                    <w:color w:val="666666"/>
                    <w:sz w:val="18"/>
                    <w:szCs w:val="18"/>
                    <w:lang w:val="es-CO"/>
                  </w:rPr>
                  <w:t>del indicador.</w:t>
                </w:r>
              </w:sdtContent>
            </w:sdt>
          </w:p>
        </w:tc>
      </w:tr>
      <w:tr w:rsidR="006238AE" w:rsidRPr="00BE3A9B"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BE3A9B" w:rsidRDefault="006238AE" w:rsidP="00A108D7">
            <w:pPr>
              <w:jc w:val="center"/>
              <w:rPr>
                <w:rFonts w:eastAsia="Calibri" w:cstheme="minorHAnsi"/>
                <w:b/>
                <w:i/>
                <w:iCs/>
                <w:sz w:val="18"/>
                <w:szCs w:val="18"/>
                <w:lang w:val="es-CO"/>
              </w:rPr>
            </w:pPr>
            <w:r w:rsidRPr="00BE3A9B">
              <w:rPr>
                <w:rFonts w:eastAsia="Calibri" w:cstheme="minorHAnsi"/>
                <w:b/>
                <w:i/>
                <w:iCs/>
                <w:sz w:val="18"/>
                <w:szCs w:val="18"/>
                <w:lang w:val="es-CO"/>
              </w:rPr>
              <w:t>Cobertura</w:t>
            </w:r>
            <w:r w:rsidRPr="00BE3A9B">
              <w:rPr>
                <w:rFonts w:eastAsia="Calibri" w:cstheme="minorHAnsi"/>
                <w:b/>
                <w:i/>
                <w:iCs/>
                <w:spacing w:val="-7"/>
                <w:sz w:val="18"/>
                <w:szCs w:val="18"/>
                <w:lang w:val="es-CO"/>
              </w:rPr>
              <w:t xml:space="preserve"> </w:t>
            </w:r>
            <w:r w:rsidRPr="00BE3A9B">
              <w:rPr>
                <w:rFonts w:eastAsia="Calibri" w:cstheme="minorHAnsi"/>
                <w:b/>
                <w:i/>
                <w:iCs/>
                <w:spacing w:val="-2"/>
                <w:sz w:val="18"/>
                <w:szCs w:val="18"/>
                <w:lang w:val="es-CO"/>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017EE8FD" w:rsidR="006238AE" w:rsidRPr="00BE3A9B" w:rsidRDefault="006238AE" w:rsidP="00A108D7">
            <w:pPr>
              <w:jc w:val="center"/>
              <w:rPr>
                <w:rFonts w:eastAsia="Calibri" w:cstheme="minorHAnsi"/>
                <w:sz w:val="18"/>
                <w:szCs w:val="18"/>
                <w:lang w:val="es-CO"/>
              </w:rPr>
            </w:pPr>
            <w:r w:rsidRPr="00BE3A9B">
              <w:rPr>
                <w:rFonts w:eastAsia="Calibri" w:cstheme="minorHAnsi"/>
                <w:spacing w:val="-2"/>
                <w:sz w:val="18"/>
                <w:szCs w:val="18"/>
                <w:lang w:val="es-CO"/>
              </w:rPr>
              <w:t xml:space="preserve">Nacional </w:t>
            </w:r>
            <w:sdt>
              <w:sdtPr>
                <w:rPr>
                  <w:rFonts w:eastAsia="Calibri" w:cstheme="minorHAnsi"/>
                  <w:spacing w:val="-2"/>
                  <w:sz w:val="18"/>
                  <w:szCs w:val="18"/>
                </w:rPr>
                <w:id w:val="444660290"/>
                <w14:checkbox>
                  <w14:checked w14:val="1"/>
                  <w14:checkedState w14:val="2612" w14:font="MS Gothic"/>
                  <w14:uncheckedState w14:val="2610" w14:font="MS Gothic"/>
                </w14:checkbox>
              </w:sdtPr>
              <w:sdtContent>
                <w:r w:rsidR="006B2940" w:rsidRPr="00BE3A9B">
                  <w:rPr>
                    <w:rFonts w:ascii="MS Gothic" w:eastAsia="MS Gothic" w:hAnsi="MS Gothic" w:cstheme="minorHAnsi"/>
                    <w:spacing w:val="-2"/>
                    <w:sz w:val="18"/>
                    <w:szCs w:val="18"/>
                    <w:lang w:val="es-CO"/>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BE3A9B" w:rsidRDefault="006238AE" w:rsidP="00A108D7">
            <w:pPr>
              <w:jc w:val="center"/>
              <w:rPr>
                <w:rFonts w:eastAsia="Calibri" w:cstheme="minorHAnsi"/>
                <w:sz w:val="18"/>
                <w:szCs w:val="18"/>
                <w:lang w:val="es-CO"/>
              </w:rPr>
            </w:pPr>
            <w:r w:rsidRPr="00BE3A9B">
              <w:rPr>
                <w:rFonts w:eastAsia="Calibri" w:cstheme="minorHAnsi"/>
                <w:spacing w:val="-2"/>
                <w:sz w:val="18"/>
                <w:szCs w:val="18"/>
                <w:lang w:val="es-CO"/>
              </w:rPr>
              <w:t xml:space="preserve">Departamental </w:t>
            </w:r>
            <w:sdt>
              <w:sdtPr>
                <w:rPr>
                  <w:rFonts w:eastAsia="Calibri" w:cstheme="minorHAnsi"/>
                  <w:spacing w:val="-2"/>
                  <w:sz w:val="18"/>
                  <w:szCs w:val="18"/>
                </w:rPr>
                <w:id w:val="-733702453"/>
                <w14:checkbox>
                  <w14:checked w14:val="0"/>
                  <w14:checkedState w14:val="2612" w14:font="MS Gothic"/>
                  <w14:uncheckedState w14:val="2610" w14:font="MS Gothic"/>
                </w14:checkbox>
              </w:sdtPr>
              <w:sdtContent>
                <w:r w:rsidRPr="00BE3A9B">
                  <w:rPr>
                    <w:rFonts w:ascii="Segoe UI Symbol" w:eastAsia="Calibri" w:hAnsi="Segoe UI Symbol" w:cs="Segoe UI Symbol"/>
                    <w:spacing w:val="-2"/>
                    <w:sz w:val="18"/>
                    <w:szCs w:val="18"/>
                    <w:lang w:val="es-CO"/>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BE3A9B" w:rsidRDefault="006238AE" w:rsidP="00A108D7">
            <w:pPr>
              <w:jc w:val="center"/>
              <w:rPr>
                <w:rFonts w:eastAsia="Calibri" w:cstheme="minorHAnsi"/>
                <w:sz w:val="18"/>
                <w:szCs w:val="18"/>
                <w:lang w:val="es-CO"/>
              </w:rPr>
            </w:pPr>
            <w:r w:rsidRPr="00BE3A9B">
              <w:rPr>
                <w:rFonts w:eastAsia="Calibri" w:cstheme="minorHAnsi"/>
                <w:spacing w:val="-2"/>
                <w:sz w:val="18"/>
                <w:szCs w:val="18"/>
                <w:lang w:val="es-CO"/>
              </w:rPr>
              <w:t xml:space="preserve">Municipal </w:t>
            </w:r>
            <w:sdt>
              <w:sdtPr>
                <w:rPr>
                  <w:rFonts w:eastAsia="Calibri" w:cstheme="minorHAnsi"/>
                  <w:spacing w:val="-2"/>
                  <w:sz w:val="18"/>
                  <w:szCs w:val="18"/>
                </w:rPr>
                <w:id w:val="-42367491"/>
                <w14:checkbox>
                  <w14:checked w14:val="0"/>
                  <w14:checkedState w14:val="2612" w14:font="MS Gothic"/>
                  <w14:uncheckedState w14:val="2610" w14:font="MS Gothic"/>
                </w14:checkbox>
              </w:sdtPr>
              <w:sdtContent>
                <w:r w:rsidRPr="00BE3A9B">
                  <w:rPr>
                    <w:rFonts w:ascii="Segoe UI Symbol" w:eastAsia="Calibri" w:hAnsi="Segoe UI Symbol" w:cs="Segoe UI Symbol"/>
                    <w:spacing w:val="-2"/>
                    <w:sz w:val="18"/>
                    <w:szCs w:val="18"/>
                    <w:lang w:val="es-CO"/>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BE3A9B" w:rsidRDefault="006238AE" w:rsidP="00A108D7">
            <w:pPr>
              <w:jc w:val="center"/>
              <w:rPr>
                <w:rFonts w:eastAsia="Calibri" w:cstheme="minorHAnsi"/>
                <w:sz w:val="18"/>
                <w:szCs w:val="18"/>
                <w:lang w:val="es-CO"/>
              </w:rPr>
            </w:pPr>
            <w:r w:rsidRPr="00BE3A9B">
              <w:rPr>
                <w:rFonts w:eastAsia="Calibri" w:cstheme="minorHAnsi"/>
                <w:sz w:val="18"/>
                <w:szCs w:val="18"/>
                <w:lang w:val="es-CO"/>
              </w:rPr>
              <w:t xml:space="preserve">Otra </w:t>
            </w:r>
            <w:sdt>
              <w:sdtPr>
                <w:rPr>
                  <w:rFonts w:eastAsia="Calibri" w:cstheme="minorHAnsi"/>
                  <w:sz w:val="18"/>
                  <w:szCs w:val="18"/>
                </w:rPr>
                <w:id w:val="747000532"/>
                <w14:checkbox>
                  <w14:checked w14:val="0"/>
                  <w14:checkedState w14:val="2612" w14:font="MS Gothic"/>
                  <w14:uncheckedState w14:val="2610" w14:font="MS Gothic"/>
                </w14:checkbox>
              </w:sdtPr>
              <w:sdtContent>
                <w:r w:rsidRPr="00BE3A9B">
                  <w:rPr>
                    <w:rFonts w:ascii="Segoe UI Symbol" w:eastAsia="Calibri" w:hAnsi="Segoe UI Symbol" w:cs="Segoe UI Symbol"/>
                    <w:sz w:val="18"/>
                    <w:szCs w:val="18"/>
                    <w:lang w:val="es-CO"/>
                  </w:rPr>
                  <w:t>☐</w:t>
                </w:r>
              </w:sdtContent>
            </w:sdt>
          </w:p>
        </w:tc>
      </w:tr>
      <w:tr w:rsidR="006238AE" w:rsidRPr="00BE3A9B"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BE3A9B" w:rsidRDefault="006238AE" w:rsidP="00A108D7">
            <w:pPr>
              <w:ind w:left="55"/>
              <w:jc w:val="center"/>
              <w:rPr>
                <w:rFonts w:eastAsia="Calibri" w:cstheme="minorHAnsi"/>
                <w:b/>
                <w:i/>
                <w:iCs/>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BE3A9B" w:rsidRDefault="006238AE" w:rsidP="006238AE">
            <w:pPr>
              <w:rPr>
                <w:rFonts w:eastAsia="Calibri" w:cstheme="minorHAnsi"/>
                <w:sz w:val="18"/>
                <w:szCs w:val="18"/>
                <w:lang w:val="es-CO"/>
              </w:rPr>
            </w:pPr>
            <w:r w:rsidRPr="00BE3A9B">
              <w:rPr>
                <w:rFonts w:eastAsia="Calibri" w:cstheme="minorHAnsi"/>
                <w:spacing w:val="-2"/>
                <w:sz w:val="18"/>
                <w:szCs w:val="18"/>
                <w:lang w:val="es-CO"/>
              </w:rPr>
              <w:t xml:space="preserve">Cuál:  </w:t>
            </w:r>
            <w:sdt>
              <w:sdtPr>
                <w:rPr>
                  <w:rFonts w:eastAsia="Calibri" w:cstheme="minorHAnsi"/>
                  <w:sz w:val="18"/>
                  <w:szCs w:val="18"/>
                </w:rPr>
                <w:alias w:val="Cobertura geográfica"/>
                <w:tag w:val="Cobertura geográfica"/>
                <w:id w:val="954606236"/>
                <w:placeholder>
                  <w:docPart w:val="552CFB2EED32452E80CF132A7F485664"/>
                </w:placeholder>
                <w:showingPlcHdr/>
              </w:sdtPr>
              <w:sdtEndPr>
                <w:rPr>
                  <w:color w:val="FF0000"/>
                </w:rPr>
              </w:sdtEndPr>
              <w:sdtContent>
                <w:r w:rsidRPr="00BE3A9B">
                  <w:rPr>
                    <w:rFonts w:eastAsia="Calibri" w:cstheme="minorHAnsi"/>
                    <w:color w:val="666666"/>
                    <w:sz w:val="18"/>
                    <w:szCs w:val="18"/>
                    <w:lang w:val="es-CO"/>
                  </w:rPr>
                  <w:t xml:space="preserve">Haga clic o pulse aquí para describir </w:t>
                </w:r>
                <w:r w:rsidR="00547C78" w:rsidRPr="00BE3A9B">
                  <w:rPr>
                    <w:rFonts w:eastAsia="Calibri" w:cstheme="minorHAnsi"/>
                    <w:color w:val="666666"/>
                    <w:sz w:val="18"/>
                    <w:szCs w:val="18"/>
                    <w:lang w:val="es-CO"/>
                  </w:rPr>
                  <w:t xml:space="preserve">la cobertura geográfica </w:t>
                </w:r>
                <w:r w:rsidRPr="00BE3A9B">
                  <w:rPr>
                    <w:rFonts w:eastAsia="Calibri" w:cstheme="minorHAnsi"/>
                    <w:color w:val="666666"/>
                    <w:sz w:val="18"/>
                    <w:szCs w:val="18"/>
                    <w:lang w:val="es-CO"/>
                  </w:rPr>
                  <w:t>del indicador.</w:t>
                </w:r>
              </w:sdtContent>
            </w:sdt>
          </w:p>
        </w:tc>
      </w:tr>
      <w:tr w:rsidR="006238AE" w:rsidRPr="00BE3A9B"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BE3A9B" w:rsidRDefault="006238AE" w:rsidP="00A108D7">
            <w:pPr>
              <w:jc w:val="center"/>
              <w:rPr>
                <w:rFonts w:eastAsia="Calibri" w:cstheme="minorHAnsi"/>
                <w:b/>
                <w:i/>
                <w:iCs/>
                <w:sz w:val="18"/>
                <w:szCs w:val="18"/>
                <w:lang w:val="es-CO"/>
              </w:rPr>
            </w:pPr>
            <w:r w:rsidRPr="00BE3A9B">
              <w:rPr>
                <w:rFonts w:eastAsia="Calibri" w:cstheme="minorHAnsi"/>
                <w:b/>
                <w:i/>
                <w:iCs/>
                <w:sz w:val="18"/>
                <w:szCs w:val="18"/>
                <w:lang w:val="es-CO"/>
              </w:rPr>
              <w:t>Cobertura</w:t>
            </w:r>
            <w:r w:rsidRPr="00BE3A9B">
              <w:rPr>
                <w:rFonts w:eastAsia="Calibri" w:cstheme="minorHAnsi"/>
                <w:b/>
                <w:i/>
                <w:iCs/>
                <w:spacing w:val="-7"/>
                <w:sz w:val="18"/>
                <w:szCs w:val="18"/>
                <w:lang w:val="es-CO"/>
              </w:rPr>
              <w:t xml:space="preserve"> </w:t>
            </w:r>
            <w:r w:rsidRPr="00BE3A9B">
              <w:rPr>
                <w:rFonts w:eastAsia="Calibri" w:cstheme="minorHAnsi"/>
                <w:b/>
                <w:i/>
                <w:iCs/>
                <w:spacing w:val="-2"/>
                <w:sz w:val="18"/>
                <w:szCs w:val="18"/>
                <w:lang w:val="es-CO"/>
              </w:rPr>
              <w:t>temporal</w:t>
            </w:r>
          </w:p>
        </w:tc>
        <w:sdt>
          <w:sdtPr>
            <w:rPr>
              <w:rFonts w:eastAsia="Calibri" w:cstheme="minorHAnsi"/>
              <w:sz w:val="18"/>
              <w:szCs w:val="18"/>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78B9A532" w:rsidR="006238AE" w:rsidRPr="00BE3A9B" w:rsidRDefault="006B2940" w:rsidP="00EB6593">
                <w:pPr>
                  <w:rPr>
                    <w:rFonts w:eastAsia="Calibri" w:cstheme="minorHAnsi"/>
                    <w:sz w:val="18"/>
                    <w:szCs w:val="18"/>
                    <w:lang w:val="es-CO"/>
                  </w:rPr>
                </w:pPr>
                <w:r w:rsidRPr="00BE3A9B">
                  <w:rPr>
                    <w:rFonts w:eastAsia="Calibri" w:cstheme="minorHAnsi"/>
                    <w:sz w:val="18"/>
                    <w:szCs w:val="18"/>
                    <w:lang w:val="es-CO"/>
                  </w:rPr>
                  <w:t>2023</w:t>
                </w:r>
              </w:p>
            </w:tc>
          </w:sdtContent>
        </w:sdt>
      </w:tr>
      <w:tr w:rsidR="006238AE" w:rsidRPr="00BE3A9B" w14:paraId="25B11AA6" w14:textId="77777777" w:rsidTr="00D66A17">
        <w:trPr>
          <w:trHeight w:val="20"/>
        </w:trPr>
        <w:tc>
          <w:tcPr>
            <w:tcW w:w="5000" w:type="pct"/>
            <w:gridSpan w:val="9"/>
            <w:shd w:val="clear" w:color="auto" w:fill="A6A6A6" w:themeFill="background1" w:themeFillShade="A6"/>
          </w:tcPr>
          <w:p w14:paraId="68627F0E" w14:textId="77777777" w:rsidR="006238AE" w:rsidRPr="00BE3A9B" w:rsidRDefault="006238AE" w:rsidP="006238AE">
            <w:pPr>
              <w:ind w:left="55"/>
              <w:jc w:val="center"/>
              <w:rPr>
                <w:rFonts w:eastAsia="Calibri" w:cstheme="minorHAnsi"/>
                <w:b/>
                <w:sz w:val="18"/>
                <w:szCs w:val="18"/>
                <w:lang w:val="es-CO"/>
              </w:rPr>
            </w:pPr>
            <w:r w:rsidRPr="00BE3A9B">
              <w:rPr>
                <w:rFonts w:eastAsia="Calibri" w:cstheme="minorHAnsi"/>
                <w:b/>
                <w:sz w:val="18"/>
                <w:szCs w:val="18"/>
                <w:lang w:val="es-CO"/>
              </w:rPr>
              <w:t>DESCRIPCIÓN</w:t>
            </w:r>
            <w:r w:rsidRPr="00BE3A9B">
              <w:rPr>
                <w:rFonts w:eastAsia="Calibri" w:cstheme="minorHAnsi"/>
                <w:b/>
                <w:spacing w:val="-6"/>
                <w:sz w:val="18"/>
                <w:szCs w:val="18"/>
                <w:lang w:val="es-CO"/>
              </w:rPr>
              <w:t xml:space="preserve"> </w:t>
            </w:r>
            <w:r w:rsidRPr="00BE3A9B">
              <w:rPr>
                <w:rFonts w:eastAsia="Calibri" w:cstheme="minorHAnsi"/>
                <w:b/>
                <w:sz w:val="18"/>
                <w:szCs w:val="18"/>
                <w:lang w:val="es-CO"/>
              </w:rPr>
              <w:t>DEL</w:t>
            </w:r>
            <w:r w:rsidRPr="00BE3A9B">
              <w:rPr>
                <w:rFonts w:eastAsia="Calibri" w:cstheme="minorHAnsi"/>
                <w:b/>
                <w:spacing w:val="-8"/>
                <w:sz w:val="18"/>
                <w:szCs w:val="18"/>
                <w:lang w:val="es-CO"/>
              </w:rPr>
              <w:t xml:space="preserve"> </w:t>
            </w:r>
            <w:r w:rsidRPr="00BE3A9B">
              <w:rPr>
                <w:rFonts w:eastAsia="Calibri" w:cstheme="minorHAnsi"/>
                <w:b/>
                <w:spacing w:val="-2"/>
                <w:sz w:val="18"/>
                <w:szCs w:val="18"/>
                <w:lang w:val="es-CO"/>
              </w:rPr>
              <w:t>INDICADOR</w:t>
            </w:r>
          </w:p>
        </w:tc>
      </w:tr>
      <w:tr w:rsidR="006238AE" w:rsidRPr="00BE3A9B" w14:paraId="69E28E00" w14:textId="77777777" w:rsidTr="00D66A17">
        <w:trPr>
          <w:trHeight w:val="20"/>
        </w:trPr>
        <w:tc>
          <w:tcPr>
            <w:tcW w:w="799" w:type="pct"/>
            <w:shd w:val="clear" w:color="auto" w:fill="D9D9D9"/>
            <w:vAlign w:val="center"/>
          </w:tcPr>
          <w:p w14:paraId="16580EA0" w14:textId="77777777" w:rsidR="006238AE" w:rsidRPr="00BE3A9B" w:rsidRDefault="006238AE" w:rsidP="00A108D7">
            <w:pPr>
              <w:jc w:val="center"/>
              <w:rPr>
                <w:rFonts w:eastAsia="Calibri" w:cstheme="minorHAnsi"/>
                <w:i/>
                <w:iCs/>
                <w:sz w:val="18"/>
                <w:szCs w:val="18"/>
                <w:lang w:val="es-CO"/>
              </w:rPr>
            </w:pPr>
            <w:r w:rsidRPr="00BE3A9B">
              <w:rPr>
                <w:rFonts w:eastAsia="Calibri" w:cstheme="minorHAnsi"/>
                <w:b/>
                <w:i/>
                <w:iCs/>
                <w:sz w:val="18"/>
                <w:szCs w:val="18"/>
                <w:lang w:val="es-CO"/>
              </w:rPr>
              <w:t>Definición</w:t>
            </w:r>
          </w:p>
        </w:tc>
        <w:sdt>
          <w:sdtPr>
            <w:rPr>
              <w:rFonts w:eastAsia="Calibri" w:cstheme="minorHAnsi"/>
              <w:sz w:val="18"/>
              <w:szCs w:val="18"/>
            </w:rPr>
            <w:alias w:val="Definición"/>
            <w:tag w:val="Definición"/>
            <w:id w:val="-1129087722"/>
            <w:placeholder>
              <w:docPart w:val="3BE27AEC12FA4DFC9ED36A609EF70256"/>
            </w:placeholder>
          </w:sdtPr>
          <w:sdtEndPr>
            <w:rPr>
              <w:color w:val="FF0000"/>
            </w:rPr>
          </w:sdtEndPr>
          <w:sdtContent>
            <w:tc>
              <w:tcPr>
                <w:tcW w:w="4201" w:type="pct"/>
                <w:gridSpan w:val="8"/>
              </w:tcPr>
              <w:p w14:paraId="4B35CC11" w14:textId="70CF11A4" w:rsidR="006238AE" w:rsidRPr="00BE3A9B" w:rsidRDefault="00D14F4E" w:rsidP="00EB6593">
                <w:pPr>
                  <w:jc w:val="both"/>
                  <w:rPr>
                    <w:rFonts w:eastAsia="Calibri" w:cstheme="minorHAnsi"/>
                    <w:b/>
                    <w:color w:val="FF0000"/>
                    <w:sz w:val="18"/>
                    <w:szCs w:val="18"/>
                    <w:lang w:val="es-CO"/>
                  </w:rPr>
                </w:pPr>
                <w:r w:rsidRPr="00BE3A9B">
                  <w:rPr>
                    <w:rFonts w:eastAsia="Calibri" w:cstheme="minorHAnsi"/>
                    <w:sz w:val="18"/>
                    <w:szCs w:val="18"/>
                    <w:lang w:val="es-CO"/>
                  </w:rPr>
                  <w:t xml:space="preserve">El </w:t>
                </w:r>
                <w:r w:rsidRPr="00BE3A9B">
                  <w:rPr>
                    <w:rFonts w:eastAsia="Calibri" w:cstheme="minorHAnsi"/>
                    <w:i/>
                    <w:iCs/>
                    <w:sz w:val="18"/>
                    <w:szCs w:val="18"/>
                    <w:lang w:val="es-CO"/>
                  </w:rPr>
                  <w:t>Índice de Participación de los Hidrocarburos en la Matriz Energética (IPHME)</w:t>
                </w:r>
                <w:r w:rsidRPr="00BE3A9B">
                  <w:rPr>
                    <w:rFonts w:eastAsia="Calibri" w:cstheme="minorHAnsi"/>
                    <w:sz w:val="18"/>
                    <w:szCs w:val="18"/>
                    <w:lang w:val="es-CO"/>
                  </w:rPr>
                  <w:t xml:space="preserve"> es la proporción del consumo energético nacional que proviene de fuentes fósiles como el petróleo y el gas natural, en una determinada vigencia de análisis.</w:t>
                </w:r>
              </w:p>
            </w:tc>
          </w:sdtContent>
        </w:sdt>
      </w:tr>
      <w:tr w:rsidR="006238AE" w:rsidRPr="00BE3A9B" w14:paraId="7B96AB00" w14:textId="77777777" w:rsidTr="00DD20DE">
        <w:trPr>
          <w:trHeight w:val="20"/>
        </w:trPr>
        <w:tc>
          <w:tcPr>
            <w:tcW w:w="799" w:type="pct"/>
            <w:vMerge w:val="restart"/>
            <w:shd w:val="clear" w:color="auto" w:fill="D9D9D9"/>
            <w:vAlign w:val="center"/>
          </w:tcPr>
          <w:p w14:paraId="336E906F" w14:textId="77777777" w:rsidR="006238AE" w:rsidRPr="00BE3A9B" w:rsidRDefault="006238AE" w:rsidP="00A108D7">
            <w:pPr>
              <w:jc w:val="center"/>
              <w:rPr>
                <w:rFonts w:eastAsia="Calibri" w:cstheme="minorHAnsi"/>
                <w:b/>
                <w:i/>
                <w:iCs/>
                <w:sz w:val="18"/>
                <w:szCs w:val="18"/>
                <w:lang w:val="es-CO"/>
              </w:rPr>
            </w:pPr>
            <w:r w:rsidRPr="00BE3A9B">
              <w:rPr>
                <w:rFonts w:eastAsia="Calibri" w:cstheme="minorHAnsi"/>
                <w:b/>
                <w:i/>
                <w:iCs/>
                <w:spacing w:val="-2"/>
                <w:sz w:val="18"/>
                <w:szCs w:val="18"/>
                <w:lang w:val="es-CO"/>
              </w:rPr>
              <w:t>Objetivo</w:t>
            </w:r>
            <w:r w:rsidRPr="00BE3A9B">
              <w:rPr>
                <w:rFonts w:eastAsia="Calibri" w:cstheme="minorHAnsi"/>
                <w:b/>
                <w:i/>
                <w:iCs/>
                <w:sz w:val="18"/>
                <w:szCs w:val="18"/>
                <w:lang w:val="es-CO"/>
              </w:rPr>
              <w:t xml:space="preserve"> y atributo de la gobernanza abordado</w:t>
            </w:r>
          </w:p>
        </w:tc>
        <w:tc>
          <w:tcPr>
            <w:tcW w:w="724" w:type="pct"/>
            <w:vAlign w:val="center"/>
          </w:tcPr>
          <w:p w14:paraId="33A7C486" w14:textId="77777777" w:rsidR="006238AE" w:rsidRPr="00BE3A9B" w:rsidRDefault="006238AE" w:rsidP="00A108D7">
            <w:pPr>
              <w:rPr>
                <w:rFonts w:eastAsia="Calibri" w:cstheme="minorHAnsi"/>
                <w:bCs/>
                <w:spacing w:val="-2"/>
                <w:sz w:val="18"/>
                <w:szCs w:val="18"/>
                <w:lang w:val="es-CO"/>
              </w:rPr>
            </w:pPr>
            <w:r w:rsidRPr="00BE3A9B">
              <w:rPr>
                <w:rFonts w:eastAsia="Calibri" w:cstheme="minorHAnsi"/>
                <w:bCs/>
                <w:spacing w:val="-2"/>
                <w:sz w:val="18"/>
                <w:szCs w:val="18"/>
                <w:lang w:val="es-CO"/>
              </w:rPr>
              <w:t xml:space="preserve">Efectividad </w:t>
            </w:r>
            <w:sdt>
              <w:sdtPr>
                <w:rPr>
                  <w:rFonts w:eastAsia="Calibri" w:cstheme="minorHAnsi"/>
                  <w:bCs/>
                  <w:spacing w:val="-2"/>
                  <w:sz w:val="18"/>
                  <w:szCs w:val="18"/>
                </w:rPr>
                <w:id w:val="2078627252"/>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p>
        </w:tc>
        <w:tc>
          <w:tcPr>
            <w:tcW w:w="3477" w:type="pct"/>
            <w:gridSpan w:val="7"/>
            <w:vAlign w:val="center"/>
          </w:tcPr>
          <w:p w14:paraId="462B061F" w14:textId="2DC5E215" w:rsidR="006238AE" w:rsidRPr="00BE3A9B" w:rsidRDefault="006238AE" w:rsidP="00A108D7">
            <w:pPr>
              <w:rPr>
                <w:rFonts w:eastAsia="Calibri" w:cstheme="minorHAnsi"/>
                <w:bCs/>
                <w:spacing w:val="-2"/>
                <w:sz w:val="18"/>
                <w:szCs w:val="18"/>
                <w:lang w:val="es-CO"/>
              </w:rPr>
            </w:pPr>
            <w:r w:rsidRPr="00BE3A9B">
              <w:rPr>
                <w:rFonts w:eastAsia="Calibri" w:cstheme="minorHAnsi"/>
                <w:bCs/>
                <w:spacing w:val="-2"/>
                <w:sz w:val="18"/>
                <w:szCs w:val="18"/>
                <w:lang w:val="es-CO"/>
              </w:rPr>
              <w:t xml:space="preserve">Dirección </w:t>
            </w:r>
            <w:sdt>
              <w:sdtPr>
                <w:rPr>
                  <w:rFonts w:eastAsia="Calibri" w:cstheme="minorHAnsi"/>
                  <w:bCs/>
                  <w:spacing w:val="-2"/>
                  <w:sz w:val="18"/>
                  <w:szCs w:val="18"/>
                </w:rPr>
                <w:id w:val="-1948999929"/>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Coordinación </w:t>
            </w:r>
            <w:sdt>
              <w:sdtPr>
                <w:rPr>
                  <w:rFonts w:eastAsia="Calibri" w:cstheme="minorHAnsi"/>
                  <w:bCs/>
                  <w:spacing w:val="-2"/>
                  <w:sz w:val="18"/>
                  <w:szCs w:val="18"/>
                </w:rPr>
                <w:id w:val="-600795319"/>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Capacidad </w:t>
            </w:r>
            <w:sdt>
              <w:sdtPr>
                <w:rPr>
                  <w:rFonts w:eastAsia="Calibri" w:cstheme="minorHAnsi"/>
                  <w:bCs/>
                  <w:spacing w:val="-2"/>
                  <w:sz w:val="18"/>
                  <w:szCs w:val="18"/>
                </w:rPr>
                <w:id w:val="2081323694"/>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Información </w:t>
            </w:r>
            <w:sdt>
              <w:sdtPr>
                <w:rPr>
                  <w:rFonts w:eastAsia="Calibri" w:cstheme="minorHAnsi"/>
                  <w:bCs/>
                  <w:spacing w:val="-2"/>
                  <w:sz w:val="18"/>
                  <w:szCs w:val="18"/>
                </w:rPr>
                <w:id w:val="-1561320560"/>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Responsabilidad </w:t>
            </w:r>
            <w:sdt>
              <w:sdtPr>
                <w:rPr>
                  <w:rFonts w:eastAsia="Calibri" w:cstheme="minorHAnsi"/>
                  <w:bCs/>
                  <w:spacing w:val="-2"/>
                  <w:sz w:val="18"/>
                  <w:szCs w:val="18"/>
                </w:rPr>
                <w:id w:val="1859850035"/>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Eficiencia</w:t>
            </w:r>
            <w:r w:rsidR="00A108D7" w:rsidRPr="00BE3A9B">
              <w:rPr>
                <w:rFonts w:eastAsia="Calibri" w:cstheme="minorHAnsi"/>
                <w:bCs/>
                <w:spacing w:val="-2"/>
                <w:sz w:val="18"/>
                <w:szCs w:val="18"/>
                <w:lang w:val="es-CO"/>
              </w:rPr>
              <w:t xml:space="preserve"> </w:t>
            </w:r>
            <w:sdt>
              <w:sdtPr>
                <w:rPr>
                  <w:rFonts w:eastAsia="Calibri" w:cstheme="minorHAnsi"/>
                  <w:bCs/>
                  <w:spacing w:val="-2"/>
                  <w:sz w:val="18"/>
                  <w:szCs w:val="18"/>
                </w:rPr>
                <w:id w:val="-1957398788"/>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p>
        </w:tc>
      </w:tr>
      <w:tr w:rsidR="006238AE" w:rsidRPr="00BE3A9B" w14:paraId="69325C5F" w14:textId="77777777" w:rsidTr="00DD20DE">
        <w:trPr>
          <w:trHeight w:val="20"/>
        </w:trPr>
        <w:tc>
          <w:tcPr>
            <w:tcW w:w="799" w:type="pct"/>
            <w:vMerge/>
            <w:shd w:val="clear" w:color="auto" w:fill="D9D9D9"/>
            <w:vAlign w:val="center"/>
          </w:tcPr>
          <w:p w14:paraId="5E2B13BD" w14:textId="77777777" w:rsidR="006238AE" w:rsidRPr="00BE3A9B" w:rsidRDefault="006238AE" w:rsidP="00A108D7">
            <w:pPr>
              <w:ind w:left="50"/>
              <w:jc w:val="center"/>
              <w:rPr>
                <w:rFonts w:eastAsia="Calibri" w:cstheme="minorHAnsi"/>
                <w:b/>
                <w:i/>
                <w:iCs/>
                <w:spacing w:val="-2"/>
                <w:sz w:val="18"/>
                <w:szCs w:val="18"/>
                <w:lang w:val="es-CO"/>
              </w:rPr>
            </w:pPr>
          </w:p>
        </w:tc>
        <w:tc>
          <w:tcPr>
            <w:tcW w:w="724" w:type="pct"/>
            <w:vAlign w:val="center"/>
          </w:tcPr>
          <w:p w14:paraId="35A11380" w14:textId="77777777" w:rsidR="006238AE" w:rsidRPr="00BE3A9B" w:rsidRDefault="006238AE" w:rsidP="00A108D7">
            <w:pPr>
              <w:rPr>
                <w:rFonts w:eastAsia="Calibri" w:cstheme="minorHAnsi"/>
                <w:bCs/>
                <w:spacing w:val="-2"/>
                <w:sz w:val="18"/>
                <w:szCs w:val="18"/>
                <w:lang w:val="es-CO"/>
              </w:rPr>
            </w:pPr>
            <w:r w:rsidRPr="00BE3A9B">
              <w:rPr>
                <w:rFonts w:eastAsia="Calibri" w:cstheme="minorHAnsi"/>
                <w:bCs/>
                <w:spacing w:val="-2"/>
                <w:sz w:val="18"/>
                <w:szCs w:val="18"/>
                <w:lang w:val="es-CO"/>
              </w:rPr>
              <w:t xml:space="preserve">Equidad </w:t>
            </w:r>
            <w:sdt>
              <w:sdtPr>
                <w:rPr>
                  <w:rFonts w:eastAsia="Calibri" w:cstheme="minorHAnsi"/>
                  <w:bCs/>
                  <w:spacing w:val="-2"/>
                  <w:sz w:val="18"/>
                  <w:szCs w:val="18"/>
                </w:rPr>
                <w:id w:val="-388877839"/>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p>
        </w:tc>
        <w:tc>
          <w:tcPr>
            <w:tcW w:w="3477" w:type="pct"/>
            <w:gridSpan w:val="7"/>
            <w:vAlign w:val="center"/>
          </w:tcPr>
          <w:p w14:paraId="7F75E72B" w14:textId="77777777" w:rsidR="006238AE" w:rsidRPr="00BE3A9B" w:rsidRDefault="006238AE" w:rsidP="00B558B2">
            <w:pPr>
              <w:rPr>
                <w:rFonts w:eastAsia="Calibri" w:cstheme="minorHAnsi"/>
                <w:bCs/>
                <w:spacing w:val="-2"/>
                <w:sz w:val="18"/>
                <w:szCs w:val="18"/>
                <w:lang w:val="es-CO"/>
              </w:rPr>
            </w:pPr>
            <w:r w:rsidRPr="00BE3A9B">
              <w:rPr>
                <w:rFonts w:eastAsia="Calibri" w:cstheme="minorHAnsi"/>
                <w:bCs/>
                <w:spacing w:val="-2"/>
                <w:sz w:val="18"/>
                <w:szCs w:val="18"/>
                <w:lang w:val="es-CO"/>
              </w:rPr>
              <w:t xml:space="preserve">Reconocimiento </w:t>
            </w:r>
            <w:sdt>
              <w:sdtPr>
                <w:rPr>
                  <w:rFonts w:eastAsia="Calibri" w:cstheme="minorHAnsi"/>
                  <w:bCs/>
                  <w:spacing w:val="-2"/>
                  <w:sz w:val="18"/>
                  <w:szCs w:val="18"/>
                </w:rPr>
                <w:id w:val="2113165425"/>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Participación </w:t>
            </w:r>
            <w:sdt>
              <w:sdtPr>
                <w:rPr>
                  <w:rFonts w:eastAsia="Calibri" w:cstheme="minorHAnsi"/>
                  <w:bCs/>
                  <w:spacing w:val="-2"/>
                  <w:sz w:val="18"/>
                  <w:szCs w:val="18"/>
                </w:rPr>
                <w:id w:val="-1556767987"/>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Transparencia </w:t>
            </w:r>
            <w:sdt>
              <w:sdtPr>
                <w:rPr>
                  <w:rFonts w:eastAsia="Calibri" w:cstheme="minorHAnsi"/>
                  <w:bCs/>
                  <w:spacing w:val="-2"/>
                  <w:sz w:val="18"/>
                  <w:szCs w:val="18"/>
                </w:rPr>
                <w:id w:val="-402831203"/>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Justicia </w:t>
            </w:r>
            <w:sdt>
              <w:sdtPr>
                <w:rPr>
                  <w:rFonts w:eastAsia="Calibri" w:cstheme="minorHAnsi"/>
                  <w:bCs/>
                  <w:spacing w:val="-2"/>
                  <w:sz w:val="18"/>
                  <w:szCs w:val="18"/>
                </w:rPr>
                <w:id w:val="-1198858373"/>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p>
        </w:tc>
      </w:tr>
      <w:tr w:rsidR="006238AE" w:rsidRPr="00BE3A9B" w14:paraId="6D323FF2" w14:textId="77777777" w:rsidTr="00DD20DE">
        <w:trPr>
          <w:trHeight w:val="20"/>
        </w:trPr>
        <w:tc>
          <w:tcPr>
            <w:tcW w:w="799" w:type="pct"/>
            <w:vMerge/>
            <w:shd w:val="clear" w:color="auto" w:fill="D9D9D9"/>
            <w:vAlign w:val="center"/>
          </w:tcPr>
          <w:p w14:paraId="4C0E9D2D" w14:textId="77777777" w:rsidR="006238AE" w:rsidRPr="00BE3A9B" w:rsidRDefault="006238AE" w:rsidP="00A108D7">
            <w:pPr>
              <w:ind w:left="50"/>
              <w:jc w:val="center"/>
              <w:rPr>
                <w:rFonts w:eastAsia="Calibri" w:cstheme="minorHAnsi"/>
                <w:b/>
                <w:i/>
                <w:iCs/>
                <w:spacing w:val="-2"/>
                <w:sz w:val="18"/>
                <w:szCs w:val="18"/>
                <w:lang w:val="es-CO"/>
              </w:rPr>
            </w:pPr>
          </w:p>
        </w:tc>
        <w:tc>
          <w:tcPr>
            <w:tcW w:w="724" w:type="pct"/>
            <w:vAlign w:val="center"/>
          </w:tcPr>
          <w:p w14:paraId="67B09A11" w14:textId="18364B80" w:rsidR="006238AE" w:rsidRPr="00BE3A9B" w:rsidRDefault="006238AE" w:rsidP="00A108D7">
            <w:pPr>
              <w:rPr>
                <w:rFonts w:eastAsia="Calibri" w:cstheme="minorHAnsi"/>
                <w:bCs/>
                <w:spacing w:val="-2"/>
                <w:sz w:val="18"/>
                <w:szCs w:val="18"/>
                <w:lang w:val="es-CO"/>
              </w:rPr>
            </w:pPr>
            <w:r w:rsidRPr="00BE3A9B">
              <w:rPr>
                <w:rFonts w:eastAsia="Calibri" w:cstheme="minorHAnsi"/>
                <w:bCs/>
                <w:spacing w:val="-2"/>
                <w:sz w:val="18"/>
                <w:szCs w:val="18"/>
                <w:lang w:val="es-CO"/>
              </w:rPr>
              <w:t xml:space="preserve">Receptividad </w:t>
            </w:r>
            <w:sdt>
              <w:sdtPr>
                <w:rPr>
                  <w:rFonts w:eastAsia="Calibri" w:cstheme="minorHAnsi"/>
                  <w:bCs/>
                  <w:spacing w:val="-2"/>
                  <w:sz w:val="18"/>
                  <w:szCs w:val="18"/>
                </w:rPr>
                <w:id w:val="1752931062"/>
                <w14:checkbox>
                  <w14:checked w14:val="1"/>
                  <w14:checkedState w14:val="2612" w14:font="MS Gothic"/>
                  <w14:uncheckedState w14:val="2610" w14:font="MS Gothic"/>
                </w14:checkbox>
              </w:sdtPr>
              <w:sdtContent>
                <w:r w:rsidR="00D14F4E" w:rsidRPr="00BE3A9B">
                  <w:rPr>
                    <w:rFonts w:ascii="MS Gothic" w:eastAsia="MS Gothic" w:hAnsi="MS Gothic" w:cstheme="minorHAnsi"/>
                    <w:bCs/>
                    <w:spacing w:val="-2"/>
                    <w:sz w:val="18"/>
                    <w:szCs w:val="18"/>
                    <w:lang w:val="es-CO"/>
                  </w:rPr>
                  <w:t>☒</w:t>
                </w:r>
              </w:sdtContent>
            </w:sdt>
          </w:p>
        </w:tc>
        <w:tc>
          <w:tcPr>
            <w:tcW w:w="3477" w:type="pct"/>
            <w:gridSpan w:val="7"/>
            <w:vAlign w:val="center"/>
          </w:tcPr>
          <w:p w14:paraId="7D136C64" w14:textId="3D583210" w:rsidR="006238AE" w:rsidRPr="00BE3A9B" w:rsidRDefault="006238AE" w:rsidP="00B558B2">
            <w:pPr>
              <w:rPr>
                <w:rFonts w:eastAsia="Calibri" w:cstheme="minorHAnsi"/>
                <w:bCs/>
                <w:spacing w:val="-2"/>
                <w:sz w:val="18"/>
                <w:szCs w:val="18"/>
                <w:lang w:val="es-CO"/>
              </w:rPr>
            </w:pPr>
            <w:r w:rsidRPr="00BE3A9B">
              <w:rPr>
                <w:rFonts w:eastAsia="Calibri" w:cstheme="minorHAnsi"/>
                <w:bCs/>
                <w:spacing w:val="-2"/>
                <w:sz w:val="18"/>
                <w:szCs w:val="18"/>
                <w:lang w:val="es-CO"/>
              </w:rPr>
              <w:t xml:space="preserve">Aprendizaje </w:t>
            </w:r>
            <w:sdt>
              <w:sdtPr>
                <w:rPr>
                  <w:rFonts w:eastAsia="Calibri" w:cstheme="minorHAnsi"/>
                  <w:bCs/>
                  <w:spacing w:val="-2"/>
                  <w:sz w:val="18"/>
                  <w:szCs w:val="18"/>
                </w:rPr>
                <w:id w:val="375287033"/>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Anticipación </w:t>
            </w:r>
            <w:sdt>
              <w:sdtPr>
                <w:rPr>
                  <w:rFonts w:eastAsia="Calibri" w:cstheme="minorHAnsi"/>
                  <w:bCs/>
                  <w:spacing w:val="-2"/>
                  <w:sz w:val="18"/>
                  <w:szCs w:val="18"/>
                </w:rPr>
                <w:id w:val="1209766797"/>
                <w14:checkbox>
                  <w14:checked w14:val="1"/>
                  <w14:checkedState w14:val="2612" w14:font="MS Gothic"/>
                  <w14:uncheckedState w14:val="2610" w14:font="MS Gothic"/>
                </w14:checkbox>
              </w:sdtPr>
              <w:sdtContent>
                <w:r w:rsidR="00D14F4E" w:rsidRPr="00BE3A9B">
                  <w:rPr>
                    <w:rFonts w:ascii="MS Gothic" w:eastAsia="MS Gothic" w:hAnsi="MS Gothic" w:cstheme="minorHAnsi"/>
                    <w:bCs/>
                    <w:spacing w:val="-2"/>
                    <w:sz w:val="18"/>
                    <w:szCs w:val="18"/>
                    <w:lang w:val="es-CO"/>
                  </w:rPr>
                  <w:t>☒</w:t>
                </w:r>
              </w:sdtContent>
            </w:sdt>
            <w:r w:rsidRPr="00BE3A9B">
              <w:rPr>
                <w:rFonts w:eastAsia="Calibri" w:cstheme="minorHAnsi"/>
                <w:bCs/>
                <w:spacing w:val="-2"/>
                <w:sz w:val="18"/>
                <w:szCs w:val="18"/>
                <w:lang w:val="es-CO"/>
              </w:rPr>
              <w:t xml:space="preserve">   Adaptación </w:t>
            </w:r>
            <w:sdt>
              <w:sdtPr>
                <w:rPr>
                  <w:rFonts w:eastAsia="Calibri" w:cstheme="minorHAnsi"/>
                  <w:bCs/>
                  <w:spacing w:val="-2"/>
                  <w:sz w:val="18"/>
                  <w:szCs w:val="18"/>
                </w:rPr>
                <w:id w:val="-936897398"/>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Innovación </w:t>
            </w:r>
            <w:sdt>
              <w:sdtPr>
                <w:rPr>
                  <w:rFonts w:eastAsia="Calibri" w:cstheme="minorHAnsi"/>
                  <w:bCs/>
                  <w:spacing w:val="-2"/>
                  <w:sz w:val="18"/>
                  <w:szCs w:val="18"/>
                </w:rPr>
                <w:id w:val="2010092730"/>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Flexibilidad </w:t>
            </w:r>
            <w:sdt>
              <w:sdtPr>
                <w:rPr>
                  <w:rFonts w:eastAsia="Calibri" w:cstheme="minorHAnsi"/>
                  <w:bCs/>
                  <w:spacing w:val="-2"/>
                  <w:sz w:val="18"/>
                  <w:szCs w:val="18"/>
                </w:rPr>
                <w:id w:val="767349803"/>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p>
        </w:tc>
      </w:tr>
      <w:tr w:rsidR="006238AE" w:rsidRPr="00BE3A9B" w14:paraId="1525818F" w14:textId="77777777" w:rsidTr="00DD20DE">
        <w:trPr>
          <w:trHeight w:val="20"/>
        </w:trPr>
        <w:tc>
          <w:tcPr>
            <w:tcW w:w="799" w:type="pct"/>
            <w:vMerge/>
            <w:shd w:val="clear" w:color="auto" w:fill="D9D9D9"/>
            <w:vAlign w:val="center"/>
          </w:tcPr>
          <w:p w14:paraId="3BCC1E6D" w14:textId="77777777" w:rsidR="006238AE" w:rsidRPr="00BE3A9B" w:rsidRDefault="006238AE" w:rsidP="00A108D7">
            <w:pPr>
              <w:ind w:left="50"/>
              <w:jc w:val="center"/>
              <w:rPr>
                <w:rFonts w:eastAsia="Calibri" w:cstheme="minorHAnsi"/>
                <w:b/>
                <w:i/>
                <w:iCs/>
                <w:spacing w:val="-2"/>
                <w:sz w:val="18"/>
                <w:szCs w:val="18"/>
                <w:lang w:val="es-CO"/>
              </w:rPr>
            </w:pPr>
          </w:p>
        </w:tc>
        <w:tc>
          <w:tcPr>
            <w:tcW w:w="724" w:type="pct"/>
            <w:vAlign w:val="center"/>
          </w:tcPr>
          <w:p w14:paraId="20B80AA6" w14:textId="77777777" w:rsidR="006238AE" w:rsidRPr="00BE3A9B" w:rsidRDefault="006238AE" w:rsidP="00A108D7">
            <w:pPr>
              <w:rPr>
                <w:rFonts w:eastAsia="Calibri" w:cstheme="minorHAnsi"/>
                <w:bCs/>
                <w:spacing w:val="-2"/>
                <w:sz w:val="18"/>
                <w:szCs w:val="18"/>
                <w:lang w:val="es-CO"/>
              </w:rPr>
            </w:pPr>
            <w:r w:rsidRPr="00BE3A9B">
              <w:rPr>
                <w:rFonts w:eastAsia="Calibri" w:cstheme="minorHAnsi"/>
                <w:bCs/>
                <w:spacing w:val="-2"/>
                <w:sz w:val="18"/>
                <w:szCs w:val="18"/>
                <w:lang w:val="es-CO"/>
              </w:rPr>
              <w:t xml:space="preserve">Robustez </w:t>
            </w:r>
            <w:sdt>
              <w:sdtPr>
                <w:rPr>
                  <w:rFonts w:eastAsia="Calibri" w:cstheme="minorHAnsi"/>
                  <w:bCs/>
                  <w:spacing w:val="-2"/>
                  <w:sz w:val="18"/>
                  <w:szCs w:val="18"/>
                </w:rPr>
                <w:id w:val="18368609"/>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p>
        </w:tc>
        <w:tc>
          <w:tcPr>
            <w:tcW w:w="3477" w:type="pct"/>
            <w:gridSpan w:val="7"/>
            <w:vAlign w:val="center"/>
          </w:tcPr>
          <w:p w14:paraId="4F7D4DFB" w14:textId="77777777" w:rsidR="006238AE" w:rsidRPr="00BE3A9B" w:rsidRDefault="006238AE" w:rsidP="00B558B2">
            <w:pPr>
              <w:rPr>
                <w:rFonts w:eastAsia="Calibri" w:cstheme="minorHAnsi"/>
                <w:bCs/>
                <w:spacing w:val="-2"/>
                <w:sz w:val="18"/>
                <w:szCs w:val="18"/>
                <w:lang w:val="es-CO"/>
              </w:rPr>
            </w:pPr>
            <w:r w:rsidRPr="00BE3A9B">
              <w:rPr>
                <w:rFonts w:eastAsia="Calibri" w:cstheme="minorHAnsi"/>
                <w:bCs/>
                <w:spacing w:val="-2"/>
                <w:sz w:val="18"/>
                <w:szCs w:val="18"/>
                <w:lang w:val="es-CO"/>
              </w:rPr>
              <w:t xml:space="preserve">Legitimidad </w:t>
            </w:r>
            <w:sdt>
              <w:sdtPr>
                <w:rPr>
                  <w:rFonts w:eastAsia="Calibri" w:cstheme="minorHAnsi"/>
                  <w:bCs/>
                  <w:spacing w:val="-2"/>
                  <w:sz w:val="18"/>
                  <w:szCs w:val="18"/>
                </w:rPr>
                <w:id w:val="-1415617047"/>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Conexión </w:t>
            </w:r>
            <w:sdt>
              <w:sdtPr>
                <w:rPr>
                  <w:rFonts w:eastAsia="Calibri" w:cstheme="minorHAnsi"/>
                  <w:bCs/>
                  <w:spacing w:val="-2"/>
                  <w:sz w:val="18"/>
                  <w:szCs w:val="18"/>
                </w:rPr>
                <w:id w:val="2065911963"/>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Anidación </w:t>
            </w:r>
            <w:sdt>
              <w:sdtPr>
                <w:rPr>
                  <w:rFonts w:eastAsia="Calibri" w:cstheme="minorHAnsi"/>
                  <w:bCs/>
                  <w:spacing w:val="-2"/>
                  <w:sz w:val="18"/>
                  <w:szCs w:val="18"/>
                </w:rPr>
                <w:id w:val="-1181814221"/>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r w:rsidRPr="00BE3A9B">
              <w:rPr>
                <w:rFonts w:eastAsia="Calibri" w:cstheme="minorHAnsi"/>
                <w:bCs/>
                <w:spacing w:val="-2"/>
                <w:sz w:val="18"/>
                <w:szCs w:val="18"/>
                <w:lang w:val="es-CO"/>
              </w:rPr>
              <w:t xml:space="preserve">   Policentricidad </w:t>
            </w:r>
            <w:sdt>
              <w:sdtPr>
                <w:rPr>
                  <w:rFonts w:eastAsia="Calibri" w:cstheme="minorHAnsi"/>
                  <w:bCs/>
                  <w:spacing w:val="-2"/>
                  <w:sz w:val="18"/>
                  <w:szCs w:val="18"/>
                </w:rPr>
                <w:id w:val="357401857"/>
                <w14:checkbox>
                  <w14:checked w14:val="0"/>
                  <w14:checkedState w14:val="2612" w14:font="MS Gothic"/>
                  <w14:uncheckedState w14:val="2610" w14:font="MS Gothic"/>
                </w14:checkbox>
              </w:sdtPr>
              <w:sdtContent>
                <w:r w:rsidRPr="00BE3A9B">
                  <w:rPr>
                    <w:rFonts w:ascii="Segoe UI Symbol" w:eastAsia="Calibri" w:hAnsi="Segoe UI Symbol" w:cs="Segoe UI Symbol"/>
                    <w:bCs/>
                    <w:spacing w:val="-2"/>
                    <w:sz w:val="18"/>
                    <w:szCs w:val="18"/>
                    <w:lang w:val="es-CO"/>
                  </w:rPr>
                  <w:t>☐</w:t>
                </w:r>
              </w:sdtContent>
            </w:sdt>
          </w:p>
        </w:tc>
      </w:tr>
      <w:tr w:rsidR="006238AE" w:rsidRPr="00BE3A9B" w14:paraId="20206B2B" w14:textId="77777777" w:rsidTr="00D66A17">
        <w:trPr>
          <w:trHeight w:val="20"/>
        </w:trPr>
        <w:tc>
          <w:tcPr>
            <w:tcW w:w="799" w:type="pct"/>
            <w:shd w:val="clear" w:color="auto" w:fill="D9D9D9"/>
            <w:vAlign w:val="center"/>
          </w:tcPr>
          <w:p w14:paraId="5AE80997" w14:textId="77777777" w:rsidR="006238AE" w:rsidRPr="00BE3A9B" w:rsidRDefault="006238AE" w:rsidP="00A108D7">
            <w:pPr>
              <w:jc w:val="center"/>
              <w:rPr>
                <w:rFonts w:eastAsia="Calibri" w:cstheme="minorHAnsi"/>
                <w:b/>
                <w:i/>
                <w:iCs/>
                <w:spacing w:val="-2"/>
                <w:sz w:val="18"/>
                <w:szCs w:val="18"/>
                <w:lang w:val="es-CO"/>
              </w:rPr>
            </w:pPr>
            <w:r w:rsidRPr="00BE3A9B">
              <w:rPr>
                <w:rFonts w:eastAsia="Calibri" w:cstheme="minorHAnsi"/>
                <w:b/>
                <w:i/>
                <w:iCs/>
                <w:spacing w:val="-2"/>
                <w:sz w:val="18"/>
                <w:szCs w:val="18"/>
                <w:lang w:val="es-CO"/>
              </w:rPr>
              <w:t>Objetivo del indicador</w:t>
            </w:r>
          </w:p>
        </w:tc>
        <w:sdt>
          <w:sdtPr>
            <w:rPr>
              <w:rFonts w:eastAsia="Calibri" w:cstheme="minorHAnsi"/>
              <w:sz w:val="18"/>
              <w:szCs w:val="18"/>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305B0B24" w:rsidR="006238AE" w:rsidRPr="00BE3A9B" w:rsidRDefault="0020008C" w:rsidP="00EB6593">
                <w:pPr>
                  <w:jc w:val="both"/>
                  <w:rPr>
                    <w:rFonts w:eastAsia="Calibri" w:cstheme="minorHAnsi"/>
                    <w:b/>
                    <w:color w:val="FF0000"/>
                    <w:spacing w:val="-2"/>
                    <w:sz w:val="18"/>
                    <w:szCs w:val="18"/>
                    <w:lang w:val="es-CO"/>
                  </w:rPr>
                </w:pPr>
                <w:proofErr w:type="spellStart"/>
                <w:r>
                  <w:rPr>
                    <w:rFonts w:eastAsia="Calibri" w:cstheme="minorHAnsi"/>
                    <w:sz w:val="18"/>
                    <w:szCs w:val="18"/>
                  </w:rPr>
                  <w:t>Medir</w:t>
                </w:r>
                <w:proofErr w:type="spellEnd"/>
                <w:r w:rsidR="00D14F4E" w:rsidRPr="00BE3A9B">
                  <w:rPr>
                    <w:rFonts w:eastAsia="Calibri" w:cstheme="minorHAnsi"/>
                    <w:sz w:val="18"/>
                    <w:szCs w:val="18"/>
                    <w:lang w:val="es-CO"/>
                  </w:rPr>
                  <w:t xml:space="preserve"> la participación de los hidrocarburos (gas y petróleo) en el consumo energético nacional, analizando su relevancia en el suministro de energía y su evolución en el tiempo. </w:t>
                </w:r>
                <w:r>
                  <w:rPr>
                    <w:rFonts w:eastAsia="Calibri" w:cstheme="minorHAnsi"/>
                    <w:sz w:val="18"/>
                    <w:szCs w:val="18"/>
                    <w:lang w:val="es-CO"/>
                  </w:rPr>
                  <w:t xml:space="preserve"> Se pretende que proporcione</w:t>
                </w:r>
                <w:r w:rsidR="00D14F4E" w:rsidRPr="00BE3A9B">
                  <w:rPr>
                    <w:rFonts w:eastAsia="Calibri" w:cstheme="minorHAnsi"/>
                    <w:sz w:val="18"/>
                    <w:szCs w:val="18"/>
                    <w:lang w:val="es-CO"/>
                  </w:rPr>
                  <w:t xml:space="preserve"> información clave para la planificación de estrategias de diversificación y sostenibilidad en la matriz energética del país</w:t>
                </w:r>
                <w:r>
                  <w:rPr>
                    <w:rFonts w:eastAsia="Calibri" w:cstheme="minorHAnsi"/>
                    <w:sz w:val="18"/>
                    <w:szCs w:val="18"/>
                    <w:lang w:val="es-CO"/>
                  </w:rPr>
                  <w:t>.</w:t>
                </w:r>
              </w:p>
            </w:tc>
          </w:sdtContent>
        </w:sdt>
      </w:tr>
      <w:tr w:rsidR="006238AE" w:rsidRPr="00BE3A9B" w14:paraId="23957CFA" w14:textId="77777777" w:rsidTr="00D66A17">
        <w:trPr>
          <w:trHeight w:val="20"/>
        </w:trPr>
        <w:tc>
          <w:tcPr>
            <w:tcW w:w="799" w:type="pct"/>
            <w:shd w:val="clear" w:color="auto" w:fill="D9D9D9"/>
            <w:vAlign w:val="center"/>
          </w:tcPr>
          <w:p w14:paraId="16BC09F2" w14:textId="77777777" w:rsidR="006238AE" w:rsidRPr="00BE3A9B" w:rsidRDefault="006238AE" w:rsidP="00A108D7">
            <w:pPr>
              <w:jc w:val="center"/>
              <w:rPr>
                <w:rFonts w:eastAsia="Calibri" w:cstheme="minorHAnsi"/>
                <w:b/>
                <w:i/>
                <w:iCs/>
                <w:spacing w:val="-2"/>
                <w:sz w:val="18"/>
                <w:szCs w:val="18"/>
                <w:lang w:val="es-CO"/>
              </w:rPr>
            </w:pPr>
            <w:r w:rsidRPr="00BE3A9B">
              <w:rPr>
                <w:rFonts w:eastAsia="Calibri" w:cstheme="minorHAnsi"/>
                <w:b/>
                <w:i/>
                <w:iCs/>
                <w:spacing w:val="-2"/>
                <w:sz w:val="18"/>
                <w:szCs w:val="18"/>
                <w:lang w:val="es-CO"/>
              </w:rPr>
              <w:t>Marco conceptual</w:t>
            </w:r>
          </w:p>
        </w:tc>
        <w:sdt>
          <w:sdtPr>
            <w:rPr>
              <w:rFonts w:eastAsia="Calibri" w:cstheme="minorHAnsi"/>
              <w:sz w:val="18"/>
              <w:szCs w:val="18"/>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1117CF8A" w14:textId="77777777" w:rsidR="002246D2" w:rsidRPr="00BE3A9B" w:rsidRDefault="002246D2" w:rsidP="002246D2">
                <w:pPr>
                  <w:spacing w:line="220" w:lineRule="atLeast"/>
                  <w:jc w:val="both"/>
                  <w:rPr>
                    <w:rFonts w:eastAsia="Calibri" w:cstheme="minorHAnsi"/>
                    <w:sz w:val="18"/>
                    <w:szCs w:val="18"/>
                    <w:lang w:val="es-CO"/>
                  </w:rPr>
                </w:pPr>
                <w:r w:rsidRPr="00BE3A9B">
                  <w:rPr>
                    <w:rFonts w:eastAsia="Calibri" w:cstheme="minorHAnsi"/>
                    <w:sz w:val="18"/>
                    <w:szCs w:val="18"/>
                    <w:lang w:val="es-CO"/>
                  </w:rPr>
                  <w:t>La matriz energética de un país representa la combinación de fuentes primarias utilizadas para abastecer su demanda interna de energía. En el caso colombiano, esta matriz ha estado históricamente dominada por el petróleo y el gas natural, consolidando a los hidrocarburos como pilar central del suministro energético. Esta alta dependencia se traduce en impactos relevantes sobre la seguridad energética, las finanzas públicas y la sostenibilidad ambiental del país.</w:t>
                </w:r>
              </w:p>
              <w:p w14:paraId="59818B17" w14:textId="77777777" w:rsidR="002246D2" w:rsidRPr="00BE3A9B" w:rsidRDefault="002246D2" w:rsidP="002246D2">
                <w:pPr>
                  <w:spacing w:line="220" w:lineRule="atLeast"/>
                  <w:jc w:val="both"/>
                  <w:rPr>
                    <w:rFonts w:eastAsia="Calibri" w:cstheme="minorHAnsi"/>
                    <w:sz w:val="18"/>
                    <w:szCs w:val="18"/>
                    <w:lang w:val="es-CO"/>
                  </w:rPr>
                </w:pPr>
              </w:p>
              <w:p w14:paraId="59C1E6C4" w14:textId="77777777" w:rsidR="002246D2" w:rsidRPr="00BE3A9B" w:rsidRDefault="002246D2" w:rsidP="002246D2">
                <w:pPr>
                  <w:spacing w:line="220" w:lineRule="atLeast"/>
                  <w:jc w:val="both"/>
                  <w:rPr>
                    <w:rFonts w:eastAsia="Calibri" w:cstheme="minorHAnsi"/>
                    <w:sz w:val="18"/>
                    <w:szCs w:val="18"/>
                    <w:lang w:val="es-CO"/>
                  </w:rPr>
                </w:pPr>
                <w:r w:rsidRPr="00BE3A9B">
                  <w:rPr>
                    <w:rFonts w:eastAsia="Calibri" w:cstheme="minorHAnsi"/>
                    <w:sz w:val="18"/>
                    <w:szCs w:val="18"/>
                    <w:lang w:val="es-CO"/>
                  </w:rPr>
                  <w:t>La formulación del indicador de Participación de los Hidrocarburos en la Matriz Energética (IPHME) se basa en la necesidad de monitorear esta dependencia, visibilizar su evolución en el tiempo y aportar información clave para la toma de decisiones en el marco de la transición energética. Esta transición, impulsada por los compromisos climáticos globales y las políticas nacionales, tiene como propósito reducir progresivamente la participación de fuentes fósiles en la matriz, promoviendo una estructura energética más diversificada, resiliente y limpia.</w:t>
                </w:r>
              </w:p>
              <w:p w14:paraId="7EBEDF3E" w14:textId="77777777" w:rsidR="002246D2" w:rsidRPr="00BE3A9B" w:rsidRDefault="002246D2" w:rsidP="002246D2">
                <w:pPr>
                  <w:spacing w:line="220" w:lineRule="atLeast"/>
                  <w:jc w:val="both"/>
                  <w:rPr>
                    <w:rFonts w:eastAsia="Calibri" w:cstheme="minorHAnsi"/>
                    <w:sz w:val="18"/>
                    <w:szCs w:val="18"/>
                    <w:lang w:val="es-CO"/>
                  </w:rPr>
                </w:pPr>
              </w:p>
              <w:p w14:paraId="0D9E8E46" w14:textId="3156CD62" w:rsidR="002246D2" w:rsidRDefault="0020008C" w:rsidP="002246D2">
                <w:pPr>
                  <w:spacing w:line="220" w:lineRule="atLeast"/>
                  <w:jc w:val="both"/>
                  <w:rPr>
                    <w:rFonts w:eastAsia="Calibri" w:cstheme="minorHAnsi"/>
                    <w:sz w:val="18"/>
                    <w:szCs w:val="18"/>
                    <w:lang w:val="es-CO"/>
                  </w:rPr>
                </w:pPr>
                <w:r w:rsidRPr="0020008C">
                  <w:rPr>
                    <w:rFonts w:eastAsia="Calibri" w:cstheme="minorHAnsi"/>
                    <w:sz w:val="18"/>
                    <w:szCs w:val="18"/>
                    <w:lang w:val="es-CO"/>
                  </w:rPr>
                  <w:t xml:space="preserve">Estudios recientes advierten que, a pesar de los esfuerzos normativos y técnicos, persisten desafíos estructurales que limitan el avance hacia una matriz más sostenible (Cardona &amp; Mejía, 2024; Martínez &amp; Sarmiento, 2024). Entre ellos se encuentran la rigidez institucional, la dependencia fiscal del sector extractivo y la baja penetración de tecnologías renovables. Además, a nivel territorial, muchas regiones productoras mantienen una estrecha relación entre su estabilidad fiscal y la actividad </w:t>
                </w:r>
                <w:proofErr w:type="spellStart"/>
                <w:r w:rsidRPr="0020008C">
                  <w:rPr>
                    <w:rFonts w:eastAsia="Calibri" w:cstheme="minorHAnsi"/>
                    <w:sz w:val="18"/>
                    <w:szCs w:val="18"/>
                    <w:lang w:val="es-CO"/>
                  </w:rPr>
                  <w:t>hidrocarburífera</w:t>
                </w:r>
                <w:proofErr w:type="spellEnd"/>
                <w:r w:rsidRPr="0020008C">
                  <w:rPr>
                    <w:rFonts w:eastAsia="Calibri" w:cstheme="minorHAnsi"/>
                    <w:sz w:val="18"/>
                    <w:szCs w:val="18"/>
                    <w:lang w:val="es-CO"/>
                  </w:rPr>
                  <w:t>, lo que refuerza la importancia de este indicador como herramienta para analizar la equidad y los riesgos asociados al modelo energético actual.</w:t>
                </w:r>
              </w:p>
              <w:p w14:paraId="4F22A42A" w14:textId="77777777" w:rsidR="0020008C" w:rsidRPr="00BE3A9B" w:rsidRDefault="0020008C" w:rsidP="002246D2">
                <w:pPr>
                  <w:spacing w:line="220" w:lineRule="atLeast"/>
                  <w:jc w:val="both"/>
                  <w:rPr>
                    <w:rFonts w:eastAsia="Calibri" w:cstheme="minorHAnsi"/>
                    <w:sz w:val="18"/>
                    <w:szCs w:val="18"/>
                    <w:lang w:val="es-CO"/>
                  </w:rPr>
                </w:pPr>
              </w:p>
              <w:p w14:paraId="46D63AAB" w14:textId="71B47EEB" w:rsidR="006238AE" w:rsidRPr="00BE3A9B" w:rsidRDefault="00615450" w:rsidP="002246D2">
                <w:pPr>
                  <w:spacing w:line="220" w:lineRule="atLeast"/>
                  <w:jc w:val="both"/>
                  <w:rPr>
                    <w:rFonts w:eastAsia="Calibri" w:cstheme="minorHAnsi"/>
                    <w:color w:val="FF0000"/>
                    <w:sz w:val="18"/>
                    <w:szCs w:val="18"/>
                    <w:lang w:val="es-CO"/>
                  </w:rPr>
                </w:pPr>
                <w:r w:rsidRPr="00BE3A9B">
                  <w:rPr>
                    <w:rFonts w:eastAsia="Calibri" w:cstheme="minorHAnsi"/>
                    <w:sz w:val="18"/>
                    <w:szCs w:val="18"/>
                    <w:lang w:val="es-CO"/>
                  </w:rPr>
                  <w:t>Dado lo anterior, este indicador permite evaluar en qué medida el peso de los hidrocarburos en la matriz energética refleja avances o rezagos en la transformación del modelo energético nacional. Además, se relaciona directamente con los principios de sostenibilidad, equidad intergeneracional y justicia ambiental, al ofrecer una herramienta para monitorear si el país está transitando hacia un sistema más diversificado, resiliente y bajo en emisiones. En este sentido, el IPHME aporta insumos clave para el diseño de políticas públicas orientadas a cerrar brechas estructurales, reducir la dependencia de los combustibles fósiles y promover un desarrollo energético más justo y equilibrado para los territorios.</w:t>
                </w:r>
              </w:p>
            </w:tc>
          </w:sdtContent>
        </w:sdt>
      </w:tr>
      <w:tr w:rsidR="006238AE" w:rsidRPr="00BE3A9B" w14:paraId="2D947EDA" w14:textId="77777777" w:rsidTr="00D66A17">
        <w:trPr>
          <w:trHeight w:val="20"/>
        </w:trPr>
        <w:tc>
          <w:tcPr>
            <w:tcW w:w="799" w:type="pct"/>
            <w:shd w:val="clear" w:color="auto" w:fill="D9D9D9"/>
            <w:vAlign w:val="center"/>
          </w:tcPr>
          <w:p w14:paraId="38E847E8" w14:textId="77777777" w:rsidR="006238AE" w:rsidRPr="00BE3A9B" w:rsidRDefault="006238AE" w:rsidP="00A108D7">
            <w:pPr>
              <w:jc w:val="center"/>
              <w:rPr>
                <w:rFonts w:eastAsia="Calibri" w:cstheme="minorHAnsi"/>
                <w:b/>
                <w:i/>
                <w:iCs/>
                <w:spacing w:val="-2"/>
                <w:sz w:val="18"/>
                <w:szCs w:val="18"/>
                <w:lang w:val="es-CO"/>
              </w:rPr>
            </w:pPr>
            <w:r w:rsidRPr="00BE3A9B">
              <w:rPr>
                <w:rFonts w:eastAsia="Calibri" w:cstheme="minorHAnsi"/>
                <w:b/>
                <w:i/>
                <w:iCs/>
                <w:spacing w:val="-2"/>
                <w:sz w:val="18"/>
                <w:szCs w:val="18"/>
                <w:lang w:val="es-CO"/>
              </w:rPr>
              <w:lastRenderedPageBreak/>
              <w:t>Fórmula de cálculo</w:t>
            </w:r>
          </w:p>
        </w:tc>
        <w:tc>
          <w:tcPr>
            <w:tcW w:w="4201" w:type="pct"/>
            <w:gridSpan w:val="8"/>
          </w:tcPr>
          <w:sdt>
            <w:sdtPr>
              <w:rPr>
                <w:rFonts w:eastAsia="Calibri" w:cstheme="minorHAnsi"/>
                <w:sz w:val="18"/>
                <w:szCs w:val="18"/>
              </w:rPr>
              <w:alias w:val="Fórmula de cálculo"/>
              <w:tag w:val="Fórmula de cálculo"/>
              <w:id w:val="-26573033"/>
              <w:placeholder>
                <w:docPart w:val="5C5C1144A6624E3CAE0E29EB015F8B95"/>
              </w:placeholder>
            </w:sdtPr>
            <w:sdtEndPr>
              <w:rPr>
                <w:color w:val="FF0000"/>
              </w:rPr>
            </w:sdtEndPr>
            <w:sdtContent>
              <w:p w14:paraId="1F5460C5" w14:textId="7F00B293" w:rsidR="00623311" w:rsidRPr="00BE3A9B" w:rsidRDefault="00623311" w:rsidP="00623311">
                <w:pPr>
                  <w:rPr>
                    <w:rFonts w:eastAsia="Arial Narrow"/>
                    <w:lang w:val="es-CO" w:eastAsia="es-CO"/>
                  </w:rPr>
                </w:pPr>
                <w:r w:rsidRPr="00BE3A9B">
                  <w:rPr>
                    <w:rFonts w:ascii="Cambria Math" w:eastAsia="Arial Narrow" w:hAnsi="Cambria Math"/>
                    <w:i/>
                    <w:lang w:val="es-CO" w:eastAsia="es-CO"/>
                  </w:rPr>
                  <w:br/>
                </w:r>
                <m:oMathPara>
                  <m:oMath>
                    <m:r>
                      <w:rPr>
                        <w:rFonts w:ascii="Cambria Math" w:eastAsia="Arial Narrow" w:hAnsi="Cambria Math"/>
                        <w:sz w:val="18"/>
                        <w:szCs w:val="18"/>
                        <w:lang w:val="es-CO" w:eastAsia="es-CO"/>
                      </w:rPr>
                      <m:t xml:space="preserve">IPHME= </m:t>
                    </m:r>
                    <m:d>
                      <m:dPr>
                        <m:ctrlPr>
                          <w:rPr>
                            <w:rFonts w:ascii="Cambria Math" w:eastAsia="Arial Narrow" w:hAnsi="Cambria Math"/>
                            <w:i/>
                            <w:sz w:val="18"/>
                            <w:szCs w:val="18"/>
                            <w:lang w:val="es-CO" w:eastAsia="es-CO"/>
                          </w:rPr>
                        </m:ctrlPr>
                      </m:dPr>
                      <m:e>
                        <m:r>
                          <w:rPr>
                            <w:rFonts w:ascii="Cambria Math" w:eastAsia="Arial Narrow" w:hAnsi="Cambria Math"/>
                            <w:sz w:val="18"/>
                            <w:szCs w:val="18"/>
                            <w:lang w:val="es-CO" w:eastAsia="es-CO"/>
                          </w:rPr>
                          <m:t xml:space="preserve">  </m:t>
                        </m:r>
                        <m:f>
                          <m:fPr>
                            <m:ctrlPr>
                              <w:rPr>
                                <w:rFonts w:ascii="Cambria Math" w:eastAsia="Arial Narrow" w:hAnsi="Cambria Math"/>
                                <w:i/>
                                <w:sz w:val="18"/>
                                <w:szCs w:val="18"/>
                                <w:lang w:val="es-CO" w:eastAsia="es-CO"/>
                              </w:rPr>
                            </m:ctrlPr>
                          </m:fPr>
                          <m:num>
                            <m:r>
                              <w:rPr>
                                <w:rFonts w:ascii="Cambria Math" w:eastAsia="Arial Narrow" w:hAnsi="Cambria Math"/>
                                <w:sz w:val="18"/>
                                <w:szCs w:val="18"/>
                                <w:lang w:val="es-CO" w:eastAsia="es-CO"/>
                              </w:rPr>
                              <m:t>Consumo de hidrocarburos en la energía total (TJ)</m:t>
                            </m:r>
                          </m:num>
                          <m:den>
                            <m:r>
                              <w:rPr>
                                <w:rFonts w:ascii="Cambria Math" w:eastAsia="Arial Narrow" w:hAnsi="Cambria Math"/>
                                <w:sz w:val="18"/>
                                <w:szCs w:val="18"/>
                                <w:lang w:val="es-CO" w:eastAsia="es-CO"/>
                              </w:rPr>
                              <m:t>Total de municipios productores Consumo total de energía (TJ)</m:t>
                            </m:r>
                          </m:den>
                        </m:f>
                      </m:e>
                    </m:d>
                    <m:r>
                      <w:rPr>
                        <w:rFonts w:ascii="Cambria Math" w:eastAsia="Arial Narrow" w:hAnsi="Cambria Math"/>
                        <w:sz w:val="18"/>
                        <w:szCs w:val="18"/>
                        <w:lang w:val="es-CO" w:eastAsia="es-CO"/>
                      </w:rPr>
                      <m:t xml:space="preserve"> x 100</m:t>
                    </m:r>
                  </m:oMath>
                </m:oMathPara>
              </w:p>
              <w:p w14:paraId="53783B74" w14:textId="77777777" w:rsidR="006238AE" w:rsidRPr="00BE3A9B" w:rsidRDefault="006238AE" w:rsidP="00E54A32">
                <w:pPr>
                  <w:spacing w:line="276" w:lineRule="auto"/>
                  <w:ind w:right="90"/>
                  <w:jc w:val="both"/>
                  <w:rPr>
                    <w:rFonts w:eastAsia="Calibri" w:cstheme="minorHAnsi"/>
                    <w:kern w:val="2"/>
                    <w:sz w:val="18"/>
                    <w:szCs w:val="18"/>
                    <w:lang w:val="es-CO"/>
                    <w14:ligatures w14:val="standardContextual"/>
                  </w:rPr>
                </w:pPr>
              </w:p>
              <w:p w14:paraId="00FAEF6D" w14:textId="77777777" w:rsidR="00623311" w:rsidRPr="00BE3A9B" w:rsidRDefault="00623311" w:rsidP="00E54A32">
                <w:pPr>
                  <w:spacing w:line="276" w:lineRule="auto"/>
                  <w:ind w:right="90"/>
                  <w:jc w:val="both"/>
                  <w:rPr>
                    <w:rFonts w:eastAsia="Calibri" w:cstheme="minorHAnsi"/>
                    <w:kern w:val="2"/>
                    <w:sz w:val="18"/>
                    <w:szCs w:val="18"/>
                    <w:lang w:val="es-CO"/>
                    <w14:ligatures w14:val="standardContextual"/>
                  </w:rPr>
                </w:pPr>
                <w:r w:rsidRPr="00BE3A9B">
                  <w:rPr>
                    <w:rFonts w:eastAsia="Calibri" w:cstheme="minorHAnsi"/>
                    <w:kern w:val="2"/>
                    <w:sz w:val="18"/>
                    <w:szCs w:val="18"/>
                    <w:lang w:val="es-CO"/>
                    <w14:ligatures w14:val="standardContextual"/>
                  </w:rPr>
                  <w:t xml:space="preserve">Donde, </w:t>
                </w:r>
              </w:p>
              <w:p w14:paraId="5509C132" w14:textId="77777777" w:rsidR="00623311" w:rsidRPr="00BE3A9B" w:rsidRDefault="00623311" w:rsidP="00E54A32">
                <w:pPr>
                  <w:spacing w:line="276" w:lineRule="auto"/>
                  <w:ind w:right="90"/>
                  <w:jc w:val="both"/>
                  <w:rPr>
                    <w:rFonts w:eastAsia="Calibri" w:cstheme="minorHAnsi"/>
                    <w:kern w:val="2"/>
                    <w:sz w:val="18"/>
                    <w:szCs w:val="18"/>
                    <w:lang w:val="es-CO"/>
                    <w14:ligatures w14:val="standardContextual"/>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5056"/>
                </w:tblGrid>
                <w:tr w:rsidR="00623311" w:rsidRPr="00BE3A9B" w14:paraId="0B94C729" w14:textId="77777777" w:rsidTr="00623311">
                  <w:trPr>
                    <w:trHeight w:val="997"/>
                    <w:jc w:val="center"/>
                  </w:trPr>
                  <w:tc>
                    <w:tcPr>
                      <w:tcW w:w="1667" w:type="dxa"/>
                      <w:vAlign w:val="center"/>
                    </w:tcPr>
                    <w:p w14:paraId="73913CDD" w14:textId="2A33B6DB" w:rsidR="00623311" w:rsidRPr="00BE3A9B" w:rsidRDefault="00623311" w:rsidP="00623311">
                      <w:pPr>
                        <w:pStyle w:val="Prrafodelista"/>
                        <w:ind w:left="0"/>
                        <w:rPr>
                          <w:rFonts w:eastAsia="Arial Narrow"/>
                          <w:b/>
                          <w:bCs/>
                          <w:sz w:val="18"/>
                          <w:szCs w:val="18"/>
                        </w:rPr>
                      </w:pPr>
                      <w:r w:rsidRPr="00BE3A9B">
                        <w:rPr>
                          <w:rFonts w:eastAsia="Arial Narrow"/>
                          <w:b/>
                          <w:bCs/>
                          <w:sz w:val="18"/>
                          <w:szCs w:val="18"/>
                        </w:rPr>
                        <w:t>Consumo total de energía final (TJ)</w:t>
                      </w:r>
                    </w:p>
                  </w:tc>
                  <w:tc>
                    <w:tcPr>
                      <w:tcW w:w="5056" w:type="dxa"/>
                      <w:vAlign w:val="center"/>
                    </w:tcPr>
                    <w:p w14:paraId="25D8DCA1" w14:textId="77777777" w:rsidR="00623311" w:rsidRPr="00BE3A9B" w:rsidRDefault="00623311" w:rsidP="00623311">
                      <w:pPr>
                        <w:pStyle w:val="Prrafodelista"/>
                        <w:ind w:left="0"/>
                        <w:rPr>
                          <w:rFonts w:eastAsia="Arial Narrow"/>
                          <w:sz w:val="18"/>
                          <w:szCs w:val="18"/>
                        </w:rPr>
                      </w:pPr>
                      <w:r w:rsidRPr="00BE3A9B">
                        <w:rPr>
                          <w:rFonts w:eastAsia="Arial Narrow"/>
                          <w:sz w:val="18"/>
                          <w:szCs w:val="18"/>
                        </w:rPr>
                        <w:t>Energía efectivamente utilizada en los sectores productivos del país (industria, transporte, comercio, residencial y agrícola). Incluye electricidad, hidrocarburos, carbón y biomasa. No considera pérdidas en transformación.</w:t>
                      </w:r>
                    </w:p>
                  </w:tc>
                </w:tr>
                <w:tr w:rsidR="00623311" w:rsidRPr="00BE3A9B" w14:paraId="0CB22BC7" w14:textId="77777777" w:rsidTr="00623311">
                  <w:trPr>
                    <w:trHeight w:val="1108"/>
                    <w:jc w:val="center"/>
                  </w:trPr>
                  <w:tc>
                    <w:tcPr>
                      <w:tcW w:w="1667" w:type="dxa"/>
                      <w:vAlign w:val="center"/>
                    </w:tcPr>
                    <w:p w14:paraId="65A92BFC" w14:textId="77777777" w:rsidR="00623311" w:rsidRPr="00BE3A9B" w:rsidRDefault="00623311" w:rsidP="00623311">
                      <w:pPr>
                        <w:pStyle w:val="Prrafodelista"/>
                        <w:ind w:left="0"/>
                        <w:rPr>
                          <w:rFonts w:eastAsia="Arial Narrow"/>
                          <w:b/>
                          <w:bCs/>
                          <w:sz w:val="18"/>
                          <w:szCs w:val="18"/>
                        </w:rPr>
                      </w:pPr>
                      <w:r w:rsidRPr="00BE3A9B">
                        <w:rPr>
                          <w:rFonts w:eastAsia="Arial Narrow"/>
                          <w:b/>
                          <w:bCs/>
                          <w:sz w:val="18"/>
                          <w:szCs w:val="18"/>
                        </w:rPr>
                        <w:t>Consumo de hidrocarburos en la energía final (TJ)</w:t>
                      </w:r>
                    </w:p>
                  </w:tc>
                  <w:tc>
                    <w:tcPr>
                      <w:tcW w:w="5056" w:type="dxa"/>
                      <w:vAlign w:val="center"/>
                    </w:tcPr>
                    <w:p w14:paraId="26095650" w14:textId="77777777" w:rsidR="00623311" w:rsidRPr="00BE3A9B" w:rsidRDefault="00623311" w:rsidP="00623311">
                      <w:pPr>
                        <w:pStyle w:val="Prrafodelista"/>
                        <w:ind w:left="0"/>
                        <w:rPr>
                          <w:rFonts w:eastAsia="Arial Narrow"/>
                          <w:sz w:val="18"/>
                          <w:szCs w:val="18"/>
                        </w:rPr>
                      </w:pPr>
                    </w:p>
                    <w:p w14:paraId="4F4106E4" w14:textId="77777777" w:rsidR="00623311" w:rsidRPr="00BE3A9B" w:rsidRDefault="00623311" w:rsidP="00623311">
                      <w:pPr>
                        <w:pStyle w:val="Prrafodelista"/>
                        <w:ind w:left="0"/>
                        <w:rPr>
                          <w:rFonts w:eastAsia="Arial Narrow"/>
                          <w:sz w:val="18"/>
                          <w:szCs w:val="18"/>
                        </w:rPr>
                      </w:pPr>
                      <w:r w:rsidRPr="00BE3A9B">
                        <w:rPr>
                          <w:rFonts w:eastAsia="Arial Narrow"/>
                          <w:sz w:val="18"/>
                          <w:szCs w:val="18"/>
                        </w:rPr>
                        <w:t>Energía proveniente exclusivamente del gas natural y derivados del petróleo utilizada en los sectores económicos. Se reporta en el Balance Energético Colombiano de la UPME.</w:t>
                      </w:r>
                    </w:p>
                  </w:tc>
                </w:tr>
              </w:tbl>
              <w:p w14:paraId="421B54E4" w14:textId="1A0931FF" w:rsidR="00623311" w:rsidRPr="00BE3A9B" w:rsidRDefault="00000000" w:rsidP="00E54A32">
                <w:pPr>
                  <w:spacing w:line="276" w:lineRule="auto"/>
                  <w:ind w:right="90"/>
                  <w:jc w:val="both"/>
                  <w:rPr>
                    <w:rFonts w:eastAsia="Calibri" w:cstheme="minorHAnsi"/>
                    <w:kern w:val="2"/>
                    <w:sz w:val="18"/>
                    <w:szCs w:val="18"/>
                    <w:lang w:val="es-CO"/>
                    <w14:ligatures w14:val="standardContextual"/>
                  </w:rPr>
                </w:pPr>
              </w:p>
            </w:sdtContent>
          </w:sdt>
        </w:tc>
      </w:tr>
      <w:tr w:rsidR="006238AE" w:rsidRPr="00BE3A9B" w14:paraId="282679F7" w14:textId="77777777" w:rsidTr="00D66A17">
        <w:trPr>
          <w:trHeight w:val="20"/>
        </w:trPr>
        <w:tc>
          <w:tcPr>
            <w:tcW w:w="799" w:type="pct"/>
            <w:shd w:val="clear" w:color="auto" w:fill="D9D9D9"/>
            <w:vAlign w:val="center"/>
          </w:tcPr>
          <w:p w14:paraId="34D34ABC" w14:textId="77777777" w:rsidR="006238AE" w:rsidRPr="00BE3A9B" w:rsidRDefault="006238AE" w:rsidP="00A108D7">
            <w:pPr>
              <w:jc w:val="center"/>
              <w:rPr>
                <w:rFonts w:eastAsia="Calibri" w:cstheme="minorHAnsi"/>
                <w:b/>
                <w:i/>
                <w:iCs/>
                <w:spacing w:val="-2"/>
                <w:sz w:val="18"/>
                <w:szCs w:val="18"/>
                <w:lang w:val="es-CO"/>
              </w:rPr>
            </w:pPr>
            <w:r w:rsidRPr="00BE3A9B">
              <w:rPr>
                <w:rFonts w:eastAsia="Calibri" w:cstheme="minorHAnsi"/>
                <w:b/>
                <w:i/>
                <w:iCs/>
                <w:spacing w:val="-2"/>
                <w:sz w:val="18"/>
                <w:szCs w:val="18"/>
                <w:lang w:val="es-CO"/>
              </w:rPr>
              <w:t>Metodología de cálculo</w:t>
            </w:r>
          </w:p>
        </w:tc>
        <w:tc>
          <w:tcPr>
            <w:tcW w:w="4201" w:type="pct"/>
            <w:gridSpan w:val="8"/>
          </w:tcPr>
          <w:sdt>
            <w:sdtPr>
              <w:rPr>
                <w:rFonts w:eastAsia="Calibri" w:cstheme="minorHAnsi"/>
                <w:sz w:val="18"/>
                <w:szCs w:val="18"/>
              </w:rPr>
              <w:alias w:val="Metodología de cálculo"/>
              <w:tag w:val="Metodología de cálculo"/>
              <w:id w:val="461705720"/>
              <w:placeholder>
                <w:docPart w:val="5592A8CF688C41C6B32CFE8E7692B985"/>
              </w:placeholder>
            </w:sdtPr>
            <w:sdtEndPr>
              <w:rPr>
                <w:color w:val="FF0000"/>
              </w:rPr>
            </w:sdtEndPr>
            <w:sdtContent>
              <w:p w14:paraId="026BCAC7" w14:textId="6C8A6FEA" w:rsidR="00BE3A9B" w:rsidRPr="00BE3A9B" w:rsidRDefault="00BE3A9B" w:rsidP="00BE3A9B">
                <w:pPr>
                  <w:spacing w:line="276" w:lineRule="auto"/>
                  <w:ind w:right="90"/>
                  <w:jc w:val="both"/>
                  <w:rPr>
                    <w:rFonts w:eastAsia="Calibri" w:cstheme="minorHAnsi"/>
                    <w:sz w:val="18"/>
                    <w:szCs w:val="18"/>
                    <w:u w:val="single"/>
                    <w:lang w:val="es-CO"/>
                  </w:rPr>
                </w:pPr>
                <w:r w:rsidRPr="00BE3A9B">
                  <w:rPr>
                    <w:rFonts w:eastAsia="Calibri" w:cstheme="minorHAnsi"/>
                    <w:sz w:val="18"/>
                    <w:szCs w:val="18"/>
                    <w:u w:val="single"/>
                    <w:lang w:val="es-CO"/>
                  </w:rPr>
                  <w:t>Recolección de los datos:</w:t>
                </w:r>
              </w:p>
              <w:p w14:paraId="5748B051" w14:textId="77777777" w:rsidR="00BE3A9B" w:rsidRPr="00BE3A9B" w:rsidRDefault="00BE3A9B" w:rsidP="00BE3A9B">
                <w:pPr>
                  <w:spacing w:line="276" w:lineRule="auto"/>
                  <w:ind w:right="90"/>
                  <w:jc w:val="both"/>
                  <w:rPr>
                    <w:rFonts w:eastAsia="Calibri" w:cstheme="minorHAnsi"/>
                    <w:sz w:val="18"/>
                    <w:szCs w:val="18"/>
                    <w:u w:val="single"/>
                    <w:lang w:val="es-CO"/>
                  </w:rPr>
                </w:pPr>
              </w:p>
              <w:p w14:paraId="7C4ED4CF" w14:textId="2D925AA8" w:rsidR="00BE3A9B" w:rsidRPr="00BE3A9B" w:rsidRDefault="00BE3A9B" w:rsidP="00BE3A9B">
                <w:pPr>
                  <w:spacing w:line="276" w:lineRule="auto"/>
                  <w:ind w:right="90"/>
                  <w:jc w:val="both"/>
                  <w:rPr>
                    <w:rFonts w:eastAsia="Calibri" w:cstheme="minorHAnsi"/>
                    <w:sz w:val="18"/>
                    <w:szCs w:val="18"/>
                    <w:lang w:val="es-CO"/>
                  </w:rPr>
                </w:pPr>
                <w:r w:rsidRPr="00BE3A9B">
                  <w:rPr>
                    <w:rFonts w:eastAsia="Calibri" w:cstheme="minorHAnsi"/>
                    <w:sz w:val="18"/>
                    <w:szCs w:val="18"/>
                    <w:lang w:val="es-CO"/>
                  </w:rPr>
                  <w:t xml:space="preserve">Los datos requeridos para el cálculo del indicador provienen del Balance Energético Colombiano publicado por la Unidad de Planeación </w:t>
                </w:r>
                <w:proofErr w:type="gramStart"/>
                <w:r w:rsidRPr="00BE3A9B">
                  <w:rPr>
                    <w:rFonts w:eastAsia="Calibri" w:cstheme="minorHAnsi"/>
                    <w:sz w:val="18"/>
                    <w:szCs w:val="18"/>
                    <w:lang w:val="es-CO"/>
                  </w:rPr>
                  <w:t>Minero Energética</w:t>
                </w:r>
                <w:proofErr w:type="gramEnd"/>
                <w:r w:rsidRPr="00BE3A9B">
                  <w:rPr>
                    <w:rFonts w:eastAsia="Calibri" w:cstheme="minorHAnsi"/>
                    <w:sz w:val="18"/>
                    <w:szCs w:val="18"/>
                    <w:lang w:val="es-CO"/>
                  </w:rPr>
                  <w:t xml:space="preserve"> (UPME):</w:t>
                </w:r>
              </w:p>
              <w:p w14:paraId="1626413B" w14:textId="77777777" w:rsidR="00BE3A9B" w:rsidRPr="00BE3A9B" w:rsidRDefault="00BE3A9B" w:rsidP="00BE3A9B">
                <w:pPr>
                  <w:spacing w:line="276" w:lineRule="auto"/>
                  <w:ind w:right="90"/>
                  <w:jc w:val="both"/>
                  <w:rPr>
                    <w:rFonts w:eastAsia="Calibri" w:cstheme="minorHAnsi"/>
                    <w:sz w:val="18"/>
                    <w:szCs w:val="18"/>
                    <w:lang w:val="es-CO"/>
                  </w:rPr>
                </w:pPr>
              </w:p>
              <w:p w14:paraId="774702F5" w14:textId="77777777" w:rsidR="00BE3A9B" w:rsidRPr="00BE3A9B" w:rsidRDefault="00BE3A9B" w:rsidP="00BE3A9B">
                <w:pPr>
                  <w:numPr>
                    <w:ilvl w:val="0"/>
                    <w:numId w:val="3"/>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 xml:space="preserve">Ingresar al portal oficial: </w:t>
                </w:r>
                <w:hyperlink r:id="rId7" w:tgtFrame="_new" w:history="1">
                  <w:r w:rsidRPr="00BE3A9B">
                    <w:rPr>
                      <w:rStyle w:val="Hipervnculo"/>
                      <w:rFonts w:eastAsia="Calibri" w:cstheme="minorHAnsi"/>
                      <w:sz w:val="18"/>
                      <w:szCs w:val="18"/>
                      <w:lang w:val="es-CO"/>
                    </w:rPr>
                    <w:t>https://www.upme.gov.co/simec/planeacion-energetica/balance-minero-energetico-colombiano/</w:t>
                  </w:r>
                </w:hyperlink>
              </w:p>
              <w:p w14:paraId="7A496836" w14:textId="77777777" w:rsidR="00BE3A9B" w:rsidRPr="00BE3A9B" w:rsidRDefault="00BE3A9B" w:rsidP="00BE3A9B">
                <w:pPr>
                  <w:numPr>
                    <w:ilvl w:val="0"/>
                    <w:numId w:val="3"/>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Descargar el archivo: Balance Energético Colombiano – BECO VER 01 1975 – 2023 web (</w:t>
                </w:r>
                <w:proofErr w:type="spellStart"/>
                <w:r w:rsidRPr="00BE3A9B">
                  <w:rPr>
                    <w:rFonts w:eastAsia="Calibri" w:cstheme="minorHAnsi"/>
                    <w:sz w:val="18"/>
                    <w:szCs w:val="18"/>
                    <w:lang w:val="es-CO"/>
                  </w:rPr>
                  <w:t>excel</w:t>
                </w:r>
                <w:proofErr w:type="spellEnd"/>
                <w:r w:rsidRPr="00BE3A9B">
                  <w:rPr>
                    <w:rFonts w:eastAsia="Calibri" w:cstheme="minorHAnsi"/>
                    <w:sz w:val="18"/>
                    <w:szCs w:val="18"/>
                    <w:lang w:val="es-CO"/>
                  </w:rPr>
                  <w:t>).</w:t>
                </w:r>
              </w:p>
              <w:p w14:paraId="6D2FDF84" w14:textId="77777777" w:rsidR="00BE3A9B" w:rsidRPr="00BE3A9B" w:rsidRDefault="00BE3A9B" w:rsidP="00BE3A9B">
                <w:pPr>
                  <w:numPr>
                    <w:ilvl w:val="0"/>
                    <w:numId w:val="3"/>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Abrir el archivo y dirigirse a la hoja "BECO_2006-2023".</w:t>
                </w:r>
              </w:p>
              <w:p w14:paraId="609ECD8D" w14:textId="77777777" w:rsidR="00BE3A9B" w:rsidRPr="00BE3A9B" w:rsidRDefault="00BE3A9B" w:rsidP="00BE3A9B">
                <w:pPr>
                  <w:numPr>
                    <w:ilvl w:val="0"/>
                    <w:numId w:val="3"/>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 xml:space="preserve">Filtrar el año 2023 y seleccionar las unidades en </w:t>
                </w:r>
                <w:proofErr w:type="spellStart"/>
                <w:r w:rsidRPr="00BE3A9B">
                  <w:rPr>
                    <w:rFonts w:eastAsia="Calibri" w:cstheme="minorHAnsi"/>
                    <w:sz w:val="18"/>
                    <w:szCs w:val="18"/>
                    <w:lang w:val="es-CO"/>
                  </w:rPr>
                  <w:t>Terajulios</w:t>
                </w:r>
                <w:proofErr w:type="spellEnd"/>
                <w:r w:rsidRPr="00BE3A9B">
                  <w:rPr>
                    <w:rFonts w:eastAsia="Calibri" w:cstheme="minorHAnsi"/>
                    <w:sz w:val="18"/>
                    <w:szCs w:val="18"/>
                    <w:lang w:val="es-CO"/>
                  </w:rPr>
                  <w:t xml:space="preserve"> (TJ).</w:t>
                </w:r>
              </w:p>
              <w:p w14:paraId="41E4770A" w14:textId="77777777" w:rsidR="00BE3A9B" w:rsidRPr="00BE3A9B" w:rsidRDefault="00BE3A9B" w:rsidP="00BE3A9B">
                <w:pPr>
                  <w:spacing w:line="276" w:lineRule="auto"/>
                  <w:ind w:right="90"/>
                  <w:jc w:val="both"/>
                  <w:rPr>
                    <w:rFonts w:eastAsia="Calibri" w:cstheme="minorHAnsi"/>
                    <w:sz w:val="18"/>
                    <w:szCs w:val="18"/>
                    <w:u w:val="single"/>
                    <w:lang w:val="es-CO"/>
                  </w:rPr>
                </w:pPr>
              </w:p>
              <w:p w14:paraId="47408B24" w14:textId="66D98587" w:rsidR="00BE3A9B" w:rsidRPr="00BE3A9B" w:rsidRDefault="00BE3A9B" w:rsidP="00BE3A9B">
                <w:pPr>
                  <w:spacing w:line="276" w:lineRule="auto"/>
                  <w:ind w:right="90"/>
                  <w:jc w:val="both"/>
                  <w:rPr>
                    <w:rFonts w:eastAsia="Calibri" w:cstheme="minorHAnsi"/>
                    <w:sz w:val="18"/>
                    <w:szCs w:val="18"/>
                    <w:u w:val="single"/>
                    <w:lang w:val="es-CO"/>
                  </w:rPr>
                </w:pPr>
                <w:r w:rsidRPr="00BE3A9B">
                  <w:rPr>
                    <w:rFonts w:eastAsia="Calibri" w:cstheme="minorHAnsi"/>
                    <w:sz w:val="18"/>
                    <w:szCs w:val="18"/>
                    <w:u w:val="single"/>
                    <w:lang w:val="es-CO"/>
                  </w:rPr>
                  <w:t>Cálculo del indicador:</w:t>
                </w:r>
              </w:p>
              <w:p w14:paraId="43FB1E48" w14:textId="77777777" w:rsidR="00BE3A9B" w:rsidRPr="00BE3A9B" w:rsidRDefault="00BE3A9B" w:rsidP="00BE3A9B">
                <w:pPr>
                  <w:spacing w:line="276" w:lineRule="auto"/>
                  <w:ind w:right="90"/>
                  <w:jc w:val="both"/>
                  <w:rPr>
                    <w:rFonts w:eastAsia="Calibri" w:cstheme="minorHAnsi"/>
                    <w:sz w:val="18"/>
                    <w:szCs w:val="18"/>
                    <w:u w:val="single"/>
                    <w:lang w:val="es-CO"/>
                  </w:rPr>
                </w:pPr>
              </w:p>
              <w:p w14:paraId="1226B3A8" w14:textId="77777777" w:rsidR="00BE3A9B" w:rsidRPr="00BE3A9B" w:rsidRDefault="00BE3A9B" w:rsidP="00BE3A9B">
                <w:pPr>
                  <w:numPr>
                    <w:ilvl w:val="0"/>
                    <w:numId w:val="4"/>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Ubicar la fila 41, correspondiente al consumo final de energía.</w:t>
                </w:r>
              </w:p>
              <w:p w14:paraId="71C6E3C2" w14:textId="77777777" w:rsidR="00BE3A9B" w:rsidRPr="00BE3A9B" w:rsidRDefault="00BE3A9B" w:rsidP="00BE3A9B">
                <w:pPr>
                  <w:numPr>
                    <w:ilvl w:val="0"/>
                    <w:numId w:val="4"/>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Calcular el Consumo total de energía final sumando los siguientes valores:</w:t>
                </w:r>
              </w:p>
              <w:p w14:paraId="1BEFD173" w14:textId="77777777" w:rsidR="00BE3A9B" w:rsidRPr="00BE3A9B" w:rsidRDefault="00BE3A9B" w:rsidP="00BE3A9B">
                <w:pPr>
                  <w:spacing w:line="276" w:lineRule="auto"/>
                  <w:ind w:left="720" w:right="90"/>
                  <w:jc w:val="both"/>
                  <w:rPr>
                    <w:rFonts w:eastAsia="Calibri" w:cstheme="minorHAnsi"/>
                    <w:sz w:val="18"/>
                    <w:szCs w:val="18"/>
                    <w:lang w:val="es-CO"/>
                  </w:rPr>
                </w:pPr>
              </w:p>
              <w:p w14:paraId="761C7E5D" w14:textId="77777777" w:rsidR="00BE3A9B" w:rsidRPr="00BE3A9B" w:rsidRDefault="00BE3A9B" w:rsidP="00BE3A9B">
                <w:pPr>
                  <w:numPr>
                    <w:ilvl w:val="1"/>
                    <w:numId w:val="4"/>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Celda C41: Total consumo de energéticos primarios.</w:t>
                </w:r>
              </w:p>
              <w:p w14:paraId="3E289D69" w14:textId="77777777" w:rsidR="00BE3A9B" w:rsidRPr="00BE3A9B" w:rsidRDefault="00BE3A9B" w:rsidP="00BE3A9B">
                <w:pPr>
                  <w:numPr>
                    <w:ilvl w:val="1"/>
                    <w:numId w:val="4"/>
                  </w:numPr>
                  <w:spacing w:line="276" w:lineRule="auto"/>
                  <w:ind w:right="90"/>
                  <w:jc w:val="both"/>
                  <w:rPr>
                    <w:rFonts w:eastAsia="Calibri" w:cstheme="minorHAnsi"/>
                    <w:sz w:val="18"/>
                    <w:szCs w:val="18"/>
                    <w:lang w:val="es-CO"/>
                  </w:rPr>
                </w:pPr>
                <w:r w:rsidRPr="00BE3A9B">
                  <w:rPr>
                    <w:rFonts w:eastAsia="Calibri" w:cstheme="minorHAnsi"/>
                    <w:sz w:val="18"/>
                    <w:szCs w:val="18"/>
                    <w:lang w:val="es-CO"/>
                  </w:rPr>
                  <w:lastRenderedPageBreak/>
                  <w:t>Celda L41: Total consumo de energéticos secundarios.</w:t>
                </w:r>
              </w:p>
              <w:p w14:paraId="372BA714" w14:textId="77777777" w:rsidR="00BE3A9B" w:rsidRPr="00BE3A9B" w:rsidRDefault="00BE3A9B" w:rsidP="00BE3A9B">
                <w:pPr>
                  <w:numPr>
                    <w:ilvl w:val="0"/>
                    <w:numId w:val="4"/>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Calcular el Consumo final de energía proveniente de hidrocarburos, sumando los valores de las siguientes celdas:</w:t>
                </w:r>
              </w:p>
              <w:p w14:paraId="547B1F17" w14:textId="77777777" w:rsidR="00BE3A9B" w:rsidRPr="00BE3A9B" w:rsidRDefault="00BE3A9B" w:rsidP="00BE3A9B">
                <w:pPr>
                  <w:spacing w:line="276" w:lineRule="auto"/>
                  <w:ind w:left="720" w:right="90"/>
                  <w:jc w:val="both"/>
                  <w:rPr>
                    <w:rFonts w:eastAsia="Calibri" w:cstheme="minorHAnsi"/>
                    <w:sz w:val="18"/>
                    <w:szCs w:val="18"/>
                    <w:lang w:val="es-CO"/>
                  </w:rPr>
                </w:pPr>
              </w:p>
              <w:p w14:paraId="20B56D41" w14:textId="77777777" w:rsidR="00BE3A9B" w:rsidRPr="00BE3A9B" w:rsidRDefault="00BE3A9B" w:rsidP="00BE3A9B">
                <w:pPr>
                  <w:numPr>
                    <w:ilvl w:val="1"/>
                    <w:numId w:val="4"/>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F41: Diésel (DO)</w:t>
                </w:r>
              </w:p>
              <w:p w14:paraId="6B2D18EC" w14:textId="77777777" w:rsidR="00BE3A9B" w:rsidRPr="00BE3A9B" w:rsidRDefault="00BE3A9B" w:rsidP="00BE3A9B">
                <w:pPr>
                  <w:numPr>
                    <w:ilvl w:val="1"/>
                    <w:numId w:val="4"/>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I41: Petróleo crudo (PT)</w:t>
                </w:r>
              </w:p>
              <w:p w14:paraId="3C220C6C" w14:textId="77777777" w:rsidR="00BE3A9B" w:rsidRPr="00BE3A9B" w:rsidRDefault="00BE3A9B" w:rsidP="00BE3A9B">
                <w:pPr>
                  <w:numPr>
                    <w:ilvl w:val="1"/>
                    <w:numId w:val="4"/>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 xml:space="preserve">Q41: Fuel </w:t>
                </w:r>
                <w:proofErr w:type="spellStart"/>
                <w:r w:rsidRPr="00BE3A9B">
                  <w:rPr>
                    <w:rFonts w:eastAsia="Calibri" w:cstheme="minorHAnsi"/>
                    <w:sz w:val="18"/>
                    <w:szCs w:val="18"/>
                    <w:lang w:val="es-CO"/>
                  </w:rPr>
                  <w:t>Oil</w:t>
                </w:r>
                <w:proofErr w:type="spellEnd"/>
                <w:r w:rsidRPr="00BE3A9B">
                  <w:rPr>
                    <w:rFonts w:eastAsia="Calibri" w:cstheme="minorHAnsi"/>
                    <w:sz w:val="18"/>
                    <w:szCs w:val="18"/>
                    <w:lang w:val="es-CO"/>
                  </w:rPr>
                  <w:t xml:space="preserve"> (FO)</w:t>
                </w:r>
              </w:p>
              <w:p w14:paraId="01435A4A" w14:textId="77777777" w:rsidR="00BE3A9B" w:rsidRPr="00BE3A9B" w:rsidRDefault="00BE3A9B" w:rsidP="00BE3A9B">
                <w:pPr>
                  <w:numPr>
                    <w:ilvl w:val="1"/>
                    <w:numId w:val="4"/>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T41: Gas Licuado del Petróleo (GLP)</w:t>
                </w:r>
              </w:p>
              <w:p w14:paraId="0FEB6E33" w14:textId="77777777" w:rsidR="00BE3A9B" w:rsidRPr="00BE3A9B" w:rsidRDefault="00BE3A9B" w:rsidP="00BE3A9B">
                <w:pPr>
                  <w:numPr>
                    <w:ilvl w:val="1"/>
                    <w:numId w:val="4"/>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U41: Gasolina Motor (GM)</w:t>
                </w:r>
              </w:p>
              <w:p w14:paraId="55EF5F89" w14:textId="77777777" w:rsidR="00BE3A9B" w:rsidRPr="00BE3A9B" w:rsidRDefault="00BE3A9B" w:rsidP="00BE3A9B">
                <w:pPr>
                  <w:numPr>
                    <w:ilvl w:val="1"/>
                    <w:numId w:val="4"/>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V41: Kerosene / Jet Fuel (KJ)</w:t>
                </w:r>
              </w:p>
              <w:p w14:paraId="5B30FB46" w14:textId="77777777" w:rsidR="00BE3A9B" w:rsidRPr="00BE3A9B" w:rsidRDefault="00BE3A9B" w:rsidP="00BE3A9B">
                <w:pPr>
                  <w:numPr>
                    <w:ilvl w:val="1"/>
                    <w:numId w:val="4"/>
                  </w:numPr>
                  <w:spacing w:line="276" w:lineRule="auto"/>
                  <w:ind w:right="90"/>
                  <w:jc w:val="both"/>
                  <w:rPr>
                    <w:rFonts w:eastAsia="Calibri" w:cstheme="minorHAnsi"/>
                    <w:sz w:val="18"/>
                    <w:szCs w:val="18"/>
                    <w:lang w:val="es-CO"/>
                  </w:rPr>
                </w:pPr>
                <w:r w:rsidRPr="00BE3A9B">
                  <w:rPr>
                    <w:rFonts w:eastAsia="Calibri" w:cstheme="minorHAnsi"/>
                    <w:sz w:val="18"/>
                    <w:szCs w:val="18"/>
                    <w:lang w:val="es-CO"/>
                  </w:rPr>
                  <w:t>W41: Gas Natural (GN)</w:t>
                </w:r>
              </w:p>
              <w:p w14:paraId="3A1D9D13" w14:textId="77777777" w:rsidR="00BE3A9B" w:rsidRPr="00BE3A9B" w:rsidRDefault="00BE3A9B" w:rsidP="00BE3A9B">
                <w:pPr>
                  <w:spacing w:line="276" w:lineRule="auto"/>
                  <w:ind w:left="1440" w:right="90"/>
                  <w:jc w:val="both"/>
                  <w:rPr>
                    <w:rFonts w:eastAsia="Calibri" w:cstheme="minorHAnsi"/>
                    <w:sz w:val="18"/>
                    <w:szCs w:val="18"/>
                    <w:lang w:val="es-CO"/>
                  </w:rPr>
                </w:pPr>
              </w:p>
              <w:p w14:paraId="583D8EF9" w14:textId="77777777" w:rsidR="00BE3A9B" w:rsidRPr="00BE3A9B" w:rsidRDefault="00BE3A9B" w:rsidP="00BE3A9B">
                <w:pPr>
                  <w:spacing w:line="276" w:lineRule="auto"/>
                  <w:ind w:right="90"/>
                  <w:jc w:val="both"/>
                  <w:rPr>
                    <w:rFonts w:eastAsia="Calibri" w:cstheme="minorHAnsi"/>
                    <w:sz w:val="18"/>
                    <w:szCs w:val="18"/>
                    <w:lang w:val="es-CO"/>
                  </w:rPr>
                </w:pPr>
                <w:r w:rsidRPr="00BE3A9B">
                  <w:rPr>
                    <w:rFonts w:eastAsia="Calibri" w:cstheme="minorHAnsi"/>
                    <w:sz w:val="18"/>
                    <w:szCs w:val="18"/>
                    <w:lang w:val="es-CO"/>
                  </w:rPr>
                  <w:t>Con esta información, se reemplazan los valores en la fórmula del indicador para obtener el resultado final.</w:t>
                </w:r>
              </w:p>
              <w:p w14:paraId="303EF259" w14:textId="77777777" w:rsidR="00BE3A9B" w:rsidRPr="00BE3A9B" w:rsidRDefault="00BE3A9B" w:rsidP="00BE3A9B">
                <w:pPr>
                  <w:spacing w:line="276" w:lineRule="auto"/>
                  <w:ind w:right="90"/>
                  <w:jc w:val="both"/>
                  <w:rPr>
                    <w:rFonts w:eastAsia="Calibri" w:cstheme="minorHAnsi"/>
                    <w:sz w:val="18"/>
                    <w:szCs w:val="18"/>
                    <w:lang w:val="es-CO"/>
                  </w:rPr>
                </w:pPr>
              </w:p>
              <w:p w14:paraId="5ED40DA1" w14:textId="77777777" w:rsidR="00BE3A9B" w:rsidRPr="00BE3A9B" w:rsidRDefault="00BE3A9B" w:rsidP="00BE3A9B">
                <w:pPr>
                  <w:spacing w:line="276" w:lineRule="auto"/>
                  <w:ind w:right="90"/>
                  <w:jc w:val="both"/>
                  <w:rPr>
                    <w:rFonts w:eastAsia="Calibri" w:cstheme="minorHAnsi"/>
                    <w:sz w:val="18"/>
                    <w:szCs w:val="18"/>
                    <w:u w:val="single"/>
                    <w:lang w:val="es-CO"/>
                  </w:rPr>
                </w:pPr>
                <w:r w:rsidRPr="00BE3A9B">
                  <w:rPr>
                    <w:rFonts w:eastAsia="Calibri" w:cstheme="minorHAnsi"/>
                    <w:sz w:val="18"/>
                    <w:szCs w:val="18"/>
                    <w:u w:val="single"/>
                    <w:lang w:val="es-CO"/>
                  </w:rPr>
                  <w:t>Presentación de resultados:</w:t>
                </w:r>
              </w:p>
              <w:p w14:paraId="5A7813FD" w14:textId="77777777" w:rsidR="00BE3A9B" w:rsidRPr="00BE3A9B" w:rsidRDefault="00BE3A9B" w:rsidP="00BE3A9B">
                <w:pPr>
                  <w:spacing w:line="276" w:lineRule="auto"/>
                  <w:ind w:right="90"/>
                  <w:jc w:val="both"/>
                  <w:rPr>
                    <w:rFonts w:eastAsia="Calibri" w:cstheme="minorHAnsi"/>
                    <w:b/>
                    <w:bCs/>
                    <w:sz w:val="18"/>
                    <w:szCs w:val="18"/>
                    <w:lang w:val="es-CO"/>
                  </w:rPr>
                </w:pPr>
              </w:p>
              <w:p w14:paraId="081BB5F4" w14:textId="77777777" w:rsidR="00BE3A9B" w:rsidRPr="00BE3A9B" w:rsidRDefault="00BE3A9B" w:rsidP="00BE3A9B">
                <w:pPr>
                  <w:spacing w:line="276" w:lineRule="auto"/>
                  <w:ind w:right="90"/>
                  <w:jc w:val="both"/>
                  <w:rPr>
                    <w:rFonts w:eastAsia="Calibri" w:cstheme="minorHAnsi"/>
                    <w:sz w:val="18"/>
                    <w:szCs w:val="18"/>
                    <w:lang w:val="es-CO"/>
                  </w:rPr>
                </w:pPr>
                <w:r w:rsidRPr="00BE3A9B">
                  <w:rPr>
                    <w:rFonts w:eastAsia="Calibri" w:cstheme="minorHAnsi"/>
                    <w:sz w:val="18"/>
                    <w:szCs w:val="18"/>
                    <w:lang w:val="es-CO"/>
                  </w:rPr>
                  <w:t>El indicador se expresa como un porcentaje que representa el nivel de participación de los hidrocarburos (gas natural y derivados del petróleo) dentro del consumo final total de energía en Colombia. Este resultado permite evidenciar el grado de dependencia energética del país respecto a fuentes fósiles, y puede emplearse como insumo en análisis de transición energética y sostenibilidad del sector minero-energético.</w:t>
                </w:r>
              </w:p>
              <w:p w14:paraId="3DBD7461" w14:textId="7295E759" w:rsidR="006238AE" w:rsidRPr="00BE3A9B" w:rsidRDefault="00000000" w:rsidP="00E54A32">
                <w:pPr>
                  <w:spacing w:line="276" w:lineRule="auto"/>
                  <w:ind w:right="90"/>
                  <w:jc w:val="both"/>
                  <w:rPr>
                    <w:rFonts w:eastAsia="Calibri" w:cstheme="minorHAnsi"/>
                    <w:color w:val="FF0000"/>
                    <w:sz w:val="18"/>
                    <w:szCs w:val="18"/>
                    <w:lang w:val="es-CO"/>
                  </w:rPr>
                </w:pPr>
              </w:p>
            </w:sdtContent>
          </w:sdt>
        </w:tc>
      </w:tr>
      <w:tr w:rsidR="00077011" w:rsidRPr="00BE3A9B" w14:paraId="3CC6AB82" w14:textId="77777777" w:rsidTr="00D66A17">
        <w:trPr>
          <w:trHeight w:val="20"/>
        </w:trPr>
        <w:tc>
          <w:tcPr>
            <w:tcW w:w="799" w:type="pct"/>
            <w:shd w:val="clear" w:color="auto" w:fill="D9D9D9"/>
            <w:vAlign w:val="center"/>
          </w:tcPr>
          <w:p w14:paraId="6721D291" w14:textId="77777777" w:rsidR="00077011" w:rsidRPr="00BE3A9B" w:rsidRDefault="00077011" w:rsidP="00077011">
            <w:pPr>
              <w:jc w:val="center"/>
              <w:rPr>
                <w:rFonts w:eastAsia="Calibri" w:cstheme="minorHAnsi"/>
                <w:b/>
                <w:i/>
                <w:iCs/>
                <w:spacing w:val="-2"/>
                <w:sz w:val="18"/>
                <w:szCs w:val="18"/>
                <w:lang w:val="es-CO"/>
              </w:rPr>
            </w:pPr>
            <w:r w:rsidRPr="00BE3A9B">
              <w:rPr>
                <w:rFonts w:eastAsia="Calibri" w:cstheme="minorHAnsi"/>
                <w:b/>
                <w:i/>
                <w:iCs/>
                <w:spacing w:val="-2"/>
                <w:sz w:val="18"/>
                <w:szCs w:val="18"/>
                <w:lang w:val="es-CO"/>
              </w:rPr>
              <w:lastRenderedPageBreak/>
              <w:t>Interpretación</w:t>
            </w:r>
          </w:p>
        </w:tc>
        <w:sdt>
          <w:sdtPr>
            <w:rPr>
              <w:rFonts w:eastAsia="Calibri" w:cstheme="minorHAnsi"/>
              <w:sz w:val="18"/>
              <w:szCs w:val="18"/>
            </w:rPr>
            <w:alias w:val="Interpretación"/>
            <w:tag w:val="Interpretación"/>
            <w:id w:val="-1085762303"/>
            <w:placeholder>
              <w:docPart w:val="43400B48A95F41EBA5C79B7A20B5ED00"/>
            </w:placeholder>
          </w:sdtPr>
          <w:sdtEndPr>
            <w:rPr>
              <w:color w:val="FF0000"/>
            </w:rPr>
          </w:sdtEndPr>
          <w:sdtContent>
            <w:tc>
              <w:tcPr>
                <w:tcW w:w="4201" w:type="pct"/>
                <w:gridSpan w:val="8"/>
              </w:tcPr>
              <w:p w14:paraId="434BF264" w14:textId="77777777" w:rsidR="00BE3A9B" w:rsidRPr="00BE3A9B" w:rsidRDefault="00BE3A9B" w:rsidP="00BE3A9B">
                <w:pPr>
                  <w:ind w:right="98"/>
                  <w:jc w:val="both"/>
                  <w:rPr>
                    <w:rFonts w:eastAsia="Calibri" w:cstheme="minorHAnsi"/>
                    <w:sz w:val="18"/>
                    <w:szCs w:val="18"/>
                    <w:lang w:val="es-CO"/>
                  </w:rPr>
                </w:pPr>
                <w:r w:rsidRPr="00BE3A9B">
                  <w:rPr>
                    <w:rFonts w:eastAsia="Calibri" w:cstheme="minorHAnsi"/>
                    <w:sz w:val="18"/>
                    <w:szCs w:val="18"/>
                    <w:lang w:val="es-CO"/>
                  </w:rPr>
                  <w:t>El valor obtenido permite identificar el nivel de dependencia energética del país respecto a los hidrocarburos, en términos de su participación dentro del consumo final de energía. Un valor más alto del IPHME indica una mayor presencia del gas natural y los derivados del petróleo en la matriz energética nacional. Esto tiene implicaciones importantes en la planificación energética, la seguridad del suministro y las estrategias de transición hacia fuentes más sostenibles.</w:t>
                </w:r>
              </w:p>
              <w:p w14:paraId="539EC363" w14:textId="77777777" w:rsidR="00BE3A9B" w:rsidRPr="00BE3A9B" w:rsidRDefault="00BE3A9B" w:rsidP="00BE3A9B">
                <w:pPr>
                  <w:ind w:right="98"/>
                  <w:jc w:val="both"/>
                  <w:rPr>
                    <w:rFonts w:eastAsia="Calibri" w:cstheme="minorHAnsi"/>
                    <w:sz w:val="18"/>
                    <w:szCs w:val="18"/>
                    <w:lang w:val="es-CO"/>
                  </w:rPr>
                </w:pPr>
              </w:p>
              <w:p w14:paraId="3E34C535" w14:textId="77777777" w:rsidR="00BE3A9B" w:rsidRDefault="00BE3A9B" w:rsidP="00BE3A9B">
                <w:pPr>
                  <w:ind w:right="98"/>
                  <w:jc w:val="both"/>
                  <w:rPr>
                    <w:rFonts w:eastAsia="Calibri" w:cstheme="minorHAnsi"/>
                    <w:sz w:val="18"/>
                    <w:szCs w:val="18"/>
                    <w:lang w:val="es-CO"/>
                  </w:rPr>
                </w:pPr>
                <w:r w:rsidRPr="00BE3A9B">
                  <w:rPr>
                    <w:rFonts w:eastAsia="Calibri" w:cstheme="minorHAnsi"/>
                    <w:sz w:val="18"/>
                    <w:szCs w:val="18"/>
                    <w:lang w:val="es-CO"/>
                  </w:rPr>
                  <w:t>A continuación, se presenta una tabla que categoriza los resultados del indicador según rangos porcentuales, permitiendo una lectura rápida de su significado:</w:t>
                </w:r>
              </w:p>
              <w:p w14:paraId="64DC1489" w14:textId="77777777" w:rsidR="00BE3A9B" w:rsidRDefault="00BE3A9B" w:rsidP="00BE3A9B">
                <w:pPr>
                  <w:ind w:right="98"/>
                  <w:jc w:val="both"/>
                  <w:rPr>
                    <w:rFonts w:eastAsia="Calibri" w:cstheme="minorHAnsi"/>
                    <w:sz w:val="18"/>
                    <w:szCs w:val="18"/>
                    <w:lang w:val="es-CO"/>
                  </w:rPr>
                </w:pPr>
              </w:p>
              <w:tbl>
                <w:tblPr>
                  <w:tblStyle w:val="Tabladelista4-nfasis6"/>
                  <w:tblW w:w="0" w:type="auto"/>
                  <w:tblCellMar>
                    <w:top w:w="57" w:type="dxa"/>
                    <w:left w:w="57" w:type="dxa"/>
                    <w:bottom w:w="57" w:type="dxa"/>
                    <w:right w:w="57" w:type="dxa"/>
                  </w:tblCellMar>
                  <w:tblLook w:val="04A0" w:firstRow="1" w:lastRow="0" w:firstColumn="1" w:lastColumn="0" w:noHBand="0" w:noVBand="1"/>
                </w:tblPr>
                <w:tblGrid>
                  <w:gridCol w:w="1107"/>
                  <w:gridCol w:w="5092"/>
                  <w:gridCol w:w="1155"/>
                </w:tblGrid>
                <w:tr w:rsidR="00553DFB" w:rsidRPr="00BE3A9B" w14:paraId="2C440AFA" w14:textId="3936E308" w:rsidTr="007D75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bottom w:val="single" w:sz="4" w:space="0" w:color="auto"/>
                      </w:tcBorders>
                      <w:shd w:val="clear" w:color="auto" w:fill="D9D9D9" w:themeFill="background1" w:themeFillShade="D9"/>
                      <w:vAlign w:val="center"/>
                    </w:tcPr>
                    <w:p w14:paraId="2C7A9416" w14:textId="77777777" w:rsidR="00553DFB" w:rsidRPr="00BE3A9B" w:rsidRDefault="00553DFB" w:rsidP="00BE3A9B">
                      <w:pPr>
                        <w:jc w:val="center"/>
                        <w:rPr>
                          <w:rFonts w:ascii="Arial" w:hAnsi="Arial" w:cs="Arial"/>
                          <w:color w:val="auto"/>
                          <w:sz w:val="18"/>
                          <w:szCs w:val="18"/>
                        </w:rPr>
                      </w:pPr>
                      <w:r w:rsidRPr="00BE3A9B">
                        <w:rPr>
                          <w:rFonts w:ascii="Arial" w:hAnsi="Arial" w:cs="Arial"/>
                          <w:color w:val="auto"/>
                          <w:sz w:val="18"/>
                          <w:szCs w:val="18"/>
                        </w:rPr>
                        <w:t>IPHME (%)</w:t>
                      </w:r>
                    </w:p>
                  </w:tc>
                  <w:tc>
                    <w:tcPr>
                      <w:tcW w:w="5092" w:type="dxa"/>
                      <w:tcBorders>
                        <w:top w:val="single" w:sz="4" w:space="0" w:color="auto"/>
                        <w:bottom w:val="single" w:sz="4" w:space="0" w:color="auto"/>
                      </w:tcBorders>
                      <w:shd w:val="clear" w:color="auto" w:fill="D9D9D9" w:themeFill="background1" w:themeFillShade="D9"/>
                      <w:vAlign w:val="center"/>
                    </w:tcPr>
                    <w:p w14:paraId="758FE4A9" w14:textId="77777777" w:rsidR="00553DFB" w:rsidRPr="00BE3A9B" w:rsidRDefault="00553DFB" w:rsidP="00BE3A9B">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18"/>
                          <w:szCs w:val="18"/>
                        </w:rPr>
                      </w:pPr>
                      <w:r w:rsidRPr="00BE3A9B">
                        <w:rPr>
                          <w:rFonts w:ascii="Arial" w:hAnsi="Arial" w:cs="Arial"/>
                          <w:color w:val="auto"/>
                          <w:sz w:val="18"/>
                          <w:szCs w:val="18"/>
                        </w:rPr>
                        <w:t>Interpretación</w:t>
                      </w:r>
                    </w:p>
                  </w:tc>
                  <w:tc>
                    <w:tcPr>
                      <w:tcW w:w="1155" w:type="dxa"/>
                      <w:tcBorders>
                        <w:top w:val="single" w:sz="4" w:space="0" w:color="auto"/>
                        <w:bottom w:val="single" w:sz="4" w:space="0" w:color="auto"/>
                      </w:tcBorders>
                      <w:shd w:val="clear" w:color="auto" w:fill="D9D9D9" w:themeFill="background1" w:themeFillShade="D9"/>
                    </w:tcPr>
                    <w:p w14:paraId="09B0707E" w14:textId="1A77BDE0" w:rsidR="00553DFB" w:rsidRPr="00BE3A9B" w:rsidRDefault="0020008C" w:rsidP="00BE3A9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20008C">
                        <w:rPr>
                          <w:rFonts w:ascii="Arial" w:hAnsi="Arial" w:cs="Arial"/>
                          <w:color w:val="auto"/>
                          <w:sz w:val="18"/>
                          <w:szCs w:val="18"/>
                        </w:rPr>
                        <w:t>Puntaje asignado para el índice de gobernanza</w:t>
                      </w:r>
                    </w:p>
                  </w:tc>
                </w:tr>
                <w:tr w:rsidR="00553DFB" w:rsidRPr="00BE3A9B" w14:paraId="43F34606" w14:textId="50D8494B" w:rsidTr="007D7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single" w:sz="4" w:space="0" w:color="auto"/>
                        <w:left w:val="single" w:sz="4" w:space="0" w:color="auto"/>
                        <w:bottom w:val="single" w:sz="4" w:space="0" w:color="auto"/>
                        <w:right w:val="single" w:sz="4" w:space="0" w:color="auto"/>
                      </w:tcBorders>
                      <w:shd w:val="clear" w:color="auto" w:fill="FF0000"/>
                      <w:vAlign w:val="center"/>
                    </w:tcPr>
                    <w:p w14:paraId="4965DBBB" w14:textId="77777777" w:rsidR="00553DFB" w:rsidRPr="00BE3A9B" w:rsidRDefault="00553DFB" w:rsidP="00BE3A9B">
                      <w:pPr>
                        <w:jc w:val="center"/>
                        <w:rPr>
                          <w:rFonts w:ascii="Arial" w:hAnsi="Arial" w:cs="Arial"/>
                          <w:b w:val="0"/>
                          <w:bCs w:val="0"/>
                          <w:sz w:val="18"/>
                          <w:szCs w:val="18"/>
                        </w:rPr>
                      </w:pPr>
                      <w:r w:rsidRPr="00BE3A9B">
                        <w:rPr>
                          <w:rFonts w:ascii="Arial" w:hAnsi="Arial" w:cs="Arial"/>
                          <w:b w:val="0"/>
                          <w:bCs w:val="0"/>
                          <w:color w:val="FFFFFF" w:themeColor="background1"/>
                          <w:sz w:val="18"/>
                          <w:szCs w:val="18"/>
                        </w:rPr>
                        <w:t>&gt; 60%</w:t>
                      </w:r>
                    </w:p>
                  </w:tc>
                  <w:tc>
                    <w:tcPr>
                      <w:tcW w:w="5092" w:type="dxa"/>
                      <w:tcBorders>
                        <w:top w:val="single" w:sz="4" w:space="0" w:color="auto"/>
                        <w:left w:val="single" w:sz="4" w:space="0" w:color="auto"/>
                        <w:bottom w:val="single" w:sz="4" w:space="0" w:color="auto"/>
                        <w:right w:val="single" w:sz="4" w:space="0" w:color="auto"/>
                      </w:tcBorders>
                      <w:shd w:val="clear" w:color="auto" w:fill="auto"/>
                    </w:tcPr>
                    <w:p w14:paraId="63AB76A3" w14:textId="77777777" w:rsidR="00553DFB" w:rsidRPr="00BE3A9B" w:rsidRDefault="00553DFB" w:rsidP="00BE3A9B">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E3A9B">
                        <w:rPr>
                          <w:rFonts w:ascii="Arial" w:hAnsi="Arial" w:cs="Arial"/>
                          <w:sz w:val="18"/>
                          <w:szCs w:val="18"/>
                        </w:rPr>
                        <w:t>Alta participación de hidrocarburos. El país depende fuertemente de gas y petróleo para cubrir su demanda energética. Aunque esto garantiza estabilidad y respaldo en el suministro, puede representar desafíos en la diversificación y la seguridad energética a largo plazo. Se requiere una planificación estructurada para la transición energética.</w:t>
                      </w: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1480B2F1" w14:textId="59623CE5" w:rsidR="00553DFB" w:rsidRPr="00BE3A9B" w:rsidRDefault="00553DFB" w:rsidP="00553DF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7</w:t>
                      </w:r>
                    </w:p>
                  </w:tc>
                </w:tr>
                <w:tr w:rsidR="00553DFB" w:rsidRPr="00BE3A9B" w14:paraId="7C93BE16" w14:textId="285D8239" w:rsidTr="007D75B1">
                  <w:tc>
                    <w:tcPr>
                      <w:cnfStyle w:val="001000000000" w:firstRow="0" w:lastRow="0" w:firstColumn="1" w:lastColumn="0" w:oddVBand="0" w:evenVBand="0" w:oddHBand="0" w:evenHBand="0" w:firstRowFirstColumn="0" w:firstRowLastColumn="0" w:lastRowFirstColumn="0" w:lastRowLastColumn="0"/>
                      <w:tcW w:w="1107" w:type="dxa"/>
                      <w:tcBorders>
                        <w:top w:val="single" w:sz="4" w:space="0" w:color="auto"/>
                        <w:left w:val="single" w:sz="4" w:space="0" w:color="auto"/>
                        <w:bottom w:val="single" w:sz="4" w:space="0" w:color="auto"/>
                        <w:right w:val="single" w:sz="4" w:space="0" w:color="auto"/>
                      </w:tcBorders>
                      <w:shd w:val="clear" w:color="auto" w:fill="FFFF00"/>
                      <w:vAlign w:val="center"/>
                    </w:tcPr>
                    <w:p w14:paraId="66D222DA" w14:textId="77777777" w:rsidR="00553DFB" w:rsidRPr="00BE3A9B" w:rsidRDefault="00553DFB" w:rsidP="00BE3A9B">
                      <w:pPr>
                        <w:jc w:val="center"/>
                        <w:rPr>
                          <w:rFonts w:ascii="Arial" w:hAnsi="Arial" w:cs="Arial"/>
                          <w:b w:val="0"/>
                          <w:bCs w:val="0"/>
                          <w:sz w:val="18"/>
                          <w:szCs w:val="18"/>
                        </w:rPr>
                      </w:pPr>
                      <w:r w:rsidRPr="00BE3A9B">
                        <w:rPr>
                          <w:rFonts w:ascii="Arial" w:hAnsi="Arial" w:cs="Arial"/>
                          <w:b w:val="0"/>
                          <w:bCs w:val="0"/>
                          <w:sz w:val="18"/>
                          <w:szCs w:val="18"/>
                        </w:rPr>
                        <w:t>40% - 60%</w:t>
                      </w:r>
                    </w:p>
                  </w:tc>
                  <w:tc>
                    <w:tcPr>
                      <w:tcW w:w="5092" w:type="dxa"/>
                      <w:tcBorders>
                        <w:top w:val="single" w:sz="4" w:space="0" w:color="auto"/>
                        <w:left w:val="single" w:sz="4" w:space="0" w:color="auto"/>
                        <w:bottom w:val="single" w:sz="4" w:space="0" w:color="auto"/>
                        <w:right w:val="single" w:sz="4" w:space="0" w:color="auto"/>
                      </w:tcBorders>
                      <w:shd w:val="clear" w:color="auto" w:fill="auto"/>
                    </w:tcPr>
                    <w:p w14:paraId="268FFAC2" w14:textId="77777777" w:rsidR="00553DFB" w:rsidRPr="00BE3A9B" w:rsidRDefault="00553DFB" w:rsidP="00BE3A9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E3A9B">
                        <w:rPr>
                          <w:rFonts w:ascii="Arial" w:hAnsi="Arial" w:cs="Arial"/>
                          <w:sz w:val="18"/>
                          <w:szCs w:val="18"/>
                        </w:rPr>
                        <w:t>Participación moderada de hidrocarburos. Existe un equilibrio entre combustibles fósiles y otras fuentes de energía. Este nivel permite estabilidad en el suministro, pero con margen para diversificación. La capacidad de respaldo sigue siendo esencial, especialmente ante la intermitencia de las energías renovables.</w:t>
                      </w: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265980CD" w14:textId="75222A9A" w:rsidR="00553DFB" w:rsidRPr="00BE3A9B" w:rsidRDefault="00553DFB" w:rsidP="00553DF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14</w:t>
                      </w:r>
                    </w:p>
                  </w:tc>
                </w:tr>
                <w:tr w:rsidR="00553DFB" w:rsidRPr="00BE3A9B" w14:paraId="50A02A72" w14:textId="52AF05DF" w:rsidTr="007D7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single" w:sz="4" w:space="0" w:color="auto"/>
                        <w:left w:val="single" w:sz="4" w:space="0" w:color="auto"/>
                        <w:bottom w:val="single" w:sz="4" w:space="0" w:color="auto"/>
                        <w:right w:val="single" w:sz="4" w:space="0" w:color="auto"/>
                      </w:tcBorders>
                      <w:shd w:val="clear" w:color="auto" w:fill="8AB833"/>
                      <w:vAlign w:val="center"/>
                    </w:tcPr>
                    <w:p w14:paraId="4AF05B7C" w14:textId="77777777" w:rsidR="00553DFB" w:rsidRPr="00BE3A9B" w:rsidRDefault="00553DFB" w:rsidP="00BE3A9B">
                      <w:pPr>
                        <w:jc w:val="center"/>
                        <w:rPr>
                          <w:rFonts w:ascii="Arial" w:hAnsi="Arial" w:cs="Arial"/>
                          <w:b w:val="0"/>
                          <w:bCs w:val="0"/>
                          <w:sz w:val="18"/>
                          <w:szCs w:val="18"/>
                        </w:rPr>
                      </w:pPr>
                      <w:r w:rsidRPr="00BE3A9B">
                        <w:rPr>
                          <w:rFonts w:ascii="Arial" w:hAnsi="Arial" w:cs="Arial"/>
                          <w:b w:val="0"/>
                          <w:bCs w:val="0"/>
                          <w:color w:val="FFFFFF" w:themeColor="background1"/>
                          <w:sz w:val="18"/>
                          <w:szCs w:val="18"/>
                        </w:rPr>
                        <w:t>&lt; 40%</w:t>
                      </w:r>
                    </w:p>
                  </w:tc>
                  <w:tc>
                    <w:tcPr>
                      <w:tcW w:w="5092" w:type="dxa"/>
                      <w:tcBorders>
                        <w:top w:val="single" w:sz="4" w:space="0" w:color="auto"/>
                        <w:left w:val="single" w:sz="4" w:space="0" w:color="auto"/>
                        <w:bottom w:val="single" w:sz="4" w:space="0" w:color="auto"/>
                        <w:right w:val="single" w:sz="4" w:space="0" w:color="auto"/>
                      </w:tcBorders>
                      <w:shd w:val="clear" w:color="auto" w:fill="auto"/>
                    </w:tcPr>
                    <w:p w14:paraId="01F289E1" w14:textId="77777777" w:rsidR="00553DFB" w:rsidRPr="00BE3A9B" w:rsidRDefault="00553DFB" w:rsidP="00BE3A9B">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E3A9B">
                        <w:rPr>
                          <w:rFonts w:ascii="Arial" w:hAnsi="Arial" w:cs="Arial"/>
                          <w:sz w:val="18"/>
                          <w:szCs w:val="18"/>
                        </w:rPr>
                        <w:t xml:space="preserve">Baja participación de hidrocarburos. Se observa un avance significativo en la diversificación energética y una menor dependencia de combustibles fósiles. Sin embargo, es clave garantizar que haya suficiente capacidad instalada para </w:t>
                      </w:r>
                      <w:r w:rsidRPr="00BE3A9B">
                        <w:rPr>
                          <w:rFonts w:ascii="Arial" w:hAnsi="Arial" w:cs="Arial"/>
                          <w:sz w:val="18"/>
                          <w:szCs w:val="18"/>
                        </w:rPr>
                        <w:lastRenderedPageBreak/>
                        <w:t>responder a la demanda y evitar riesgos en la seguridad energética.</w:t>
                      </w: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1F812E34" w14:textId="0ECFCD05" w:rsidR="00553DFB" w:rsidRPr="00BE3A9B" w:rsidRDefault="00553DFB" w:rsidP="00553DF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lastRenderedPageBreak/>
                        <w:t>21</w:t>
                      </w:r>
                    </w:p>
                  </w:tc>
                </w:tr>
              </w:tbl>
              <w:p w14:paraId="1797FCB7" w14:textId="3984FEEE" w:rsidR="00077011" w:rsidRPr="00BE3A9B" w:rsidRDefault="00077011" w:rsidP="00BE3A9B">
                <w:pPr>
                  <w:ind w:right="98"/>
                  <w:jc w:val="both"/>
                  <w:rPr>
                    <w:rFonts w:eastAsia="Calibri" w:cstheme="minorHAnsi"/>
                    <w:color w:val="FF0000"/>
                    <w:sz w:val="18"/>
                    <w:szCs w:val="18"/>
                    <w:lang w:val="es-CO"/>
                  </w:rPr>
                </w:pPr>
              </w:p>
            </w:tc>
          </w:sdtContent>
        </w:sdt>
      </w:tr>
      <w:tr w:rsidR="00E54A32" w:rsidRPr="00BE3A9B" w14:paraId="56AEAEBB" w14:textId="77777777" w:rsidTr="00D66A17">
        <w:trPr>
          <w:trHeight w:val="20"/>
        </w:trPr>
        <w:tc>
          <w:tcPr>
            <w:tcW w:w="799" w:type="pct"/>
            <w:shd w:val="clear" w:color="auto" w:fill="D9D9D9"/>
            <w:vAlign w:val="center"/>
          </w:tcPr>
          <w:p w14:paraId="574662F0" w14:textId="23E5E3D7" w:rsidR="00E54A32" w:rsidRPr="00BE3A9B" w:rsidRDefault="00E54A32" w:rsidP="00E54A32">
            <w:pPr>
              <w:jc w:val="center"/>
              <w:rPr>
                <w:rFonts w:eastAsia="Calibri" w:cstheme="minorHAnsi"/>
                <w:b/>
                <w:i/>
                <w:iCs/>
                <w:spacing w:val="-2"/>
                <w:sz w:val="18"/>
                <w:szCs w:val="18"/>
                <w:lang w:val="es-CO"/>
              </w:rPr>
            </w:pPr>
            <w:r w:rsidRPr="00BE3A9B">
              <w:rPr>
                <w:rFonts w:eastAsia="Calibri" w:cstheme="minorHAnsi"/>
                <w:b/>
                <w:i/>
                <w:iCs/>
                <w:spacing w:val="-2"/>
                <w:sz w:val="18"/>
                <w:szCs w:val="18"/>
                <w:lang w:val="es-CO"/>
              </w:rPr>
              <w:lastRenderedPageBreak/>
              <w:t>Estimación para la vigencia 2023</w:t>
            </w:r>
          </w:p>
        </w:tc>
        <w:tc>
          <w:tcPr>
            <w:tcW w:w="4201" w:type="pct"/>
            <w:gridSpan w:val="8"/>
          </w:tcPr>
          <w:sdt>
            <w:sdtPr>
              <w:rPr>
                <w:rFonts w:eastAsia="Calibri" w:cstheme="minorHAnsi"/>
                <w:sz w:val="18"/>
                <w:szCs w:val="18"/>
              </w:rPr>
              <w:alias w:val="Fórmula de cálculo"/>
              <w:tag w:val="Fórmula de cálculo"/>
              <w:id w:val="38949395"/>
              <w:placeholder>
                <w:docPart w:val="7FA9F360A0A04DB19FEB90D5F42ED565"/>
              </w:placeholder>
            </w:sdtPr>
            <w:sdtEndPr>
              <w:rPr>
                <w:color w:val="FF0000"/>
              </w:rPr>
            </w:sdtEndPr>
            <w:sdtContent>
              <w:p w14:paraId="1FDC6532" w14:textId="77777777" w:rsidR="00E54A32" w:rsidRDefault="00BE3A9B" w:rsidP="00BE3A9B">
                <w:pPr>
                  <w:ind w:right="99"/>
                  <w:jc w:val="center"/>
                  <w:rPr>
                    <w:rFonts w:eastAsia="Calibri" w:cstheme="minorHAnsi"/>
                    <w:color w:val="FF0000"/>
                    <w:sz w:val="18"/>
                    <w:szCs w:val="18"/>
                    <w:lang w:val="es-CO"/>
                  </w:rPr>
                </w:pPr>
                <w:r w:rsidRPr="00BE3A9B">
                  <w:rPr>
                    <w:rFonts w:ascii="Cambria Math" w:eastAsia="Arial Narrow" w:hAnsi="Cambria Math"/>
                    <w:i/>
                    <w:sz w:val="18"/>
                    <w:szCs w:val="18"/>
                    <w:lang w:val="es-CO" w:eastAsia="es-CO"/>
                  </w:rPr>
                  <w:br/>
                </w:r>
                <m:oMath>
                  <m:r>
                    <w:rPr>
                      <w:rFonts w:ascii="Cambria Math" w:eastAsia="Arial Narrow" w:hAnsi="Cambria Math"/>
                      <w:sz w:val="20"/>
                      <w:szCs w:val="20"/>
                      <w:lang w:val="es-CO" w:eastAsia="es-CO"/>
                    </w:rPr>
                    <m:t xml:space="preserve">IPHME= </m:t>
                  </m:r>
                  <m:d>
                    <m:dPr>
                      <m:ctrlPr>
                        <w:rPr>
                          <w:rFonts w:ascii="Cambria Math" w:eastAsia="Arial Narrow" w:hAnsi="Cambria Math"/>
                          <w:i/>
                          <w:sz w:val="20"/>
                          <w:szCs w:val="20"/>
                          <w:lang w:val="es-CO" w:eastAsia="es-CO"/>
                        </w:rPr>
                      </m:ctrlPr>
                    </m:dPr>
                    <m:e>
                      <m:r>
                        <w:rPr>
                          <w:rFonts w:ascii="Cambria Math" w:eastAsia="Arial Narrow" w:hAnsi="Cambria Math"/>
                          <w:sz w:val="20"/>
                          <w:szCs w:val="20"/>
                          <w:lang w:val="es-CO" w:eastAsia="es-CO"/>
                        </w:rPr>
                        <m:t xml:space="preserve">  </m:t>
                      </m:r>
                      <m:f>
                        <m:fPr>
                          <m:ctrlPr>
                            <w:rPr>
                              <w:rFonts w:ascii="Cambria Math" w:eastAsia="Arial Narrow" w:hAnsi="Cambria Math"/>
                              <w:i/>
                              <w:sz w:val="20"/>
                              <w:szCs w:val="20"/>
                              <w:lang w:val="es-CO" w:eastAsia="es-CO"/>
                            </w:rPr>
                          </m:ctrlPr>
                        </m:fPr>
                        <m:num>
                          <m:r>
                            <w:rPr>
                              <w:rFonts w:ascii="Cambria Math" w:eastAsia="Arial Narrow" w:hAnsi="Cambria Math"/>
                              <w:sz w:val="20"/>
                              <w:szCs w:val="20"/>
                              <w:lang w:val="es-CO" w:eastAsia="es-CO"/>
                            </w:rPr>
                            <m:t>Consumo de hidrocarburos en la energía total (TJ)</m:t>
                          </m:r>
                        </m:num>
                        <m:den>
                          <m:r>
                            <w:rPr>
                              <w:rFonts w:ascii="Cambria Math" w:eastAsia="Arial Narrow" w:hAnsi="Cambria Math"/>
                              <w:sz w:val="20"/>
                              <w:szCs w:val="20"/>
                              <w:lang w:val="es-CO" w:eastAsia="es-CO"/>
                            </w:rPr>
                            <m:t>Total de municipios productoresConsumo total de energía (TJ)</m:t>
                          </m:r>
                        </m:den>
                      </m:f>
                    </m:e>
                  </m:d>
                  <m:r>
                    <w:rPr>
                      <w:rFonts w:ascii="Cambria Math" w:eastAsia="Arial Narrow" w:hAnsi="Cambria Math"/>
                      <w:sz w:val="20"/>
                      <w:szCs w:val="20"/>
                      <w:lang w:val="es-CO" w:eastAsia="es-CO"/>
                    </w:rPr>
                    <m:t xml:space="preserve"> x 100</m:t>
                  </m:r>
                </m:oMath>
              </w:p>
            </w:sdtContent>
          </w:sdt>
          <w:p w14:paraId="06B0DB81" w14:textId="77777777" w:rsidR="00BE3A9B" w:rsidRDefault="00BE3A9B" w:rsidP="00BE3A9B">
            <w:pPr>
              <w:ind w:right="99"/>
              <w:jc w:val="center"/>
              <w:rPr>
                <w:rFonts w:eastAsia="Calibri" w:cstheme="minorHAnsi"/>
                <w:color w:val="FF0000"/>
                <w:sz w:val="18"/>
                <w:szCs w:val="18"/>
                <w:lang w:val="es-CO"/>
              </w:rPr>
            </w:pPr>
          </w:p>
          <w:p w14:paraId="424E736B" w14:textId="0C921763" w:rsidR="00BE3A9B" w:rsidRPr="00BE3A9B" w:rsidRDefault="00BE3A9B" w:rsidP="00BE3A9B">
            <w:pPr>
              <w:ind w:right="99"/>
              <w:jc w:val="center"/>
              <w:rPr>
                <w:rFonts w:eastAsia="Calibri" w:cstheme="minorHAnsi"/>
                <w:sz w:val="18"/>
                <w:szCs w:val="18"/>
                <w:lang w:val="es-CO"/>
              </w:rPr>
            </w:pPr>
            <m:oMath>
              <m:r>
                <w:rPr>
                  <w:rFonts w:ascii="Cambria Math" w:eastAsia="Arial Narrow" w:hAnsi="Cambria Math"/>
                  <w:sz w:val="18"/>
                  <w:szCs w:val="18"/>
                  <w:lang w:val="es-CO" w:eastAsia="es-CO"/>
                </w:rPr>
                <m:t xml:space="preserve">IPHME= </m:t>
              </m:r>
              <m:d>
                <m:dPr>
                  <m:ctrlPr>
                    <w:rPr>
                      <w:rFonts w:ascii="Cambria Math" w:eastAsia="Arial Narrow" w:hAnsi="Cambria Math"/>
                      <w:i/>
                      <w:sz w:val="18"/>
                      <w:szCs w:val="18"/>
                      <w:lang w:val="es-CO" w:eastAsia="es-CO"/>
                    </w:rPr>
                  </m:ctrlPr>
                </m:dPr>
                <m:e>
                  <m:r>
                    <w:rPr>
                      <w:rFonts w:ascii="Cambria Math" w:eastAsia="Arial Narrow" w:hAnsi="Cambria Math"/>
                      <w:sz w:val="18"/>
                      <w:szCs w:val="18"/>
                      <w:lang w:val="es-CO" w:eastAsia="es-CO"/>
                    </w:rPr>
                    <m:t xml:space="preserve">  </m:t>
                  </m:r>
                  <m:f>
                    <m:fPr>
                      <m:ctrlPr>
                        <w:rPr>
                          <w:rFonts w:ascii="Cambria Math" w:eastAsia="Arial Narrow" w:hAnsi="Cambria Math"/>
                          <w:i/>
                          <w:sz w:val="18"/>
                          <w:szCs w:val="18"/>
                          <w:lang w:val="es-CO" w:eastAsia="es-CO"/>
                        </w:rPr>
                      </m:ctrlPr>
                    </m:fPr>
                    <m:num>
                      <m:r>
                        <w:rPr>
                          <w:rFonts w:ascii="Cambria Math" w:eastAsia="Arial Narrow" w:hAnsi="Cambria Math"/>
                          <w:sz w:val="18"/>
                          <w:szCs w:val="18"/>
                          <w:lang w:val="es-CO" w:eastAsia="es-CO"/>
                        </w:rPr>
                        <m:t>961.554,48 (TJ)</m:t>
                      </m:r>
                    </m:num>
                    <m:den>
                      <m:r>
                        <w:rPr>
                          <w:rFonts w:ascii="Cambria Math" w:eastAsia="Arial Narrow" w:hAnsi="Cambria Math"/>
                          <w:sz w:val="18"/>
                          <w:szCs w:val="18"/>
                          <w:lang w:val="es-CO" w:eastAsia="es-CO"/>
                        </w:rPr>
                        <m:t>1.528.901,15 (TJ)</m:t>
                      </m:r>
                    </m:den>
                  </m:f>
                </m:e>
              </m:d>
              <m:r>
                <w:rPr>
                  <w:rFonts w:ascii="Cambria Math" w:eastAsia="Arial Narrow" w:hAnsi="Cambria Math"/>
                  <w:sz w:val="18"/>
                  <w:szCs w:val="18"/>
                  <w:lang w:val="es-CO" w:eastAsia="es-CO"/>
                </w:rPr>
                <m:t xml:space="preserve"> x 100=62,89%</m:t>
              </m:r>
              <m:r>
                <w:rPr>
                  <w:rFonts w:ascii="Cambria Math" w:eastAsia="Calibri" w:hAnsi="Cambria Math" w:cstheme="minorHAnsi"/>
                  <w:sz w:val="18"/>
                  <w:szCs w:val="18"/>
                  <w:lang w:val="es-CO" w:eastAsia="es-CO"/>
                </w:rPr>
                <m:t xml:space="preserve"> </m:t>
              </m:r>
            </m:oMath>
            <w:r>
              <w:rPr>
                <w:rFonts w:eastAsia="Calibri" w:cstheme="minorHAnsi"/>
                <w:sz w:val="18"/>
                <w:szCs w:val="18"/>
                <w:lang w:val="es-CO" w:eastAsia="es-CO"/>
              </w:rPr>
              <w:t xml:space="preserve"> </w:t>
            </w:r>
          </w:p>
        </w:tc>
      </w:tr>
      <w:tr w:rsidR="00BE3A9B" w:rsidRPr="00BE3A9B" w14:paraId="0E045825" w14:textId="77777777" w:rsidTr="00D66A17">
        <w:trPr>
          <w:trHeight w:val="20"/>
        </w:trPr>
        <w:tc>
          <w:tcPr>
            <w:tcW w:w="799" w:type="pct"/>
            <w:shd w:val="clear" w:color="auto" w:fill="D9D9D9"/>
            <w:vAlign w:val="center"/>
          </w:tcPr>
          <w:p w14:paraId="40FCD8AC" w14:textId="77777777" w:rsidR="00BE3A9B" w:rsidRPr="00BE3A9B" w:rsidRDefault="00BE3A9B" w:rsidP="00E54A32">
            <w:pPr>
              <w:jc w:val="center"/>
              <w:rPr>
                <w:rFonts w:eastAsia="Calibri" w:cstheme="minorHAnsi"/>
                <w:b/>
                <w:i/>
                <w:iCs/>
                <w:spacing w:val="-2"/>
                <w:sz w:val="18"/>
                <w:szCs w:val="18"/>
              </w:rPr>
            </w:pPr>
          </w:p>
        </w:tc>
        <w:tc>
          <w:tcPr>
            <w:tcW w:w="4201" w:type="pct"/>
            <w:gridSpan w:val="8"/>
          </w:tcPr>
          <w:p w14:paraId="3F11194C" w14:textId="77777777" w:rsidR="00BE3A9B" w:rsidRPr="00BE3A9B" w:rsidRDefault="00BE3A9B" w:rsidP="00BE3A9B">
            <w:pPr>
              <w:ind w:right="99"/>
              <w:jc w:val="center"/>
              <w:rPr>
                <w:rFonts w:eastAsia="Calibri" w:cstheme="minorHAnsi"/>
                <w:sz w:val="18"/>
                <w:szCs w:val="18"/>
              </w:rPr>
            </w:pPr>
          </w:p>
        </w:tc>
      </w:tr>
      <w:tr w:rsidR="005133CE" w:rsidRPr="00BE3A9B" w14:paraId="0A5DC556" w14:textId="77777777" w:rsidTr="00D66A17">
        <w:trPr>
          <w:trHeight w:val="20"/>
        </w:trPr>
        <w:tc>
          <w:tcPr>
            <w:tcW w:w="799" w:type="pct"/>
            <w:shd w:val="clear" w:color="auto" w:fill="D9D9D9"/>
            <w:vAlign w:val="center"/>
          </w:tcPr>
          <w:p w14:paraId="35BAE11E" w14:textId="19F88B25" w:rsidR="005133CE" w:rsidRPr="00BE3A9B" w:rsidRDefault="00FD17E5" w:rsidP="005133CE">
            <w:pPr>
              <w:jc w:val="center"/>
              <w:rPr>
                <w:rFonts w:eastAsia="Calibri" w:cstheme="minorHAnsi"/>
                <w:b/>
                <w:i/>
                <w:iCs/>
                <w:spacing w:val="-2"/>
                <w:sz w:val="18"/>
                <w:szCs w:val="18"/>
                <w:lang w:val="es-CO"/>
              </w:rPr>
            </w:pPr>
            <w:r w:rsidRPr="00BE3A9B">
              <w:rPr>
                <w:rFonts w:eastAsia="Calibri" w:cstheme="minorHAnsi"/>
                <w:b/>
                <w:i/>
                <w:iCs/>
                <w:spacing w:val="-2"/>
                <w:sz w:val="18"/>
                <w:szCs w:val="18"/>
                <w:lang w:val="es-CO"/>
              </w:rPr>
              <w:t xml:space="preserve">Interpretación del </w:t>
            </w:r>
            <w:r w:rsidR="005133CE" w:rsidRPr="00BE3A9B">
              <w:rPr>
                <w:rFonts w:eastAsia="Calibri" w:cstheme="minorHAnsi"/>
                <w:b/>
                <w:i/>
                <w:iCs/>
                <w:spacing w:val="-2"/>
                <w:sz w:val="18"/>
                <w:szCs w:val="18"/>
                <w:lang w:val="es-CO"/>
              </w:rPr>
              <w:t>resultado</w:t>
            </w:r>
            <w:r w:rsidRPr="00BE3A9B">
              <w:rPr>
                <w:rFonts w:eastAsia="Calibri" w:cstheme="minorHAnsi"/>
                <w:b/>
                <w:i/>
                <w:iCs/>
                <w:spacing w:val="-2"/>
                <w:sz w:val="18"/>
                <w:szCs w:val="18"/>
                <w:lang w:val="es-CO"/>
              </w:rPr>
              <w:t xml:space="preserve"> para la vigencia 2023</w:t>
            </w:r>
          </w:p>
        </w:tc>
        <w:tc>
          <w:tcPr>
            <w:tcW w:w="4201" w:type="pct"/>
            <w:gridSpan w:val="8"/>
          </w:tcPr>
          <w:sdt>
            <w:sdtPr>
              <w:rPr>
                <w:rFonts w:eastAsia="Calibri" w:cstheme="minorHAnsi"/>
                <w:sz w:val="18"/>
                <w:szCs w:val="18"/>
              </w:rPr>
              <w:alias w:val="Fórmula de cálculo"/>
              <w:tag w:val="Fórmula de cálculo"/>
              <w:id w:val="-1797829614"/>
              <w:placeholder>
                <w:docPart w:val="4FC76554E21741948BD93265B3DF774A"/>
              </w:placeholder>
            </w:sdtPr>
            <w:sdtEndPr>
              <w:rPr>
                <w:color w:val="FF0000"/>
              </w:rPr>
            </w:sdtEndPr>
            <w:sdtContent>
              <w:p w14:paraId="76FA0473" w14:textId="77777777" w:rsidR="0020008C" w:rsidRPr="0020008C" w:rsidRDefault="0020008C" w:rsidP="0020008C">
                <w:pPr>
                  <w:ind w:right="99"/>
                  <w:jc w:val="both"/>
                  <w:rPr>
                    <w:rFonts w:eastAsia="Calibri" w:cstheme="minorHAnsi"/>
                    <w:sz w:val="18"/>
                    <w:szCs w:val="18"/>
                    <w:lang w:val="es-CO"/>
                  </w:rPr>
                </w:pPr>
                <w:r w:rsidRPr="0020008C">
                  <w:rPr>
                    <w:rFonts w:eastAsia="Calibri" w:cstheme="minorHAnsi"/>
                    <w:sz w:val="18"/>
                    <w:szCs w:val="18"/>
                    <w:lang w:val="es-CO"/>
                  </w:rPr>
                  <w:t xml:space="preserve">Para el año 2023, el valor del Índice de Participación de los Hidrocarburos en la Matriz Energética (IPHME) fue de </w:t>
                </w:r>
                <w:r w:rsidRPr="0020008C">
                  <w:rPr>
                    <w:rFonts w:eastAsia="Calibri" w:cstheme="minorHAnsi"/>
                    <w:b/>
                    <w:bCs/>
                    <w:sz w:val="18"/>
                    <w:szCs w:val="18"/>
                    <w:lang w:val="es-CO"/>
                  </w:rPr>
                  <w:t>62,89%</w:t>
                </w:r>
                <w:r w:rsidRPr="0020008C">
                  <w:rPr>
                    <w:rFonts w:eastAsia="Calibri" w:cstheme="minorHAnsi"/>
                    <w:sz w:val="18"/>
                    <w:szCs w:val="18"/>
                    <w:lang w:val="es-CO"/>
                  </w:rPr>
                  <w:t>, con 7 puntos asignados en el índice de gobernanza, lo que ubica el resultado dentro del rango de “alta participación de hidrocarburos”, según la clasificación establecida. Este valor confirma que el gas natural y los derivados del petróleo continúan siendo la base predominante del consumo final de energía en Colombia.</w:t>
                </w:r>
              </w:p>
              <w:p w14:paraId="7089A27D" w14:textId="77777777" w:rsidR="0020008C" w:rsidRPr="0020008C" w:rsidRDefault="0020008C" w:rsidP="0020008C">
                <w:pPr>
                  <w:ind w:right="99"/>
                  <w:jc w:val="both"/>
                  <w:rPr>
                    <w:rFonts w:eastAsia="Calibri" w:cstheme="minorHAnsi"/>
                    <w:sz w:val="18"/>
                    <w:szCs w:val="18"/>
                    <w:lang w:val="es-CO"/>
                  </w:rPr>
                </w:pPr>
              </w:p>
              <w:p w14:paraId="6B2B9935" w14:textId="77777777" w:rsidR="0020008C" w:rsidRPr="0020008C" w:rsidRDefault="0020008C" w:rsidP="0020008C">
                <w:pPr>
                  <w:ind w:right="99"/>
                  <w:jc w:val="both"/>
                  <w:rPr>
                    <w:rFonts w:eastAsia="Calibri" w:cstheme="minorHAnsi"/>
                    <w:sz w:val="18"/>
                    <w:szCs w:val="18"/>
                    <w:lang w:val="es-CO"/>
                  </w:rPr>
                </w:pPr>
                <w:r w:rsidRPr="0020008C">
                  <w:rPr>
                    <w:rFonts w:eastAsia="Calibri" w:cstheme="minorHAnsi"/>
                    <w:sz w:val="18"/>
                    <w:szCs w:val="18"/>
                    <w:lang w:val="es-CO"/>
                  </w:rPr>
                  <w:t>Si bien esta alta participación puede generar alertas sobre la dependencia de fuentes fósiles, también es necesario reconocer el papel estratégico que desempeñan los hidrocarburos como respaldo operativo del sistema energético, especialmente ante la variabilidad e intermitencia de las fuentes no convencionales. La transición energética requiere una planificación cuidadosa que garantice la seguridad en el suministro, al tiempo que se fortalecen progresivamente las capacidades de generación renovable.</w:t>
                </w:r>
              </w:p>
              <w:p w14:paraId="02A17394" w14:textId="77777777" w:rsidR="0020008C" w:rsidRPr="0020008C" w:rsidRDefault="0020008C" w:rsidP="0020008C">
                <w:pPr>
                  <w:ind w:right="99"/>
                  <w:jc w:val="both"/>
                  <w:rPr>
                    <w:rFonts w:eastAsia="Calibri" w:cstheme="minorHAnsi"/>
                    <w:sz w:val="18"/>
                    <w:szCs w:val="18"/>
                    <w:lang w:val="es-CO"/>
                  </w:rPr>
                </w:pPr>
              </w:p>
              <w:p w14:paraId="5D5B15BC" w14:textId="06DBA8D8" w:rsidR="005133CE" w:rsidRPr="00BE3A9B" w:rsidRDefault="0020008C" w:rsidP="0020008C">
                <w:pPr>
                  <w:ind w:right="99"/>
                  <w:jc w:val="both"/>
                  <w:rPr>
                    <w:rFonts w:eastAsia="Calibri" w:cstheme="minorHAnsi"/>
                    <w:sz w:val="18"/>
                    <w:szCs w:val="18"/>
                    <w:lang w:val="es-CO"/>
                  </w:rPr>
                </w:pPr>
                <w:r w:rsidRPr="0020008C">
                  <w:rPr>
                    <w:rFonts w:eastAsia="Calibri" w:cstheme="minorHAnsi"/>
                    <w:sz w:val="18"/>
                    <w:szCs w:val="18"/>
                    <w:lang w:val="es-CO"/>
                  </w:rPr>
                  <w:t>Este resultado subraya la urgencia de avanzar hacia una diversificación energética equilibrada, que permita reducir la dependencia de los hidrocarburos sin comprometer la estabilidad y confiabilidad del sistema energético nacional.</w:t>
                </w:r>
              </w:p>
            </w:sdtContent>
          </w:sdt>
        </w:tc>
      </w:tr>
      <w:tr w:rsidR="005133CE" w:rsidRPr="00BE3A9B" w14:paraId="5F8B1E2B" w14:textId="77777777" w:rsidTr="00D66A17">
        <w:trPr>
          <w:trHeight w:val="20"/>
        </w:trPr>
        <w:tc>
          <w:tcPr>
            <w:tcW w:w="799" w:type="pct"/>
            <w:shd w:val="clear" w:color="auto" w:fill="D9D9D9"/>
            <w:vAlign w:val="center"/>
          </w:tcPr>
          <w:p w14:paraId="2CAE6874" w14:textId="377B67A2" w:rsidR="005133CE" w:rsidRPr="00BE3A9B" w:rsidRDefault="005133CE" w:rsidP="005133CE">
            <w:pPr>
              <w:jc w:val="center"/>
              <w:rPr>
                <w:rFonts w:eastAsia="Calibri" w:cstheme="minorHAnsi"/>
                <w:b/>
                <w:i/>
                <w:iCs/>
                <w:spacing w:val="-2"/>
                <w:sz w:val="18"/>
                <w:szCs w:val="18"/>
                <w:lang w:val="es-CO"/>
              </w:rPr>
            </w:pPr>
            <w:r w:rsidRPr="00BE3A9B">
              <w:rPr>
                <w:rFonts w:eastAsia="Calibri" w:cstheme="minorHAnsi"/>
                <w:b/>
                <w:i/>
                <w:iCs/>
                <w:spacing w:val="-2"/>
                <w:sz w:val="18"/>
                <w:szCs w:val="18"/>
                <w:lang w:val="es-CO"/>
              </w:rPr>
              <w:t>Restricciones o limitaciones</w:t>
            </w:r>
          </w:p>
        </w:tc>
        <w:sdt>
          <w:sdtPr>
            <w:rPr>
              <w:rFonts w:eastAsia="Calibri" w:cstheme="minorHAnsi"/>
              <w:sz w:val="18"/>
              <w:szCs w:val="18"/>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39E9F5E5" w14:textId="57656850" w:rsidR="005133CE" w:rsidRPr="00BE3A9B" w:rsidRDefault="005F63E8" w:rsidP="005133CE">
                <w:pPr>
                  <w:ind w:right="99"/>
                  <w:jc w:val="both"/>
                  <w:rPr>
                    <w:rFonts w:eastAsia="Calibri" w:cstheme="minorHAnsi"/>
                    <w:color w:val="FF0000"/>
                    <w:sz w:val="18"/>
                    <w:szCs w:val="18"/>
                    <w:lang w:val="es-CO"/>
                  </w:rPr>
                </w:pPr>
                <w:r w:rsidRPr="005F63E8">
                  <w:rPr>
                    <w:rFonts w:eastAsia="Calibri" w:cstheme="minorHAnsi"/>
                    <w:sz w:val="18"/>
                    <w:szCs w:val="18"/>
                    <w:lang w:val="es-CO"/>
                  </w:rPr>
                  <w:t>El IPHME se construye a partir del consumo final de energía, por lo que no incluye el uso de hidrocarburos en etapas previas como la generación eléctrica o la transformación energética. Esto puede limitar la representación completa del rol que cumplen los hidrocarburos en toda la cadena energética. No obstante, este enfoque permite capturar de forma clara la participación directa de estas fuentes en los sectores productivos y residenciales, por lo que se considera una medida válida para monitorear la dependencia en la etapa de consumo</w:t>
                </w:r>
              </w:p>
            </w:tc>
          </w:sdtContent>
        </w:sdt>
      </w:tr>
      <w:tr w:rsidR="005133CE" w:rsidRPr="00BE3A9B" w14:paraId="29133EB9" w14:textId="77777777" w:rsidTr="00D66A17">
        <w:trPr>
          <w:trHeight w:val="20"/>
        </w:trPr>
        <w:tc>
          <w:tcPr>
            <w:tcW w:w="799" w:type="pct"/>
            <w:vMerge w:val="restart"/>
            <w:shd w:val="clear" w:color="auto" w:fill="D9D9D9"/>
            <w:vAlign w:val="center"/>
          </w:tcPr>
          <w:p w14:paraId="77113880" w14:textId="77777777" w:rsidR="005133CE" w:rsidRPr="00BE3A9B" w:rsidRDefault="005133CE" w:rsidP="005133CE">
            <w:pPr>
              <w:jc w:val="center"/>
              <w:rPr>
                <w:rFonts w:eastAsia="Calibri" w:cstheme="minorHAnsi"/>
                <w:b/>
                <w:i/>
                <w:iCs/>
                <w:spacing w:val="-2"/>
                <w:sz w:val="18"/>
                <w:szCs w:val="18"/>
                <w:lang w:val="es-CO"/>
              </w:rPr>
            </w:pPr>
            <w:r w:rsidRPr="00BE3A9B">
              <w:rPr>
                <w:rFonts w:eastAsia="Calibri" w:cstheme="minorHAnsi"/>
                <w:b/>
                <w:i/>
                <w:iCs/>
                <w:spacing w:val="-2"/>
                <w:sz w:val="18"/>
                <w:szCs w:val="18"/>
                <w:lang w:val="es-CO"/>
              </w:rPr>
              <w:t>Facilidad de obtención</w:t>
            </w:r>
          </w:p>
        </w:tc>
        <w:tc>
          <w:tcPr>
            <w:tcW w:w="1401" w:type="pct"/>
            <w:gridSpan w:val="3"/>
            <w:vAlign w:val="center"/>
          </w:tcPr>
          <w:p w14:paraId="6AB18161" w14:textId="4B2667DB" w:rsidR="005133CE" w:rsidRPr="00BE3A9B" w:rsidRDefault="005133CE" w:rsidP="005133CE">
            <w:pPr>
              <w:ind w:right="93"/>
              <w:jc w:val="center"/>
              <w:rPr>
                <w:rFonts w:eastAsia="Calibri" w:cstheme="minorHAnsi"/>
                <w:color w:val="FF0000"/>
                <w:sz w:val="18"/>
                <w:szCs w:val="18"/>
                <w:lang w:val="es-CO"/>
              </w:rPr>
            </w:pPr>
            <w:r w:rsidRPr="00BE3A9B">
              <w:rPr>
                <w:rFonts w:eastAsia="Calibri" w:cstheme="minorHAnsi"/>
                <w:spacing w:val="-2"/>
                <w:sz w:val="18"/>
                <w:szCs w:val="18"/>
                <w:lang w:val="es-CO"/>
              </w:rPr>
              <w:t xml:space="preserve">Fácil </w:t>
            </w:r>
            <w:sdt>
              <w:sdtPr>
                <w:rPr>
                  <w:rFonts w:eastAsia="Calibri" w:cstheme="minorHAnsi"/>
                  <w:spacing w:val="-2"/>
                  <w:sz w:val="18"/>
                  <w:szCs w:val="18"/>
                </w:rPr>
                <w:id w:val="-766536319"/>
                <w14:checkbox>
                  <w14:checked w14:val="1"/>
                  <w14:checkedState w14:val="2612" w14:font="MS Gothic"/>
                  <w14:uncheckedState w14:val="2610" w14:font="MS Gothic"/>
                </w14:checkbox>
              </w:sdtPr>
              <w:sdtContent>
                <w:r w:rsidR="005F63E8">
                  <w:rPr>
                    <w:rFonts w:ascii="MS Gothic" w:eastAsia="MS Gothic" w:hAnsi="MS Gothic" w:cstheme="minorHAnsi" w:hint="eastAsia"/>
                    <w:spacing w:val="-2"/>
                    <w:sz w:val="18"/>
                    <w:szCs w:val="18"/>
                    <w:lang w:val="es-CO"/>
                  </w:rPr>
                  <w:t>☒</w:t>
                </w:r>
              </w:sdtContent>
            </w:sdt>
          </w:p>
        </w:tc>
        <w:tc>
          <w:tcPr>
            <w:tcW w:w="1401" w:type="pct"/>
            <w:gridSpan w:val="2"/>
            <w:vAlign w:val="center"/>
          </w:tcPr>
          <w:p w14:paraId="36BD623F" w14:textId="77777777" w:rsidR="005133CE" w:rsidRPr="00BE3A9B" w:rsidRDefault="005133CE" w:rsidP="005133CE">
            <w:pPr>
              <w:ind w:right="93"/>
              <w:jc w:val="center"/>
              <w:rPr>
                <w:rFonts w:eastAsia="Calibri" w:cstheme="minorHAnsi"/>
                <w:sz w:val="18"/>
                <w:szCs w:val="18"/>
                <w:lang w:val="es-CO"/>
              </w:rPr>
            </w:pPr>
            <w:r w:rsidRPr="00BE3A9B">
              <w:rPr>
                <w:rFonts w:eastAsia="Calibri" w:cstheme="minorHAnsi"/>
                <w:spacing w:val="-2"/>
                <w:sz w:val="18"/>
                <w:szCs w:val="18"/>
                <w:lang w:val="es-CO"/>
              </w:rPr>
              <w:t xml:space="preserve">Regular </w:t>
            </w:r>
            <w:sdt>
              <w:sdtPr>
                <w:rPr>
                  <w:rFonts w:eastAsia="Calibri" w:cstheme="minorHAnsi"/>
                  <w:spacing w:val="-2"/>
                  <w:sz w:val="18"/>
                  <w:szCs w:val="18"/>
                </w:rPr>
                <w:id w:val="528990722"/>
                <w14:checkbox>
                  <w14:checked w14:val="0"/>
                  <w14:checkedState w14:val="2612" w14:font="MS Gothic"/>
                  <w14:uncheckedState w14:val="2610" w14:font="MS Gothic"/>
                </w14:checkbox>
              </w:sdtPr>
              <w:sdtContent>
                <w:r w:rsidRPr="00BE3A9B">
                  <w:rPr>
                    <w:rFonts w:ascii="Segoe UI Symbol" w:eastAsia="Calibri" w:hAnsi="Segoe UI Symbol" w:cs="Segoe UI Symbol"/>
                    <w:spacing w:val="-2"/>
                    <w:sz w:val="18"/>
                    <w:szCs w:val="18"/>
                    <w:lang w:val="es-CO"/>
                  </w:rPr>
                  <w:t>☐</w:t>
                </w:r>
              </w:sdtContent>
            </w:sdt>
          </w:p>
        </w:tc>
        <w:tc>
          <w:tcPr>
            <w:tcW w:w="1399" w:type="pct"/>
            <w:gridSpan w:val="3"/>
            <w:vAlign w:val="center"/>
          </w:tcPr>
          <w:p w14:paraId="1A6ED5F8" w14:textId="77777777" w:rsidR="005133CE" w:rsidRPr="00BE3A9B" w:rsidRDefault="005133CE" w:rsidP="005133CE">
            <w:pPr>
              <w:ind w:right="93"/>
              <w:jc w:val="center"/>
              <w:rPr>
                <w:rFonts w:eastAsia="Calibri" w:cstheme="minorHAnsi"/>
                <w:sz w:val="18"/>
                <w:szCs w:val="18"/>
                <w:lang w:val="es-CO"/>
              </w:rPr>
            </w:pPr>
            <w:r w:rsidRPr="00BE3A9B">
              <w:rPr>
                <w:rFonts w:eastAsia="Calibri" w:cstheme="minorHAnsi"/>
                <w:sz w:val="18"/>
                <w:szCs w:val="18"/>
                <w:lang w:val="es-CO"/>
              </w:rPr>
              <w:t xml:space="preserve">Difícil </w:t>
            </w:r>
            <w:sdt>
              <w:sdtPr>
                <w:rPr>
                  <w:rFonts w:eastAsia="Calibri" w:cstheme="minorHAnsi"/>
                  <w:sz w:val="18"/>
                  <w:szCs w:val="18"/>
                </w:rPr>
                <w:id w:val="1792394785"/>
                <w14:checkbox>
                  <w14:checked w14:val="0"/>
                  <w14:checkedState w14:val="2612" w14:font="MS Gothic"/>
                  <w14:uncheckedState w14:val="2610" w14:font="MS Gothic"/>
                </w14:checkbox>
              </w:sdtPr>
              <w:sdtContent>
                <w:r w:rsidRPr="00BE3A9B">
                  <w:rPr>
                    <w:rFonts w:ascii="Segoe UI Symbol" w:eastAsia="Calibri" w:hAnsi="Segoe UI Symbol" w:cs="Segoe UI Symbol"/>
                    <w:sz w:val="18"/>
                    <w:szCs w:val="18"/>
                    <w:lang w:val="es-CO"/>
                  </w:rPr>
                  <w:t>☐</w:t>
                </w:r>
              </w:sdtContent>
            </w:sdt>
          </w:p>
        </w:tc>
      </w:tr>
      <w:tr w:rsidR="005133CE" w:rsidRPr="00BE3A9B" w14:paraId="1D5E24DC" w14:textId="77777777" w:rsidTr="00D66A17">
        <w:trPr>
          <w:trHeight w:val="20"/>
        </w:trPr>
        <w:tc>
          <w:tcPr>
            <w:tcW w:w="799" w:type="pct"/>
            <w:vMerge/>
            <w:shd w:val="clear" w:color="auto" w:fill="D9D9D9"/>
          </w:tcPr>
          <w:p w14:paraId="6259F873" w14:textId="77777777" w:rsidR="005133CE" w:rsidRPr="00BE3A9B" w:rsidRDefault="005133CE" w:rsidP="005133CE">
            <w:pPr>
              <w:tabs>
                <w:tab w:val="left" w:pos="1936"/>
              </w:tabs>
              <w:ind w:left="55" w:right="99"/>
              <w:rPr>
                <w:rFonts w:eastAsia="Calibri" w:cstheme="minorHAnsi"/>
                <w:b/>
                <w:spacing w:val="-2"/>
                <w:sz w:val="18"/>
                <w:szCs w:val="18"/>
                <w:lang w:val="es-CO"/>
              </w:rPr>
            </w:pPr>
          </w:p>
        </w:tc>
        <w:tc>
          <w:tcPr>
            <w:tcW w:w="4201" w:type="pct"/>
            <w:gridSpan w:val="8"/>
          </w:tcPr>
          <w:p w14:paraId="309D4B4A" w14:textId="06857351" w:rsidR="005133CE" w:rsidRPr="00BE3A9B" w:rsidRDefault="005133CE" w:rsidP="005F63E8">
            <w:pPr>
              <w:ind w:right="91"/>
              <w:jc w:val="both"/>
              <w:rPr>
                <w:rFonts w:eastAsia="Calibri" w:cstheme="minorHAnsi"/>
                <w:sz w:val="18"/>
                <w:szCs w:val="18"/>
                <w:lang w:val="es-CO"/>
              </w:rPr>
            </w:pPr>
            <w:r w:rsidRPr="00BE3A9B">
              <w:rPr>
                <w:rFonts w:eastAsia="Calibri" w:cstheme="minorHAnsi"/>
                <w:position w:val="-10"/>
                <w:sz w:val="18"/>
                <w:szCs w:val="18"/>
                <w:lang w:val="es-CO"/>
              </w:rPr>
              <w:t>¿Por</w:t>
            </w:r>
            <w:r w:rsidRPr="00BE3A9B">
              <w:rPr>
                <w:rFonts w:eastAsia="Calibri" w:cstheme="minorHAnsi"/>
                <w:spacing w:val="-8"/>
                <w:position w:val="-10"/>
                <w:sz w:val="18"/>
                <w:szCs w:val="18"/>
                <w:lang w:val="es-CO"/>
              </w:rPr>
              <w:t xml:space="preserve"> </w:t>
            </w:r>
            <w:r w:rsidRPr="00BE3A9B">
              <w:rPr>
                <w:rFonts w:eastAsia="Calibri" w:cstheme="minorHAnsi"/>
                <w:position w:val="-10"/>
                <w:sz w:val="18"/>
                <w:szCs w:val="18"/>
                <w:lang w:val="es-CO"/>
              </w:rPr>
              <w:t xml:space="preserve">qué?:  </w:t>
            </w:r>
            <w:sdt>
              <w:sdtPr>
                <w:rPr>
                  <w:rFonts w:eastAsia="Calibri" w:cstheme="minorHAnsi"/>
                  <w:sz w:val="18"/>
                  <w:szCs w:val="18"/>
                </w:rPr>
                <w:alias w:val="Facilidad de obtención"/>
                <w:tag w:val="Facilidad de obtención"/>
                <w:id w:val="-1460876802"/>
                <w:placeholder>
                  <w:docPart w:val="051FAAC3693D496986A4CE0154280DDB"/>
                </w:placeholder>
              </w:sdtPr>
              <w:sdtEndPr>
                <w:rPr>
                  <w:color w:val="FF0000"/>
                </w:rPr>
              </w:sdtEndPr>
              <w:sdtContent>
                <w:r w:rsidR="005F63E8" w:rsidRPr="005F63E8">
                  <w:rPr>
                    <w:rFonts w:eastAsia="Calibri" w:cstheme="minorHAnsi"/>
                    <w:sz w:val="18"/>
                    <w:szCs w:val="18"/>
                    <w:lang w:val="es-CO"/>
                  </w:rPr>
                  <w:t>La información necesaria para el cálculo del indicador proviene de una fuente oficial, consolidada y de acceso público: el Balance Energético Colombiano (BECO) publicado por la UPME. Este archivo se encuentra disponible en línea, y cuenta con datos desagregados por energético y por año. La estructura del archivo permite identificar de forma clara tanto el consumo total de energía final como el consumo final de hidrocarburos. Además, la metodología de cálculo es directa y replicable, lo que facilita la obtención del indicador.</w:t>
                </w:r>
              </w:sdtContent>
            </w:sdt>
          </w:p>
        </w:tc>
      </w:tr>
      <w:tr w:rsidR="005133CE" w:rsidRPr="00BE3A9B"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BE3A9B" w:rsidRDefault="005133CE" w:rsidP="005133CE">
            <w:pPr>
              <w:jc w:val="center"/>
              <w:rPr>
                <w:rFonts w:eastAsia="Calibri" w:cstheme="minorHAnsi"/>
                <w:b/>
                <w:bCs/>
                <w:sz w:val="18"/>
                <w:szCs w:val="18"/>
                <w:lang w:val="es-CO"/>
              </w:rPr>
            </w:pPr>
            <w:r w:rsidRPr="00BE3A9B">
              <w:rPr>
                <w:rFonts w:eastAsia="Calibri" w:cstheme="minorHAnsi"/>
                <w:b/>
                <w:bCs/>
                <w:sz w:val="18"/>
                <w:szCs w:val="18"/>
                <w:lang w:val="es-CO"/>
              </w:rPr>
              <w:t>RESPONSABLE DEL INDICADOR</w:t>
            </w:r>
          </w:p>
        </w:tc>
      </w:tr>
      <w:tr w:rsidR="0049625D" w:rsidRPr="00BE3A9B" w14:paraId="1F6C19D8" w14:textId="77777777" w:rsidTr="00D66A17">
        <w:trPr>
          <w:trHeight w:val="20"/>
        </w:trPr>
        <w:tc>
          <w:tcPr>
            <w:tcW w:w="799" w:type="pct"/>
            <w:shd w:val="clear" w:color="auto" w:fill="D9D9D9"/>
            <w:vAlign w:val="center"/>
          </w:tcPr>
          <w:p w14:paraId="218E44D1" w14:textId="77777777" w:rsidR="0049625D" w:rsidRPr="00BE3A9B" w:rsidRDefault="0049625D" w:rsidP="0049625D">
            <w:pPr>
              <w:jc w:val="center"/>
              <w:rPr>
                <w:rFonts w:eastAsia="Calibri" w:cstheme="minorHAnsi"/>
                <w:b/>
                <w:i/>
                <w:sz w:val="18"/>
                <w:szCs w:val="18"/>
                <w:lang w:val="es-CO"/>
              </w:rPr>
            </w:pPr>
            <w:r w:rsidRPr="00BE3A9B">
              <w:rPr>
                <w:rFonts w:eastAsia="Calibri" w:cstheme="minorHAnsi"/>
                <w:b/>
                <w:i/>
                <w:spacing w:val="-2"/>
                <w:sz w:val="18"/>
                <w:szCs w:val="18"/>
                <w:lang w:val="es-CO"/>
              </w:rPr>
              <w:t>Entidad</w:t>
            </w:r>
          </w:p>
        </w:tc>
        <w:sdt>
          <w:sdtPr>
            <w:rPr>
              <w:rFonts w:eastAsia="Calibri" w:cstheme="minorHAnsi"/>
              <w:sz w:val="18"/>
              <w:szCs w:val="18"/>
            </w:rPr>
            <w:alias w:val="Entidad"/>
            <w:tag w:val="Entidad"/>
            <w:id w:val="-2117973869"/>
            <w:placeholder>
              <w:docPart w:val="34CDC5D79A2B4FF4BBF469AE369E486D"/>
            </w:placeholder>
          </w:sdtPr>
          <w:sdtEndPr>
            <w:rPr>
              <w:color w:val="FF0000"/>
            </w:rPr>
          </w:sdtEndPr>
          <w:sdtContent>
            <w:sdt>
              <w:sdtPr>
                <w:rPr>
                  <w:rFonts w:eastAsia="Calibri" w:cstheme="minorHAnsi"/>
                  <w:sz w:val="18"/>
                  <w:szCs w:val="18"/>
                </w:rPr>
                <w:alias w:val="Entidad"/>
                <w:tag w:val="Entidad"/>
                <w:id w:val="-1584295679"/>
                <w:placeholder>
                  <w:docPart w:val="84B5CFC3406047A29F949B66F0F6FA42"/>
                </w:placeholder>
              </w:sdtPr>
              <w:sdtEndPr>
                <w:rPr>
                  <w:color w:val="FF0000"/>
                </w:rPr>
              </w:sdtEndPr>
              <w:sdtContent>
                <w:tc>
                  <w:tcPr>
                    <w:tcW w:w="4201" w:type="pct"/>
                    <w:gridSpan w:val="8"/>
                  </w:tcPr>
                  <w:p w14:paraId="69F2B73A" w14:textId="118D6C53" w:rsidR="0049625D" w:rsidRPr="0020008C" w:rsidRDefault="0049625D" w:rsidP="0049625D">
                    <w:pPr>
                      <w:rPr>
                        <w:rFonts w:eastAsia="Calibri" w:cstheme="minorHAnsi"/>
                        <w:color w:val="FF0000"/>
                        <w:sz w:val="18"/>
                        <w:szCs w:val="18"/>
                        <w:lang w:val="es-CO"/>
                      </w:rPr>
                    </w:pPr>
                    <w:r w:rsidRPr="0020008C">
                      <w:rPr>
                        <w:rFonts w:eastAsia="Calibri" w:cstheme="minorHAnsi"/>
                        <w:sz w:val="18"/>
                        <w:szCs w:val="18"/>
                        <w:lang w:val="es-CO"/>
                      </w:rPr>
                      <w:t>Ministerio de Minas y Energía</w:t>
                    </w:r>
                  </w:p>
                </w:tc>
              </w:sdtContent>
            </w:sdt>
          </w:sdtContent>
        </w:sdt>
      </w:tr>
      <w:tr w:rsidR="0049625D" w:rsidRPr="00BE3A9B" w14:paraId="103DB717" w14:textId="77777777" w:rsidTr="00D66A17">
        <w:trPr>
          <w:trHeight w:val="20"/>
        </w:trPr>
        <w:tc>
          <w:tcPr>
            <w:tcW w:w="799" w:type="pct"/>
            <w:shd w:val="clear" w:color="auto" w:fill="D9D9D9"/>
            <w:vAlign w:val="center"/>
          </w:tcPr>
          <w:p w14:paraId="11282AEB" w14:textId="77777777" w:rsidR="0049625D" w:rsidRPr="00BE3A9B" w:rsidRDefault="0049625D" w:rsidP="0049625D">
            <w:pPr>
              <w:jc w:val="center"/>
              <w:rPr>
                <w:rFonts w:eastAsia="Calibri" w:cstheme="minorHAnsi"/>
                <w:b/>
                <w:i/>
                <w:sz w:val="18"/>
                <w:szCs w:val="18"/>
                <w:lang w:val="es-CO"/>
              </w:rPr>
            </w:pPr>
            <w:r w:rsidRPr="00BE3A9B">
              <w:rPr>
                <w:rFonts w:eastAsia="Calibri" w:cstheme="minorHAnsi"/>
                <w:b/>
                <w:i/>
                <w:spacing w:val="-2"/>
                <w:sz w:val="18"/>
                <w:szCs w:val="18"/>
                <w:lang w:val="es-CO"/>
              </w:rPr>
              <w:t>Dependencia</w:t>
            </w:r>
          </w:p>
        </w:tc>
        <w:sdt>
          <w:sdtPr>
            <w:rPr>
              <w:rFonts w:eastAsia="Calibri" w:cstheme="minorHAnsi"/>
              <w:sz w:val="18"/>
              <w:szCs w:val="18"/>
            </w:rPr>
            <w:alias w:val="Dependencia"/>
            <w:tag w:val="Dependencia"/>
            <w:id w:val="-1792968737"/>
            <w:placeholder>
              <w:docPart w:val="3EBF5A07B6AA46E08427B26DC55B1833"/>
            </w:placeholder>
          </w:sdtPr>
          <w:sdtEndPr>
            <w:rPr>
              <w:color w:val="FF0000"/>
            </w:rPr>
          </w:sdtEndPr>
          <w:sdtContent>
            <w:sdt>
              <w:sdtPr>
                <w:rPr>
                  <w:rFonts w:eastAsia="Calibri" w:cstheme="minorHAnsi"/>
                  <w:sz w:val="18"/>
                  <w:szCs w:val="18"/>
                </w:rPr>
                <w:alias w:val="Dependencia"/>
                <w:tag w:val="Dependencia"/>
                <w:id w:val="-1680651163"/>
                <w:placeholder>
                  <w:docPart w:val="DD2091EDD6504D86B77778D2150D6DC0"/>
                </w:placeholder>
              </w:sdtPr>
              <w:sdtEndPr>
                <w:rPr>
                  <w:color w:val="FF0000"/>
                </w:rPr>
              </w:sdtEndPr>
              <w:sdtContent>
                <w:tc>
                  <w:tcPr>
                    <w:tcW w:w="4201" w:type="pct"/>
                    <w:gridSpan w:val="8"/>
                  </w:tcPr>
                  <w:p w14:paraId="4D033CBB" w14:textId="1141B8AE" w:rsidR="0049625D" w:rsidRPr="0020008C" w:rsidRDefault="0049625D" w:rsidP="0049625D">
                    <w:pPr>
                      <w:rPr>
                        <w:rFonts w:eastAsia="Calibri" w:cstheme="minorHAnsi"/>
                        <w:color w:val="FF0000"/>
                        <w:sz w:val="18"/>
                        <w:szCs w:val="18"/>
                        <w:lang w:val="es-CO"/>
                      </w:rPr>
                    </w:pPr>
                    <w:r w:rsidRPr="0020008C">
                      <w:rPr>
                        <w:rFonts w:eastAsia="Calibri" w:cstheme="minorHAnsi"/>
                        <w:sz w:val="18"/>
                        <w:szCs w:val="18"/>
                        <w:lang w:val="es-CO"/>
                      </w:rPr>
                      <w:t>Oficina de Asuntos Ambientales y Sociales</w:t>
                    </w:r>
                  </w:p>
                </w:tc>
              </w:sdtContent>
            </w:sdt>
          </w:sdtContent>
        </w:sdt>
      </w:tr>
      <w:tr w:rsidR="0049625D" w:rsidRPr="00BE3A9B" w14:paraId="23C99516" w14:textId="77777777" w:rsidTr="00D66A17">
        <w:trPr>
          <w:trHeight w:val="20"/>
        </w:trPr>
        <w:tc>
          <w:tcPr>
            <w:tcW w:w="799" w:type="pct"/>
            <w:shd w:val="clear" w:color="auto" w:fill="D9D9D9"/>
            <w:vAlign w:val="center"/>
          </w:tcPr>
          <w:p w14:paraId="2AA5A913" w14:textId="77777777" w:rsidR="0049625D" w:rsidRPr="00BE3A9B" w:rsidRDefault="0049625D" w:rsidP="0049625D">
            <w:pPr>
              <w:jc w:val="center"/>
              <w:rPr>
                <w:rFonts w:eastAsia="Calibri" w:cstheme="minorHAnsi"/>
                <w:b/>
                <w:i/>
                <w:sz w:val="18"/>
                <w:szCs w:val="18"/>
                <w:lang w:val="es-CO"/>
              </w:rPr>
            </w:pPr>
            <w:r w:rsidRPr="00BE3A9B">
              <w:rPr>
                <w:rFonts w:eastAsia="Calibri" w:cstheme="minorHAnsi"/>
                <w:b/>
                <w:i/>
                <w:spacing w:val="-2"/>
                <w:sz w:val="18"/>
                <w:szCs w:val="18"/>
                <w:lang w:val="es-CO"/>
              </w:rPr>
              <w:t>Teléfono de la dependencia</w:t>
            </w:r>
          </w:p>
        </w:tc>
        <w:sdt>
          <w:sdtPr>
            <w:rPr>
              <w:rFonts w:eastAsia="Calibri" w:cstheme="minorHAnsi"/>
              <w:sz w:val="18"/>
              <w:szCs w:val="18"/>
            </w:rPr>
            <w:alias w:val="Teléfono de la dependencia"/>
            <w:tag w:val="Teléfono de la dependencia"/>
            <w:id w:val="603464766"/>
            <w:placeholder>
              <w:docPart w:val="2287EAC1F2F7450A8BEE16B007CB9C0D"/>
            </w:placeholder>
          </w:sdtPr>
          <w:sdtEndPr>
            <w:rPr>
              <w:color w:val="FF0000"/>
            </w:rPr>
          </w:sdtEndPr>
          <w:sdtContent>
            <w:tc>
              <w:tcPr>
                <w:tcW w:w="4201" w:type="pct"/>
                <w:gridSpan w:val="8"/>
              </w:tcPr>
              <w:p w14:paraId="30540ED4" w14:textId="3B7958F5" w:rsidR="0049625D" w:rsidRPr="0020008C" w:rsidRDefault="0049625D" w:rsidP="0049625D">
                <w:pPr>
                  <w:rPr>
                    <w:rFonts w:eastAsia="Calibri" w:cstheme="minorHAnsi"/>
                    <w:color w:val="FF0000"/>
                    <w:sz w:val="18"/>
                    <w:szCs w:val="18"/>
                    <w:lang w:val="es-CO"/>
                  </w:rPr>
                </w:pPr>
                <w:r w:rsidRPr="0020008C">
                  <w:rPr>
                    <w:rFonts w:eastAsia="Calibri" w:cstheme="minorHAnsi"/>
                    <w:sz w:val="18"/>
                    <w:szCs w:val="18"/>
                    <w:lang w:val="es-CO"/>
                  </w:rPr>
                  <w:t>601 2200 300</w:t>
                </w:r>
              </w:p>
            </w:tc>
          </w:sdtContent>
        </w:sdt>
      </w:tr>
      <w:tr w:rsidR="0049625D" w:rsidRPr="00BE3A9B" w14:paraId="7C8505E7" w14:textId="77777777" w:rsidTr="00D66A17">
        <w:trPr>
          <w:trHeight w:val="20"/>
        </w:trPr>
        <w:tc>
          <w:tcPr>
            <w:tcW w:w="799" w:type="pct"/>
            <w:shd w:val="clear" w:color="auto" w:fill="D9D9D9"/>
            <w:vAlign w:val="center"/>
          </w:tcPr>
          <w:p w14:paraId="07693E12" w14:textId="0DCE259A" w:rsidR="0049625D" w:rsidRPr="00BE3A9B" w:rsidRDefault="0049625D" w:rsidP="0049625D">
            <w:pPr>
              <w:jc w:val="center"/>
              <w:rPr>
                <w:rFonts w:eastAsia="Calibri" w:cstheme="minorHAnsi"/>
                <w:b/>
                <w:i/>
                <w:spacing w:val="-2"/>
                <w:sz w:val="18"/>
                <w:szCs w:val="18"/>
                <w:lang w:val="es-CO"/>
              </w:rPr>
            </w:pPr>
            <w:r w:rsidRPr="00BE3A9B">
              <w:rPr>
                <w:rFonts w:eastAsia="Calibri" w:cstheme="minorHAnsi"/>
                <w:b/>
                <w:i/>
                <w:spacing w:val="-2"/>
                <w:sz w:val="18"/>
                <w:szCs w:val="18"/>
                <w:lang w:val="es-CO"/>
              </w:rPr>
              <w:t>Dirección de la dependencia</w:t>
            </w:r>
          </w:p>
        </w:tc>
        <w:sdt>
          <w:sdtPr>
            <w:rPr>
              <w:rFonts w:eastAsia="Calibri" w:cstheme="minorHAnsi"/>
              <w:sz w:val="18"/>
              <w:szCs w:val="18"/>
            </w:rPr>
            <w:alias w:val="Dirección de la dependencia "/>
            <w:tag w:val="Dirección de la dependencia "/>
            <w:id w:val="559372583"/>
            <w:placeholder>
              <w:docPart w:val="911B420736594AEF976153587363585E"/>
            </w:placeholder>
          </w:sdtPr>
          <w:sdtEndPr>
            <w:rPr>
              <w:color w:val="FF0000"/>
            </w:rPr>
          </w:sdtEndPr>
          <w:sdtContent>
            <w:sdt>
              <w:sdtPr>
                <w:rPr>
                  <w:rFonts w:eastAsia="Calibri" w:cstheme="minorHAnsi"/>
                  <w:sz w:val="18"/>
                  <w:szCs w:val="18"/>
                </w:rPr>
                <w:alias w:val="Dirección de la dependencia "/>
                <w:tag w:val="Dirección de la dependencia "/>
                <w:id w:val="-1061093331"/>
                <w:placeholder>
                  <w:docPart w:val="776993D2EE0A442F9B65F399E8FAB8BF"/>
                </w:placeholder>
              </w:sdtPr>
              <w:sdtEndPr>
                <w:rPr>
                  <w:color w:val="FF0000"/>
                </w:rPr>
              </w:sdtEndPr>
              <w:sdtContent>
                <w:tc>
                  <w:tcPr>
                    <w:tcW w:w="4201" w:type="pct"/>
                    <w:gridSpan w:val="8"/>
                  </w:tcPr>
                  <w:p w14:paraId="6B7EDA2E" w14:textId="79BBC71E" w:rsidR="0049625D" w:rsidRPr="0020008C" w:rsidRDefault="0049625D" w:rsidP="0049625D">
                    <w:pPr>
                      <w:rPr>
                        <w:rFonts w:eastAsia="Calibri" w:cstheme="minorHAnsi"/>
                        <w:color w:val="FF0000"/>
                        <w:sz w:val="18"/>
                        <w:szCs w:val="18"/>
                        <w:lang w:val="es-CO"/>
                      </w:rPr>
                    </w:pPr>
                    <w:r w:rsidRPr="0020008C">
                      <w:rPr>
                        <w:rFonts w:eastAsia="Calibri" w:cstheme="minorHAnsi"/>
                        <w:sz w:val="18"/>
                        <w:szCs w:val="18"/>
                        <w:lang w:val="es-CO"/>
                      </w:rPr>
                      <w:t>Calle 43 No. 57 - 31 – Centro Administrativo Nacional Bogotá D.C - Colombia.</w:t>
                    </w:r>
                  </w:p>
                </w:tc>
              </w:sdtContent>
            </w:sdt>
          </w:sdtContent>
        </w:sdt>
      </w:tr>
      <w:tr w:rsidR="0049625D" w:rsidRPr="00BE3A9B" w14:paraId="3E64677F" w14:textId="77777777" w:rsidTr="00D66A17">
        <w:trPr>
          <w:trHeight w:val="20"/>
        </w:trPr>
        <w:tc>
          <w:tcPr>
            <w:tcW w:w="5000" w:type="pct"/>
            <w:gridSpan w:val="9"/>
            <w:shd w:val="clear" w:color="auto" w:fill="A6A6A6" w:themeFill="background1" w:themeFillShade="A6"/>
          </w:tcPr>
          <w:p w14:paraId="16405E0A" w14:textId="77777777" w:rsidR="0049625D" w:rsidRPr="00BE3A9B" w:rsidRDefault="0049625D" w:rsidP="0049625D">
            <w:pPr>
              <w:jc w:val="center"/>
              <w:rPr>
                <w:rFonts w:eastAsia="Calibri" w:cstheme="minorHAnsi"/>
                <w:b/>
                <w:sz w:val="18"/>
                <w:szCs w:val="18"/>
                <w:lang w:val="es-CO"/>
              </w:rPr>
            </w:pPr>
            <w:r w:rsidRPr="00BE3A9B">
              <w:rPr>
                <w:rFonts w:eastAsia="Calibri" w:cstheme="minorHAnsi"/>
                <w:b/>
                <w:bCs/>
                <w:sz w:val="18"/>
                <w:szCs w:val="18"/>
                <w:lang w:val="es-CO"/>
              </w:rPr>
              <w:t>UBICACIÓN PRINCIPAL PARA LA CONSULTA DEL INDICADOR</w:t>
            </w:r>
          </w:p>
        </w:tc>
      </w:tr>
      <w:tr w:rsidR="0049625D" w:rsidRPr="00BE3A9B" w14:paraId="2F110014" w14:textId="77777777" w:rsidTr="00D66A17">
        <w:trPr>
          <w:trHeight w:val="20"/>
        </w:trPr>
        <w:tc>
          <w:tcPr>
            <w:tcW w:w="799" w:type="pct"/>
            <w:shd w:val="clear" w:color="auto" w:fill="D9D9D9"/>
            <w:vAlign w:val="center"/>
          </w:tcPr>
          <w:p w14:paraId="2CE34004" w14:textId="77777777" w:rsidR="0049625D" w:rsidRPr="00BE3A9B" w:rsidRDefault="0049625D" w:rsidP="0049625D">
            <w:pPr>
              <w:jc w:val="center"/>
              <w:rPr>
                <w:rFonts w:eastAsia="Calibri" w:cstheme="minorHAnsi"/>
                <w:b/>
                <w:i/>
                <w:sz w:val="18"/>
                <w:szCs w:val="18"/>
                <w:lang w:val="es-CO"/>
              </w:rPr>
            </w:pPr>
            <w:r w:rsidRPr="00BE3A9B">
              <w:rPr>
                <w:rFonts w:eastAsia="Calibri" w:cstheme="minorHAnsi"/>
                <w:b/>
                <w:i/>
                <w:spacing w:val="-2"/>
                <w:sz w:val="18"/>
                <w:szCs w:val="18"/>
                <w:lang w:val="es-CO"/>
              </w:rPr>
              <w:t>Nombre</w:t>
            </w:r>
          </w:p>
        </w:tc>
        <w:sdt>
          <w:sdtPr>
            <w:rPr>
              <w:rFonts w:eastAsia="Calibri" w:cstheme="minorHAnsi"/>
              <w:sz w:val="18"/>
              <w:szCs w:val="18"/>
            </w:rPr>
            <w:alias w:val="Nombre"/>
            <w:tag w:val="Nombre"/>
            <w:id w:val="1555662621"/>
            <w:placeholder>
              <w:docPart w:val="2E487E9A1AB748E6A784E4A8A9D65C35"/>
            </w:placeholder>
          </w:sdtPr>
          <w:sdtEndPr>
            <w:rPr>
              <w:color w:val="FF0000"/>
            </w:rPr>
          </w:sdtEndPr>
          <w:sdtContent>
            <w:sdt>
              <w:sdtPr>
                <w:rPr>
                  <w:rFonts w:eastAsia="Calibri" w:cstheme="minorHAnsi"/>
                  <w:sz w:val="18"/>
                  <w:szCs w:val="18"/>
                </w:rPr>
                <w:alias w:val="Nombre"/>
                <w:tag w:val="Nombre"/>
                <w:id w:val="-1739242353"/>
                <w:placeholder>
                  <w:docPart w:val="07CFD12EF0254370A7564EE0509724FE"/>
                </w:placeholder>
              </w:sdtPr>
              <w:sdtEndPr>
                <w:rPr>
                  <w:color w:val="FF0000"/>
                </w:rPr>
              </w:sdtEndPr>
              <w:sdtContent>
                <w:tc>
                  <w:tcPr>
                    <w:tcW w:w="4201" w:type="pct"/>
                    <w:gridSpan w:val="8"/>
                  </w:tcPr>
                  <w:p w14:paraId="251B9ADE" w14:textId="32FDD5DE" w:rsidR="0049625D" w:rsidRPr="0020008C" w:rsidRDefault="0049625D" w:rsidP="0049625D">
                    <w:pPr>
                      <w:spacing w:line="199" w:lineRule="exact"/>
                      <w:jc w:val="both"/>
                      <w:rPr>
                        <w:rFonts w:eastAsia="Calibri" w:cstheme="minorHAnsi"/>
                        <w:color w:val="FF0000"/>
                        <w:sz w:val="18"/>
                        <w:szCs w:val="18"/>
                        <w:lang w:val="es-CO"/>
                      </w:rPr>
                    </w:pPr>
                    <w:r w:rsidRPr="0020008C">
                      <w:rPr>
                        <w:rFonts w:eastAsia="Calibri" w:cstheme="minorHAnsi"/>
                        <w:sz w:val="18"/>
                        <w:szCs w:val="18"/>
                        <w:lang w:val="es-CO"/>
                      </w:rPr>
                      <w:t>A definir por la OAAS</w:t>
                    </w:r>
                  </w:p>
                </w:tc>
              </w:sdtContent>
            </w:sdt>
          </w:sdtContent>
        </w:sdt>
      </w:tr>
      <w:tr w:rsidR="0049625D" w:rsidRPr="00BE3A9B" w14:paraId="372299A3" w14:textId="77777777" w:rsidTr="00D66A17">
        <w:trPr>
          <w:trHeight w:val="20"/>
        </w:trPr>
        <w:tc>
          <w:tcPr>
            <w:tcW w:w="799" w:type="pct"/>
            <w:shd w:val="clear" w:color="auto" w:fill="D9D9D9"/>
            <w:vAlign w:val="center"/>
          </w:tcPr>
          <w:p w14:paraId="3A3CD968" w14:textId="77777777" w:rsidR="0049625D" w:rsidRPr="00BE3A9B" w:rsidRDefault="0049625D" w:rsidP="0049625D">
            <w:pPr>
              <w:jc w:val="center"/>
              <w:rPr>
                <w:rFonts w:eastAsia="Calibri" w:cstheme="minorHAnsi"/>
                <w:b/>
                <w:i/>
                <w:sz w:val="18"/>
                <w:szCs w:val="18"/>
                <w:lang w:val="es-CO"/>
              </w:rPr>
            </w:pPr>
            <w:r w:rsidRPr="00BE3A9B">
              <w:rPr>
                <w:rFonts w:eastAsia="Calibri" w:cstheme="minorHAnsi"/>
                <w:b/>
                <w:i/>
                <w:spacing w:val="-2"/>
                <w:sz w:val="18"/>
                <w:szCs w:val="18"/>
                <w:lang w:val="es-CO"/>
              </w:rPr>
              <w:t>Física</w:t>
            </w:r>
          </w:p>
        </w:tc>
        <w:sdt>
          <w:sdtPr>
            <w:rPr>
              <w:rFonts w:eastAsia="Calibri" w:cstheme="minorHAnsi"/>
              <w:sz w:val="18"/>
              <w:szCs w:val="18"/>
            </w:rPr>
            <w:alias w:val="Física"/>
            <w:tag w:val="Física"/>
            <w:id w:val="-529420571"/>
            <w:placeholder>
              <w:docPart w:val="CB51D42ED3624169BB6376387C618E63"/>
            </w:placeholder>
          </w:sdtPr>
          <w:sdtEndPr>
            <w:rPr>
              <w:color w:val="FF0000"/>
            </w:rPr>
          </w:sdtEndPr>
          <w:sdtContent>
            <w:sdt>
              <w:sdtPr>
                <w:rPr>
                  <w:rFonts w:eastAsia="Calibri" w:cstheme="minorHAnsi"/>
                  <w:sz w:val="18"/>
                  <w:szCs w:val="18"/>
                </w:rPr>
                <w:alias w:val="Nombre"/>
                <w:tag w:val="Nombre"/>
                <w:id w:val="-1188908382"/>
                <w:placeholder>
                  <w:docPart w:val="4FE9C7AF0D164F7C93CEC8DE213B2250"/>
                </w:placeholder>
              </w:sdtPr>
              <w:sdtEndPr>
                <w:rPr>
                  <w:color w:val="FF0000"/>
                </w:rPr>
              </w:sdtEndPr>
              <w:sdtContent>
                <w:tc>
                  <w:tcPr>
                    <w:tcW w:w="4201" w:type="pct"/>
                    <w:gridSpan w:val="8"/>
                  </w:tcPr>
                  <w:p w14:paraId="4B6D31F6" w14:textId="724A846D" w:rsidR="0049625D" w:rsidRPr="0020008C" w:rsidRDefault="0049625D" w:rsidP="0049625D">
                    <w:pPr>
                      <w:rPr>
                        <w:rFonts w:eastAsia="Calibri" w:cstheme="minorHAnsi"/>
                        <w:color w:val="FF0000"/>
                        <w:sz w:val="18"/>
                        <w:szCs w:val="18"/>
                        <w:lang w:val="es-CO"/>
                      </w:rPr>
                    </w:pPr>
                    <w:r w:rsidRPr="0020008C">
                      <w:rPr>
                        <w:rFonts w:eastAsia="Calibri" w:cstheme="minorHAnsi"/>
                        <w:sz w:val="18"/>
                        <w:szCs w:val="18"/>
                        <w:lang w:val="es-CO"/>
                      </w:rPr>
                      <w:t>A definir por la OAAS</w:t>
                    </w:r>
                  </w:p>
                </w:tc>
              </w:sdtContent>
            </w:sdt>
          </w:sdtContent>
        </w:sdt>
      </w:tr>
      <w:tr w:rsidR="0049625D" w:rsidRPr="00BE3A9B" w14:paraId="0413D2A1" w14:textId="77777777" w:rsidTr="00D66A17">
        <w:trPr>
          <w:trHeight w:val="20"/>
        </w:trPr>
        <w:tc>
          <w:tcPr>
            <w:tcW w:w="799" w:type="pct"/>
            <w:shd w:val="clear" w:color="auto" w:fill="D9D9D9"/>
            <w:vAlign w:val="center"/>
          </w:tcPr>
          <w:p w14:paraId="456CD1F0" w14:textId="77777777" w:rsidR="0049625D" w:rsidRPr="00BE3A9B" w:rsidRDefault="0049625D" w:rsidP="0049625D">
            <w:pPr>
              <w:jc w:val="center"/>
              <w:rPr>
                <w:rFonts w:eastAsia="Calibri" w:cstheme="minorHAnsi"/>
                <w:b/>
                <w:i/>
                <w:sz w:val="18"/>
                <w:szCs w:val="18"/>
                <w:lang w:val="es-CO"/>
              </w:rPr>
            </w:pPr>
            <w:r w:rsidRPr="00BE3A9B">
              <w:rPr>
                <w:rFonts w:eastAsia="Calibri" w:cstheme="minorHAnsi"/>
                <w:b/>
                <w:i/>
                <w:spacing w:val="-5"/>
                <w:sz w:val="18"/>
                <w:szCs w:val="18"/>
                <w:lang w:val="es-CO"/>
              </w:rPr>
              <w:t>URL</w:t>
            </w:r>
          </w:p>
        </w:tc>
        <w:sdt>
          <w:sdtPr>
            <w:rPr>
              <w:rFonts w:eastAsia="Calibri" w:cstheme="minorHAnsi"/>
              <w:sz w:val="18"/>
              <w:szCs w:val="18"/>
            </w:rPr>
            <w:alias w:val="URL"/>
            <w:tag w:val="URL"/>
            <w:id w:val="705301387"/>
            <w:placeholder>
              <w:docPart w:val="3DB9A3EB89D340A1B0BD3E6E9BA47298"/>
            </w:placeholder>
          </w:sdtPr>
          <w:sdtEndPr>
            <w:rPr>
              <w:color w:val="FF0000"/>
            </w:rPr>
          </w:sdtEndPr>
          <w:sdtContent>
            <w:sdt>
              <w:sdtPr>
                <w:rPr>
                  <w:rFonts w:eastAsia="Calibri" w:cstheme="minorHAnsi"/>
                  <w:sz w:val="18"/>
                  <w:szCs w:val="18"/>
                </w:rPr>
                <w:alias w:val="Nombre"/>
                <w:tag w:val="Nombre"/>
                <w:id w:val="503328498"/>
                <w:placeholder>
                  <w:docPart w:val="213C565A6A304F11848361660695A07B"/>
                </w:placeholder>
              </w:sdtPr>
              <w:sdtEndPr>
                <w:rPr>
                  <w:color w:val="FF0000"/>
                </w:rPr>
              </w:sdtEndPr>
              <w:sdtContent>
                <w:tc>
                  <w:tcPr>
                    <w:tcW w:w="4201" w:type="pct"/>
                    <w:gridSpan w:val="8"/>
                  </w:tcPr>
                  <w:p w14:paraId="7ABEC837" w14:textId="6D2A345F" w:rsidR="0049625D" w:rsidRPr="0020008C" w:rsidRDefault="0049625D" w:rsidP="0049625D">
                    <w:pPr>
                      <w:rPr>
                        <w:rFonts w:eastAsia="Calibri" w:cstheme="minorHAnsi"/>
                        <w:color w:val="FF0000"/>
                        <w:sz w:val="18"/>
                        <w:szCs w:val="18"/>
                        <w:lang w:val="es-CO"/>
                      </w:rPr>
                    </w:pPr>
                    <w:r w:rsidRPr="0020008C">
                      <w:rPr>
                        <w:rFonts w:eastAsia="Calibri" w:cstheme="minorHAnsi"/>
                        <w:sz w:val="18"/>
                        <w:szCs w:val="18"/>
                        <w:lang w:val="es-CO"/>
                      </w:rPr>
                      <w:t>A definir por la OAAS</w:t>
                    </w:r>
                  </w:p>
                </w:tc>
              </w:sdtContent>
            </w:sdt>
          </w:sdtContent>
        </w:sdt>
      </w:tr>
    </w:tbl>
    <w:p w14:paraId="07842CA7" w14:textId="77777777" w:rsidR="006238AE" w:rsidRPr="00BE3A9B" w:rsidRDefault="006238AE" w:rsidP="006238AE">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BE3A9B" w14:paraId="00F2AB87" w14:textId="77777777" w:rsidTr="00A108D7">
        <w:trPr>
          <w:trHeight w:val="20"/>
        </w:trPr>
        <w:tc>
          <w:tcPr>
            <w:tcW w:w="5000" w:type="pct"/>
            <w:gridSpan w:val="7"/>
            <w:shd w:val="clear" w:color="auto" w:fill="A6A6A6" w:themeFill="background1" w:themeFillShade="A6"/>
          </w:tcPr>
          <w:p w14:paraId="1875F989" w14:textId="77777777" w:rsidR="006238AE" w:rsidRPr="00BE3A9B" w:rsidRDefault="006238AE" w:rsidP="006238AE">
            <w:pPr>
              <w:jc w:val="center"/>
              <w:rPr>
                <w:rFonts w:eastAsia="Calibri" w:cstheme="minorHAnsi"/>
                <w:b/>
                <w:sz w:val="18"/>
                <w:szCs w:val="18"/>
                <w:lang w:val="es-CO"/>
              </w:rPr>
            </w:pPr>
            <w:r w:rsidRPr="00BE3A9B">
              <w:rPr>
                <w:rFonts w:eastAsia="Calibri" w:cstheme="minorHAnsi"/>
                <w:b/>
                <w:bCs/>
                <w:sz w:val="18"/>
                <w:szCs w:val="18"/>
                <w:lang w:val="es-CO"/>
              </w:rPr>
              <w:t>FUENTE DE LAS VARIABLES</w:t>
            </w:r>
          </w:p>
        </w:tc>
      </w:tr>
      <w:tr w:rsidR="006238AE" w:rsidRPr="00BE3A9B" w14:paraId="7EA9BC8A" w14:textId="77777777" w:rsidTr="00D66A17">
        <w:trPr>
          <w:trHeight w:val="20"/>
        </w:trPr>
        <w:tc>
          <w:tcPr>
            <w:tcW w:w="799" w:type="pct"/>
            <w:shd w:val="clear" w:color="auto" w:fill="D9D9D9"/>
            <w:vAlign w:val="center"/>
          </w:tcPr>
          <w:p w14:paraId="45F5E525" w14:textId="2BC13C95" w:rsidR="006238AE" w:rsidRPr="00BE3A9B" w:rsidRDefault="006238AE" w:rsidP="00A108D7">
            <w:pPr>
              <w:tabs>
                <w:tab w:val="left" w:pos="1019"/>
                <w:tab w:val="left" w:pos="1455"/>
              </w:tabs>
              <w:ind w:right="93"/>
              <w:jc w:val="center"/>
              <w:rPr>
                <w:rFonts w:eastAsia="Calibri" w:cstheme="minorHAnsi"/>
                <w:b/>
                <w:i/>
                <w:iCs/>
                <w:spacing w:val="-2"/>
                <w:sz w:val="18"/>
                <w:szCs w:val="18"/>
                <w:lang w:val="es-CO"/>
              </w:rPr>
            </w:pPr>
            <w:r w:rsidRPr="00BE3A9B">
              <w:rPr>
                <w:rFonts w:eastAsia="Calibri" w:cstheme="minorHAnsi"/>
                <w:b/>
                <w:i/>
                <w:iCs/>
                <w:spacing w:val="-2"/>
                <w:sz w:val="18"/>
                <w:szCs w:val="18"/>
                <w:lang w:val="es-CO"/>
              </w:rPr>
              <w:t xml:space="preserve">Variable </w:t>
            </w:r>
            <w:proofErr w:type="spellStart"/>
            <w:r w:rsidRPr="00BE3A9B">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49421A67" w:rsidR="006238AE" w:rsidRPr="00BE3A9B" w:rsidRDefault="0049625D" w:rsidP="00B558B2">
                <w:pPr>
                  <w:rPr>
                    <w:rFonts w:eastAsia="Calibri" w:cstheme="minorHAnsi"/>
                    <w:b/>
                    <w:sz w:val="18"/>
                    <w:szCs w:val="18"/>
                    <w:lang w:val="es-CO"/>
                  </w:rPr>
                </w:pPr>
                <w:r>
                  <w:rPr>
                    <w:rFonts w:eastAsia="Calibri" w:cstheme="minorHAnsi"/>
                    <w:sz w:val="18"/>
                    <w:szCs w:val="18"/>
                    <w:lang w:val="es-CO"/>
                  </w:rPr>
                  <w:t>2</w:t>
                </w:r>
              </w:p>
            </w:tc>
          </w:sdtContent>
        </w:sdt>
      </w:tr>
      <w:tr w:rsidR="00292828" w:rsidRPr="00BE3A9B" w14:paraId="5CC13398" w14:textId="77777777" w:rsidTr="00D66A17">
        <w:trPr>
          <w:trHeight w:val="20"/>
        </w:trPr>
        <w:tc>
          <w:tcPr>
            <w:tcW w:w="799" w:type="pct"/>
            <w:shd w:val="clear" w:color="auto" w:fill="D9D9D9"/>
            <w:vAlign w:val="center"/>
          </w:tcPr>
          <w:p w14:paraId="78AB1AB4" w14:textId="77777777" w:rsidR="006238AE" w:rsidRPr="00BE3A9B" w:rsidRDefault="006238AE" w:rsidP="00A108D7">
            <w:pPr>
              <w:tabs>
                <w:tab w:val="left" w:pos="1019"/>
                <w:tab w:val="left" w:pos="1455"/>
              </w:tabs>
              <w:ind w:right="93"/>
              <w:jc w:val="center"/>
              <w:rPr>
                <w:rFonts w:eastAsia="Calibri" w:cstheme="minorHAnsi"/>
                <w:b/>
                <w:i/>
                <w:iCs/>
                <w:spacing w:val="-2"/>
                <w:sz w:val="18"/>
                <w:szCs w:val="18"/>
                <w:lang w:val="es-CO"/>
              </w:rPr>
            </w:pPr>
            <w:r w:rsidRPr="00BE3A9B">
              <w:rPr>
                <w:rFonts w:eastAsia="Calibri" w:cstheme="minorHAnsi"/>
                <w:b/>
                <w:i/>
                <w:iCs/>
                <w:spacing w:val="-2"/>
                <w:sz w:val="18"/>
                <w:szCs w:val="18"/>
                <w:lang w:val="es-CO"/>
              </w:rPr>
              <w:lastRenderedPageBreak/>
              <w:t>Nombre</w:t>
            </w:r>
            <w:r w:rsidRPr="00BE3A9B">
              <w:rPr>
                <w:rFonts w:eastAsia="Calibri" w:cstheme="minorHAnsi"/>
                <w:b/>
                <w:i/>
                <w:iCs/>
                <w:sz w:val="18"/>
                <w:szCs w:val="18"/>
                <w:lang w:val="es-CO"/>
              </w:rPr>
              <w:t xml:space="preserve"> </w:t>
            </w:r>
            <w:r w:rsidRPr="00BE3A9B">
              <w:rPr>
                <w:rFonts w:eastAsia="Calibri" w:cstheme="minorHAnsi"/>
                <w:b/>
                <w:i/>
                <w:iCs/>
                <w:spacing w:val="-6"/>
                <w:sz w:val="18"/>
                <w:szCs w:val="18"/>
                <w:lang w:val="es-CO"/>
              </w:rPr>
              <w:t>de</w:t>
            </w:r>
            <w:r w:rsidRPr="00BE3A9B">
              <w:rPr>
                <w:rFonts w:eastAsia="Calibri" w:cstheme="minorHAnsi"/>
                <w:b/>
                <w:i/>
                <w:iCs/>
                <w:sz w:val="18"/>
                <w:szCs w:val="18"/>
                <w:lang w:val="es-CO"/>
              </w:rPr>
              <w:t xml:space="preserve"> </w:t>
            </w:r>
            <w:r w:rsidRPr="00BE3A9B">
              <w:rPr>
                <w:rFonts w:eastAsia="Calibri" w:cstheme="minorHAnsi"/>
                <w:b/>
                <w:i/>
                <w:iCs/>
                <w:spacing w:val="-6"/>
                <w:sz w:val="18"/>
                <w:szCs w:val="18"/>
                <w:lang w:val="es-CO"/>
              </w:rPr>
              <w:t>la</w:t>
            </w:r>
            <w:r w:rsidRPr="00BE3A9B">
              <w:rPr>
                <w:rFonts w:eastAsia="Calibri" w:cstheme="minorHAnsi"/>
                <w:b/>
                <w:i/>
                <w:iCs/>
                <w:spacing w:val="-2"/>
                <w:sz w:val="18"/>
                <w:szCs w:val="18"/>
                <w:lang w:val="es-CO"/>
              </w:rPr>
              <w:t xml:space="preserve"> variable</w:t>
            </w:r>
          </w:p>
        </w:tc>
        <w:sdt>
          <w:sdt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6C9EC709" w14:textId="77777777" w:rsidR="0049625D" w:rsidRPr="0049625D" w:rsidRDefault="0049625D" w:rsidP="0049625D">
                <w:pPr>
                  <w:pStyle w:val="Prrafodelista"/>
                  <w:numPr>
                    <w:ilvl w:val="0"/>
                    <w:numId w:val="5"/>
                  </w:numPr>
                  <w:rPr>
                    <w:rFonts w:eastAsia="Calibri" w:cstheme="minorHAnsi"/>
                    <w:sz w:val="18"/>
                    <w:szCs w:val="18"/>
                    <w:lang w:val="es-CO"/>
                  </w:rPr>
                </w:pPr>
                <w:r w:rsidRPr="0049625D">
                  <w:rPr>
                    <w:rFonts w:eastAsia="Calibri" w:cstheme="minorHAnsi"/>
                    <w:sz w:val="18"/>
                    <w:szCs w:val="18"/>
                    <w:lang w:val="es-CO"/>
                  </w:rPr>
                  <w:t>Consumo total de energía final (TJ)</w:t>
                </w:r>
              </w:p>
              <w:p w14:paraId="572C623A" w14:textId="5D73A2FE" w:rsidR="006238AE" w:rsidRPr="0049625D" w:rsidRDefault="0049625D" w:rsidP="0049625D">
                <w:pPr>
                  <w:pStyle w:val="Prrafodelista"/>
                  <w:numPr>
                    <w:ilvl w:val="0"/>
                    <w:numId w:val="5"/>
                  </w:numPr>
                  <w:rPr>
                    <w:rFonts w:eastAsia="Calibri" w:cstheme="minorHAnsi"/>
                    <w:b/>
                    <w:sz w:val="18"/>
                    <w:szCs w:val="18"/>
                    <w:lang w:val="es-CO"/>
                  </w:rPr>
                </w:pPr>
                <w:r w:rsidRPr="0049625D">
                  <w:rPr>
                    <w:rFonts w:eastAsia="Calibri" w:cstheme="minorHAnsi"/>
                    <w:sz w:val="18"/>
                    <w:szCs w:val="18"/>
                    <w:lang w:val="es-CO"/>
                  </w:rPr>
                  <w:t>Consumo de hidrocarburos en la energía final (TJ)</w:t>
                </w:r>
              </w:p>
            </w:tc>
          </w:sdtContent>
        </w:sdt>
      </w:tr>
      <w:tr w:rsidR="00292828" w:rsidRPr="00BE3A9B" w14:paraId="7C1F834B" w14:textId="77777777" w:rsidTr="00D66A17">
        <w:trPr>
          <w:trHeight w:val="20"/>
        </w:trPr>
        <w:tc>
          <w:tcPr>
            <w:tcW w:w="799" w:type="pct"/>
            <w:vMerge w:val="restart"/>
            <w:shd w:val="clear" w:color="auto" w:fill="D9D9D9"/>
            <w:vAlign w:val="center"/>
          </w:tcPr>
          <w:p w14:paraId="6FAA54E9" w14:textId="77777777" w:rsidR="006238AE" w:rsidRPr="00BE3A9B" w:rsidRDefault="006238AE" w:rsidP="00A108D7">
            <w:pPr>
              <w:jc w:val="center"/>
              <w:rPr>
                <w:rFonts w:eastAsia="Calibri" w:cstheme="minorHAnsi"/>
                <w:i/>
                <w:iCs/>
                <w:spacing w:val="-2"/>
                <w:sz w:val="18"/>
                <w:szCs w:val="18"/>
                <w:lang w:val="es-CO"/>
              </w:rPr>
            </w:pPr>
            <w:r w:rsidRPr="00BE3A9B">
              <w:rPr>
                <w:rFonts w:eastAsia="Calibri" w:cstheme="minorHAnsi"/>
                <w:b/>
                <w:i/>
                <w:iCs/>
                <w:spacing w:val="-2"/>
                <w:sz w:val="18"/>
                <w:szCs w:val="18"/>
                <w:lang w:val="es-CO"/>
              </w:rPr>
              <w:t>Frecuencia</w:t>
            </w:r>
            <w:r w:rsidRPr="00BE3A9B">
              <w:rPr>
                <w:rFonts w:eastAsia="Calibri" w:cstheme="minorHAnsi"/>
                <w:b/>
                <w:i/>
                <w:iCs/>
                <w:sz w:val="18"/>
                <w:szCs w:val="18"/>
                <w:lang w:val="es-CO"/>
              </w:rPr>
              <w:t xml:space="preserve"> </w:t>
            </w:r>
            <w:r w:rsidRPr="00BE3A9B">
              <w:rPr>
                <w:rFonts w:eastAsia="Calibri" w:cstheme="minorHAnsi"/>
                <w:b/>
                <w:i/>
                <w:iCs/>
                <w:spacing w:val="-6"/>
                <w:sz w:val="18"/>
                <w:szCs w:val="18"/>
                <w:lang w:val="es-CO"/>
              </w:rPr>
              <w:t>de</w:t>
            </w:r>
            <w:r w:rsidRPr="00BE3A9B">
              <w:rPr>
                <w:rFonts w:eastAsia="Calibri" w:cstheme="minorHAnsi"/>
                <w:b/>
                <w:i/>
                <w:iCs/>
                <w:spacing w:val="-2"/>
                <w:sz w:val="18"/>
                <w:szCs w:val="18"/>
                <w:lang w:val="es-CO"/>
              </w:rPr>
              <w:t xml:space="preserve"> medición</w:t>
            </w:r>
          </w:p>
        </w:tc>
        <w:tc>
          <w:tcPr>
            <w:tcW w:w="742" w:type="pct"/>
            <w:vAlign w:val="center"/>
          </w:tcPr>
          <w:p w14:paraId="74884EA0" w14:textId="3A055DE5" w:rsidR="006238AE" w:rsidRPr="00BE3A9B" w:rsidRDefault="006238AE" w:rsidP="00A108D7">
            <w:pPr>
              <w:jc w:val="center"/>
              <w:rPr>
                <w:rFonts w:eastAsia="Calibri" w:cstheme="minorHAnsi"/>
                <w:spacing w:val="-2"/>
                <w:sz w:val="18"/>
                <w:szCs w:val="18"/>
                <w:lang w:val="es-CO"/>
              </w:rPr>
            </w:pPr>
            <w:r w:rsidRPr="00BE3A9B">
              <w:rPr>
                <w:rFonts w:eastAsia="Calibri" w:cstheme="minorHAnsi"/>
                <w:spacing w:val="-2"/>
                <w:sz w:val="18"/>
                <w:szCs w:val="18"/>
                <w:lang w:val="es-CO"/>
              </w:rPr>
              <w:t xml:space="preserve">Anual </w:t>
            </w:r>
            <w:sdt>
              <w:sdtPr>
                <w:rPr>
                  <w:rFonts w:eastAsia="Calibri" w:cstheme="minorHAnsi"/>
                  <w:spacing w:val="-2"/>
                  <w:sz w:val="18"/>
                  <w:szCs w:val="18"/>
                </w:rPr>
                <w:id w:val="10115585"/>
                <w14:checkbox>
                  <w14:checked w14:val="1"/>
                  <w14:checkedState w14:val="2612" w14:font="MS Gothic"/>
                  <w14:uncheckedState w14:val="2610" w14:font="MS Gothic"/>
                </w14:checkbox>
              </w:sdtPr>
              <w:sdtContent>
                <w:r w:rsidR="0049625D">
                  <w:rPr>
                    <w:rFonts w:ascii="MS Gothic" w:eastAsia="MS Gothic" w:hAnsi="MS Gothic" w:cstheme="minorHAnsi" w:hint="eastAsia"/>
                    <w:spacing w:val="-2"/>
                    <w:sz w:val="18"/>
                    <w:szCs w:val="18"/>
                    <w:lang w:val="es-CO"/>
                  </w:rPr>
                  <w:t>☒</w:t>
                </w:r>
              </w:sdtContent>
            </w:sdt>
          </w:p>
        </w:tc>
        <w:tc>
          <w:tcPr>
            <w:tcW w:w="691" w:type="pct"/>
            <w:vAlign w:val="center"/>
          </w:tcPr>
          <w:p w14:paraId="2C3D4431" w14:textId="77777777" w:rsidR="006238AE" w:rsidRPr="00BE3A9B" w:rsidRDefault="006238AE" w:rsidP="00A108D7">
            <w:pPr>
              <w:jc w:val="center"/>
              <w:rPr>
                <w:rFonts w:eastAsia="Calibri" w:cstheme="minorHAnsi"/>
                <w:sz w:val="18"/>
                <w:szCs w:val="18"/>
                <w:lang w:val="es-CO"/>
              </w:rPr>
            </w:pPr>
            <w:r w:rsidRPr="00BE3A9B">
              <w:rPr>
                <w:rFonts w:eastAsia="Calibri" w:cstheme="minorHAnsi"/>
                <w:spacing w:val="-2"/>
                <w:sz w:val="18"/>
                <w:szCs w:val="18"/>
                <w:lang w:val="es-CO"/>
              </w:rPr>
              <w:t xml:space="preserve">Semestral </w:t>
            </w:r>
            <w:sdt>
              <w:sdtPr>
                <w:rPr>
                  <w:rFonts w:eastAsia="Calibri" w:cstheme="minorHAnsi"/>
                  <w:spacing w:val="-2"/>
                  <w:sz w:val="18"/>
                  <w:szCs w:val="18"/>
                </w:rPr>
                <w:id w:val="1503242853"/>
                <w14:checkbox>
                  <w14:checked w14:val="0"/>
                  <w14:checkedState w14:val="2612" w14:font="MS Gothic"/>
                  <w14:uncheckedState w14:val="2610" w14:font="MS Gothic"/>
                </w14:checkbox>
              </w:sdtPr>
              <w:sdtContent>
                <w:r w:rsidRPr="00BE3A9B">
                  <w:rPr>
                    <w:rFonts w:ascii="Segoe UI Symbol" w:eastAsia="Calibri" w:hAnsi="Segoe UI Symbol" w:cs="Segoe UI Symbol"/>
                    <w:spacing w:val="-2"/>
                    <w:sz w:val="18"/>
                    <w:szCs w:val="18"/>
                    <w:lang w:val="es-CO"/>
                  </w:rPr>
                  <w:t>☐</w:t>
                </w:r>
              </w:sdtContent>
            </w:sdt>
          </w:p>
        </w:tc>
        <w:tc>
          <w:tcPr>
            <w:tcW w:w="691" w:type="pct"/>
            <w:vAlign w:val="center"/>
          </w:tcPr>
          <w:p w14:paraId="456DCD37" w14:textId="77777777" w:rsidR="006238AE" w:rsidRPr="00BE3A9B" w:rsidRDefault="006238AE" w:rsidP="00A108D7">
            <w:pPr>
              <w:jc w:val="center"/>
              <w:rPr>
                <w:rFonts w:eastAsia="Calibri" w:cstheme="minorHAnsi"/>
                <w:sz w:val="18"/>
                <w:szCs w:val="18"/>
                <w:lang w:val="es-CO"/>
              </w:rPr>
            </w:pPr>
            <w:r w:rsidRPr="00BE3A9B">
              <w:rPr>
                <w:rFonts w:eastAsia="Calibri" w:cstheme="minorHAnsi"/>
                <w:spacing w:val="-2"/>
                <w:sz w:val="18"/>
                <w:szCs w:val="18"/>
                <w:lang w:val="es-CO"/>
              </w:rPr>
              <w:t xml:space="preserve">Trimestral </w:t>
            </w:r>
            <w:sdt>
              <w:sdtPr>
                <w:rPr>
                  <w:rFonts w:eastAsia="Calibri" w:cstheme="minorHAnsi"/>
                  <w:spacing w:val="-2"/>
                  <w:sz w:val="18"/>
                  <w:szCs w:val="18"/>
                </w:rPr>
                <w:id w:val="1806037335"/>
                <w14:checkbox>
                  <w14:checked w14:val="0"/>
                  <w14:checkedState w14:val="2612" w14:font="MS Gothic"/>
                  <w14:uncheckedState w14:val="2610" w14:font="MS Gothic"/>
                </w14:checkbox>
              </w:sdtPr>
              <w:sdtContent>
                <w:r w:rsidRPr="00BE3A9B">
                  <w:rPr>
                    <w:rFonts w:ascii="Segoe UI Symbol" w:eastAsia="Calibri" w:hAnsi="Segoe UI Symbol" w:cs="Segoe UI Symbol"/>
                    <w:spacing w:val="-2"/>
                    <w:sz w:val="18"/>
                    <w:szCs w:val="18"/>
                    <w:lang w:val="es-CO"/>
                  </w:rPr>
                  <w:t>☐</w:t>
                </w:r>
              </w:sdtContent>
            </w:sdt>
          </w:p>
        </w:tc>
        <w:tc>
          <w:tcPr>
            <w:tcW w:w="691" w:type="pct"/>
            <w:vAlign w:val="center"/>
          </w:tcPr>
          <w:p w14:paraId="2066806A" w14:textId="77777777" w:rsidR="006238AE" w:rsidRPr="00BE3A9B" w:rsidRDefault="006238AE" w:rsidP="00A108D7">
            <w:pPr>
              <w:jc w:val="center"/>
              <w:rPr>
                <w:rFonts w:eastAsia="Calibri" w:cstheme="minorHAnsi"/>
                <w:sz w:val="18"/>
                <w:szCs w:val="18"/>
                <w:lang w:val="es-CO"/>
              </w:rPr>
            </w:pPr>
            <w:r w:rsidRPr="00BE3A9B">
              <w:rPr>
                <w:rFonts w:eastAsia="Calibri" w:cstheme="minorHAnsi"/>
                <w:spacing w:val="-2"/>
                <w:sz w:val="18"/>
                <w:szCs w:val="18"/>
                <w:lang w:val="es-CO"/>
              </w:rPr>
              <w:t xml:space="preserve">Mensual </w:t>
            </w:r>
            <w:sdt>
              <w:sdtPr>
                <w:rPr>
                  <w:rFonts w:eastAsia="Calibri" w:cstheme="minorHAnsi"/>
                  <w:spacing w:val="-2"/>
                  <w:sz w:val="18"/>
                  <w:szCs w:val="18"/>
                </w:rPr>
                <w:id w:val="-528027961"/>
                <w14:checkbox>
                  <w14:checked w14:val="0"/>
                  <w14:checkedState w14:val="2612" w14:font="MS Gothic"/>
                  <w14:uncheckedState w14:val="2610" w14:font="MS Gothic"/>
                </w14:checkbox>
              </w:sdtPr>
              <w:sdtContent>
                <w:r w:rsidRPr="00BE3A9B">
                  <w:rPr>
                    <w:rFonts w:ascii="Segoe UI Symbol" w:eastAsia="Calibri" w:hAnsi="Segoe UI Symbol" w:cs="Segoe UI Symbol"/>
                    <w:spacing w:val="-2"/>
                    <w:sz w:val="18"/>
                    <w:szCs w:val="18"/>
                    <w:lang w:val="es-CO"/>
                  </w:rPr>
                  <w:t>☐</w:t>
                </w:r>
              </w:sdtContent>
            </w:sdt>
          </w:p>
        </w:tc>
        <w:tc>
          <w:tcPr>
            <w:tcW w:w="691" w:type="pct"/>
            <w:vAlign w:val="center"/>
          </w:tcPr>
          <w:p w14:paraId="17591649" w14:textId="77777777" w:rsidR="006238AE" w:rsidRPr="00BE3A9B" w:rsidRDefault="006238AE" w:rsidP="00A108D7">
            <w:pPr>
              <w:jc w:val="center"/>
              <w:rPr>
                <w:rFonts w:eastAsia="Calibri" w:cstheme="minorHAnsi"/>
                <w:sz w:val="18"/>
                <w:szCs w:val="18"/>
                <w:lang w:val="es-CO"/>
              </w:rPr>
            </w:pPr>
            <w:r w:rsidRPr="00BE3A9B">
              <w:rPr>
                <w:rFonts w:eastAsia="Calibri" w:cstheme="minorHAnsi"/>
                <w:spacing w:val="-2"/>
                <w:sz w:val="18"/>
                <w:szCs w:val="18"/>
                <w:lang w:val="es-CO"/>
              </w:rPr>
              <w:t xml:space="preserve">Diario </w:t>
            </w:r>
            <w:sdt>
              <w:sdtPr>
                <w:rPr>
                  <w:rFonts w:eastAsia="Calibri" w:cstheme="minorHAnsi"/>
                  <w:spacing w:val="-2"/>
                  <w:sz w:val="18"/>
                  <w:szCs w:val="18"/>
                </w:rPr>
                <w:id w:val="-196465687"/>
                <w14:checkbox>
                  <w14:checked w14:val="0"/>
                  <w14:checkedState w14:val="2612" w14:font="MS Gothic"/>
                  <w14:uncheckedState w14:val="2610" w14:font="MS Gothic"/>
                </w14:checkbox>
              </w:sdtPr>
              <w:sdtContent>
                <w:r w:rsidRPr="00BE3A9B">
                  <w:rPr>
                    <w:rFonts w:ascii="Segoe UI Symbol" w:eastAsia="Calibri" w:hAnsi="Segoe UI Symbol" w:cs="Segoe UI Symbol"/>
                    <w:spacing w:val="-2"/>
                    <w:sz w:val="18"/>
                    <w:szCs w:val="18"/>
                    <w:lang w:val="es-CO"/>
                  </w:rPr>
                  <w:t>☐</w:t>
                </w:r>
              </w:sdtContent>
            </w:sdt>
          </w:p>
        </w:tc>
        <w:tc>
          <w:tcPr>
            <w:tcW w:w="694" w:type="pct"/>
            <w:vAlign w:val="center"/>
          </w:tcPr>
          <w:p w14:paraId="4FB8B5B3" w14:textId="77777777" w:rsidR="006238AE" w:rsidRPr="00BE3A9B" w:rsidRDefault="006238AE" w:rsidP="00A108D7">
            <w:pPr>
              <w:jc w:val="center"/>
              <w:rPr>
                <w:rFonts w:eastAsia="Calibri" w:cstheme="minorHAnsi"/>
                <w:sz w:val="18"/>
                <w:szCs w:val="18"/>
                <w:lang w:val="es-CO"/>
              </w:rPr>
            </w:pPr>
            <w:r w:rsidRPr="00BE3A9B">
              <w:rPr>
                <w:rFonts w:eastAsia="Calibri" w:cstheme="minorHAnsi"/>
                <w:position w:val="-4"/>
                <w:sz w:val="18"/>
                <w:szCs w:val="18"/>
                <w:lang w:val="es-CO"/>
              </w:rPr>
              <w:t xml:space="preserve">Otra </w:t>
            </w:r>
            <w:sdt>
              <w:sdtPr>
                <w:rPr>
                  <w:rFonts w:eastAsia="Calibri" w:cstheme="minorHAnsi"/>
                  <w:position w:val="-4"/>
                  <w:sz w:val="18"/>
                  <w:szCs w:val="18"/>
                </w:rPr>
                <w:id w:val="-923344429"/>
                <w14:checkbox>
                  <w14:checked w14:val="0"/>
                  <w14:checkedState w14:val="2612" w14:font="MS Gothic"/>
                  <w14:uncheckedState w14:val="2610" w14:font="MS Gothic"/>
                </w14:checkbox>
              </w:sdtPr>
              <w:sdtContent>
                <w:r w:rsidRPr="00BE3A9B">
                  <w:rPr>
                    <w:rFonts w:ascii="Segoe UI Symbol" w:eastAsia="Calibri" w:hAnsi="Segoe UI Symbol" w:cs="Segoe UI Symbol"/>
                    <w:position w:val="-4"/>
                    <w:sz w:val="18"/>
                    <w:szCs w:val="18"/>
                    <w:lang w:val="es-CO"/>
                  </w:rPr>
                  <w:t>☐</w:t>
                </w:r>
              </w:sdtContent>
            </w:sdt>
          </w:p>
        </w:tc>
      </w:tr>
      <w:tr w:rsidR="006238AE" w:rsidRPr="00BE3A9B" w14:paraId="75DB6AED" w14:textId="77777777" w:rsidTr="00D66A17">
        <w:trPr>
          <w:trHeight w:val="20"/>
        </w:trPr>
        <w:tc>
          <w:tcPr>
            <w:tcW w:w="799" w:type="pct"/>
            <w:vMerge/>
            <w:shd w:val="clear" w:color="auto" w:fill="D9D9D9"/>
          </w:tcPr>
          <w:p w14:paraId="5FFCCA55" w14:textId="77777777" w:rsidR="006238AE" w:rsidRPr="00BE3A9B" w:rsidRDefault="006238AE" w:rsidP="006238AE">
            <w:pPr>
              <w:rPr>
                <w:rFonts w:eastAsia="Calibri" w:cstheme="minorHAnsi"/>
                <w:b/>
                <w:spacing w:val="-2"/>
                <w:sz w:val="18"/>
                <w:szCs w:val="18"/>
                <w:lang w:val="es-CO"/>
              </w:rPr>
            </w:pPr>
          </w:p>
        </w:tc>
        <w:tc>
          <w:tcPr>
            <w:tcW w:w="4201" w:type="pct"/>
            <w:gridSpan w:val="6"/>
          </w:tcPr>
          <w:p w14:paraId="7FEB02E8" w14:textId="0BA0CEDF" w:rsidR="006238AE" w:rsidRPr="00BE3A9B" w:rsidRDefault="006238AE" w:rsidP="006238AE">
            <w:pPr>
              <w:rPr>
                <w:rFonts w:eastAsia="Calibri" w:cstheme="minorHAnsi"/>
                <w:position w:val="-4"/>
                <w:sz w:val="18"/>
                <w:szCs w:val="18"/>
                <w:lang w:val="es-CO"/>
              </w:rPr>
            </w:pPr>
            <w:r w:rsidRPr="00BE3A9B">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1652250623"/>
                <w:placeholder>
                  <w:docPart w:val="04DCA02D17514C08BB1AE527760755E3"/>
                </w:placeholder>
                <w:showingPlcHdr/>
              </w:sdtPr>
              <w:sdtEndPr>
                <w:rPr>
                  <w:color w:val="FF0000"/>
                </w:rPr>
              </w:sdtEndPr>
              <w:sdtContent>
                <w:r w:rsidR="000D6A72" w:rsidRPr="00BE3A9B">
                  <w:rPr>
                    <w:rFonts w:eastAsia="Calibri" w:cstheme="minorHAnsi"/>
                    <w:color w:val="666666"/>
                    <w:sz w:val="18"/>
                    <w:szCs w:val="18"/>
                    <w:lang w:val="es-CO"/>
                  </w:rPr>
                  <w:t>Haga clic o pulse aquí para indicar la frecuencia de medición de la variable.</w:t>
                </w:r>
              </w:sdtContent>
            </w:sdt>
          </w:p>
        </w:tc>
      </w:tr>
      <w:tr w:rsidR="006238AE" w:rsidRPr="00BE3A9B" w14:paraId="484C3296" w14:textId="77777777" w:rsidTr="00A108D7">
        <w:trPr>
          <w:trHeight w:val="20"/>
        </w:trPr>
        <w:tc>
          <w:tcPr>
            <w:tcW w:w="5000" w:type="pct"/>
            <w:gridSpan w:val="7"/>
            <w:shd w:val="clear" w:color="auto" w:fill="A6A6A6" w:themeFill="background1" w:themeFillShade="A6"/>
          </w:tcPr>
          <w:p w14:paraId="7DA1EE9F" w14:textId="671CBB7C" w:rsidR="006238AE" w:rsidRPr="00BE3A9B" w:rsidRDefault="00292828" w:rsidP="006238AE">
            <w:pPr>
              <w:ind w:left="20" w:right="8"/>
              <w:jc w:val="center"/>
              <w:rPr>
                <w:rFonts w:eastAsia="Calibri" w:cstheme="minorHAnsi"/>
                <w:b/>
                <w:sz w:val="18"/>
                <w:szCs w:val="18"/>
                <w:lang w:val="es-CO"/>
              </w:rPr>
            </w:pPr>
            <w:r w:rsidRPr="00BE3A9B">
              <w:rPr>
                <w:rFonts w:eastAsia="Calibri" w:cstheme="minorHAnsi"/>
                <w:b/>
                <w:sz w:val="18"/>
                <w:szCs w:val="18"/>
                <w:lang w:val="es-CO"/>
              </w:rPr>
              <w:t>UBICACIÓN</w:t>
            </w:r>
            <w:r w:rsidRPr="00BE3A9B">
              <w:rPr>
                <w:rFonts w:eastAsia="Calibri" w:cstheme="minorHAnsi"/>
                <w:b/>
                <w:spacing w:val="-6"/>
                <w:sz w:val="18"/>
                <w:szCs w:val="18"/>
                <w:lang w:val="es-CO"/>
              </w:rPr>
              <w:t xml:space="preserve"> </w:t>
            </w:r>
            <w:r w:rsidRPr="00BE3A9B">
              <w:rPr>
                <w:rFonts w:eastAsia="Calibri" w:cstheme="minorHAnsi"/>
                <w:b/>
                <w:sz w:val="18"/>
                <w:szCs w:val="18"/>
                <w:lang w:val="es-CO"/>
              </w:rPr>
              <w:t>PARA</w:t>
            </w:r>
            <w:r w:rsidRPr="00BE3A9B">
              <w:rPr>
                <w:rFonts w:eastAsia="Calibri" w:cstheme="minorHAnsi"/>
                <w:b/>
                <w:spacing w:val="-6"/>
                <w:sz w:val="18"/>
                <w:szCs w:val="18"/>
                <w:lang w:val="es-CO"/>
              </w:rPr>
              <w:t xml:space="preserve"> </w:t>
            </w:r>
            <w:r w:rsidRPr="00BE3A9B">
              <w:rPr>
                <w:rFonts w:eastAsia="Calibri" w:cstheme="minorHAnsi"/>
                <w:b/>
                <w:spacing w:val="-2"/>
                <w:sz w:val="18"/>
                <w:szCs w:val="18"/>
                <w:lang w:val="es-CO"/>
              </w:rPr>
              <w:t>CONSULTA</w:t>
            </w:r>
          </w:p>
        </w:tc>
      </w:tr>
      <w:tr w:rsidR="006238AE" w:rsidRPr="00BE3A9B" w14:paraId="4D4D500D" w14:textId="77777777" w:rsidTr="00D66A17">
        <w:trPr>
          <w:trHeight w:val="20"/>
        </w:trPr>
        <w:tc>
          <w:tcPr>
            <w:tcW w:w="799" w:type="pct"/>
            <w:shd w:val="clear" w:color="auto" w:fill="D9D9D9"/>
            <w:vAlign w:val="center"/>
          </w:tcPr>
          <w:p w14:paraId="2E3D82D4" w14:textId="77777777" w:rsidR="006238AE" w:rsidRPr="00BE3A9B" w:rsidRDefault="006238AE" w:rsidP="00A108D7">
            <w:pPr>
              <w:jc w:val="center"/>
              <w:rPr>
                <w:rFonts w:eastAsia="Calibri" w:cstheme="minorHAnsi"/>
                <w:b/>
                <w:i/>
                <w:iCs/>
                <w:sz w:val="18"/>
                <w:szCs w:val="18"/>
                <w:lang w:val="es-CO"/>
              </w:rPr>
            </w:pPr>
            <w:r w:rsidRPr="00BE3A9B">
              <w:rPr>
                <w:rFonts w:eastAsia="Calibri" w:cstheme="minorHAnsi"/>
                <w:b/>
                <w:i/>
                <w:iCs/>
                <w:spacing w:val="-2"/>
                <w:sz w:val="18"/>
                <w:szCs w:val="18"/>
                <w:lang w:val="es-CO"/>
              </w:rPr>
              <w:t>Nombre</w:t>
            </w:r>
          </w:p>
        </w:tc>
        <w:sdt>
          <w:sdtPr>
            <w:rPr>
              <w:rFonts w:eastAsia="Calibri" w:cstheme="minorHAnsi"/>
              <w:sz w:val="18"/>
              <w:szCs w:val="18"/>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336BED34" w:rsidR="006238AE" w:rsidRPr="00BE3A9B" w:rsidRDefault="0049625D" w:rsidP="006238AE">
                <w:pPr>
                  <w:spacing w:line="216" w:lineRule="exact"/>
                  <w:ind w:right="111"/>
                  <w:rPr>
                    <w:rFonts w:eastAsia="Calibri" w:cstheme="minorHAnsi"/>
                    <w:sz w:val="18"/>
                    <w:szCs w:val="18"/>
                    <w:lang w:val="es-CO"/>
                  </w:rPr>
                </w:pPr>
                <w:r w:rsidRPr="0049625D">
                  <w:rPr>
                    <w:rFonts w:eastAsia="Calibri" w:cstheme="minorHAnsi"/>
                    <w:sz w:val="18"/>
                    <w:szCs w:val="18"/>
                    <w:lang w:val="es-CO"/>
                  </w:rPr>
                  <w:t>Consumo final de energía por fuente (TJ) – Balance Energético Colombiano (BECO)</w:t>
                </w:r>
              </w:p>
            </w:tc>
          </w:sdtContent>
        </w:sdt>
      </w:tr>
      <w:tr w:rsidR="006238AE" w:rsidRPr="00BE3A9B" w14:paraId="3FCE0415" w14:textId="77777777" w:rsidTr="00D66A17">
        <w:trPr>
          <w:trHeight w:val="20"/>
        </w:trPr>
        <w:tc>
          <w:tcPr>
            <w:tcW w:w="799" w:type="pct"/>
            <w:shd w:val="clear" w:color="auto" w:fill="D9D9D9"/>
            <w:vAlign w:val="center"/>
          </w:tcPr>
          <w:p w14:paraId="2A04E76E" w14:textId="77777777" w:rsidR="006238AE" w:rsidRPr="00BE3A9B" w:rsidRDefault="006238AE" w:rsidP="00A108D7">
            <w:pPr>
              <w:jc w:val="center"/>
              <w:rPr>
                <w:rFonts w:eastAsia="Calibri" w:cstheme="minorHAnsi"/>
                <w:b/>
                <w:i/>
                <w:iCs/>
                <w:sz w:val="18"/>
                <w:szCs w:val="18"/>
                <w:lang w:val="es-CO"/>
              </w:rPr>
            </w:pPr>
            <w:r w:rsidRPr="00BE3A9B">
              <w:rPr>
                <w:rFonts w:eastAsia="Calibri" w:cstheme="minorHAnsi"/>
                <w:b/>
                <w:i/>
                <w:iCs/>
                <w:spacing w:val="-2"/>
                <w:sz w:val="18"/>
                <w:szCs w:val="18"/>
                <w:lang w:val="es-CO"/>
              </w:rPr>
              <w:t>Física</w:t>
            </w:r>
          </w:p>
        </w:tc>
        <w:sdt>
          <w:sdtPr>
            <w:rPr>
              <w:rFonts w:eastAsia="Calibri" w:cstheme="minorHAnsi"/>
              <w:sz w:val="18"/>
              <w:szCs w:val="18"/>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5538D791" w:rsidR="006238AE" w:rsidRPr="00BE3A9B" w:rsidRDefault="0049625D" w:rsidP="006238AE">
                <w:pPr>
                  <w:rPr>
                    <w:rFonts w:eastAsia="Calibri" w:cstheme="minorHAnsi"/>
                    <w:sz w:val="18"/>
                    <w:szCs w:val="18"/>
                    <w:lang w:val="es-CO"/>
                  </w:rPr>
                </w:pPr>
                <w:r>
                  <w:rPr>
                    <w:rFonts w:eastAsia="Calibri" w:cstheme="minorHAnsi"/>
                    <w:sz w:val="18"/>
                    <w:szCs w:val="18"/>
                    <w:lang w:val="es-CO"/>
                  </w:rPr>
                  <w:t>N.A</w:t>
                </w:r>
              </w:p>
            </w:tc>
          </w:sdtContent>
        </w:sdt>
      </w:tr>
      <w:tr w:rsidR="006238AE" w:rsidRPr="00BE3A9B" w14:paraId="51A1CBC0" w14:textId="77777777" w:rsidTr="00D66A17">
        <w:trPr>
          <w:trHeight w:val="20"/>
        </w:trPr>
        <w:tc>
          <w:tcPr>
            <w:tcW w:w="799" w:type="pct"/>
            <w:shd w:val="clear" w:color="auto" w:fill="D9D9D9"/>
            <w:vAlign w:val="center"/>
          </w:tcPr>
          <w:p w14:paraId="5D7F77D0" w14:textId="77777777" w:rsidR="006238AE" w:rsidRPr="00BE3A9B" w:rsidRDefault="006238AE" w:rsidP="00A108D7">
            <w:pPr>
              <w:jc w:val="center"/>
              <w:rPr>
                <w:rFonts w:eastAsia="Calibri" w:cstheme="minorHAnsi"/>
                <w:b/>
                <w:i/>
                <w:iCs/>
                <w:sz w:val="18"/>
                <w:szCs w:val="18"/>
                <w:lang w:val="es-CO"/>
              </w:rPr>
            </w:pPr>
            <w:r w:rsidRPr="00BE3A9B">
              <w:rPr>
                <w:rFonts w:eastAsia="Calibri" w:cstheme="minorHAnsi"/>
                <w:b/>
                <w:i/>
                <w:iCs/>
                <w:spacing w:val="-5"/>
                <w:sz w:val="18"/>
                <w:szCs w:val="18"/>
                <w:lang w:val="es-CO"/>
              </w:rPr>
              <w:t>URL</w:t>
            </w:r>
          </w:p>
        </w:tc>
        <w:sdt>
          <w:sdtPr>
            <w:rPr>
              <w:rFonts w:eastAsia="Calibri" w:cstheme="minorHAnsi"/>
              <w:sz w:val="18"/>
              <w:szCs w:val="18"/>
            </w:rPr>
            <w:alias w:val="URL"/>
            <w:tag w:val="URL"/>
            <w:id w:val="55441563"/>
            <w:placeholder>
              <w:docPart w:val="110092479D2E43D89778F72603628337"/>
            </w:placeholder>
          </w:sdtPr>
          <w:sdtEndPr>
            <w:rPr>
              <w:color w:val="FF0000"/>
            </w:rPr>
          </w:sdtEndPr>
          <w:sdtContent>
            <w:tc>
              <w:tcPr>
                <w:tcW w:w="4201" w:type="pct"/>
                <w:gridSpan w:val="6"/>
              </w:tcPr>
              <w:p w14:paraId="7E244CC3" w14:textId="2A5A42CD" w:rsidR="006238AE" w:rsidRPr="00BE3A9B" w:rsidRDefault="0049625D" w:rsidP="006238AE">
                <w:pPr>
                  <w:ind w:right="111"/>
                  <w:rPr>
                    <w:rFonts w:eastAsia="Calibri" w:cstheme="minorHAnsi"/>
                    <w:sz w:val="18"/>
                    <w:szCs w:val="18"/>
                    <w:lang w:val="es-CO"/>
                  </w:rPr>
                </w:pPr>
                <w:r w:rsidRPr="0049625D">
                  <w:rPr>
                    <w:rFonts w:eastAsia="Calibri" w:cstheme="minorHAnsi"/>
                    <w:sz w:val="18"/>
                    <w:szCs w:val="18"/>
                    <w:lang w:val="es-CO"/>
                  </w:rPr>
                  <w:t>https://www.upme.gov.co/simec/planeacion-energetica/balance-minero-energetico-colombiano/</w:t>
                </w:r>
              </w:p>
            </w:tc>
          </w:sdtContent>
        </w:sdt>
      </w:tr>
      <w:tr w:rsidR="006238AE" w:rsidRPr="00BE3A9B" w14:paraId="284A86F1" w14:textId="77777777" w:rsidTr="00A108D7">
        <w:trPr>
          <w:trHeight w:val="20"/>
        </w:trPr>
        <w:tc>
          <w:tcPr>
            <w:tcW w:w="5000" w:type="pct"/>
            <w:gridSpan w:val="7"/>
            <w:shd w:val="clear" w:color="auto" w:fill="A6A6A6" w:themeFill="background1" w:themeFillShade="A6"/>
          </w:tcPr>
          <w:p w14:paraId="471268C7" w14:textId="54FB0C0D" w:rsidR="006238AE" w:rsidRPr="00BE3A9B" w:rsidRDefault="00292828" w:rsidP="006238AE">
            <w:pPr>
              <w:ind w:left="20"/>
              <w:jc w:val="center"/>
              <w:rPr>
                <w:rFonts w:eastAsia="Calibri" w:cstheme="minorHAnsi"/>
                <w:b/>
                <w:sz w:val="18"/>
                <w:szCs w:val="18"/>
                <w:lang w:val="es-CO"/>
              </w:rPr>
            </w:pPr>
            <w:r w:rsidRPr="00BE3A9B">
              <w:rPr>
                <w:rFonts w:eastAsia="Calibri" w:cstheme="minorHAnsi"/>
                <w:b/>
                <w:spacing w:val="-2"/>
                <w:sz w:val="18"/>
                <w:szCs w:val="18"/>
                <w:lang w:val="es-CO"/>
              </w:rPr>
              <w:t>RESPONSABLE</w:t>
            </w:r>
          </w:p>
        </w:tc>
      </w:tr>
      <w:tr w:rsidR="006238AE" w:rsidRPr="00BE3A9B" w14:paraId="5634B328" w14:textId="77777777" w:rsidTr="00D66A17">
        <w:trPr>
          <w:trHeight w:val="20"/>
        </w:trPr>
        <w:tc>
          <w:tcPr>
            <w:tcW w:w="799" w:type="pct"/>
            <w:shd w:val="clear" w:color="auto" w:fill="D9D9D9" w:themeFill="background1" w:themeFillShade="D9"/>
            <w:vAlign w:val="center"/>
          </w:tcPr>
          <w:p w14:paraId="4E278D90" w14:textId="77777777" w:rsidR="006238AE" w:rsidRPr="00BE3A9B" w:rsidRDefault="006238AE" w:rsidP="00A108D7">
            <w:pPr>
              <w:jc w:val="center"/>
              <w:rPr>
                <w:rFonts w:eastAsia="Calibri" w:cstheme="minorHAnsi"/>
                <w:b/>
                <w:i/>
                <w:iCs/>
                <w:sz w:val="18"/>
                <w:szCs w:val="18"/>
                <w:lang w:val="es-CO"/>
              </w:rPr>
            </w:pPr>
            <w:r w:rsidRPr="00BE3A9B">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405526602"/>
            <w:placeholder>
              <w:docPart w:val="1F0C7E7419604C5BB18D55BFA84C3848"/>
            </w:placeholder>
          </w:sdtPr>
          <w:sdtEndPr>
            <w:rPr>
              <w:color w:val="FF0000"/>
            </w:rPr>
          </w:sdtEndPr>
          <w:sdtContent>
            <w:tc>
              <w:tcPr>
                <w:tcW w:w="4201" w:type="pct"/>
                <w:gridSpan w:val="6"/>
              </w:tcPr>
              <w:p w14:paraId="5E6EA820" w14:textId="4359E6A0" w:rsidR="006238AE" w:rsidRPr="00BE3A9B" w:rsidRDefault="00C8486D" w:rsidP="006238AE">
                <w:pPr>
                  <w:rPr>
                    <w:rFonts w:eastAsia="Calibri" w:cstheme="minorHAnsi"/>
                    <w:sz w:val="18"/>
                    <w:szCs w:val="18"/>
                    <w:lang w:val="es-CO"/>
                  </w:rPr>
                </w:pPr>
                <w:r w:rsidRPr="00C8486D">
                  <w:rPr>
                    <w:rFonts w:eastAsia="Calibri" w:cstheme="minorHAnsi"/>
                    <w:sz w:val="18"/>
                    <w:szCs w:val="18"/>
                    <w:lang w:val="es-CO"/>
                  </w:rPr>
                  <w:t xml:space="preserve">Unidad de Planeación </w:t>
                </w:r>
                <w:proofErr w:type="gramStart"/>
                <w:r w:rsidRPr="00C8486D">
                  <w:rPr>
                    <w:rFonts w:eastAsia="Calibri" w:cstheme="minorHAnsi"/>
                    <w:sz w:val="18"/>
                    <w:szCs w:val="18"/>
                    <w:lang w:val="es-CO"/>
                  </w:rPr>
                  <w:t>Minero Energética</w:t>
                </w:r>
                <w:proofErr w:type="gramEnd"/>
                <w:r w:rsidRPr="00C8486D">
                  <w:rPr>
                    <w:rFonts w:eastAsia="Calibri" w:cstheme="minorHAnsi"/>
                    <w:sz w:val="18"/>
                    <w:szCs w:val="18"/>
                    <w:lang w:val="es-CO"/>
                  </w:rPr>
                  <w:t xml:space="preserve"> – UPME</w:t>
                </w:r>
              </w:p>
            </w:tc>
          </w:sdtContent>
        </w:sdt>
      </w:tr>
      <w:tr w:rsidR="006238AE" w:rsidRPr="00BE3A9B" w14:paraId="34766656" w14:textId="77777777" w:rsidTr="00D66A17">
        <w:trPr>
          <w:trHeight w:val="20"/>
        </w:trPr>
        <w:tc>
          <w:tcPr>
            <w:tcW w:w="799" w:type="pct"/>
            <w:shd w:val="clear" w:color="auto" w:fill="D9D9D9" w:themeFill="background1" w:themeFillShade="D9"/>
            <w:vAlign w:val="center"/>
          </w:tcPr>
          <w:p w14:paraId="3EC9F613" w14:textId="77777777" w:rsidR="006238AE" w:rsidRPr="00BE3A9B" w:rsidRDefault="006238AE" w:rsidP="00A108D7">
            <w:pPr>
              <w:jc w:val="center"/>
              <w:rPr>
                <w:rFonts w:eastAsia="Calibri" w:cstheme="minorHAnsi"/>
                <w:b/>
                <w:i/>
                <w:iCs/>
                <w:sz w:val="18"/>
                <w:szCs w:val="18"/>
                <w:lang w:val="es-CO"/>
              </w:rPr>
            </w:pPr>
            <w:r w:rsidRPr="00BE3A9B">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017E73EA" w:rsidR="006238AE" w:rsidRPr="00BE3A9B" w:rsidRDefault="00C8486D" w:rsidP="006238AE">
                <w:pPr>
                  <w:rPr>
                    <w:rFonts w:eastAsia="Calibri" w:cstheme="minorHAnsi"/>
                    <w:sz w:val="18"/>
                    <w:szCs w:val="18"/>
                    <w:lang w:val="es-CO"/>
                  </w:rPr>
                </w:pPr>
                <w:r w:rsidRPr="00C8486D">
                  <w:rPr>
                    <w:rFonts w:eastAsia="Calibri" w:cstheme="minorHAnsi"/>
                    <w:sz w:val="18"/>
                    <w:szCs w:val="18"/>
                    <w:lang w:val="es-CO"/>
                  </w:rPr>
                  <w:t>Subdirección de Planeación Energética</w:t>
                </w:r>
              </w:p>
            </w:tc>
          </w:sdtContent>
        </w:sdt>
      </w:tr>
    </w:tbl>
    <w:p w14:paraId="62E18160" w14:textId="31CB5632" w:rsidR="006238AE" w:rsidRPr="00BE3A9B" w:rsidRDefault="00292828" w:rsidP="00292828">
      <w:pPr>
        <w:widowControl w:val="0"/>
        <w:autoSpaceDE w:val="0"/>
        <w:autoSpaceDN w:val="0"/>
        <w:spacing w:after="0" w:line="240" w:lineRule="auto"/>
        <w:jc w:val="center"/>
        <w:rPr>
          <w:rFonts w:eastAsia="Arial MT" w:cstheme="minorHAnsi"/>
          <w:kern w:val="0"/>
          <w:sz w:val="18"/>
          <w:szCs w:val="18"/>
          <w14:ligatures w14:val="none"/>
        </w:rPr>
      </w:pPr>
      <w:r w:rsidRPr="00BE3A9B">
        <w:rPr>
          <w:rFonts w:eastAsia="Arial MT" w:cstheme="minorHAnsi"/>
          <w:kern w:val="0"/>
          <w:sz w:val="18"/>
          <w:szCs w:val="18"/>
          <w14:ligatures w14:val="none"/>
        </w:rPr>
        <w:t>* Este bloque se repite tantas veces como variables haya en el indicador</w:t>
      </w:r>
    </w:p>
    <w:p w14:paraId="4A88AD51" w14:textId="77777777" w:rsidR="00292828" w:rsidRPr="00BE3A9B" w:rsidRDefault="00292828" w:rsidP="006238AE">
      <w:pPr>
        <w:widowControl w:val="0"/>
        <w:autoSpaceDE w:val="0"/>
        <w:autoSpaceDN w:val="0"/>
        <w:spacing w:after="0" w:line="240" w:lineRule="auto"/>
        <w:rPr>
          <w:rFonts w:eastAsia="Arial MT" w:cstheme="minorHAnsi"/>
          <w:kern w:val="0"/>
          <w:sz w:val="18"/>
          <w:szCs w:val="18"/>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2054"/>
        <w:gridCol w:w="2506"/>
        <w:gridCol w:w="2362"/>
        <w:gridCol w:w="1910"/>
      </w:tblGrid>
      <w:tr w:rsidR="006238AE" w:rsidRPr="00BE3A9B" w14:paraId="3A81F000" w14:textId="77777777" w:rsidTr="00D66A17">
        <w:trPr>
          <w:trHeight w:val="20"/>
        </w:trPr>
        <w:tc>
          <w:tcPr>
            <w:tcW w:w="0" w:type="auto"/>
            <w:gridSpan w:val="4"/>
            <w:shd w:val="clear" w:color="auto" w:fill="A6A6A6" w:themeFill="background1" w:themeFillShade="A6"/>
          </w:tcPr>
          <w:p w14:paraId="68EBD61C" w14:textId="1439B002" w:rsidR="006238AE" w:rsidRPr="00BE3A9B"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BE3A9B">
              <w:rPr>
                <w:rFonts w:eastAsia="Arial MT" w:cstheme="minorHAnsi"/>
                <w:b/>
                <w:kern w:val="0"/>
                <w:sz w:val="18"/>
                <w:szCs w:val="18"/>
                <w14:ligatures w14:val="none"/>
              </w:rPr>
              <w:t>OBSERVACIONES GENERALES DEL INDICADOR</w:t>
            </w:r>
          </w:p>
        </w:tc>
      </w:tr>
      <w:tr w:rsidR="006238AE" w:rsidRPr="00BE3A9B" w14:paraId="449116CC" w14:textId="77777777" w:rsidTr="00D66A17">
        <w:trPr>
          <w:trHeight w:val="20"/>
        </w:trPr>
        <w:sdt>
          <w:sdtPr>
            <w:rPr>
              <w:rFonts w:eastAsia="Calibri" w:cstheme="minorHAnsi"/>
              <w:kern w:val="0"/>
              <w:sz w:val="18"/>
              <w:szCs w:val="18"/>
              <w14:ligatures w14:val="none"/>
            </w:rPr>
            <w:alias w:val="Observaciones generales del indicador"/>
            <w:tag w:val="Observaciones generales del indicador"/>
            <w:id w:val="1183162309"/>
            <w:placeholder>
              <w:docPart w:val="A0EEA44CCE89449DBA154CCDA49D5E4F"/>
            </w:placeholder>
            <w:showingPlcHdr/>
          </w:sdtPr>
          <w:sdtEndPr>
            <w:rPr>
              <w:color w:val="FF0000"/>
            </w:rPr>
          </w:sdtEndPr>
          <w:sdtContent>
            <w:tc>
              <w:tcPr>
                <w:tcW w:w="0" w:type="auto"/>
                <w:gridSpan w:val="4"/>
                <w:shd w:val="clear" w:color="auto" w:fill="auto"/>
              </w:tcPr>
              <w:p w14:paraId="25E10532" w14:textId="237E1374" w:rsidR="006238AE" w:rsidRPr="00BE3A9B" w:rsidRDefault="006238AE" w:rsidP="006238AE">
                <w:pPr>
                  <w:widowControl w:val="0"/>
                  <w:autoSpaceDE w:val="0"/>
                  <w:autoSpaceDN w:val="0"/>
                  <w:spacing w:after="0" w:line="240" w:lineRule="auto"/>
                  <w:rPr>
                    <w:rFonts w:eastAsia="Arial MT" w:cstheme="minorHAnsi"/>
                    <w:b/>
                    <w:kern w:val="0"/>
                    <w:sz w:val="18"/>
                    <w:szCs w:val="18"/>
                    <w14:ligatures w14:val="none"/>
                  </w:rPr>
                </w:pPr>
                <w:r w:rsidRPr="00BE3A9B">
                  <w:rPr>
                    <w:rFonts w:eastAsia="Calibri" w:cstheme="minorHAnsi"/>
                    <w:color w:val="666666"/>
                    <w:kern w:val="0"/>
                    <w:sz w:val="18"/>
                    <w:szCs w:val="18"/>
                    <w14:ligatures w14:val="none"/>
                  </w:rPr>
                  <w:t xml:space="preserve">Haga clic o pulse aquí para </w:t>
                </w:r>
                <w:r w:rsidR="000D6A72" w:rsidRPr="00BE3A9B">
                  <w:rPr>
                    <w:rFonts w:eastAsia="Calibri" w:cstheme="minorHAnsi"/>
                    <w:color w:val="666666"/>
                    <w:kern w:val="0"/>
                    <w:sz w:val="18"/>
                    <w:szCs w:val="18"/>
                    <w14:ligatures w14:val="none"/>
                  </w:rPr>
                  <w:t>agregar observaciones generales sobre el indicador en caso de ser necesarias</w:t>
                </w:r>
                <w:r w:rsidRPr="00BE3A9B">
                  <w:rPr>
                    <w:rFonts w:eastAsia="Calibri" w:cstheme="minorHAnsi"/>
                    <w:color w:val="666666"/>
                    <w:kern w:val="0"/>
                    <w:sz w:val="18"/>
                    <w:szCs w:val="18"/>
                    <w14:ligatures w14:val="none"/>
                  </w:rPr>
                  <w:t>.</w:t>
                </w:r>
              </w:p>
            </w:tc>
          </w:sdtContent>
        </w:sdt>
      </w:tr>
      <w:tr w:rsidR="006238AE" w:rsidRPr="00BE3A9B" w14:paraId="46FBF83A" w14:textId="77777777" w:rsidTr="00D66A17">
        <w:trPr>
          <w:trHeight w:val="20"/>
        </w:trPr>
        <w:tc>
          <w:tcPr>
            <w:tcW w:w="0" w:type="auto"/>
            <w:gridSpan w:val="4"/>
            <w:shd w:val="clear" w:color="auto" w:fill="A6A6A6" w:themeFill="background1" w:themeFillShade="A6"/>
          </w:tcPr>
          <w:p w14:paraId="0D245C77" w14:textId="2E42FDBD" w:rsidR="006238AE" w:rsidRPr="00BE3A9B"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BE3A9B">
              <w:rPr>
                <w:rFonts w:eastAsia="Arial MT" w:cstheme="minorHAnsi"/>
                <w:b/>
                <w:kern w:val="0"/>
                <w:sz w:val="18"/>
                <w:szCs w:val="18"/>
                <w14:ligatures w14:val="none"/>
              </w:rPr>
              <w:t>BIBLIOGRAFÍA</w:t>
            </w:r>
          </w:p>
        </w:tc>
      </w:tr>
      <w:tr w:rsidR="006238AE" w:rsidRPr="00BE3A9B" w14:paraId="7049C0D8" w14:textId="77777777" w:rsidTr="00D66A17">
        <w:trPr>
          <w:trHeight w:val="20"/>
        </w:trPr>
        <w:sdt>
          <w:sdtPr>
            <w:alias w:val="Bibliografía"/>
            <w:tag w:val="Bibliografía"/>
            <w:id w:val="1005787821"/>
            <w:placeholder>
              <w:docPart w:val="8F9DC2E2DF4748D59BCC64C2BBEA52CF"/>
            </w:placeholder>
          </w:sdtPr>
          <w:sdtEndPr>
            <w:rPr>
              <w:color w:val="FF0000"/>
            </w:rPr>
          </w:sdtEndPr>
          <w:sdtContent>
            <w:tc>
              <w:tcPr>
                <w:tcW w:w="0" w:type="auto"/>
                <w:gridSpan w:val="4"/>
              </w:tcPr>
              <w:p w14:paraId="2F679B63" w14:textId="77777777" w:rsidR="002246D2" w:rsidRPr="00BE3A9B" w:rsidRDefault="002246D2" w:rsidP="002246D2">
                <w:pPr>
                  <w:pStyle w:val="Prrafodelista"/>
                  <w:widowControl w:val="0"/>
                  <w:numPr>
                    <w:ilvl w:val="0"/>
                    <w:numId w:val="2"/>
                  </w:numPr>
                  <w:autoSpaceDE w:val="0"/>
                  <w:autoSpaceDN w:val="0"/>
                  <w:spacing w:after="0" w:line="240" w:lineRule="auto"/>
                  <w:jc w:val="both"/>
                  <w:rPr>
                    <w:rFonts w:eastAsia="Calibri" w:cstheme="minorHAnsi"/>
                    <w:kern w:val="0"/>
                    <w:sz w:val="18"/>
                    <w:szCs w:val="18"/>
                    <w14:ligatures w14:val="none"/>
                  </w:rPr>
                </w:pPr>
                <w:r w:rsidRPr="00BE3A9B">
                  <w:rPr>
                    <w:rFonts w:eastAsia="Calibri" w:cstheme="minorHAnsi"/>
                    <w:kern w:val="0"/>
                    <w:sz w:val="18"/>
                    <w:szCs w:val="18"/>
                    <w14:ligatures w14:val="none"/>
                  </w:rPr>
                  <w:t>Cardona, J. D., &amp; Mejía, A. M. (2024). Hacia una matriz energética sostenible en Colombia: Una revisión sistemática de la literatura. Información Tecnológica, 35(5), 1–12. https://www.researchgate.net/publication/384833703_Hacia_una_matriz_energetica_sostenible_en_Colombia_Una_revision_sistematica_de_la_literatura</w:t>
                </w:r>
              </w:p>
              <w:p w14:paraId="34C0ECD2" w14:textId="77777777" w:rsidR="002246D2" w:rsidRPr="00BE3A9B" w:rsidRDefault="002246D2" w:rsidP="002246D2">
                <w:pPr>
                  <w:widowControl w:val="0"/>
                  <w:autoSpaceDE w:val="0"/>
                  <w:autoSpaceDN w:val="0"/>
                  <w:spacing w:after="0" w:line="240" w:lineRule="auto"/>
                  <w:jc w:val="both"/>
                  <w:rPr>
                    <w:rFonts w:eastAsia="Calibri" w:cstheme="minorHAnsi"/>
                    <w:kern w:val="0"/>
                    <w:sz w:val="18"/>
                    <w:szCs w:val="18"/>
                    <w14:ligatures w14:val="none"/>
                  </w:rPr>
                </w:pPr>
              </w:p>
              <w:p w14:paraId="684A158B" w14:textId="77777777" w:rsidR="002246D2" w:rsidRPr="00BE3A9B" w:rsidRDefault="002246D2" w:rsidP="002246D2">
                <w:pPr>
                  <w:pStyle w:val="Prrafodelista"/>
                  <w:widowControl w:val="0"/>
                  <w:numPr>
                    <w:ilvl w:val="0"/>
                    <w:numId w:val="2"/>
                  </w:numPr>
                  <w:autoSpaceDE w:val="0"/>
                  <w:autoSpaceDN w:val="0"/>
                  <w:spacing w:after="0" w:line="240" w:lineRule="auto"/>
                  <w:jc w:val="both"/>
                  <w:rPr>
                    <w:rFonts w:eastAsia="Calibri" w:cstheme="minorHAnsi"/>
                    <w:kern w:val="0"/>
                    <w:sz w:val="18"/>
                    <w:szCs w:val="18"/>
                    <w14:ligatures w14:val="none"/>
                  </w:rPr>
                </w:pPr>
                <w:r w:rsidRPr="00BE3A9B">
                  <w:rPr>
                    <w:rFonts w:eastAsia="Calibri" w:cstheme="minorHAnsi"/>
                    <w:kern w:val="0"/>
                    <w:sz w:val="18"/>
                    <w:szCs w:val="18"/>
                    <w14:ligatures w14:val="none"/>
                  </w:rPr>
                  <w:t>Global Energy Monitor. (2023). Perfil energético: Colombia. https://www.gem.wiki/Perfil_energ%C3%A9tico%3A_Colombia</w:t>
                </w:r>
              </w:p>
              <w:p w14:paraId="7D296CDA" w14:textId="77777777" w:rsidR="002246D2" w:rsidRPr="00BE3A9B" w:rsidRDefault="002246D2" w:rsidP="002246D2">
                <w:pPr>
                  <w:widowControl w:val="0"/>
                  <w:autoSpaceDE w:val="0"/>
                  <w:autoSpaceDN w:val="0"/>
                  <w:spacing w:after="0" w:line="240" w:lineRule="auto"/>
                  <w:jc w:val="both"/>
                  <w:rPr>
                    <w:rFonts w:eastAsia="Calibri" w:cstheme="minorHAnsi"/>
                    <w:kern w:val="0"/>
                    <w:sz w:val="18"/>
                    <w:szCs w:val="18"/>
                    <w14:ligatures w14:val="none"/>
                  </w:rPr>
                </w:pPr>
              </w:p>
              <w:p w14:paraId="3941F4F6" w14:textId="77777777" w:rsidR="002246D2" w:rsidRPr="00BE3A9B" w:rsidRDefault="002246D2" w:rsidP="002246D2">
                <w:pPr>
                  <w:pStyle w:val="Prrafodelista"/>
                  <w:widowControl w:val="0"/>
                  <w:numPr>
                    <w:ilvl w:val="0"/>
                    <w:numId w:val="2"/>
                  </w:numPr>
                  <w:autoSpaceDE w:val="0"/>
                  <w:autoSpaceDN w:val="0"/>
                  <w:spacing w:after="0" w:line="240" w:lineRule="auto"/>
                  <w:jc w:val="both"/>
                  <w:rPr>
                    <w:rFonts w:eastAsia="Calibri" w:cstheme="minorHAnsi"/>
                    <w:kern w:val="0"/>
                    <w:sz w:val="18"/>
                    <w:szCs w:val="18"/>
                    <w14:ligatures w14:val="none"/>
                  </w:rPr>
                </w:pPr>
                <w:r w:rsidRPr="00BE3A9B">
                  <w:rPr>
                    <w:rFonts w:eastAsia="Calibri" w:cstheme="minorHAnsi"/>
                    <w:kern w:val="0"/>
                    <w:sz w:val="18"/>
                    <w:szCs w:val="18"/>
                    <w14:ligatures w14:val="none"/>
                  </w:rPr>
                  <w:t>Martínez, A. O., &amp; Sarmiento, J. D. (2024). La dependencia del país y de los territorios de los hidrocarburos y el carbón en Colombia. https://indh2024.pnud.org.co/hd/papers/13-La-dependencia-del-pais-y-de-los-territorios-de-los-hidrocarburos-y-el-carbon-en-Colombia.pdf</w:t>
                </w:r>
              </w:p>
              <w:p w14:paraId="325F4E52" w14:textId="77777777" w:rsidR="002246D2" w:rsidRPr="00BE3A9B" w:rsidRDefault="002246D2" w:rsidP="002246D2">
                <w:pPr>
                  <w:widowControl w:val="0"/>
                  <w:autoSpaceDE w:val="0"/>
                  <w:autoSpaceDN w:val="0"/>
                  <w:spacing w:after="0" w:line="240" w:lineRule="auto"/>
                  <w:jc w:val="both"/>
                  <w:rPr>
                    <w:rFonts w:eastAsia="Calibri" w:cstheme="minorHAnsi"/>
                    <w:kern w:val="0"/>
                    <w:sz w:val="18"/>
                    <w:szCs w:val="18"/>
                    <w14:ligatures w14:val="none"/>
                  </w:rPr>
                </w:pPr>
              </w:p>
              <w:p w14:paraId="4B6EAF59" w14:textId="0D4C682C" w:rsidR="006238AE" w:rsidRPr="00BE3A9B" w:rsidRDefault="002246D2" w:rsidP="002246D2">
                <w:pPr>
                  <w:pStyle w:val="Prrafodelista"/>
                  <w:widowControl w:val="0"/>
                  <w:numPr>
                    <w:ilvl w:val="0"/>
                    <w:numId w:val="2"/>
                  </w:numPr>
                  <w:autoSpaceDE w:val="0"/>
                  <w:autoSpaceDN w:val="0"/>
                  <w:spacing w:after="0" w:line="240" w:lineRule="auto"/>
                  <w:jc w:val="both"/>
                  <w:rPr>
                    <w:rFonts w:eastAsia="Arial MT" w:cstheme="minorHAnsi"/>
                    <w:kern w:val="0"/>
                    <w:sz w:val="18"/>
                    <w:szCs w:val="18"/>
                    <w14:ligatures w14:val="none"/>
                  </w:rPr>
                </w:pPr>
                <w:r w:rsidRPr="00BE3A9B">
                  <w:rPr>
                    <w:rFonts w:eastAsia="Calibri" w:cstheme="minorHAnsi"/>
                    <w:kern w:val="0"/>
                    <w:sz w:val="18"/>
                    <w:szCs w:val="18"/>
                    <w14:ligatures w14:val="none"/>
                  </w:rPr>
                  <w:t>Ministerio de Minas y Energía. (2024). Transición energética: Colombia. https://www.minenergia.gov.co/documents/5856/TRANSICION_ENERGETICA_COLOMBIA_BID-MINENERGIA-2403.pdf</w:t>
                </w:r>
              </w:p>
            </w:tc>
          </w:sdtContent>
        </w:sdt>
      </w:tr>
      <w:tr w:rsidR="006238AE" w:rsidRPr="00BE3A9B" w14:paraId="142373E3" w14:textId="77777777" w:rsidTr="00D66A17">
        <w:trPr>
          <w:trHeight w:val="20"/>
        </w:trPr>
        <w:tc>
          <w:tcPr>
            <w:tcW w:w="0" w:type="auto"/>
            <w:gridSpan w:val="4"/>
            <w:shd w:val="clear" w:color="auto" w:fill="A6A6A6" w:themeFill="background1" w:themeFillShade="A6"/>
          </w:tcPr>
          <w:p w14:paraId="587824AA" w14:textId="77777777" w:rsidR="006238AE" w:rsidRPr="00BE3A9B" w:rsidRDefault="006238AE" w:rsidP="006238AE">
            <w:pPr>
              <w:widowControl w:val="0"/>
              <w:autoSpaceDE w:val="0"/>
              <w:autoSpaceDN w:val="0"/>
              <w:spacing w:after="0" w:line="240" w:lineRule="auto"/>
              <w:jc w:val="center"/>
              <w:rPr>
                <w:rFonts w:eastAsia="Arial MT" w:cstheme="minorHAnsi"/>
                <w:b/>
                <w:kern w:val="0"/>
                <w:sz w:val="18"/>
                <w:szCs w:val="18"/>
                <w14:ligatures w14:val="none"/>
              </w:rPr>
            </w:pPr>
            <w:r w:rsidRPr="00BE3A9B">
              <w:rPr>
                <w:rFonts w:eastAsia="Arial MT" w:cstheme="minorHAnsi"/>
                <w:b/>
                <w:kern w:val="0"/>
                <w:sz w:val="18"/>
                <w:szCs w:val="18"/>
                <w14:ligatures w14:val="none"/>
              </w:rPr>
              <w:t>INFORMACIÓN SOBRE LA HOJA METODOLÓGICA (Control de cambios)</w:t>
            </w:r>
          </w:p>
        </w:tc>
      </w:tr>
      <w:tr w:rsidR="009472A2" w:rsidRPr="00BE3A9B"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BE3A9B"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BE3A9B">
              <w:rPr>
                <w:rFonts w:eastAsia="Arial MT" w:cstheme="minorHAnsi"/>
                <w:b/>
                <w:i/>
                <w:iCs/>
                <w:kern w:val="0"/>
                <w:sz w:val="18"/>
                <w:szCs w:val="18"/>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BE3A9B"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BE3A9B">
              <w:rPr>
                <w:rFonts w:eastAsia="Arial MT" w:cstheme="minorHAnsi"/>
                <w:b/>
                <w:i/>
                <w:iCs/>
                <w:kern w:val="0"/>
                <w:sz w:val="18"/>
                <w:szCs w:val="18"/>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BE3A9B"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BE3A9B">
              <w:rPr>
                <w:rFonts w:eastAsia="Arial MT" w:cstheme="minorHAnsi"/>
                <w:b/>
                <w:i/>
                <w:iCs/>
                <w:kern w:val="0"/>
                <w:sz w:val="18"/>
                <w:szCs w:val="18"/>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BE3A9B"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BE3A9B">
              <w:rPr>
                <w:rFonts w:eastAsia="Arial MT" w:cstheme="minorHAnsi"/>
                <w:b/>
                <w:i/>
                <w:iCs/>
                <w:kern w:val="0"/>
                <w:sz w:val="18"/>
                <w:szCs w:val="18"/>
                <w14:ligatures w14:val="none"/>
              </w:rPr>
              <w:t>Descripción de los ajustes</w:t>
            </w:r>
          </w:p>
        </w:tc>
      </w:tr>
      <w:tr w:rsidR="009472A2" w:rsidRPr="00BE3A9B" w14:paraId="393C0899" w14:textId="77777777" w:rsidTr="00D66A17">
        <w:trPr>
          <w:trHeight w:val="20"/>
        </w:trPr>
        <w:sdt>
          <w:sdtPr>
            <w:rPr>
              <w:rFonts w:eastAsia="Calibri" w:cstheme="minorHAnsi"/>
              <w:kern w:val="0"/>
              <w:sz w:val="18"/>
              <w:szCs w:val="18"/>
              <w14:ligatures w14:val="none"/>
            </w:rPr>
            <w:id w:val="912814697"/>
            <w:placeholder>
              <w:docPart w:val="C1229ADD2930476889E910AD249F584C"/>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74E58B11" w:rsidR="006238AE" w:rsidRPr="00BE3A9B" w:rsidRDefault="00C8486D" w:rsidP="00A108D7">
                <w:pPr>
                  <w:widowControl w:val="0"/>
                  <w:autoSpaceDE w:val="0"/>
                  <w:autoSpaceDN w:val="0"/>
                  <w:spacing w:after="0" w:line="240" w:lineRule="auto"/>
                  <w:jc w:val="center"/>
                  <w:rPr>
                    <w:rFonts w:eastAsia="Calibri" w:cstheme="minorHAnsi"/>
                    <w:kern w:val="0"/>
                    <w:sz w:val="18"/>
                    <w:szCs w:val="18"/>
                    <w14:ligatures w14:val="none"/>
                  </w:rPr>
                </w:pPr>
                <w:r>
                  <w:rPr>
                    <w:rFonts w:eastAsia="Calibri" w:cstheme="minorHAnsi"/>
                    <w:kern w:val="0"/>
                    <w:sz w:val="18"/>
                    <w:szCs w:val="18"/>
                    <w:lang w:val="es-419"/>
                    <w14:ligatures w14:val="none"/>
                  </w:rPr>
                  <w:t>28/3/2025</w:t>
                </w:r>
              </w:p>
            </w:tc>
          </w:sdtContent>
        </w:sdt>
        <w:sdt>
          <w:sdtPr>
            <w:rPr>
              <w:rFonts w:eastAsia="Calibri" w:cstheme="minorHAnsi"/>
              <w:kern w:val="0"/>
              <w:sz w:val="18"/>
              <w:szCs w:val="18"/>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6C6E29D4" w:rsidR="006238AE" w:rsidRPr="00BE3A9B" w:rsidRDefault="00C8486D" w:rsidP="00A108D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42B91A3B" w:rsidR="006238AE" w:rsidRPr="00BE3A9B" w:rsidRDefault="00C8486D" w:rsidP="00A108D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Laura Paola Rincón</w:t>
                </w:r>
              </w:p>
            </w:tc>
          </w:sdtContent>
        </w:sdt>
        <w:sdt>
          <w:sdtPr>
            <w:rPr>
              <w:rFonts w:eastAsia="Calibri" w:cstheme="minorHAnsi"/>
              <w:kern w:val="0"/>
              <w:sz w:val="18"/>
              <w:szCs w:val="18"/>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4C7BB64F" w:rsidR="006238AE" w:rsidRPr="00BE3A9B" w:rsidRDefault="00C8486D" w:rsidP="00A108D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N.A</w:t>
                </w:r>
              </w:p>
            </w:tc>
          </w:sdtContent>
        </w:sdt>
      </w:tr>
      <w:tr w:rsidR="000D6A72" w:rsidRPr="00BE3A9B" w14:paraId="7A5ADCD9" w14:textId="77777777" w:rsidTr="00D66A17">
        <w:trPr>
          <w:trHeight w:val="20"/>
        </w:trPr>
        <w:sdt>
          <w:sdtPr>
            <w:rPr>
              <w:rFonts w:eastAsia="Calibri" w:cstheme="minorHAnsi"/>
              <w:kern w:val="0"/>
              <w:sz w:val="18"/>
              <w:szCs w:val="18"/>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BE3A9B"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BE3A9B">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BE3A9B"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BE3A9B">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BE3A9B"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BE3A9B">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BE3A9B"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BE3A9B">
                  <w:rPr>
                    <w:rFonts w:eastAsia="Calibri" w:cstheme="minorHAnsi"/>
                    <w:color w:val="666666"/>
                    <w:kern w:val="0"/>
                    <w:sz w:val="18"/>
                    <w:szCs w:val="18"/>
                    <w14:ligatures w14:val="none"/>
                  </w:rPr>
                  <w:t>Haga clic o pulse aquí para describir el cambio en la hoja metodológica.</w:t>
                </w:r>
              </w:p>
            </w:tc>
          </w:sdtContent>
        </w:sdt>
      </w:tr>
      <w:tr w:rsidR="000D6A72" w:rsidRPr="00BE3A9B" w14:paraId="11390BCB" w14:textId="77777777" w:rsidTr="00D66A17">
        <w:trPr>
          <w:trHeight w:val="20"/>
        </w:trPr>
        <w:sdt>
          <w:sdtPr>
            <w:rPr>
              <w:rFonts w:eastAsia="Calibri" w:cstheme="minorHAnsi"/>
              <w:kern w:val="0"/>
              <w:sz w:val="18"/>
              <w:szCs w:val="18"/>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BE3A9B"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BE3A9B">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BE3A9B"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BE3A9B">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BE3A9B"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BE3A9B">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BE3A9B"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BE3A9B">
                  <w:rPr>
                    <w:rFonts w:eastAsia="Calibri" w:cstheme="minorHAnsi"/>
                    <w:color w:val="666666"/>
                    <w:kern w:val="0"/>
                    <w:sz w:val="18"/>
                    <w:szCs w:val="18"/>
                    <w14:ligatures w14:val="none"/>
                  </w:rPr>
                  <w:t>Haga clic o pulse aquí para describir el cambio en la hoja metodológica.</w:t>
                </w:r>
              </w:p>
            </w:tc>
          </w:sdtContent>
        </w:sdt>
      </w:tr>
    </w:tbl>
    <w:p w14:paraId="422BAEBF" w14:textId="77777777" w:rsidR="006238AE" w:rsidRPr="00BE3A9B" w:rsidRDefault="006238AE" w:rsidP="006238AE">
      <w:pPr>
        <w:widowControl w:val="0"/>
        <w:autoSpaceDE w:val="0"/>
        <w:autoSpaceDN w:val="0"/>
        <w:spacing w:after="0" w:line="240" w:lineRule="auto"/>
        <w:rPr>
          <w:rFonts w:eastAsia="Arial MT" w:cstheme="minorHAnsi"/>
          <w:kern w:val="0"/>
          <w:sz w:val="18"/>
          <w:szCs w:val="18"/>
          <w14:ligatures w14:val="none"/>
        </w:rPr>
      </w:pPr>
    </w:p>
    <w:p w14:paraId="002D313F" w14:textId="77777777" w:rsidR="006238AE" w:rsidRPr="00BE3A9B" w:rsidRDefault="006238AE" w:rsidP="006238AE">
      <w:pPr>
        <w:widowControl w:val="0"/>
        <w:autoSpaceDE w:val="0"/>
        <w:autoSpaceDN w:val="0"/>
        <w:spacing w:after="0" w:line="240" w:lineRule="auto"/>
        <w:rPr>
          <w:rFonts w:eastAsia="Arial MT" w:cstheme="minorHAnsi"/>
          <w:kern w:val="0"/>
          <w:sz w:val="18"/>
          <w:szCs w:val="18"/>
          <w14:ligatures w14:val="none"/>
        </w:rPr>
      </w:pPr>
    </w:p>
    <w:p w14:paraId="60C6EA8B" w14:textId="77777777" w:rsidR="006238AE" w:rsidRPr="00BE3A9B" w:rsidRDefault="006238AE" w:rsidP="006238AE">
      <w:pPr>
        <w:widowControl w:val="0"/>
        <w:autoSpaceDE w:val="0"/>
        <w:autoSpaceDN w:val="0"/>
        <w:spacing w:after="0" w:line="240" w:lineRule="auto"/>
        <w:rPr>
          <w:rFonts w:eastAsia="Arial MT" w:cstheme="minorHAnsi"/>
          <w:kern w:val="0"/>
          <w:sz w:val="18"/>
          <w:szCs w:val="18"/>
          <w14:ligatures w14:val="none"/>
        </w:rPr>
      </w:pPr>
    </w:p>
    <w:p w14:paraId="794EBB0D" w14:textId="77777777" w:rsidR="006A5510" w:rsidRPr="00BE3A9B" w:rsidRDefault="006A5510">
      <w:pPr>
        <w:rPr>
          <w:rFonts w:cstheme="minorHAnsi"/>
          <w:sz w:val="18"/>
          <w:szCs w:val="18"/>
        </w:rPr>
      </w:pPr>
    </w:p>
    <w:sectPr w:rsidR="006A5510" w:rsidRPr="00BE3A9B" w:rsidSect="00D66A17">
      <w:headerReference w:type="even" r:id="rId8"/>
      <w:headerReference w:type="default" r:id="rId9"/>
      <w:footerReference w:type="even"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9A07B" w14:textId="77777777" w:rsidR="00736FC3" w:rsidRDefault="00736FC3" w:rsidP="00D66A17">
      <w:pPr>
        <w:spacing w:after="0" w:line="240" w:lineRule="auto"/>
      </w:pPr>
      <w:r>
        <w:separator/>
      </w:r>
    </w:p>
  </w:endnote>
  <w:endnote w:type="continuationSeparator" w:id="0">
    <w:p w14:paraId="379A0A8C" w14:textId="77777777" w:rsidR="00736FC3" w:rsidRDefault="00736FC3"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C388C" w14:textId="77777777" w:rsidR="00736FC3" w:rsidRDefault="00736FC3" w:rsidP="00D66A17">
      <w:pPr>
        <w:spacing w:after="0" w:line="240" w:lineRule="auto"/>
      </w:pPr>
      <w:r>
        <w:separator/>
      </w:r>
    </w:p>
  </w:footnote>
  <w:footnote w:type="continuationSeparator" w:id="0">
    <w:p w14:paraId="2197582A" w14:textId="77777777" w:rsidR="00736FC3" w:rsidRDefault="00736FC3"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818"/>
    <w:multiLevelType w:val="multilevel"/>
    <w:tmpl w:val="DCBEEE1A"/>
    <w:lvl w:ilvl="0">
      <w:start w:val="1"/>
      <w:numFmt w:val="decimal"/>
      <w:lvlText w:val="%1."/>
      <w:lvlJc w:val="left"/>
      <w:pPr>
        <w:ind w:left="360" w:hanging="360"/>
      </w:pPr>
    </w:lvl>
    <w:lvl w:ilvl="1">
      <w:start w:val="1"/>
      <w:numFmt w:val="decimal"/>
      <w:lvlText w:val="%1.%2."/>
      <w:lvlJc w:val="left"/>
      <w:pPr>
        <w:ind w:left="1709" w:hanging="432"/>
      </w:pPr>
    </w:lvl>
    <w:lvl w:ilvl="2">
      <w:start w:val="1"/>
      <w:numFmt w:val="decimal"/>
      <w:lvlText w:val="%1.%2.%3."/>
      <w:lvlJc w:val="left"/>
      <w:pPr>
        <w:ind w:left="1072" w:hanging="504"/>
      </w:pPr>
    </w:lvl>
    <w:lvl w:ilvl="3">
      <w:start w:val="1"/>
      <w:numFmt w:val="decimal"/>
      <w:lvlText w:val="%1.%2.%3.%4."/>
      <w:lvlJc w:val="left"/>
      <w:pPr>
        <w:ind w:left="1586" w:hanging="648"/>
      </w:pPr>
    </w:lvl>
    <w:lvl w:ilvl="4">
      <w:start w:val="1"/>
      <w:numFmt w:val="decimal"/>
      <w:lvlText w:val="%1.%2.%3.%4.%5."/>
      <w:lvlJc w:val="left"/>
      <w:pPr>
        <w:ind w:left="2090" w:hanging="792"/>
      </w:pPr>
    </w:lvl>
    <w:lvl w:ilvl="5">
      <w:start w:val="1"/>
      <w:numFmt w:val="decimal"/>
      <w:lvlText w:val="%1.%2.%3.%4.%5.%6."/>
      <w:lvlJc w:val="left"/>
      <w:pPr>
        <w:ind w:left="2594" w:hanging="936"/>
      </w:pPr>
    </w:lvl>
    <w:lvl w:ilvl="6">
      <w:start w:val="1"/>
      <w:numFmt w:val="decimal"/>
      <w:lvlText w:val="%1.%2.%3.%4.%5.%6.%7."/>
      <w:lvlJc w:val="left"/>
      <w:pPr>
        <w:ind w:left="3098" w:hanging="1080"/>
      </w:pPr>
    </w:lvl>
    <w:lvl w:ilvl="7">
      <w:start w:val="1"/>
      <w:numFmt w:val="decimal"/>
      <w:lvlText w:val="%1.%2.%3.%4.%5.%6.%7.%8."/>
      <w:lvlJc w:val="left"/>
      <w:pPr>
        <w:ind w:left="3602" w:hanging="1224"/>
      </w:pPr>
    </w:lvl>
    <w:lvl w:ilvl="8">
      <w:start w:val="1"/>
      <w:numFmt w:val="decimal"/>
      <w:lvlText w:val="%1.%2.%3.%4.%5.%6.%7.%8.%9."/>
      <w:lvlJc w:val="left"/>
      <w:pPr>
        <w:ind w:left="4178" w:hanging="1440"/>
      </w:pPr>
    </w:lvl>
  </w:abstractNum>
  <w:abstractNum w:abstractNumId="1" w15:restartNumberingAfterBreak="0">
    <w:nsid w:val="290D0802"/>
    <w:multiLevelType w:val="multilevel"/>
    <w:tmpl w:val="B9882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53EB4"/>
    <w:multiLevelType w:val="hybridMultilevel"/>
    <w:tmpl w:val="77F6AB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D292F2D"/>
    <w:multiLevelType w:val="multilevel"/>
    <w:tmpl w:val="12E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8C21F4"/>
    <w:multiLevelType w:val="hybridMultilevel"/>
    <w:tmpl w:val="780CEA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38003216">
    <w:abstractNumId w:val="0"/>
  </w:num>
  <w:num w:numId="2" w16cid:durableId="54553599">
    <w:abstractNumId w:val="4"/>
  </w:num>
  <w:num w:numId="3" w16cid:durableId="990789603">
    <w:abstractNumId w:val="3"/>
  </w:num>
  <w:num w:numId="4" w16cid:durableId="1052075599">
    <w:abstractNumId w:val="1"/>
  </w:num>
  <w:num w:numId="5" w16cid:durableId="575281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70D90"/>
    <w:rsid w:val="00077011"/>
    <w:rsid w:val="000B5F8E"/>
    <w:rsid w:val="000D6A72"/>
    <w:rsid w:val="0020008C"/>
    <w:rsid w:val="002246D2"/>
    <w:rsid w:val="00292249"/>
    <w:rsid w:val="00292828"/>
    <w:rsid w:val="00302D19"/>
    <w:rsid w:val="0030436F"/>
    <w:rsid w:val="0036520A"/>
    <w:rsid w:val="00396664"/>
    <w:rsid w:val="003E7B24"/>
    <w:rsid w:val="00410632"/>
    <w:rsid w:val="00465DB5"/>
    <w:rsid w:val="00492F80"/>
    <w:rsid w:val="0049625D"/>
    <w:rsid w:val="00512E87"/>
    <w:rsid w:val="005133CE"/>
    <w:rsid w:val="005202FC"/>
    <w:rsid w:val="00547C78"/>
    <w:rsid w:val="00553DFB"/>
    <w:rsid w:val="00575317"/>
    <w:rsid w:val="00575CDD"/>
    <w:rsid w:val="005963DE"/>
    <w:rsid w:val="005B6A4D"/>
    <w:rsid w:val="005D0865"/>
    <w:rsid w:val="005F02EE"/>
    <w:rsid w:val="005F63E8"/>
    <w:rsid w:val="00615450"/>
    <w:rsid w:val="00623311"/>
    <w:rsid w:val="006238AE"/>
    <w:rsid w:val="006A5510"/>
    <w:rsid w:val="006B1B65"/>
    <w:rsid w:val="006B2940"/>
    <w:rsid w:val="00736FC3"/>
    <w:rsid w:val="00754211"/>
    <w:rsid w:val="007C4587"/>
    <w:rsid w:val="007D75B1"/>
    <w:rsid w:val="00844A8B"/>
    <w:rsid w:val="009472A2"/>
    <w:rsid w:val="00985496"/>
    <w:rsid w:val="009952C3"/>
    <w:rsid w:val="009B1F7B"/>
    <w:rsid w:val="009C33BB"/>
    <w:rsid w:val="00A05DFA"/>
    <w:rsid w:val="00A108D7"/>
    <w:rsid w:val="00A513E3"/>
    <w:rsid w:val="00A978F8"/>
    <w:rsid w:val="00AD2B84"/>
    <w:rsid w:val="00AF5703"/>
    <w:rsid w:val="00B25930"/>
    <w:rsid w:val="00B424D4"/>
    <w:rsid w:val="00B558B2"/>
    <w:rsid w:val="00B77483"/>
    <w:rsid w:val="00BE3A9B"/>
    <w:rsid w:val="00BE7471"/>
    <w:rsid w:val="00C8486D"/>
    <w:rsid w:val="00C85D65"/>
    <w:rsid w:val="00D103C1"/>
    <w:rsid w:val="00D14F4E"/>
    <w:rsid w:val="00D66A17"/>
    <w:rsid w:val="00D8300E"/>
    <w:rsid w:val="00DD20DE"/>
    <w:rsid w:val="00E54A32"/>
    <w:rsid w:val="00EB6593"/>
    <w:rsid w:val="00ED66BB"/>
    <w:rsid w:val="00EE6AF9"/>
    <w:rsid w:val="00F04E13"/>
    <w:rsid w:val="00F62EC7"/>
    <w:rsid w:val="00FB319E"/>
    <w:rsid w:val="00FD17E5"/>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Hipervnculo">
    <w:name w:val="Hyperlink"/>
    <w:basedOn w:val="Fuentedeprrafopredeter"/>
    <w:uiPriority w:val="99"/>
    <w:unhideWhenUsed/>
    <w:rsid w:val="002246D2"/>
    <w:rPr>
      <w:color w:val="467886" w:themeColor="hyperlink"/>
      <w:u w:val="single"/>
    </w:rPr>
  </w:style>
  <w:style w:type="character" w:styleId="Mencinsinresolver">
    <w:name w:val="Unresolved Mention"/>
    <w:basedOn w:val="Fuentedeprrafopredeter"/>
    <w:uiPriority w:val="99"/>
    <w:semiHidden/>
    <w:unhideWhenUsed/>
    <w:rsid w:val="002246D2"/>
    <w:rPr>
      <w:color w:val="605E5C"/>
      <w:shd w:val="clear" w:color="auto" w:fill="E1DFDD"/>
    </w:rPr>
  </w:style>
  <w:style w:type="table" w:styleId="Tablaconcuadrcula">
    <w:name w:val="Table Grid"/>
    <w:basedOn w:val="Tablanormal"/>
    <w:uiPriority w:val="39"/>
    <w:rsid w:val="00623311"/>
    <w:pPr>
      <w:spacing w:before="240" w:after="120" w:line="276" w:lineRule="auto"/>
      <w:jc w:val="both"/>
    </w:pPr>
    <w:rPr>
      <w:rFonts w:ascii="Arial" w:eastAsia="Arial" w:hAnsi="Arial" w:cs="Arial"/>
      <w:kern w:val="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nfasis6">
    <w:name w:val="List Table 4 Accent 6"/>
    <w:basedOn w:val="Tablanormal"/>
    <w:uiPriority w:val="49"/>
    <w:rsid w:val="00BE3A9B"/>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4760">
      <w:bodyDiv w:val="1"/>
      <w:marLeft w:val="0"/>
      <w:marRight w:val="0"/>
      <w:marTop w:val="0"/>
      <w:marBottom w:val="0"/>
      <w:divBdr>
        <w:top w:val="none" w:sz="0" w:space="0" w:color="auto"/>
        <w:left w:val="none" w:sz="0" w:space="0" w:color="auto"/>
        <w:bottom w:val="none" w:sz="0" w:space="0" w:color="auto"/>
        <w:right w:val="none" w:sz="0" w:space="0" w:color="auto"/>
      </w:divBdr>
    </w:div>
    <w:div w:id="148906893">
      <w:bodyDiv w:val="1"/>
      <w:marLeft w:val="0"/>
      <w:marRight w:val="0"/>
      <w:marTop w:val="0"/>
      <w:marBottom w:val="0"/>
      <w:divBdr>
        <w:top w:val="none" w:sz="0" w:space="0" w:color="auto"/>
        <w:left w:val="none" w:sz="0" w:space="0" w:color="auto"/>
        <w:bottom w:val="none" w:sz="0" w:space="0" w:color="auto"/>
        <w:right w:val="none" w:sz="0" w:space="0" w:color="auto"/>
      </w:divBdr>
    </w:div>
    <w:div w:id="482431737">
      <w:bodyDiv w:val="1"/>
      <w:marLeft w:val="0"/>
      <w:marRight w:val="0"/>
      <w:marTop w:val="0"/>
      <w:marBottom w:val="0"/>
      <w:divBdr>
        <w:top w:val="none" w:sz="0" w:space="0" w:color="auto"/>
        <w:left w:val="none" w:sz="0" w:space="0" w:color="auto"/>
        <w:bottom w:val="none" w:sz="0" w:space="0" w:color="auto"/>
        <w:right w:val="none" w:sz="0" w:space="0" w:color="auto"/>
      </w:divBdr>
    </w:div>
    <w:div w:id="487944728">
      <w:bodyDiv w:val="1"/>
      <w:marLeft w:val="0"/>
      <w:marRight w:val="0"/>
      <w:marTop w:val="0"/>
      <w:marBottom w:val="0"/>
      <w:divBdr>
        <w:top w:val="none" w:sz="0" w:space="0" w:color="auto"/>
        <w:left w:val="none" w:sz="0" w:space="0" w:color="auto"/>
        <w:bottom w:val="none" w:sz="0" w:space="0" w:color="auto"/>
        <w:right w:val="none" w:sz="0" w:space="0" w:color="auto"/>
      </w:divBdr>
    </w:div>
    <w:div w:id="525951287">
      <w:bodyDiv w:val="1"/>
      <w:marLeft w:val="0"/>
      <w:marRight w:val="0"/>
      <w:marTop w:val="0"/>
      <w:marBottom w:val="0"/>
      <w:divBdr>
        <w:top w:val="none" w:sz="0" w:space="0" w:color="auto"/>
        <w:left w:val="none" w:sz="0" w:space="0" w:color="auto"/>
        <w:bottom w:val="none" w:sz="0" w:space="0" w:color="auto"/>
        <w:right w:val="none" w:sz="0" w:space="0" w:color="auto"/>
      </w:divBdr>
    </w:div>
    <w:div w:id="541021173">
      <w:bodyDiv w:val="1"/>
      <w:marLeft w:val="0"/>
      <w:marRight w:val="0"/>
      <w:marTop w:val="0"/>
      <w:marBottom w:val="0"/>
      <w:divBdr>
        <w:top w:val="none" w:sz="0" w:space="0" w:color="auto"/>
        <w:left w:val="none" w:sz="0" w:space="0" w:color="auto"/>
        <w:bottom w:val="none" w:sz="0" w:space="0" w:color="auto"/>
        <w:right w:val="none" w:sz="0" w:space="0" w:color="auto"/>
      </w:divBdr>
    </w:div>
    <w:div w:id="551503134">
      <w:bodyDiv w:val="1"/>
      <w:marLeft w:val="0"/>
      <w:marRight w:val="0"/>
      <w:marTop w:val="0"/>
      <w:marBottom w:val="0"/>
      <w:divBdr>
        <w:top w:val="none" w:sz="0" w:space="0" w:color="auto"/>
        <w:left w:val="none" w:sz="0" w:space="0" w:color="auto"/>
        <w:bottom w:val="none" w:sz="0" w:space="0" w:color="auto"/>
        <w:right w:val="none" w:sz="0" w:space="0" w:color="auto"/>
      </w:divBdr>
    </w:div>
    <w:div w:id="689262201">
      <w:bodyDiv w:val="1"/>
      <w:marLeft w:val="0"/>
      <w:marRight w:val="0"/>
      <w:marTop w:val="0"/>
      <w:marBottom w:val="0"/>
      <w:divBdr>
        <w:top w:val="none" w:sz="0" w:space="0" w:color="auto"/>
        <w:left w:val="none" w:sz="0" w:space="0" w:color="auto"/>
        <w:bottom w:val="none" w:sz="0" w:space="0" w:color="auto"/>
        <w:right w:val="none" w:sz="0" w:space="0" w:color="auto"/>
      </w:divBdr>
    </w:div>
    <w:div w:id="751239415">
      <w:bodyDiv w:val="1"/>
      <w:marLeft w:val="0"/>
      <w:marRight w:val="0"/>
      <w:marTop w:val="0"/>
      <w:marBottom w:val="0"/>
      <w:divBdr>
        <w:top w:val="none" w:sz="0" w:space="0" w:color="auto"/>
        <w:left w:val="none" w:sz="0" w:space="0" w:color="auto"/>
        <w:bottom w:val="none" w:sz="0" w:space="0" w:color="auto"/>
        <w:right w:val="none" w:sz="0" w:space="0" w:color="auto"/>
      </w:divBdr>
    </w:div>
    <w:div w:id="812016431">
      <w:bodyDiv w:val="1"/>
      <w:marLeft w:val="0"/>
      <w:marRight w:val="0"/>
      <w:marTop w:val="0"/>
      <w:marBottom w:val="0"/>
      <w:divBdr>
        <w:top w:val="none" w:sz="0" w:space="0" w:color="auto"/>
        <w:left w:val="none" w:sz="0" w:space="0" w:color="auto"/>
        <w:bottom w:val="none" w:sz="0" w:space="0" w:color="auto"/>
        <w:right w:val="none" w:sz="0" w:space="0" w:color="auto"/>
      </w:divBdr>
    </w:div>
    <w:div w:id="937366670">
      <w:bodyDiv w:val="1"/>
      <w:marLeft w:val="0"/>
      <w:marRight w:val="0"/>
      <w:marTop w:val="0"/>
      <w:marBottom w:val="0"/>
      <w:divBdr>
        <w:top w:val="none" w:sz="0" w:space="0" w:color="auto"/>
        <w:left w:val="none" w:sz="0" w:space="0" w:color="auto"/>
        <w:bottom w:val="none" w:sz="0" w:space="0" w:color="auto"/>
        <w:right w:val="none" w:sz="0" w:space="0" w:color="auto"/>
      </w:divBdr>
    </w:div>
    <w:div w:id="946043130">
      <w:bodyDiv w:val="1"/>
      <w:marLeft w:val="0"/>
      <w:marRight w:val="0"/>
      <w:marTop w:val="0"/>
      <w:marBottom w:val="0"/>
      <w:divBdr>
        <w:top w:val="none" w:sz="0" w:space="0" w:color="auto"/>
        <w:left w:val="none" w:sz="0" w:space="0" w:color="auto"/>
        <w:bottom w:val="none" w:sz="0" w:space="0" w:color="auto"/>
        <w:right w:val="none" w:sz="0" w:space="0" w:color="auto"/>
      </w:divBdr>
    </w:div>
    <w:div w:id="1047222233">
      <w:bodyDiv w:val="1"/>
      <w:marLeft w:val="0"/>
      <w:marRight w:val="0"/>
      <w:marTop w:val="0"/>
      <w:marBottom w:val="0"/>
      <w:divBdr>
        <w:top w:val="none" w:sz="0" w:space="0" w:color="auto"/>
        <w:left w:val="none" w:sz="0" w:space="0" w:color="auto"/>
        <w:bottom w:val="none" w:sz="0" w:space="0" w:color="auto"/>
        <w:right w:val="none" w:sz="0" w:space="0" w:color="auto"/>
      </w:divBdr>
    </w:div>
    <w:div w:id="1259679897">
      <w:bodyDiv w:val="1"/>
      <w:marLeft w:val="0"/>
      <w:marRight w:val="0"/>
      <w:marTop w:val="0"/>
      <w:marBottom w:val="0"/>
      <w:divBdr>
        <w:top w:val="none" w:sz="0" w:space="0" w:color="auto"/>
        <w:left w:val="none" w:sz="0" w:space="0" w:color="auto"/>
        <w:bottom w:val="none" w:sz="0" w:space="0" w:color="auto"/>
        <w:right w:val="none" w:sz="0" w:space="0" w:color="auto"/>
      </w:divBdr>
    </w:div>
    <w:div w:id="1649475726">
      <w:bodyDiv w:val="1"/>
      <w:marLeft w:val="0"/>
      <w:marRight w:val="0"/>
      <w:marTop w:val="0"/>
      <w:marBottom w:val="0"/>
      <w:divBdr>
        <w:top w:val="none" w:sz="0" w:space="0" w:color="auto"/>
        <w:left w:val="none" w:sz="0" w:space="0" w:color="auto"/>
        <w:bottom w:val="none" w:sz="0" w:space="0" w:color="auto"/>
        <w:right w:val="none" w:sz="0" w:space="0" w:color="auto"/>
      </w:divBdr>
    </w:div>
    <w:div w:id="170154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www.upme.gov.co/simec/planeacion-energetica/balance-minero-energetico-colombian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211BFE"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211BFE"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211BFE"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211BFE"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211BFE"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34CDC5D79A2B4FF4BBF469AE369E486D"/>
        <w:category>
          <w:name w:val="General"/>
          <w:gallery w:val="placeholder"/>
        </w:category>
        <w:types>
          <w:type w:val="bbPlcHdr"/>
        </w:types>
        <w:behaviors>
          <w:behavior w:val="content"/>
        </w:behaviors>
        <w:guid w:val="{BC653234-232C-4C7F-B31E-63A380A79877}"/>
      </w:docPartPr>
      <w:docPartBody>
        <w:p w:rsidR="006C17A9" w:rsidRDefault="00211BFE" w:rsidP="00211BFE">
          <w:pPr>
            <w:pStyle w:val="34CDC5D79A2B4FF4BBF469AE369E486D"/>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84B5CFC3406047A29F949B66F0F6FA42"/>
        <w:category>
          <w:name w:val="General"/>
          <w:gallery w:val="placeholder"/>
        </w:category>
        <w:types>
          <w:type w:val="bbPlcHdr"/>
        </w:types>
        <w:behaviors>
          <w:behavior w:val="content"/>
        </w:behaviors>
        <w:guid w:val="{A20B7B8F-B05A-42A6-A6B3-8D6CAE2DEEDE}"/>
      </w:docPartPr>
      <w:docPartBody>
        <w:p w:rsidR="006C17A9" w:rsidRDefault="00211BFE" w:rsidP="00211BFE">
          <w:pPr>
            <w:pStyle w:val="84B5CFC3406047A29F949B66F0F6FA42"/>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3EBF5A07B6AA46E08427B26DC55B1833"/>
        <w:category>
          <w:name w:val="General"/>
          <w:gallery w:val="placeholder"/>
        </w:category>
        <w:types>
          <w:type w:val="bbPlcHdr"/>
        </w:types>
        <w:behaviors>
          <w:behavior w:val="content"/>
        </w:behaviors>
        <w:guid w:val="{9D1EF088-4A04-468B-9263-F2564AC7BF74}"/>
      </w:docPartPr>
      <w:docPartBody>
        <w:p w:rsidR="006C17A9" w:rsidRDefault="00211BFE" w:rsidP="00211BFE">
          <w:pPr>
            <w:pStyle w:val="3EBF5A07B6AA46E08427B26DC55B1833"/>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DD2091EDD6504D86B77778D2150D6DC0"/>
        <w:category>
          <w:name w:val="General"/>
          <w:gallery w:val="placeholder"/>
        </w:category>
        <w:types>
          <w:type w:val="bbPlcHdr"/>
        </w:types>
        <w:behaviors>
          <w:behavior w:val="content"/>
        </w:behaviors>
        <w:guid w:val="{2A968DF3-A792-4400-BD87-337F7A32E512}"/>
      </w:docPartPr>
      <w:docPartBody>
        <w:p w:rsidR="006C17A9" w:rsidRDefault="00211BFE" w:rsidP="00211BFE">
          <w:pPr>
            <w:pStyle w:val="DD2091EDD6504D86B77778D2150D6DC0"/>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2287EAC1F2F7450A8BEE16B007CB9C0D"/>
        <w:category>
          <w:name w:val="General"/>
          <w:gallery w:val="placeholder"/>
        </w:category>
        <w:types>
          <w:type w:val="bbPlcHdr"/>
        </w:types>
        <w:behaviors>
          <w:behavior w:val="content"/>
        </w:behaviors>
        <w:guid w:val="{3148A1C9-BEA4-417B-80A4-5BA2E10FB567}"/>
      </w:docPartPr>
      <w:docPartBody>
        <w:p w:rsidR="006C17A9" w:rsidRDefault="00211BFE" w:rsidP="00211BFE">
          <w:pPr>
            <w:pStyle w:val="2287EAC1F2F7450A8BEE16B007CB9C0D"/>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911B420736594AEF976153587363585E"/>
        <w:category>
          <w:name w:val="General"/>
          <w:gallery w:val="placeholder"/>
        </w:category>
        <w:types>
          <w:type w:val="bbPlcHdr"/>
        </w:types>
        <w:behaviors>
          <w:behavior w:val="content"/>
        </w:behaviors>
        <w:guid w:val="{6E14A320-1031-4D8A-813E-10E760A2C018}"/>
      </w:docPartPr>
      <w:docPartBody>
        <w:p w:rsidR="006C17A9" w:rsidRDefault="00211BFE" w:rsidP="00211BFE">
          <w:pPr>
            <w:pStyle w:val="911B420736594AEF976153587363585E"/>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76993D2EE0A442F9B65F399E8FAB8BF"/>
        <w:category>
          <w:name w:val="General"/>
          <w:gallery w:val="placeholder"/>
        </w:category>
        <w:types>
          <w:type w:val="bbPlcHdr"/>
        </w:types>
        <w:behaviors>
          <w:behavior w:val="content"/>
        </w:behaviors>
        <w:guid w:val="{2D69A653-13D0-4275-AA78-E92AAFD64C78}"/>
      </w:docPartPr>
      <w:docPartBody>
        <w:p w:rsidR="006C17A9" w:rsidRDefault="00211BFE" w:rsidP="00211BFE">
          <w:pPr>
            <w:pStyle w:val="776993D2EE0A442F9B65F399E8FAB8BF"/>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2E487E9A1AB748E6A784E4A8A9D65C35"/>
        <w:category>
          <w:name w:val="General"/>
          <w:gallery w:val="placeholder"/>
        </w:category>
        <w:types>
          <w:type w:val="bbPlcHdr"/>
        </w:types>
        <w:behaviors>
          <w:behavior w:val="content"/>
        </w:behaviors>
        <w:guid w:val="{2E313C7C-5DDA-4FC4-AD97-22C9E5DF1608}"/>
      </w:docPartPr>
      <w:docPartBody>
        <w:p w:rsidR="006C17A9" w:rsidRDefault="00211BFE" w:rsidP="00211BFE">
          <w:pPr>
            <w:pStyle w:val="2E487E9A1AB748E6A784E4A8A9D65C35"/>
          </w:pPr>
          <w:r w:rsidRPr="00DD20DE">
            <w:rPr>
              <w:rFonts w:eastAsia="Calibri" w:cstheme="minorHAnsi"/>
              <w:color w:val="666666"/>
              <w:sz w:val="18"/>
              <w:szCs w:val="18"/>
              <w:lang w:val="es-ES"/>
            </w:rPr>
            <w:t>Haga clic o pulse aquí para indicar el nombre de origen del indicador.</w:t>
          </w:r>
        </w:p>
      </w:docPartBody>
    </w:docPart>
    <w:docPart>
      <w:docPartPr>
        <w:name w:val="07CFD12EF0254370A7564EE0509724FE"/>
        <w:category>
          <w:name w:val="General"/>
          <w:gallery w:val="placeholder"/>
        </w:category>
        <w:types>
          <w:type w:val="bbPlcHdr"/>
        </w:types>
        <w:behaviors>
          <w:behavior w:val="content"/>
        </w:behaviors>
        <w:guid w:val="{B92FA6FB-EE1E-4BDE-A38C-078CC53F9B4E}"/>
      </w:docPartPr>
      <w:docPartBody>
        <w:p w:rsidR="006C17A9" w:rsidRDefault="00211BFE" w:rsidP="00211BFE">
          <w:pPr>
            <w:pStyle w:val="07CFD12EF0254370A7564EE0509724FE"/>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CB51D42ED3624169BB6376387C618E63"/>
        <w:category>
          <w:name w:val="General"/>
          <w:gallery w:val="placeholder"/>
        </w:category>
        <w:types>
          <w:type w:val="bbPlcHdr"/>
        </w:types>
        <w:behaviors>
          <w:behavior w:val="content"/>
        </w:behaviors>
        <w:guid w:val="{43C34A5D-EF19-4111-A520-E31EF3B04A4F}"/>
      </w:docPartPr>
      <w:docPartBody>
        <w:p w:rsidR="006C17A9" w:rsidRDefault="00211BFE" w:rsidP="00211BFE">
          <w:pPr>
            <w:pStyle w:val="CB51D42ED3624169BB6376387C618E63"/>
          </w:pPr>
          <w:r w:rsidRPr="00DD20DE">
            <w:rPr>
              <w:rFonts w:eastAsia="Calibri" w:cstheme="minorHAnsi"/>
              <w:color w:val="666666"/>
              <w:sz w:val="18"/>
              <w:szCs w:val="18"/>
              <w:lang w:val="es-ES"/>
            </w:rPr>
            <w:t>Haga clic o pulse aquí para indicar la ubicación física del indicador.</w:t>
          </w:r>
        </w:p>
      </w:docPartBody>
    </w:docPart>
    <w:docPart>
      <w:docPartPr>
        <w:name w:val="4FE9C7AF0D164F7C93CEC8DE213B2250"/>
        <w:category>
          <w:name w:val="General"/>
          <w:gallery w:val="placeholder"/>
        </w:category>
        <w:types>
          <w:type w:val="bbPlcHdr"/>
        </w:types>
        <w:behaviors>
          <w:behavior w:val="content"/>
        </w:behaviors>
        <w:guid w:val="{BD8FF396-E306-4E4E-9AF7-0FD5B1C90FBB}"/>
      </w:docPartPr>
      <w:docPartBody>
        <w:p w:rsidR="006C17A9" w:rsidRDefault="00211BFE" w:rsidP="00211BFE">
          <w:pPr>
            <w:pStyle w:val="4FE9C7AF0D164F7C93CEC8DE213B2250"/>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3DB9A3EB89D340A1B0BD3E6E9BA47298"/>
        <w:category>
          <w:name w:val="General"/>
          <w:gallery w:val="placeholder"/>
        </w:category>
        <w:types>
          <w:type w:val="bbPlcHdr"/>
        </w:types>
        <w:behaviors>
          <w:behavior w:val="content"/>
        </w:behaviors>
        <w:guid w:val="{07161B86-8D5E-4908-AA2D-6F7085C1BAAA}"/>
      </w:docPartPr>
      <w:docPartBody>
        <w:p w:rsidR="006C17A9" w:rsidRDefault="00211BFE" w:rsidP="00211BFE">
          <w:pPr>
            <w:pStyle w:val="3DB9A3EB89D340A1B0BD3E6E9BA47298"/>
          </w:pPr>
          <w:r w:rsidRPr="00DD20DE">
            <w:rPr>
              <w:rFonts w:eastAsia="Calibri" w:cstheme="minorHAnsi"/>
              <w:color w:val="666666"/>
              <w:sz w:val="18"/>
              <w:szCs w:val="18"/>
              <w:lang w:val="es-ES"/>
            </w:rPr>
            <w:t>Haga clic o pulse aquí para indicar la ubicación digital del indicador.</w:t>
          </w:r>
        </w:p>
      </w:docPartBody>
    </w:docPart>
    <w:docPart>
      <w:docPartPr>
        <w:name w:val="213C565A6A304F11848361660695A07B"/>
        <w:category>
          <w:name w:val="General"/>
          <w:gallery w:val="placeholder"/>
        </w:category>
        <w:types>
          <w:type w:val="bbPlcHdr"/>
        </w:types>
        <w:behaviors>
          <w:behavior w:val="content"/>
        </w:behaviors>
        <w:guid w:val="{3782DBD0-7B0F-46E4-9C2A-5E6A19FDA2ED}"/>
      </w:docPartPr>
      <w:docPartBody>
        <w:p w:rsidR="006C17A9" w:rsidRDefault="00211BFE" w:rsidP="00211BFE">
          <w:pPr>
            <w:pStyle w:val="213C565A6A304F11848361660695A07B"/>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84F37"/>
    <w:rsid w:val="001602C2"/>
    <w:rsid w:val="001B38AF"/>
    <w:rsid w:val="00211BFE"/>
    <w:rsid w:val="00292249"/>
    <w:rsid w:val="0030436F"/>
    <w:rsid w:val="00363162"/>
    <w:rsid w:val="00512E87"/>
    <w:rsid w:val="005202FC"/>
    <w:rsid w:val="005655ED"/>
    <w:rsid w:val="005C3F03"/>
    <w:rsid w:val="006C17A9"/>
    <w:rsid w:val="006C673C"/>
    <w:rsid w:val="00726773"/>
    <w:rsid w:val="00754211"/>
    <w:rsid w:val="0079679F"/>
    <w:rsid w:val="007A3F09"/>
    <w:rsid w:val="00A05DFA"/>
    <w:rsid w:val="00BF11EF"/>
    <w:rsid w:val="00C85D65"/>
    <w:rsid w:val="00D3062E"/>
    <w:rsid w:val="00DD4C5B"/>
    <w:rsid w:val="00F04E13"/>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FB2552EA81744637A1A821CDCF287AC4">
    <w:name w:val="FB2552EA81744637A1A821CDCF287AC4"/>
    <w:rsid w:val="00BF11EF"/>
  </w:style>
  <w:style w:type="paragraph" w:customStyle="1" w:styleId="5C5C1144A6624E3CAE0E29EB015F8B95">
    <w:name w:val="5C5C1144A6624E3CAE0E29EB015F8B95"/>
    <w:rsid w:val="00BF11EF"/>
  </w:style>
  <w:style w:type="paragraph" w:customStyle="1" w:styleId="7FA9F360A0A04DB19FEB90D5F42ED565">
    <w:name w:val="7FA9F360A0A04DB19FEB90D5F42ED565"/>
    <w:rsid w:val="00BF11EF"/>
  </w:style>
  <w:style w:type="paragraph" w:customStyle="1" w:styleId="B2986A0066CC47CCB6D1C45C68A058AA">
    <w:name w:val="B2986A0066CC47CCB6D1C45C68A058AA"/>
    <w:rsid w:val="00BF11EF"/>
  </w:style>
  <w:style w:type="paragraph" w:customStyle="1" w:styleId="FFBB09F0661144FD831B89F1F57313E6">
    <w:name w:val="FFBB09F0661144FD831B89F1F57313E6"/>
    <w:rsid w:val="00BF11EF"/>
  </w:style>
  <w:style w:type="paragraph" w:customStyle="1" w:styleId="6824ADC50B354010BB79C1CF937D7D83">
    <w:name w:val="6824ADC50B354010BB79C1CF937D7D83"/>
    <w:rsid w:val="00BF11EF"/>
  </w:style>
  <w:style w:type="paragraph" w:customStyle="1" w:styleId="02AA4AEB26074054B9CA4E260CC17A00">
    <w:name w:val="02AA4AEB26074054B9CA4E260CC17A00"/>
    <w:rsid w:val="00BF11EF"/>
  </w:style>
  <w:style w:type="paragraph" w:customStyle="1" w:styleId="0EF2CCC5FECF4FE4A24FFD32D77FB69D">
    <w:name w:val="0EF2CCC5FECF4FE4A24FFD32D77FB69D"/>
    <w:rsid w:val="00BF11EF"/>
  </w:style>
  <w:style w:type="paragraph" w:customStyle="1" w:styleId="DAFDDD64A16B4167969A4D6E3BBBCAE6">
    <w:name w:val="DAFDDD64A16B4167969A4D6E3BBBCAE6"/>
    <w:rsid w:val="00BF11EF"/>
  </w:style>
  <w:style w:type="paragraph" w:customStyle="1" w:styleId="9C54C0F3149C43628C3B47657E12D8E4">
    <w:name w:val="9C54C0F3149C43628C3B47657E12D8E4"/>
    <w:rsid w:val="00BF11EF"/>
  </w:style>
  <w:style w:type="paragraph" w:customStyle="1" w:styleId="05CF1FC4C749440EB511F18E81D32AC2">
    <w:name w:val="05CF1FC4C749440EB511F18E81D32AC2"/>
    <w:rsid w:val="00BF11EF"/>
  </w:style>
  <w:style w:type="paragraph" w:customStyle="1" w:styleId="E31395CADA5D4BFE986D8BF3C49A8E39">
    <w:name w:val="E31395CADA5D4BFE986D8BF3C49A8E39"/>
    <w:rsid w:val="00BF11EF"/>
  </w:style>
  <w:style w:type="paragraph" w:customStyle="1" w:styleId="4FC76554E21741948BD93265B3DF774A">
    <w:name w:val="4FC76554E21741948BD93265B3DF774A"/>
    <w:rsid w:val="00BF11EF"/>
  </w:style>
  <w:style w:type="paragraph" w:customStyle="1" w:styleId="72D76CDDEBEF4DE3A35864270D328A01">
    <w:name w:val="72D76CDDEBEF4DE3A35864270D328A01"/>
    <w:rsid w:val="00BF11EF"/>
  </w:style>
  <w:style w:type="paragraph" w:customStyle="1" w:styleId="051FAAC3693D496986A4CE0154280DDB">
    <w:name w:val="051FAAC3693D496986A4CE0154280DDB"/>
    <w:rsid w:val="00BF11EF"/>
  </w:style>
  <w:style w:type="paragraph" w:customStyle="1" w:styleId="CF255E2B2936472CAF96846B2AEAD8C6">
    <w:name w:val="CF255E2B2936472CAF96846B2AEAD8C6"/>
    <w:rsid w:val="00BF11EF"/>
  </w:style>
  <w:style w:type="paragraph" w:customStyle="1" w:styleId="6997509437454F9680974D30E3B45C04">
    <w:name w:val="6997509437454F9680974D30E3B45C04"/>
    <w:rsid w:val="00BF11EF"/>
  </w:style>
  <w:style w:type="paragraph" w:customStyle="1" w:styleId="2407BB23B52A4E6E985D21CA8E70B6F5">
    <w:name w:val="2407BB23B52A4E6E985D21CA8E70B6F5"/>
    <w:rsid w:val="00BF11EF"/>
  </w:style>
  <w:style w:type="paragraph" w:customStyle="1" w:styleId="FC6E50DF2D8B4D56B653C8B35465B4E3">
    <w:name w:val="FC6E50DF2D8B4D56B653C8B35465B4E3"/>
    <w:rsid w:val="00BF11EF"/>
  </w:style>
  <w:style w:type="paragraph" w:customStyle="1" w:styleId="71BAA9ADE0344944AF6B6B8C115F3FB1">
    <w:name w:val="71BAA9ADE0344944AF6B6B8C115F3FB1"/>
    <w:rsid w:val="00BF11EF"/>
  </w:style>
  <w:style w:type="paragraph" w:customStyle="1" w:styleId="9183460EE2474FE388CE9F7A0141E9DE">
    <w:name w:val="9183460EE2474FE388CE9F7A0141E9DE"/>
    <w:rsid w:val="00BF11EF"/>
  </w:style>
  <w:style w:type="paragraph" w:customStyle="1" w:styleId="8430512A7284402CAD7DD9ED5AC24AB3">
    <w:name w:val="8430512A7284402CAD7DD9ED5AC24AB3"/>
    <w:rsid w:val="00BF11EF"/>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EC5C9935F7244C13A95294C6484BF31F2">
    <w:name w:val="EC5C9935F7244C13A95294C6484BF31F2"/>
    <w:rsid w:val="005C3F03"/>
    <w:pPr>
      <w:spacing w:line="259" w:lineRule="auto"/>
    </w:pPr>
    <w:rPr>
      <w:rFonts w:eastAsiaTheme="minorHAnsi"/>
      <w:sz w:val="22"/>
      <w:szCs w:val="22"/>
      <w:lang w:eastAsia="en-US"/>
    </w:rPr>
  </w:style>
  <w:style w:type="paragraph" w:customStyle="1" w:styleId="4694201BBDBD40378287A936038BB6442">
    <w:name w:val="4694201BBDBD40378287A936038BB6442"/>
    <w:rsid w:val="005C3F03"/>
    <w:pPr>
      <w:spacing w:line="259" w:lineRule="auto"/>
    </w:pPr>
    <w:rPr>
      <w:rFonts w:eastAsiaTheme="minorHAnsi"/>
      <w:sz w:val="22"/>
      <w:szCs w:val="22"/>
      <w:lang w:eastAsia="en-US"/>
    </w:rPr>
  </w:style>
  <w:style w:type="paragraph" w:customStyle="1" w:styleId="978B8118E7F14F1A88B0F1D8374F8A872">
    <w:name w:val="978B8118E7F14F1A88B0F1D8374F8A872"/>
    <w:rsid w:val="005C3F03"/>
    <w:pPr>
      <w:spacing w:line="259" w:lineRule="auto"/>
    </w:pPr>
    <w:rPr>
      <w:rFonts w:eastAsiaTheme="minorHAnsi"/>
      <w:sz w:val="22"/>
      <w:szCs w:val="22"/>
      <w:lang w:eastAsia="en-US"/>
    </w:rPr>
  </w:style>
  <w:style w:type="paragraph" w:customStyle="1" w:styleId="AC213C9474184BF1B005AB5ED35E2CC82">
    <w:name w:val="AC213C9474184BF1B005AB5ED35E2CC82"/>
    <w:rsid w:val="005C3F03"/>
    <w:pPr>
      <w:spacing w:line="259" w:lineRule="auto"/>
    </w:pPr>
    <w:rPr>
      <w:rFonts w:eastAsiaTheme="minorHAnsi"/>
      <w:sz w:val="22"/>
      <w:szCs w:val="22"/>
      <w:lang w:eastAsia="en-US"/>
    </w:rPr>
  </w:style>
  <w:style w:type="paragraph" w:customStyle="1" w:styleId="9021890809594A5FB1B561CC4AA104812">
    <w:name w:val="9021890809594A5FB1B561CC4AA104812"/>
    <w:rsid w:val="005C3F03"/>
    <w:pPr>
      <w:spacing w:line="259" w:lineRule="auto"/>
    </w:pPr>
    <w:rPr>
      <w:rFonts w:eastAsiaTheme="minorHAnsi"/>
      <w:sz w:val="22"/>
      <w:szCs w:val="22"/>
      <w:lang w:eastAsia="en-US"/>
    </w:rPr>
  </w:style>
  <w:style w:type="paragraph" w:customStyle="1" w:styleId="552CFB2EED32452E80CF132A7F4856642">
    <w:name w:val="552CFB2EED32452E80CF132A7F4856642"/>
    <w:rsid w:val="005C3F03"/>
    <w:pPr>
      <w:spacing w:line="259" w:lineRule="auto"/>
    </w:pPr>
    <w:rPr>
      <w:rFonts w:eastAsiaTheme="minorHAnsi"/>
      <w:sz w:val="22"/>
      <w:szCs w:val="22"/>
      <w:lang w:eastAsia="en-US"/>
    </w:rPr>
  </w:style>
  <w:style w:type="paragraph" w:customStyle="1" w:styleId="30627D7362FD4523B6A090E45AD53B392">
    <w:name w:val="30627D7362FD4523B6A090E45AD53B392"/>
    <w:rsid w:val="005C3F03"/>
    <w:pPr>
      <w:spacing w:line="259" w:lineRule="auto"/>
    </w:pPr>
    <w:rPr>
      <w:rFonts w:eastAsiaTheme="minorHAnsi"/>
      <w:sz w:val="22"/>
      <w:szCs w:val="22"/>
      <w:lang w:eastAsia="en-US"/>
    </w:rPr>
  </w:style>
  <w:style w:type="paragraph" w:customStyle="1" w:styleId="3BE27AEC12FA4DFC9ED36A609EF702562">
    <w:name w:val="3BE27AEC12FA4DFC9ED36A609EF702562"/>
    <w:rsid w:val="005C3F03"/>
    <w:pPr>
      <w:spacing w:line="259" w:lineRule="auto"/>
    </w:pPr>
    <w:rPr>
      <w:rFonts w:eastAsiaTheme="minorHAnsi"/>
      <w:sz w:val="22"/>
      <w:szCs w:val="22"/>
      <w:lang w:eastAsia="en-US"/>
    </w:rPr>
  </w:style>
  <w:style w:type="paragraph" w:customStyle="1" w:styleId="5DAAFE4A7B1246A58211E0D8494F92182">
    <w:name w:val="5DAAFE4A7B1246A58211E0D8494F92182"/>
    <w:rsid w:val="005C3F03"/>
    <w:pPr>
      <w:spacing w:line="259" w:lineRule="auto"/>
    </w:pPr>
    <w:rPr>
      <w:rFonts w:eastAsiaTheme="minorHAnsi"/>
      <w:sz w:val="22"/>
      <w:szCs w:val="22"/>
      <w:lang w:eastAsia="en-US"/>
    </w:rPr>
  </w:style>
  <w:style w:type="paragraph" w:customStyle="1" w:styleId="98B72DCB7EA94485A1F5E38625EF72002">
    <w:name w:val="98B72DCB7EA94485A1F5E38625EF72002"/>
    <w:rsid w:val="005C3F03"/>
    <w:pPr>
      <w:spacing w:line="259" w:lineRule="auto"/>
    </w:pPr>
    <w:rPr>
      <w:rFonts w:eastAsiaTheme="minorHAnsi"/>
      <w:sz w:val="22"/>
      <w:szCs w:val="22"/>
      <w:lang w:eastAsia="en-US"/>
    </w:rPr>
  </w:style>
  <w:style w:type="paragraph" w:customStyle="1" w:styleId="6A9D2F96818B47688DB6AB67E3E92E4C2">
    <w:name w:val="6A9D2F96818B47688DB6AB67E3E92E4C2"/>
    <w:rsid w:val="005C3F03"/>
    <w:pPr>
      <w:spacing w:line="259" w:lineRule="auto"/>
    </w:pPr>
    <w:rPr>
      <w:rFonts w:eastAsiaTheme="minorHAnsi"/>
      <w:sz w:val="22"/>
      <w:szCs w:val="22"/>
      <w:lang w:eastAsia="en-US"/>
    </w:rPr>
  </w:style>
  <w:style w:type="paragraph" w:customStyle="1" w:styleId="5592A8CF688C41C6B32CFE8E7692B9852">
    <w:name w:val="5592A8CF688C41C6B32CFE8E7692B9852"/>
    <w:rsid w:val="005C3F03"/>
    <w:pPr>
      <w:spacing w:line="259" w:lineRule="auto"/>
    </w:pPr>
    <w:rPr>
      <w:rFonts w:eastAsiaTheme="minorHAnsi"/>
      <w:sz w:val="22"/>
      <w:szCs w:val="22"/>
      <w:lang w:eastAsia="en-US"/>
    </w:rPr>
  </w:style>
  <w:style w:type="paragraph" w:customStyle="1" w:styleId="C2215B274AF1478EB37CCEFE11B672551">
    <w:name w:val="C2215B274AF1478EB37CCEFE11B672551"/>
    <w:rsid w:val="005C3F03"/>
    <w:pPr>
      <w:spacing w:line="259" w:lineRule="auto"/>
    </w:pPr>
    <w:rPr>
      <w:rFonts w:eastAsiaTheme="minorHAnsi"/>
      <w:sz w:val="22"/>
      <w:szCs w:val="22"/>
      <w:lang w:eastAsia="en-US"/>
    </w:rPr>
  </w:style>
  <w:style w:type="paragraph" w:customStyle="1" w:styleId="43400B48A95F41EBA5C79B7A20B5ED001">
    <w:name w:val="43400B48A95F41EBA5C79B7A20B5ED001"/>
    <w:rsid w:val="005C3F03"/>
    <w:pPr>
      <w:spacing w:line="259" w:lineRule="auto"/>
    </w:pPr>
    <w:rPr>
      <w:rFonts w:eastAsiaTheme="minorHAnsi"/>
      <w:sz w:val="22"/>
      <w:szCs w:val="22"/>
      <w:lang w:eastAsia="en-US"/>
    </w:rPr>
  </w:style>
  <w:style w:type="paragraph" w:customStyle="1" w:styleId="1F91CEEC3EDB452EAE8A3CBCEBCEFC271">
    <w:name w:val="1F91CEEC3EDB452EAE8A3CBCEBCEFC271"/>
    <w:rsid w:val="005C3F03"/>
    <w:pPr>
      <w:spacing w:line="259" w:lineRule="auto"/>
    </w:pPr>
    <w:rPr>
      <w:rFonts w:eastAsiaTheme="minorHAnsi"/>
      <w:sz w:val="22"/>
      <w:szCs w:val="22"/>
      <w:lang w:eastAsia="en-US"/>
    </w:rPr>
  </w:style>
  <w:style w:type="paragraph" w:customStyle="1" w:styleId="60151543038345248197EBAE61CAB5431">
    <w:name w:val="60151543038345248197EBAE61CAB5431"/>
    <w:rsid w:val="005C3F03"/>
    <w:pPr>
      <w:spacing w:line="259" w:lineRule="auto"/>
    </w:pPr>
    <w:rPr>
      <w:rFonts w:eastAsiaTheme="minorHAnsi"/>
      <w:sz w:val="22"/>
      <w:szCs w:val="22"/>
      <w:lang w:eastAsia="en-US"/>
    </w:rPr>
  </w:style>
  <w:style w:type="paragraph" w:customStyle="1" w:styleId="167F35CB642B4DD78B6559415E7A45701">
    <w:name w:val="167F35CB642B4DD78B6559415E7A45701"/>
    <w:rsid w:val="005C3F03"/>
    <w:pPr>
      <w:spacing w:line="259" w:lineRule="auto"/>
    </w:pPr>
    <w:rPr>
      <w:rFonts w:eastAsiaTheme="minorHAnsi"/>
      <w:sz w:val="22"/>
      <w:szCs w:val="22"/>
      <w:lang w:eastAsia="en-US"/>
    </w:rPr>
  </w:style>
  <w:style w:type="paragraph" w:customStyle="1" w:styleId="F9ACCA23C72F4F91876401F61DAFF30D1">
    <w:name w:val="F9ACCA23C72F4F91876401F61DAFF30D1"/>
    <w:rsid w:val="005C3F03"/>
    <w:pPr>
      <w:spacing w:line="259" w:lineRule="auto"/>
    </w:pPr>
    <w:rPr>
      <w:rFonts w:eastAsiaTheme="minorHAnsi"/>
      <w:sz w:val="22"/>
      <w:szCs w:val="22"/>
      <w:lang w:eastAsia="en-US"/>
    </w:rPr>
  </w:style>
  <w:style w:type="paragraph" w:customStyle="1" w:styleId="1B49A267862B47C9B07FCFFE661000641">
    <w:name w:val="1B49A267862B47C9B07FCFFE661000641"/>
    <w:rsid w:val="005C3F03"/>
    <w:pPr>
      <w:spacing w:line="259" w:lineRule="auto"/>
    </w:pPr>
    <w:rPr>
      <w:rFonts w:eastAsiaTheme="minorHAnsi"/>
      <w:sz w:val="22"/>
      <w:szCs w:val="22"/>
      <w:lang w:eastAsia="en-US"/>
    </w:rPr>
  </w:style>
  <w:style w:type="paragraph" w:customStyle="1" w:styleId="F5E114F39BDF475081014C5C284EB8D61">
    <w:name w:val="F5E114F39BDF475081014C5C284EB8D61"/>
    <w:rsid w:val="005C3F03"/>
    <w:pPr>
      <w:spacing w:line="259" w:lineRule="auto"/>
    </w:pPr>
    <w:rPr>
      <w:rFonts w:eastAsiaTheme="minorHAnsi"/>
      <w:sz w:val="22"/>
      <w:szCs w:val="22"/>
      <w:lang w:eastAsia="en-US"/>
    </w:rPr>
  </w:style>
  <w:style w:type="paragraph" w:customStyle="1" w:styleId="517304928F0F422F9E297E5555912F411">
    <w:name w:val="517304928F0F422F9E297E5555912F411"/>
    <w:rsid w:val="005C3F03"/>
    <w:pPr>
      <w:spacing w:line="259" w:lineRule="auto"/>
    </w:pPr>
    <w:rPr>
      <w:rFonts w:eastAsiaTheme="minorHAnsi"/>
      <w:sz w:val="22"/>
      <w:szCs w:val="22"/>
      <w:lang w:eastAsia="en-US"/>
    </w:rPr>
  </w:style>
  <w:style w:type="paragraph" w:customStyle="1" w:styleId="A9581664510B48BCAAD48458651D56621">
    <w:name w:val="A9581664510B48BCAAD48458651D56621"/>
    <w:rsid w:val="005C3F03"/>
    <w:pPr>
      <w:spacing w:line="259" w:lineRule="auto"/>
    </w:pPr>
    <w:rPr>
      <w:rFonts w:eastAsiaTheme="minorHAnsi"/>
      <w:sz w:val="22"/>
      <w:szCs w:val="22"/>
      <w:lang w:eastAsia="en-US"/>
    </w:rPr>
  </w:style>
  <w:style w:type="paragraph" w:customStyle="1" w:styleId="98A0C215C8664355A2102083999C69611">
    <w:name w:val="98A0C215C8664355A2102083999C69611"/>
    <w:rsid w:val="005C3F03"/>
    <w:pPr>
      <w:spacing w:line="259" w:lineRule="auto"/>
    </w:pPr>
    <w:rPr>
      <w:rFonts w:eastAsiaTheme="minorHAnsi"/>
      <w:sz w:val="22"/>
      <w:szCs w:val="22"/>
      <w:lang w:eastAsia="en-US"/>
    </w:rPr>
  </w:style>
  <w:style w:type="paragraph" w:customStyle="1" w:styleId="F3180E00E4B74624AAFC73DE53A3FF6A2">
    <w:name w:val="F3180E00E4B74624AAFC73DE53A3FF6A2"/>
    <w:rsid w:val="005C3F03"/>
    <w:pPr>
      <w:spacing w:line="259" w:lineRule="auto"/>
    </w:pPr>
    <w:rPr>
      <w:rFonts w:eastAsiaTheme="minorHAnsi"/>
      <w:sz w:val="22"/>
      <w:szCs w:val="22"/>
      <w:lang w:eastAsia="en-US"/>
    </w:rPr>
  </w:style>
  <w:style w:type="paragraph" w:customStyle="1" w:styleId="22F23215D2114FE7A63D5CEE9127D4122">
    <w:name w:val="22F23215D2114FE7A63D5CEE9127D4122"/>
    <w:rsid w:val="005C3F03"/>
    <w:pPr>
      <w:spacing w:line="259" w:lineRule="auto"/>
    </w:pPr>
    <w:rPr>
      <w:rFonts w:eastAsiaTheme="minorHAnsi"/>
      <w:sz w:val="22"/>
      <w:szCs w:val="22"/>
      <w:lang w:eastAsia="en-US"/>
    </w:rPr>
  </w:style>
  <w:style w:type="paragraph" w:customStyle="1" w:styleId="04DCA02D17514C08BB1AE527760755E32">
    <w:name w:val="04DCA02D17514C08BB1AE527760755E32"/>
    <w:rsid w:val="005C3F03"/>
    <w:pPr>
      <w:spacing w:line="259" w:lineRule="auto"/>
    </w:pPr>
    <w:rPr>
      <w:rFonts w:eastAsiaTheme="minorHAnsi"/>
      <w:sz w:val="22"/>
      <w:szCs w:val="22"/>
      <w:lang w:eastAsia="en-US"/>
    </w:rPr>
  </w:style>
  <w:style w:type="paragraph" w:customStyle="1" w:styleId="1A30CA260B14423DB971DE16B7BDA1AA2">
    <w:name w:val="1A30CA260B14423DB971DE16B7BDA1AA2"/>
    <w:rsid w:val="005C3F03"/>
    <w:pPr>
      <w:spacing w:line="259" w:lineRule="auto"/>
    </w:pPr>
    <w:rPr>
      <w:rFonts w:eastAsiaTheme="minorHAnsi"/>
      <w:sz w:val="22"/>
      <w:szCs w:val="22"/>
      <w:lang w:eastAsia="en-US"/>
    </w:rPr>
  </w:style>
  <w:style w:type="paragraph" w:customStyle="1" w:styleId="7C53818D3DBB431DBC3CA216F1716F1B2">
    <w:name w:val="7C53818D3DBB431DBC3CA216F1716F1B2"/>
    <w:rsid w:val="005C3F03"/>
    <w:pPr>
      <w:spacing w:line="259" w:lineRule="auto"/>
    </w:pPr>
    <w:rPr>
      <w:rFonts w:eastAsiaTheme="minorHAnsi"/>
      <w:sz w:val="22"/>
      <w:szCs w:val="22"/>
      <w:lang w:eastAsia="en-US"/>
    </w:rPr>
  </w:style>
  <w:style w:type="paragraph" w:customStyle="1" w:styleId="110092479D2E43D89778F726036283372">
    <w:name w:val="110092479D2E43D89778F726036283372"/>
    <w:rsid w:val="005C3F03"/>
    <w:pPr>
      <w:spacing w:line="259" w:lineRule="auto"/>
    </w:pPr>
    <w:rPr>
      <w:rFonts w:eastAsiaTheme="minorHAnsi"/>
      <w:sz w:val="22"/>
      <w:szCs w:val="22"/>
      <w:lang w:eastAsia="en-US"/>
    </w:rPr>
  </w:style>
  <w:style w:type="paragraph" w:customStyle="1" w:styleId="1F0C7E7419604C5BB18D55BFA84C38482">
    <w:name w:val="1F0C7E7419604C5BB18D55BFA84C38482"/>
    <w:rsid w:val="005C3F03"/>
    <w:pPr>
      <w:spacing w:line="259" w:lineRule="auto"/>
    </w:pPr>
    <w:rPr>
      <w:rFonts w:eastAsiaTheme="minorHAnsi"/>
      <w:sz w:val="22"/>
      <w:szCs w:val="22"/>
      <w:lang w:eastAsia="en-US"/>
    </w:rPr>
  </w:style>
  <w:style w:type="paragraph" w:customStyle="1" w:styleId="152EF001063D484E8E00E20EFC4269AB2">
    <w:name w:val="152EF001063D484E8E00E20EFC4269AB2"/>
    <w:rsid w:val="005C3F03"/>
    <w:pPr>
      <w:spacing w:line="259" w:lineRule="auto"/>
    </w:pPr>
    <w:rPr>
      <w:rFonts w:eastAsiaTheme="minorHAnsi"/>
      <w:sz w:val="22"/>
      <w:szCs w:val="22"/>
      <w:lang w:eastAsia="en-US"/>
    </w:rPr>
  </w:style>
  <w:style w:type="paragraph" w:customStyle="1" w:styleId="A0EEA44CCE89449DBA154CCDA49D5E4F2">
    <w:name w:val="A0EEA44CCE89449DBA154CCDA49D5E4F2"/>
    <w:rsid w:val="005C3F03"/>
    <w:pPr>
      <w:spacing w:line="259" w:lineRule="auto"/>
    </w:pPr>
    <w:rPr>
      <w:rFonts w:eastAsiaTheme="minorHAnsi"/>
      <w:sz w:val="22"/>
      <w:szCs w:val="22"/>
      <w:lang w:eastAsia="en-US"/>
    </w:rPr>
  </w:style>
  <w:style w:type="paragraph" w:customStyle="1" w:styleId="8F9DC2E2DF4748D59BCC64C2BBEA52CF2">
    <w:name w:val="8F9DC2E2DF4748D59BCC64C2BBEA52CF2"/>
    <w:rsid w:val="005C3F03"/>
    <w:pPr>
      <w:spacing w:line="259" w:lineRule="auto"/>
    </w:pPr>
    <w:rPr>
      <w:rFonts w:eastAsiaTheme="minorHAnsi"/>
      <w:sz w:val="22"/>
      <w:szCs w:val="22"/>
      <w:lang w:eastAsia="en-US"/>
    </w:rPr>
  </w:style>
  <w:style w:type="paragraph" w:customStyle="1" w:styleId="C1229ADD2930476889E910AD249F584C">
    <w:name w:val="C1229ADD2930476889E910AD249F584C"/>
    <w:rsid w:val="005C3F03"/>
    <w:pPr>
      <w:spacing w:line="259" w:lineRule="auto"/>
    </w:pPr>
    <w:rPr>
      <w:rFonts w:eastAsiaTheme="minorHAnsi"/>
      <w:sz w:val="22"/>
      <w:szCs w:val="22"/>
      <w:lang w:eastAsia="en-US"/>
    </w:rPr>
  </w:style>
  <w:style w:type="paragraph" w:customStyle="1" w:styleId="8A57AEFB37074A63A7B525AB16FD379A2">
    <w:name w:val="8A57AEFB37074A63A7B525AB16FD379A2"/>
    <w:rsid w:val="005C3F03"/>
    <w:pPr>
      <w:spacing w:line="259" w:lineRule="auto"/>
    </w:pPr>
    <w:rPr>
      <w:rFonts w:eastAsiaTheme="minorHAnsi"/>
      <w:sz w:val="22"/>
      <w:szCs w:val="22"/>
      <w:lang w:eastAsia="en-US"/>
    </w:rPr>
  </w:style>
  <w:style w:type="paragraph" w:customStyle="1" w:styleId="EC78BA78638840829F5A40F0740ABC6C2">
    <w:name w:val="EC78BA78638840829F5A40F0740ABC6C2"/>
    <w:rsid w:val="005C3F03"/>
    <w:pPr>
      <w:spacing w:line="259" w:lineRule="auto"/>
    </w:pPr>
    <w:rPr>
      <w:rFonts w:eastAsiaTheme="minorHAnsi"/>
      <w:sz w:val="22"/>
      <w:szCs w:val="22"/>
      <w:lang w:eastAsia="en-US"/>
    </w:rPr>
  </w:style>
  <w:style w:type="paragraph" w:customStyle="1" w:styleId="401A16323CFE441E9437AFB03AB97D952">
    <w:name w:val="401A16323CFE441E9437AFB03AB97D952"/>
    <w:rsid w:val="005C3F03"/>
    <w:pPr>
      <w:spacing w:line="259" w:lineRule="auto"/>
    </w:pPr>
    <w:rPr>
      <w:rFonts w:eastAsiaTheme="minorHAnsi"/>
      <w:sz w:val="22"/>
      <w:szCs w:val="22"/>
      <w:lang w:eastAsia="en-US"/>
    </w:rPr>
  </w:style>
  <w:style w:type="paragraph" w:customStyle="1" w:styleId="58071E4E09DB40F59E1BFB3077F8B0031">
    <w:name w:val="58071E4E09DB40F59E1BFB3077F8B0031"/>
    <w:rsid w:val="005C3F03"/>
    <w:pPr>
      <w:spacing w:line="259" w:lineRule="auto"/>
    </w:pPr>
    <w:rPr>
      <w:rFonts w:eastAsiaTheme="minorHAnsi"/>
      <w:sz w:val="22"/>
      <w:szCs w:val="22"/>
      <w:lang w:eastAsia="en-US"/>
    </w:rPr>
  </w:style>
  <w:style w:type="paragraph" w:customStyle="1" w:styleId="EB113F0ACC814F63842C12EDBA19549B1">
    <w:name w:val="EB113F0ACC814F63842C12EDBA19549B1"/>
    <w:rsid w:val="005C3F03"/>
    <w:pPr>
      <w:spacing w:line="259" w:lineRule="auto"/>
    </w:pPr>
    <w:rPr>
      <w:rFonts w:eastAsiaTheme="minorHAnsi"/>
      <w:sz w:val="22"/>
      <w:szCs w:val="22"/>
      <w:lang w:eastAsia="en-US"/>
    </w:rPr>
  </w:style>
  <w:style w:type="paragraph" w:customStyle="1" w:styleId="D03A8CDDA45C4DB6928457ADFD01C53A1">
    <w:name w:val="D03A8CDDA45C4DB6928457ADFD01C53A1"/>
    <w:rsid w:val="005C3F03"/>
    <w:pPr>
      <w:spacing w:line="259" w:lineRule="auto"/>
    </w:pPr>
    <w:rPr>
      <w:rFonts w:eastAsiaTheme="minorHAnsi"/>
      <w:sz w:val="22"/>
      <w:szCs w:val="22"/>
      <w:lang w:eastAsia="en-US"/>
    </w:rPr>
  </w:style>
  <w:style w:type="paragraph" w:customStyle="1" w:styleId="4D16C1EB1CE749D7BE64B9BD9F4CCF661">
    <w:name w:val="4D16C1EB1CE749D7BE64B9BD9F4CCF661"/>
    <w:rsid w:val="005C3F03"/>
    <w:pPr>
      <w:spacing w:line="259" w:lineRule="auto"/>
    </w:pPr>
    <w:rPr>
      <w:rFonts w:eastAsiaTheme="minorHAnsi"/>
      <w:sz w:val="22"/>
      <w:szCs w:val="22"/>
      <w:lang w:eastAsia="en-US"/>
    </w:rPr>
  </w:style>
  <w:style w:type="paragraph" w:customStyle="1" w:styleId="69869538669348FB88B5AD64218540DC1">
    <w:name w:val="69869538669348FB88B5AD64218540DC1"/>
    <w:rsid w:val="005C3F03"/>
    <w:pPr>
      <w:spacing w:line="259" w:lineRule="auto"/>
    </w:pPr>
    <w:rPr>
      <w:rFonts w:eastAsiaTheme="minorHAnsi"/>
      <w:sz w:val="22"/>
      <w:szCs w:val="22"/>
      <w:lang w:eastAsia="en-US"/>
    </w:rPr>
  </w:style>
  <w:style w:type="paragraph" w:customStyle="1" w:styleId="A3F864595BCB4DBCB979C37E7EAF69AC1">
    <w:name w:val="A3F864595BCB4DBCB979C37E7EAF69AC1"/>
    <w:rsid w:val="005C3F03"/>
    <w:pPr>
      <w:spacing w:line="259" w:lineRule="auto"/>
    </w:pPr>
    <w:rPr>
      <w:rFonts w:eastAsiaTheme="minorHAnsi"/>
      <w:sz w:val="22"/>
      <w:szCs w:val="22"/>
      <w:lang w:eastAsia="en-US"/>
    </w:rPr>
  </w:style>
  <w:style w:type="paragraph" w:customStyle="1" w:styleId="1E4282EDA42546D999A849772B941DE21">
    <w:name w:val="1E4282EDA42546D999A849772B941DE21"/>
    <w:rsid w:val="005C3F03"/>
    <w:pPr>
      <w:spacing w:line="259" w:lineRule="auto"/>
    </w:pPr>
    <w:rPr>
      <w:rFonts w:eastAsiaTheme="minorHAnsi"/>
      <w:sz w:val="22"/>
      <w:szCs w:val="22"/>
      <w:lang w:eastAsia="en-US"/>
    </w:rPr>
  </w:style>
  <w:style w:type="paragraph" w:customStyle="1" w:styleId="2CE989F7530146AD8213A4F365EF98B21">
    <w:name w:val="2CE989F7530146AD8213A4F365EF98B21"/>
    <w:rsid w:val="005C3F03"/>
    <w:pPr>
      <w:spacing w:line="259" w:lineRule="auto"/>
    </w:pPr>
    <w:rPr>
      <w:rFonts w:eastAsiaTheme="minorHAnsi"/>
      <w:sz w:val="22"/>
      <w:szCs w:val="22"/>
      <w:lang w:eastAsia="en-US"/>
    </w:rPr>
  </w:style>
  <w:style w:type="paragraph" w:customStyle="1" w:styleId="34CDC5D79A2B4FF4BBF469AE369E486D">
    <w:name w:val="34CDC5D79A2B4FF4BBF469AE369E486D"/>
    <w:rsid w:val="00211BFE"/>
  </w:style>
  <w:style w:type="paragraph" w:customStyle="1" w:styleId="84B5CFC3406047A29F949B66F0F6FA42">
    <w:name w:val="84B5CFC3406047A29F949B66F0F6FA42"/>
    <w:rsid w:val="00211BFE"/>
  </w:style>
  <w:style w:type="paragraph" w:customStyle="1" w:styleId="3EBF5A07B6AA46E08427B26DC55B1833">
    <w:name w:val="3EBF5A07B6AA46E08427B26DC55B1833"/>
    <w:rsid w:val="00211BFE"/>
  </w:style>
  <w:style w:type="paragraph" w:customStyle="1" w:styleId="DD2091EDD6504D86B77778D2150D6DC0">
    <w:name w:val="DD2091EDD6504D86B77778D2150D6DC0"/>
    <w:rsid w:val="00211BFE"/>
  </w:style>
  <w:style w:type="paragraph" w:customStyle="1" w:styleId="2287EAC1F2F7450A8BEE16B007CB9C0D">
    <w:name w:val="2287EAC1F2F7450A8BEE16B007CB9C0D"/>
    <w:rsid w:val="00211BFE"/>
  </w:style>
  <w:style w:type="paragraph" w:customStyle="1" w:styleId="911B420736594AEF976153587363585E">
    <w:name w:val="911B420736594AEF976153587363585E"/>
    <w:rsid w:val="00211BFE"/>
  </w:style>
  <w:style w:type="paragraph" w:customStyle="1" w:styleId="776993D2EE0A442F9B65F399E8FAB8BF">
    <w:name w:val="776993D2EE0A442F9B65F399E8FAB8BF"/>
    <w:rsid w:val="00211BFE"/>
  </w:style>
  <w:style w:type="paragraph" w:customStyle="1" w:styleId="B480D0EB0E1742FFB8168160B71F20DF">
    <w:name w:val="B480D0EB0E1742FFB8168160B71F20DF"/>
    <w:rsid w:val="00211BFE"/>
  </w:style>
  <w:style w:type="paragraph" w:customStyle="1" w:styleId="F7C80B6AF86849C5A432969CE0AA7AAC">
    <w:name w:val="F7C80B6AF86849C5A432969CE0AA7AAC"/>
    <w:rsid w:val="00211BFE"/>
  </w:style>
  <w:style w:type="paragraph" w:customStyle="1" w:styleId="FF0ADED43869426FA61DD6E13CA9364E">
    <w:name w:val="FF0ADED43869426FA61DD6E13CA9364E"/>
    <w:rsid w:val="00211BFE"/>
  </w:style>
  <w:style w:type="paragraph" w:customStyle="1" w:styleId="2E487E9A1AB748E6A784E4A8A9D65C35">
    <w:name w:val="2E487E9A1AB748E6A784E4A8A9D65C35"/>
    <w:rsid w:val="00211BFE"/>
  </w:style>
  <w:style w:type="paragraph" w:customStyle="1" w:styleId="07CFD12EF0254370A7564EE0509724FE">
    <w:name w:val="07CFD12EF0254370A7564EE0509724FE"/>
    <w:rsid w:val="00211BFE"/>
  </w:style>
  <w:style w:type="paragraph" w:customStyle="1" w:styleId="CB51D42ED3624169BB6376387C618E63">
    <w:name w:val="CB51D42ED3624169BB6376387C618E63"/>
    <w:rsid w:val="00211BFE"/>
  </w:style>
  <w:style w:type="paragraph" w:customStyle="1" w:styleId="4FE9C7AF0D164F7C93CEC8DE213B2250">
    <w:name w:val="4FE9C7AF0D164F7C93CEC8DE213B2250"/>
    <w:rsid w:val="00211BFE"/>
  </w:style>
  <w:style w:type="paragraph" w:customStyle="1" w:styleId="3DB9A3EB89D340A1B0BD3E6E9BA47298">
    <w:name w:val="3DB9A3EB89D340A1B0BD3E6E9BA47298"/>
    <w:rsid w:val="00211BFE"/>
  </w:style>
  <w:style w:type="paragraph" w:customStyle="1" w:styleId="213C565A6A304F11848361660695A07B">
    <w:name w:val="213C565A6A304F11848361660695A07B"/>
    <w:rsid w:val="00211B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2262</Words>
  <Characters>12447</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2025-04-02T16:13:00Z</dcterms:created>
  <dcterms:modified xsi:type="dcterms:W3CDTF">2025-04-02T16:13:00Z</dcterms:modified>
</cp:coreProperties>
</file>