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bookmarkStart w:colFirst="0" w:colLast="0" w:name="_6wi1hcpgyix2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sz w:val="32"/>
          <w:szCs w:val="32"/>
          <w:rtl w:val="0"/>
        </w:rPr>
        <w:t xml:space="preserve">[과제] API를 활용한 로켓 발사 데이터 ETL 프로세스 구현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5t1zqdk8r5lt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1. 과제 개요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외부 URL로부터 로켓 발사 관련 데이터를 수집(Extract), 변환(Transform), 저장(Load)하는 ETL 프로세스를 이해하고 구현하는 것을 목표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데이터를 다루는 다양한 파이썬 라이브러리(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)의 실습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기본 설정 10개의 이미지 데이터외에 50개를 추출하여 시도를 추천(Optional)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27pfvh3vt0e3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2. 학습 목표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모듈을 사용하여 외부 API 데이터를 호출(Client-Server Architecture)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JSON 형식의 데이터를 파일로 저장하거나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데이터프레임으로 변환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모듈을 활용하여 로컬 디렉터리를 생성하고 파일을 관리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반복문과 조건문을 활용하여 데이터 내의 특정 정보(예: 이미지 URL)를 추출하고 처리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odtxxwb4fzgn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3. 과제 수행 방법 (Step-by-Step)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rFonts w:ascii="Comic Sans MS" w:cs="Comic Sans MS" w:eastAsia="Comic Sans MS" w:hAnsi="Comic Sans MS"/>
          <w:color w:val="000000"/>
          <w:sz w:val="24"/>
          <w:szCs w:val="24"/>
        </w:rPr>
      </w:pPr>
      <w:bookmarkStart w:colFirst="0" w:colLast="0" w:name="_1aq7fkr5caln" w:id="4"/>
      <w:bookmarkEnd w:id="4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단계 1: 데이터 수집 및 JSON 저장 (load_data_from_api)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https://ll.thespacedevs.com/2.0.0/launch/upcoming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URL을 통해 다가올 로켓 발사 정보를 호출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DB대신 저장 폴더를 생성하고, API 응답 결과를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launches.json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파일로 저장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불러온 데이터를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pandas.DataFrame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형태로 반환하여 구조를 확인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Comic Sans MS" w:cs="Comic Sans MS" w:eastAsia="Comic Sans MS" w:hAnsi="Comic Sans MS"/>
          <w:color w:val="000000"/>
          <w:sz w:val="24"/>
          <w:szCs w:val="24"/>
        </w:rPr>
      </w:pPr>
      <w:bookmarkStart w:colFirst="0" w:colLast="0" w:name="_qzvj6cf4clyk" w:id="5"/>
      <w:bookmarkEnd w:id="5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단계 2: 이미지 데이터 추출 및 다운로드 (get_pictures)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단계 1에서 저장한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launches.json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파일을 다시 읽기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데이터 리스트 내의 각 항목에서 이미지 URL(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)을 추출하며 이때 이미지가 없는 경우를 대비한 예외 처리를 포함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별도 폴더를 생성하고, 각 URL에서 이미지 파일을 다운로드하여 저장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네트워크 연결 오류나 유효하지 않은 URL에 대한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try-except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예외 처리를 확인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rFonts w:ascii="Comic Sans MS" w:cs="Comic Sans MS" w:eastAsia="Comic Sans MS" w:hAnsi="Comic Sans MS"/>
          <w:color w:val="000000"/>
          <w:sz w:val="24"/>
          <w:szCs w:val="24"/>
        </w:rPr>
      </w:pPr>
      <w:bookmarkStart w:colFirst="0" w:colLast="0" w:name="_s8fj3txo7lvw" w:id="6"/>
      <w:bookmarkEnd w:id="6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br w:type="textWrapping"/>
        <w:t xml:space="preserve">단계 3: 이미지 데이터 읽어와 시각화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</w:rPr>
        <w:drawing>
          <wp:inline distB="114300" distT="114300" distL="114300" distR="114300">
            <wp:extent cx="5081588" cy="28000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80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omic Sans MS" w:cs="Comic Sans MS" w:eastAsia="Comic Sans MS" w:hAnsi="Comic Sans MS"/>
          <w:color w:val="000000"/>
          <w:sz w:val="24"/>
          <w:szCs w:val="24"/>
        </w:rPr>
      </w:pPr>
      <w:bookmarkStart w:colFirst="0" w:colLast="0" w:name="_7681dw7b14jv" w:id="7"/>
      <w:bookmarkEnd w:id="7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단계 4: 심화 과제(아래 2개에서 선택)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제공된 코드 하단의 연습문제를 참고하여 다음 데이터 중 하나를 선택해 ETL 과정을 직접 설계해 봅니다.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Titanic 데이터: 지정된 URL에서 CSV 데이터를 가져와 데이터프레임으로 분석하기.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Scikit-learn 데이터: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fetch_california_housing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iris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데이터를 불러와 탐색하기.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qhd8o1gxb31o" w:id="8"/>
      <w:bookmarkEnd w:id="8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4. 제출 가이드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제출물: 수정 및 실행이 완료된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파일을 개인 깃허브에 upload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주의사항: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모든 코드 셀은 오류 없이 순차적으로 실행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데이터 다운로드 후 생성된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폴더와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폴더에 실제 파일이 존재하는지 확인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 호출 시 발생할 수 있는 네트워크 오류에 주의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