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38E2" w14:textId="77777777" w:rsidR="00D10F37" w:rsidRDefault="008D115D">
      <w:pPr>
        <w:spacing w:line="360" w:lineRule="auto"/>
        <w:jc w:val="center"/>
        <w:rPr>
          <w:b/>
          <w:bCs/>
          <w:sz w:val="28"/>
          <w:szCs w:val="28"/>
        </w:rPr>
      </w:pPr>
      <w:r>
        <w:rPr>
          <w:b/>
          <w:bCs/>
          <w:sz w:val="28"/>
          <w:szCs w:val="28"/>
        </w:rPr>
        <w:t xml:space="preserve"> SIMATS ENGINEERING</w:t>
      </w:r>
    </w:p>
    <w:p w14:paraId="6B3A0B4B" w14:textId="77777777" w:rsidR="00D10F37" w:rsidRDefault="008D115D">
      <w:pPr>
        <w:spacing w:line="360" w:lineRule="auto"/>
        <w:jc w:val="center"/>
        <w:rPr>
          <w:b/>
          <w:bCs/>
          <w:sz w:val="28"/>
          <w:szCs w:val="28"/>
        </w:rPr>
      </w:pPr>
      <w:r>
        <w:rPr>
          <w:b/>
          <w:bCs/>
          <w:sz w:val="28"/>
          <w:szCs w:val="28"/>
        </w:rPr>
        <w:t>ASSESSMENT TOOL 3</w:t>
      </w:r>
    </w:p>
    <w:p w14:paraId="2CD02A3E" w14:textId="77777777" w:rsidR="00D10F37" w:rsidRDefault="00D10F37">
      <w:pPr>
        <w:spacing w:line="360" w:lineRule="auto"/>
        <w:jc w:val="center"/>
        <w:rPr>
          <w:b/>
          <w:bCs/>
          <w:sz w:val="28"/>
          <w:szCs w:val="28"/>
        </w:rPr>
      </w:pPr>
    </w:p>
    <w:p w14:paraId="48F158E0" w14:textId="77777777" w:rsidR="00D10F37" w:rsidRDefault="008D115D">
      <w:pPr>
        <w:spacing w:line="360" w:lineRule="auto"/>
        <w:rPr>
          <w:b/>
          <w:bCs/>
          <w:sz w:val="28"/>
          <w:szCs w:val="28"/>
        </w:rPr>
      </w:pPr>
      <w:r>
        <w:rPr>
          <w:b/>
          <w:bCs/>
          <w:sz w:val="28"/>
          <w:szCs w:val="28"/>
        </w:rPr>
        <w:t>COURSE NAME:</w:t>
      </w:r>
      <w:r>
        <w:rPr>
          <w:sz w:val="28"/>
          <w:szCs w:val="28"/>
        </w:rPr>
        <w:t xml:space="preserve"> </w:t>
      </w:r>
      <w:r>
        <w:rPr>
          <w:b/>
          <w:bCs/>
          <w:sz w:val="28"/>
          <w:szCs w:val="28"/>
        </w:rPr>
        <w:t>Ethical Hacking</w:t>
      </w:r>
      <w:r>
        <w:rPr>
          <w:b/>
          <w:bCs/>
          <w:sz w:val="28"/>
          <w:szCs w:val="28"/>
        </w:rPr>
        <w:tab/>
        <w:t xml:space="preserve">                      COURSE CODE: ITA14 </w:t>
      </w:r>
      <w:r>
        <w:rPr>
          <w:b/>
          <w:bCs/>
          <w:sz w:val="28"/>
          <w:szCs w:val="28"/>
        </w:rPr>
        <w:tab/>
      </w:r>
      <w:r>
        <w:rPr>
          <w:b/>
          <w:bCs/>
          <w:sz w:val="28"/>
          <w:szCs w:val="28"/>
        </w:rPr>
        <w:tab/>
      </w:r>
      <w:r>
        <w:rPr>
          <w:b/>
          <w:bCs/>
          <w:sz w:val="28"/>
          <w:szCs w:val="28"/>
        </w:rPr>
        <w:tab/>
      </w:r>
    </w:p>
    <w:p w14:paraId="6DEB66BC" w14:textId="77777777" w:rsidR="00D10F37" w:rsidRDefault="008D115D">
      <w:pPr>
        <w:spacing w:line="360" w:lineRule="auto"/>
        <w:rPr>
          <w:b/>
          <w:bCs/>
          <w:sz w:val="28"/>
          <w:szCs w:val="28"/>
        </w:rPr>
      </w:pPr>
      <w:r>
        <w:rPr>
          <w:noProof/>
          <w:sz w:val="28"/>
          <w:szCs w:val="28"/>
        </w:rPr>
        <mc:AlternateContent>
          <mc:Choice Requires="wps">
            <w:drawing>
              <wp:inline distT="0" distB="0" distL="0" distR="0" wp14:anchorId="4894C878" wp14:editId="0EDB889A">
                <wp:extent cx="6546850" cy="45719"/>
                <wp:effectExtent l="0" t="0" r="25400" b="12065"/>
                <wp:docPr id="1" name="Rectangle 2"/>
                <wp:cNvGraphicFramePr/>
                <a:graphic xmlns:a="http://schemas.openxmlformats.org/drawingml/2006/main">
                  <a:graphicData uri="http://schemas.microsoft.com/office/word/2010/wordprocessingShape">
                    <wps:wsp>
                      <wps:cNvSpPr/>
                      <wps:spPr bwMode="auto">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2A1820F6" w14:textId="77777777" w:rsidR="00D10F37" w:rsidRDefault="00D10F37"/>
                        </w:txbxContent>
                      </wps:txbx>
                      <wps:bodyPr spcFirstLastPara="1" wrap="square" lIns="91425" tIns="91425" rIns="91425" bIns="91425" anchor="ctr" anchorCtr="0">
                        <a:noAutofit/>
                      </wps:bodyPr>
                    </wps:wsp>
                  </a:graphicData>
                </a:graphic>
              </wp:inline>
            </w:drawing>
          </mc:Choice>
          <mc:Fallback>
            <w:pict>
              <v:rect w14:anchorId="4894C878"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" filled="f" strokeweight="1pt">
                <v:stroke startarrowwidth="narrow" startarrowlength="short" endarrowwidth="narrow" endarrowlength="short" joinstyle="round"/>
                <v:textbox inset="2.53958mm,2.53958mm,2.53958mm,2.53958mm">
                  <w:txbxContent>
                    <w:p w14:paraId="2A1820F6" w14:textId="77777777" w:rsidR="00D10F37" w:rsidRDefault="00D10F37"/>
                  </w:txbxContent>
                </v:textbox>
                <w10:anchorlock/>
              </v:rect>
            </w:pict>
          </mc:Fallback>
        </mc:AlternateContent>
      </w:r>
    </w:p>
    <w:p w14:paraId="7AD12092" w14:textId="77777777" w:rsidR="00D10F37" w:rsidRDefault="00D10F37">
      <w:pPr>
        <w:spacing w:line="360" w:lineRule="auto"/>
        <w:rPr>
          <w:b/>
          <w:bCs/>
          <w:sz w:val="28"/>
          <w:szCs w:val="28"/>
        </w:rPr>
      </w:pPr>
    </w:p>
    <w:p w14:paraId="43DB7EFE" w14:textId="77777777" w:rsidR="00D10F37" w:rsidRDefault="008D115D">
      <w:pPr>
        <w:pBdr>
          <w:top w:val="none" w:sz="4" w:space="0" w:color="000000"/>
          <w:left w:val="none" w:sz="4" w:space="0" w:color="000000"/>
          <w:bottom w:val="none" w:sz="4" w:space="0" w:color="000000"/>
          <w:right w:val="none" w:sz="4" w:space="0" w:color="000000"/>
          <w:between w:val="none" w:sz="4" w:space="0" w:color="000000"/>
        </w:pBdr>
        <w:spacing w:line="360" w:lineRule="auto"/>
        <w:jc w:val="both"/>
        <w:rPr>
          <w:sz w:val="28"/>
          <w:szCs w:val="28"/>
        </w:rPr>
      </w:pPr>
      <w:r>
        <w:rPr>
          <w:b/>
          <w:bCs/>
          <w:color w:val="000000"/>
          <w:sz w:val="28"/>
          <w:szCs w:val="28"/>
        </w:rPr>
        <w:t>CO</w:t>
      </w:r>
      <w:r>
        <w:rPr>
          <w:b/>
          <w:bCs/>
          <w:color w:val="000000"/>
          <w:sz w:val="28"/>
          <w:szCs w:val="28"/>
          <w:lang w:val="en-US"/>
        </w:rPr>
        <w:t>1</w:t>
      </w:r>
      <w:r>
        <w:rPr>
          <w:b/>
          <w:bCs/>
          <w:color w:val="000000"/>
          <w:sz w:val="28"/>
          <w:szCs w:val="28"/>
        </w:rPr>
        <w:t>: performing an authorized penetration test and discover evidence that an</w:t>
      </w:r>
    </w:p>
    <w:p w14:paraId="56A3BD26" w14:textId="77777777" w:rsidR="00D10F37" w:rsidRDefault="008D115D">
      <w:pPr>
        <w:pBdr>
          <w:top w:val="none" w:sz="4" w:space="0" w:color="000000"/>
          <w:left w:val="none" w:sz="4" w:space="0" w:color="000000"/>
          <w:bottom w:val="none" w:sz="4" w:space="0" w:color="000000"/>
          <w:right w:val="none" w:sz="4" w:space="0" w:color="000000"/>
          <w:between w:val="none" w:sz="4" w:space="0" w:color="000000"/>
        </w:pBdr>
        <w:spacing w:line="360" w:lineRule="auto"/>
        <w:jc w:val="both"/>
        <w:rPr>
          <w:sz w:val="28"/>
          <w:szCs w:val="28"/>
        </w:rPr>
      </w:pPr>
      <w:r>
        <w:rPr>
          <w:b/>
          <w:bCs/>
          <w:color w:val="000000"/>
          <w:sz w:val="28"/>
          <w:szCs w:val="28"/>
        </w:rPr>
        <w:t>employee of the client company is engaged in a separate, unrelated crime (e.g.,</w:t>
      </w:r>
    </w:p>
    <w:p w14:paraId="629C43B4" w14:textId="77777777" w:rsidR="00D10F37" w:rsidRDefault="008D115D">
      <w:pPr>
        <w:pBdr>
          <w:top w:val="none" w:sz="4" w:space="0" w:color="000000"/>
          <w:left w:val="none" w:sz="4" w:space="0" w:color="000000"/>
          <w:bottom w:val="none" w:sz="4" w:space="0" w:color="000000"/>
          <w:right w:val="none" w:sz="4" w:space="0" w:color="000000"/>
          <w:between w:val="none" w:sz="4" w:space="0" w:color="000000"/>
        </w:pBdr>
        <w:spacing w:line="360" w:lineRule="auto"/>
        <w:jc w:val="both"/>
        <w:rPr>
          <w:sz w:val="28"/>
          <w:szCs w:val="28"/>
        </w:rPr>
      </w:pPr>
      <w:r>
        <w:rPr>
          <w:b/>
          <w:bCs/>
          <w:color w:val="000000"/>
          <w:sz w:val="28"/>
          <w:szCs w:val="28"/>
        </w:rPr>
        <w:t>embezzlement) unrelated to your scope. What are your ethical obligations, and how</w:t>
      </w:r>
    </w:p>
    <w:p w14:paraId="1FDE359F" w14:textId="77777777" w:rsidR="00D10F37" w:rsidRDefault="008D115D">
      <w:pPr>
        <w:pBdr>
          <w:top w:val="none" w:sz="4" w:space="0" w:color="000000"/>
          <w:left w:val="none" w:sz="4" w:space="0" w:color="000000"/>
          <w:bottom w:val="none" w:sz="4" w:space="0" w:color="000000"/>
          <w:right w:val="none" w:sz="4" w:space="0" w:color="000000"/>
          <w:between w:val="none" w:sz="4" w:space="0" w:color="000000"/>
        </w:pBdr>
        <w:spacing w:line="360" w:lineRule="auto"/>
        <w:jc w:val="both"/>
        <w:rPr>
          <w:b/>
          <w:bCs/>
          <w:color w:val="000000"/>
          <w:sz w:val="28"/>
          <w:szCs w:val="28"/>
        </w:rPr>
      </w:pPr>
      <w:r>
        <w:rPr>
          <w:b/>
          <w:bCs/>
          <w:color w:val="000000"/>
          <w:sz w:val="28"/>
          <w:szCs w:val="28"/>
        </w:rPr>
        <w:t>do they interact with your contractual scope?</w:t>
      </w:r>
    </w:p>
    <w:p w14:paraId="2ABBD773" w14:textId="77777777" w:rsidR="00D10F37" w:rsidRDefault="008D115D">
      <w:pPr>
        <w:pBdr>
          <w:top w:val="none" w:sz="4" w:space="0" w:color="000000"/>
          <w:left w:val="none" w:sz="4" w:space="0" w:color="000000"/>
          <w:bottom w:val="none" w:sz="4" w:space="0" w:color="000000"/>
          <w:right w:val="none" w:sz="4" w:space="0" w:color="000000"/>
          <w:between w:val="none" w:sz="4" w:space="0" w:color="000000"/>
        </w:pBdr>
        <w:spacing w:line="360" w:lineRule="auto"/>
        <w:jc w:val="both"/>
        <w:rPr>
          <w:color w:val="000000"/>
          <w:sz w:val="28"/>
          <w:szCs w:val="28"/>
        </w:rPr>
      </w:pPr>
      <w:r>
        <w:rPr>
          <w:b/>
          <w:bCs/>
          <w:color w:val="000000"/>
          <w:sz w:val="28"/>
          <w:szCs w:val="28"/>
        </w:rPr>
        <w:tab/>
      </w:r>
      <w:r>
        <w:rPr>
          <w:b/>
          <w:bCs/>
          <w:color w:val="000000"/>
          <w:sz w:val="28"/>
          <w:szCs w:val="28"/>
        </w:rPr>
        <w:tab/>
      </w:r>
    </w:p>
    <w:p w14:paraId="03452395" w14:textId="77777777" w:rsidR="00D10F37" w:rsidRDefault="008D115D">
      <w:pPr>
        <w:spacing w:line="360" w:lineRule="auto"/>
        <w:rPr>
          <w:i/>
          <w:iCs/>
          <w:sz w:val="28"/>
          <w:szCs w:val="28"/>
        </w:rPr>
      </w:pPr>
      <w:r>
        <w:rPr>
          <w:i/>
          <w:iCs/>
          <w:sz w:val="28"/>
          <w:szCs w:val="28"/>
        </w:rPr>
        <w:t>Assessment Tool Weightage: 30%</w:t>
      </w:r>
    </w:p>
    <w:p w14:paraId="0E72C594" w14:textId="77777777" w:rsidR="00D10F37" w:rsidRDefault="00D10F37">
      <w:pPr>
        <w:spacing w:line="360" w:lineRule="auto"/>
        <w:rPr>
          <w:b/>
          <w:bCs/>
          <w:color w:val="000000"/>
          <w:sz w:val="28"/>
          <w:szCs w:val="28"/>
        </w:rPr>
      </w:pPr>
    </w:p>
    <w:p w14:paraId="641265F4" w14:textId="77777777" w:rsidR="00D10F37" w:rsidRDefault="008D115D">
      <w:pPr>
        <w:spacing w:line="360" w:lineRule="auto"/>
        <w:ind w:right="-421"/>
        <w:rPr>
          <w:b/>
          <w:bCs/>
          <w:color w:val="000000"/>
          <w:sz w:val="28"/>
          <w:szCs w:val="28"/>
        </w:rPr>
      </w:pPr>
      <w:r>
        <w:rPr>
          <w:b/>
          <w:bCs/>
          <w:color w:val="000000"/>
          <w:sz w:val="28"/>
          <w:szCs w:val="28"/>
        </w:rPr>
        <w:t>Duration: 90 min                                                                                                 Total Marks: 50</w:t>
      </w:r>
    </w:p>
    <w:p w14:paraId="30DE3269" w14:textId="77777777" w:rsidR="00D10F37" w:rsidRDefault="008D115D">
      <w:pPr>
        <w:spacing w:line="360" w:lineRule="auto"/>
        <w:rPr>
          <w:sz w:val="28"/>
          <w:szCs w:val="28"/>
        </w:rPr>
      </w:pPr>
      <w:r>
        <w:rPr>
          <w:noProof/>
          <w:sz w:val="28"/>
          <w:szCs w:val="28"/>
        </w:rPr>
        <mc:AlternateContent>
          <mc:Choice Requires="wps">
            <w:drawing>
              <wp:inline distT="0" distB="0" distL="0" distR="0" wp14:anchorId="171429BB" wp14:editId="7B919DBB">
                <wp:extent cx="6489700" cy="45719"/>
                <wp:effectExtent l="0" t="0" r="25400" b="12065"/>
                <wp:docPr id="2" name="Rectangle 1"/>
                <wp:cNvGraphicFramePr/>
                <a:graphic xmlns:a="http://schemas.openxmlformats.org/drawingml/2006/main">
                  <a:graphicData uri="http://schemas.microsoft.com/office/word/2010/wordprocessingShape">
                    <wps:wsp>
                      <wps:cNvSpPr/>
                      <wps:spPr bwMode="auto">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15B4EDE9" w14:textId="77777777" w:rsidR="00D10F37" w:rsidRDefault="00D10F37"/>
                        </w:txbxContent>
                      </wps:txbx>
                      <wps:bodyPr spcFirstLastPara="1" wrap="square" lIns="91425" tIns="91425" rIns="91425" bIns="91425" anchor="ctr" anchorCtr="0">
                        <a:noAutofit/>
                      </wps:bodyPr>
                    </wps:wsp>
                  </a:graphicData>
                </a:graphic>
              </wp:inline>
            </w:drawing>
          </mc:Choice>
          <mc:Fallback>
            <w:pict>
              <v:rect w14:anchorId="171429BB"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" filled="f" strokeweight="1pt">
                <v:stroke startarrowwidth="narrow" startarrowlength="short" endarrowwidth="narrow" endarrowlength="short" joinstyle="round"/>
                <v:textbox inset="2.53958mm,2.53958mm,2.53958mm,2.53958mm">
                  <w:txbxContent>
                    <w:p w14:paraId="15B4EDE9" w14:textId="77777777" w:rsidR="00D10F37" w:rsidRDefault="00D10F37"/>
                  </w:txbxContent>
                </v:textbox>
                <w10:anchorlock/>
              </v:rect>
            </w:pict>
          </mc:Fallback>
        </mc:AlternateContent>
      </w:r>
    </w:p>
    <w:p w14:paraId="5740A7C8" w14:textId="77777777" w:rsidR="00D10F37" w:rsidRDefault="00D10F37">
      <w:pPr>
        <w:spacing w:line="360" w:lineRule="auto"/>
        <w:ind w:left="1440" w:firstLine="720"/>
        <w:jc w:val="both"/>
        <w:rPr>
          <w:sz w:val="28"/>
          <w:szCs w:val="28"/>
        </w:rPr>
      </w:pPr>
    </w:p>
    <w:p w14:paraId="667181FD" w14:textId="77777777" w:rsidR="00D10F37" w:rsidRDefault="00D10F37">
      <w:pPr>
        <w:spacing w:line="360" w:lineRule="auto"/>
        <w:rPr>
          <w:b/>
          <w:bCs/>
          <w:sz w:val="28"/>
          <w:szCs w:val="28"/>
        </w:rPr>
      </w:pPr>
    </w:p>
    <w:p w14:paraId="2B94BB0D" w14:textId="77777777" w:rsidR="00D10F37" w:rsidRDefault="00D10F37">
      <w:pPr>
        <w:spacing w:line="360" w:lineRule="auto"/>
        <w:jc w:val="center"/>
        <w:rPr>
          <w:b/>
          <w:bCs/>
          <w:sz w:val="28"/>
          <w:szCs w:val="28"/>
        </w:rPr>
      </w:pPr>
    </w:p>
    <w:p w14:paraId="03D8AA08" w14:textId="77777777" w:rsidR="00D10F37" w:rsidRDefault="008D115D">
      <w:pPr>
        <w:pBdr>
          <w:top w:val="none" w:sz="4" w:space="0" w:color="000000"/>
          <w:left w:val="none" w:sz="4" w:space="0" w:color="000000"/>
          <w:bottom w:val="none" w:sz="4" w:space="0" w:color="000000"/>
          <w:right w:val="none" w:sz="4" w:space="0" w:color="000000"/>
        </w:pBdr>
        <w:spacing w:line="360" w:lineRule="auto"/>
        <w:jc w:val="both"/>
        <w:rPr>
          <w:sz w:val="28"/>
          <w:szCs w:val="28"/>
        </w:rPr>
      </w:pPr>
      <w:r>
        <w:rPr>
          <w:color w:val="000000"/>
          <w:sz w:val="28"/>
          <w:szCs w:val="28"/>
        </w:rPr>
        <w:t xml:space="preserve">During an </w:t>
      </w:r>
      <w:r>
        <w:rPr>
          <w:b/>
          <w:color w:val="000000"/>
          <w:sz w:val="28"/>
          <w:szCs w:val="28"/>
        </w:rPr>
        <w:t>authorized penetration test</w:t>
      </w:r>
      <w:r>
        <w:rPr>
          <w:color w:val="000000"/>
          <w:sz w:val="28"/>
          <w:szCs w:val="28"/>
        </w:rPr>
        <w:t xml:space="preserve"> for a client organization, a security analyst discovers evidence suggesting that one of the client's employees may be involved in an unrelated criminal activity (for example, embezzlement). This information is outside the agreed scope of the penetration test and is not related to the security assessment.</w:t>
      </w:r>
    </w:p>
    <w:p w14:paraId="29FFB340" w14:textId="77777777" w:rsidR="00D10F37" w:rsidRDefault="008D115D">
      <w:pPr>
        <w:pBdr>
          <w:top w:val="none" w:sz="4" w:space="0" w:color="000000"/>
          <w:left w:val="none" w:sz="4" w:space="0" w:color="000000"/>
          <w:bottom w:val="none" w:sz="4" w:space="0" w:color="000000"/>
          <w:right w:val="none" w:sz="4" w:space="0" w:color="000000"/>
        </w:pBdr>
        <w:spacing w:line="360" w:lineRule="auto"/>
        <w:jc w:val="both"/>
        <w:rPr>
          <w:color w:val="000000"/>
          <w:sz w:val="28"/>
          <w:szCs w:val="28"/>
        </w:rPr>
      </w:pPr>
      <w:r>
        <w:rPr>
          <w:b/>
          <w:color w:val="000000"/>
          <w:sz w:val="28"/>
          <w:szCs w:val="28"/>
        </w:rPr>
        <w:t>Task:</w:t>
      </w:r>
      <w:r>
        <w:rPr>
          <w:b/>
          <w:color w:val="000000"/>
          <w:sz w:val="28"/>
          <w:szCs w:val="28"/>
        </w:rPr>
        <w:br/>
      </w:r>
      <w:r>
        <w:rPr>
          <w:color w:val="000000"/>
          <w:sz w:val="28"/>
          <w:szCs w:val="28"/>
        </w:rPr>
        <w:t xml:space="preserve"> Apply ethical hacking principles to determine the appropriate actions the security analyst should take. Explain the analyst's ethical obligations, how they should handle the discovered information, and how these responsibilities relate to the contractual scope of the penetration testing engagement.</w:t>
      </w:r>
    </w:p>
    <w:p w14:paraId="518C5685" w14:textId="77777777" w:rsidR="00D10F37" w:rsidRDefault="008D115D">
      <w:pPr>
        <w:pStyle w:val="Heading1"/>
        <w:pBdr>
          <w:top w:val="none" w:sz="4" w:space="0" w:color="000000"/>
          <w:left w:val="none" w:sz="4" w:space="0" w:color="000000"/>
          <w:bottom w:val="none" w:sz="4" w:space="0" w:color="000000"/>
          <w:right w:val="none" w:sz="4" w:space="0" w:color="000000"/>
        </w:pBdr>
        <w:spacing w:line="360" w:lineRule="auto"/>
        <w:ind w:left="3600" w:firstLine="720"/>
        <w:rPr>
          <w:rFonts w:ascii="Times New Roman" w:hAnsi="Times New Roman" w:cs="Times New Roman"/>
          <w:sz w:val="28"/>
          <w:szCs w:val="28"/>
        </w:rPr>
      </w:pPr>
      <w:r>
        <w:rPr>
          <w:rFonts w:ascii="Times New Roman" w:eastAsia="Times New Roman" w:hAnsi="Times New Roman" w:cs="Times New Roman"/>
          <w:b/>
          <w:color w:val="000000"/>
          <w:sz w:val="28"/>
          <w:szCs w:val="28"/>
        </w:rPr>
        <w:lastRenderedPageBreak/>
        <w:t>Answer</w:t>
      </w:r>
    </w:p>
    <w:p w14:paraId="0FE015F8" w14:textId="77777777" w:rsidR="00D10F37" w:rsidRDefault="008D115D">
      <w:pPr>
        <w:pStyle w:val="Heading2"/>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sz w:val="28"/>
          <w:szCs w:val="28"/>
        </w:rPr>
      </w:pPr>
      <w:r>
        <w:rPr>
          <w:rFonts w:ascii="Times New Roman" w:eastAsia="Times New Roman" w:hAnsi="Times New Roman" w:cs="Times New Roman"/>
          <w:b/>
          <w:color w:val="000000"/>
          <w:sz w:val="28"/>
          <w:szCs w:val="28"/>
        </w:rPr>
        <w:t>1. Understanding the Scenario</w:t>
      </w:r>
    </w:p>
    <w:p w14:paraId="6E12256C" w14:textId="77777777" w:rsidR="00B738E1" w:rsidRDefault="00BE6F1B"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E6F1B">
        <w:rPr>
          <w:color w:val="000000"/>
          <w:sz w:val="28"/>
          <w:szCs w:val="28"/>
        </w:rPr>
        <w:br/>
      </w:r>
      <w:r w:rsidRPr="00BE6F1B">
        <w:rPr>
          <w:b/>
          <w:bCs/>
          <w:color w:val="000000"/>
          <w:sz w:val="28"/>
          <w:szCs w:val="28"/>
        </w:rPr>
        <w:t>Introduction to Ethical Hacking</w:t>
      </w:r>
      <w:r w:rsidRPr="00BE6F1B">
        <w:rPr>
          <w:color w:val="000000"/>
          <w:sz w:val="28"/>
          <w:szCs w:val="28"/>
        </w:rPr>
        <w:br/>
        <w:t>Ethical hacking is the authorised practice of identifying, analysing, and reporting security</w:t>
      </w:r>
      <w:r w:rsidRPr="00BE6F1B">
        <w:rPr>
          <w:color w:val="000000"/>
          <w:sz w:val="28"/>
          <w:szCs w:val="28"/>
        </w:rPr>
        <w:br/>
        <w:t>vulnerabilities in computer systems, networks, or web applications before malicious attackers can</w:t>
      </w:r>
      <w:r w:rsidRPr="00BE6F1B">
        <w:rPr>
          <w:color w:val="000000"/>
          <w:sz w:val="28"/>
          <w:szCs w:val="28"/>
        </w:rPr>
        <w:br/>
        <w:t>exploit them. Ethical hackers use the same tools and techniques as cybercriminals but operate with</w:t>
      </w:r>
      <w:r w:rsidRPr="00BE6F1B">
        <w:rPr>
          <w:color w:val="000000"/>
          <w:sz w:val="28"/>
          <w:szCs w:val="28"/>
        </w:rPr>
        <w:br/>
        <w:t>the owner's permission, following a defined scope, legal agreements, and professional ethical</w:t>
      </w:r>
      <w:r w:rsidRPr="00BE6F1B">
        <w:rPr>
          <w:color w:val="000000"/>
          <w:sz w:val="28"/>
          <w:szCs w:val="28"/>
        </w:rPr>
        <w:br/>
        <w:t>standards. The primary objective of ethical hacking is to improve the security posture of an</w:t>
      </w:r>
      <w:r w:rsidRPr="00BE6F1B">
        <w:rPr>
          <w:color w:val="000000"/>
          <w:sz w:val="28"/>
          <w:szCs w:val="28"/>
        </w:rPr>
        <w:br/>
        <w:t>organisation by discovering and fixing vulnerabilities without causing harm.</w:t>
      </w:r>
      <w:r w:rsidRPr="00BE6F1B">
        <w:rPr>
          <w:color w:val="000000"/>
          <w:sz w:val="28"/>
          <w:szCs w:val="28"/>
        </w:rPr>
        <w:br/>
      </w:r>
      <w:r w:rsidRPr="00BE6F1B">
        <w:rPr>
          <w:b/>
          <w:bCs/>
          <w:color w:val="000000"/>
          <w:sz w:val="28"/>
          <w:szCs w:val="28"/>
        </w:rPr>
        <w:t>Defining a Hacker</w:t>
      </w:r>
      <w:r w:rsidRPr="00BE6F1B">
        <w:rPr>
          <w:color w:val="000000"/>
          <w:sz w:val="28"/>
          <w:szCs w:val="28"/>
        </w:rPr>
        <w:br/>
        <w:t>A hacker is an individual who possesses technical knowledge and skills to analyse, access, or</w:t>
      </w:r>
      <w:r w:rsidRPr="00BE6F1B">
        <w:rPr>
          <w:color w:val="000000"/>
          <w:sz w:val="28"/>
          <w:szCs w:val="28"/>
        </w:rPr>
        <w:br/>
        <w:t>manipulate computer systems. Hackers are generally classified into three categories:</w:t>
      </w:r>
      <w:r w:rsidRPr="00BE6F1B">
        <w:rPr>
          <w:color w:val="000000"/>
          <w:sz w:val="28"/>
          <w:szCs w:val="28"/>
        </w:rPr>
        <w:br/>
        <w:t xml:space="preserve">1. </w:t>
      </w:r>
      <w:r w:rsidRPr="00BE6F1B">
        <w:rPr>
          <w:b/>
          <w:bCs/>
          <w:color w:val="000000"/>
          <w:sz w:val="28"/>
          <w:szCs w:val="28"/>
        </w:rPr>
        <w:t>White-Hat Hackers (Ethical Hackers)</w:t>
      </w:r>
      <w:r w:rsidRPr="00BE6F1B">
        <w:rPr>
          <w:color w:val="000000"/>
          <w:sz w:val="28"/>
          <w:szCs w:val="28"/>
        </w:rPr>
        <w:br/>
        <w:t>• Work with explicit authorisation from the system owner.</w:t>
      </w:r>
      <w:r w:rsidRPr="00BE6F1B">
        <w:rPr>
          <w:color w:val="000000"/>
          <w:sz w:val="28"/>
          <w:szCs w:val="28"/>
        </w:rPr>
        <w:br/>
        <w:t>• Follow legal and ethical guidelines.</w:t>
      </w:r>
      <w:r w:rsidRPr="00BE6F1B">
        <w:rPr>
          <w:color w:val="000000"/>
          <w:sz w:val="28"/>
          <w:szCs w:val="28"/>
        </w:rPr>
        <w:br/>
        <w:t>• Identify and report vulnerabilities responsibly.</w:t>
      </w:r>
      <w:r w:rsidRPr="00BE6F1B">
        <w:rPr>
          <w:color w:val="000000"/>
          <w:sz w:val="28"/>
          <w:szCs w:val="28"/>
        </w:rPr>
        <w:br/>
        <w:t>• Help organisations strengthen cybersecurity.</w:t>
      </w:r>
      <w:r w:rsidRPr="00BE6F1B">
        <w:rPr>
          <w:color w:val="000000"/>
          <w:sz w:val="28"/>
          <w:szCs w:val="28"/>
        </w:rPr>
        <w:br/>
        <w:t xml:space="preserve">2. </w:t>
      </w:r>
      <w:r w:rsidRPr="00BE6F1B">
        <w:rPr>
          <w:b/>
          <w:bCs/>
          <w:color w:val="000000"/>
          <w:sz w:val="28"/>
          <w:szCs w:val="28"/>
        </w:rPr>
        <w:t>Black-Hat Hackers</w:t>
      </w:r>
      <w:r w:rsidRPr="00BE6F1B">
        <w:rPr>
          <w:color w:val="000000"/>
          <w:sz w:val="28"/>
          <w:szCs w:val="28"/>
        </w:rPr>
        <w:br/>
        <w:t>• Gain unauthorised access to systems.</w:t>
      </w:r>
      <w:r w:rsidRPr="00BE6F1B">
        <w:rPr>
          <w:color w:val="000000"/>
          <w:sz w:val="28"/>
          <w:szCs w:val="28"/>
        </w:rPr>
        <w:br/>
        <w:t>• Steal data, disrupt services, or cause financial loss.</w:t>
      </w:r>
      <w:r w:rsidRPr="00BE6F1B">
        <w:rPr>
          <w:color w:val="000000"/>
          <w:sz w:val="28"/>
          <w:szCs w:val="28"/>
        </w:rPr>
        <w:br/>
        <w:t>• Violate laws and ethical standards.</w:t>
      </w:r>
      <w:r w:rsidRPr="00BE6F1B">
        <w:rPr>
          <w:color w:val="000000"/>
          <w:sz w:val="28"/>
          <w:szCs w:val="28"/>
        </w:rPr>
        <w:br/>
        <w:t>• Exploit vulnerabilities for personal or criminal gain.</w:t>
      </w:r>
      <w:r w:rsidRPr="00BE6F1B">
        <w:rPr>
          <w:color w:val="000000"/>
          <w:sz w:val="28"/>
          <w:szCs w:val="28"/>
        </w:rPr>
        <w:br/>
        <w:t xml:space="preserve">3. </w:t>
      </w:r>
      <w:r w:rsidRPr="00BE6F1B">
        <w:rPr>
          <w:b/>
          <w:bCs/>
          <w:color w:val="000000"/>
          <w:sz w:val="28"/>
          <w:szCs w:val="28"/>
        </w:rPr>
        <w:t>Grey-Hat Hackers</w:t>
      </w:r>
      <w:r w:rsidRPr="00BE6F1B">
        <w:rPr>
          <w:color w:val="000000"/>
          <w:sz w:val="28"/>
          <w:szCs w:val="28"/>
        </w:rPr>
        <w:br/>
        <w:t>• May discover vulnerabilities without permission.</w:t>
      </w:r>
      <w:r w:rsidRPr="00BE6F1B">
        <w:rPr>
          <w:color w:val="000000"/>
          <w:sz w:val="28"/>
          <w:szCs w:val="28"/>
        </w:rPr>
        <w:br/>
        <w:t>• Usually do not have malicious intent.</w:t>
      </w:r>
      <w:r w:rsidRPr="00BE6F1B">
        <w:rPr>
          <w:color w:val="000000"/>
          <w:sz w:val="28"/>
          <w:szCs w:val="28"/>
        </w:rPr>
        <w:br/>
        <w:t>• Still violate legal and ethical boundaries because they access systems without authorisation.</w:t>
      </w:r>
      <w:r w:rsidRPr="00BE6F1B">
        <w:rPr>
          <w:color w:val="000000"/>
          <w:sz w:val="28"/>
          <w:szCs w:val="28"/>
        </w:rPr>
        <w:br/>
        <w:t>• May disclose vulnerabilities publicly or privately without prior approval.</w:t>
      </w:r>
      <w:r w:rsidRPr="00BE6F1B">
        <w:rPr>
          <w:color w:val="000000"/>
          <w:sz w:val="28"/>
          <w:szCs w:val="28"/>
        </w:rPr>
        <w:br/>
      </w:r>
      <w:r w:rsidRPr="00BE6F1B">
        <w:rPr>
          <w:color w:val="000000"/>
          <w:sz w:val="28"/>
          <w:szCs w:val="28"/>
        </w:rPr>
        <w:lastRenderedPageBreak/>
        <w:t>In the given scenario, an ethical hacker must behave as a white-hat hacker by respecting the</w:t>
      </w:r>
      <w:r w:rsidRPr="00BE6F1B">
        <w:rPr>
          <w:color w:val="000000"/>
          <w:sz w:val="28"/>
          <w:szCs w:val="28"/>
        </w:rPr>
        <w:br/>
        <w:t>authorised scope and avoiding any unauthorised access.</w:t>
      </w:r>
    </w:p>
    <w:p w14:paraId="4370EE68"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Ethics of Ethical Hacking</w:t>
      </w:r>
    </w:p>
    <w:p w14:paraId="5E76E505"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Ethical hacking is governed by professional ethics that ensure cybersecurity testing remains responsible, trustworthy, and beneficial.</w:t>
      </w:r>
    </w:p>
    <w:p w14:paraId="123CD779"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Authorisation</w:t>
      </w:r>
    </w:p>
    <w:p w14:paraId="2D8E6E16" w14:textId="421EB445"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Every security assessment must begin only after obtaining explicit written permission from the system owner. Without authorisation, any access may become illegal.</w:t>
      </w:r>
    </w:p>
    <w:p w14:paraId="4C22038E"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Confidentiality</w:t>
      </w:r>
    </w:p>
    <w:p w14:paraId="26F5A38A" w14:textId="63E6DC81"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Ethical hackers frequently encounter confidential business information, personal records, passwords, and intellectual property. Such information must never be copied, shared, or misused.</w:t>
      </w:r>
    </w:p>
    <w:p w14:paraId="388FAD11"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Integrity</w:t>
      </w:r>
    </w:p>
    <w:p w14:paraId="43B97782" w14:textId="535B2E2B"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Ethical hackers must ensure that testing does not modify, damage, or destroy organisational data. The goal is to identify vulnerabilities without affecting normal business operations.</w:t>
      </w:r>
    </w:p>
    <w:p w14:paraId="3D2A9E27"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Accountability</w:t>
      </w:r>
    </w:p>
    <w:p w14:paraId="1600FAAB" w14:textId="275472BC"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Every testing activity should be properly documented. Ethical hackers are responsible for maintaining logs, recording observations, and preparing professional reports.</w:t>
      </w:r>
    </w:p>
    <w:p w14:paraId="3E9D3A0D"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Professionalism</w:t>
      </w:r>
    </w:p>
    <w:p w14:paraId="2736F328" w14:textId="544F7E13"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Ethical hackers should demonstrate honesty, transparency, respect, and technical competence throughout the engagement.</w:t>
      </w:r>
    </w:p>
    <w:p w14:paraId="021B06F3"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b/>
          <w:bCs/>
          <w:color w:val="000000"/>
          <w:sz w:val="28"/>
          <w:szCs w:val="28"/>
        </w:rPr>
      </w:pPr>
      <w:r w:rsidRPr="00B738E1">
        <w:rPr>
          <w:b/>
          <w:bCs/>
          <w:color w:val="000000"/>
          <w:sz w:val="28"/>
          <w:szCs w:val="28"/>
        </w:rPr>
        <w:t>Non-Maleficence</w:t>
      </w:r>
    </w:p>
    <w:p w14:paraId="61E63B58" w14:textId="77777777" w:rsidR="00B738E1" w:rsidRPr="00B738E1" w:rsidRDefault="00B738E1" w:rsidP="00B738E1">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Ethical hackers follow the principle of "Do No Harm." Testing should minimise operational risks while helping improve security.</w:t>
      </w:r>
    </w:p>
    <w:p w14:paraId="52665629" w14:textId="42E88A65" w:rsidR="00BE6F1B" w:rsidRPr="00BE6F1B" w:rsidRDefault="00BE6F1B"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E6F1B">
        <w:rPr>
          <w:color w:val="000000"/>
          <w:sz w:val="28"/>
          <w:szCs w:val="28"/>
        </w:rPr>
        <w:br/>
      </w:r>
      <w:r w:rsidRPr="00BE6F1B">
        <w:rPr>
          <w:b/>
          <w:bCs/>
          <w:color w:val="000000"/>
          <w:sz w:val="28"/>
          <w:szCs w:val="28"/>
        </w:rPr>
        <w:t>Analysis of the Given Scenario</w:t>
      </w:r>
      <w:r w:rsidRPr="00BE6F1B">
        <w:rPr>
          <w:color w:val="000000"/>
          <w:sz w:val="28"/>
          <w:szCs w:val="28"/>
        </w:rPr>
        <w:br/>
        <w:t>While performing an authorised penetration test on a web application, suppose I discover a</w:t>
      </w:r>
      <w:r w:rsidRPr="00BE6F1B">
        <w:rPr>
          <w:color w:val="000000"/>
          <w:sz w:val="28"/>
          <w:szCs w:val="28"/>
        </w:rPr>
        <w:br/>
        <w:t>vulnerability that could allow access to another client's confidential data stored on the same shared</w:t>
      </w:r>
      <w:r>
        <w:rPr>
          <w:color w:val="000000"/>
          <w:sz w:val="28"/>
          <w:szCs w:val="28"/>
        </w:rPr>
        <w:t xml:space="preserve"> </w:t>
      </w:r>
      <w:r w:rsidRPr="00BE6F1B">
        <w:rPr>
          <w:color w:val="000000"/>
          <w:sz w:val="28"/>
          <w:szCs w:val="28"/>
        </w:rPr>
        <w:t>server. Since those client systems are outside the agreed scope, I would immediately stop testing</w:t>
      </w:r>
      <w:r>
        <w:rPr>
          <w:color w:val="000000"/>
          <w:sz w:val="28"/>
          <w:szCs w:val="28"/>
        </w:rPr>
        <w:t xml:space="preserve"> </w:t>
      </w:r>
      <w:r w:rsidRPr="00BE6F1B">
        <w:rPr>
          <w:color w:val="000000"/>
          <w:sz w:val="28"/>
          <w:szCs w:val="28"/>
        </w:rPr>
        <w:t>that particular area.</w:t>
      </w:r>
      <w:r>
        <w:rPr>
          <w:color w:val="000000"/>
          <w:sz w:val="28"/>
          <w:szCs w:val="28"/>
        </w:rPr>
        <w:t xml:space="preserve"> </w:t>
      </w:r>
      <w:r w:rsidRPr="00BE6F1B">
        <w:rPr>
          <w:color w:val="000000"/>
          <w:sz w:val="28"/>
          <w:szCs w:val="28"/>
        </w:rPr>
        <w:t>I would never attempt to:</w:t>
      </w:r>
      <w:r w:rsidRPr="00BE6F1B">
        <w:rPr>
          <w:color w:val="000000"/>
          <w:sz w:val="28"/>
          <w:szCs w:val="28"/>
        </w:rPr>
        <w:br/>
        <w:t>• Access another client's information.</w:t>
      </w:r>
      <w:r w:rsidRPr="00BE6F1B">
        <w:rPr>
          <w:color w:val="000000"/>
          <w:sz w:val="28"/>
          <w:szCs w:val="28"/>
        </w:rPr>
        <w:br/>
        <w:t>• Download confidential files.</w:t>
      </w:r>
      <w:r w:rsidRPr="00BE6F1B">
        <w:rPr>
          <w:color w:val="000000"/>
          <w:sz w:val="28"/>
          <w:szCs w:val="28"/>
        </w:rPr>
        <w:br/>
      </w:r>
      <w:r w:rsidRPr="00BE6F1B">
        <w:rPr>
          <w:color w:val="000000"/>
          <w:sz w:val="28"/>
          <w:szCs w:val="28"/>
        </w:rPr>
        <w:lastRenderedPageBreak/>
        <w:t>• Modify any records.</w:t>
      </w:r>
      <w:r w:rsidRPr="00BE6F1B">
        <w:rPr>
          <w:color w:val="000000"/>
          <w:sz w:val="28"/>
          <w:szCs w:val="28"/>
        </w:rPr>
        <w:br/>
        <w:t>• Exploit the vulnerability further.</w:t>
      </w:r>
      <w:r w:rsidRPr="00BE6F1B">
        <w:rPr>
          <w:color w:val="000000"/>
          <w:sz w:val="28"/>
          <w:szCs w:val="28"/>
        </w:rPr>
        <w:br/>
        <w:t>• Demonstrate access using real customer data.</w:t>
      </w:r>
      <w:r w:rsidRPr="00BE6F1B">
        <w:rPr>
          <w:color w:val="000000"/>
          <w:sz w:val="28"/>
          <w:szCs w:val="28"/>
        </w:rPr>
        <w:br/>
      </w:r>
      <w:r w:rsidRPr="00BE6F1B">
        <w:rPr>
          <w:b/>
          <w:bCs/>
          <w:color w:val="000000"/>
          <w:sz w:val="28"/>
          <w:szCs w:val="28"/>
        </w:rPr>
        <w:t>Instead, I would:</w:t>
      </w:r>
      <w:r w:rsidRPr="00BE6F1B">
        <w:rPr>
          <w:b/>
          <w:bCs/>
          <w:color w:val="000000"/>
          <w:sz w:val="28"/>
          <w:szCs w:val="28"/>
        </w:rPr>
        <w:br/>
      </w:r>
      <w:r w:rsidRPr="00BE6F1B">
        <w:rPr>
          <w:color w:val="000000"/>
          <w:sz w:val="28"/>
          <w:szCs w:val="28"/>
        </w:rPr>
        <w:t>• Collect only minimal evidence proving the vulnerability exists.</w:t>
      </w:r>
      <w:r w:rsidRPr="00BE6F1B">
        <w:rPr>
          <w:color w:val="000000"/>
          <w:sz w:val="28"/>
          <w:szCs w:val="28"/>
        </w:rPr>
        <w:br/>
        <w:t>• Record screenshots or logs without exposing confidential information.</w:t>
      </w:r>
      <w:r w:rsidRPr="00BE6F1B">
        <w:rPr>
          <w:color w:val="000000"/>
          <w:sz w:val="28"/>
          <w:szCs w:val="28"/>
        </w:rPr>
        <w:br/>
        <w:t>• Document the vulnerability clearly.</w:t>
      </w:r>
      <w:r w:rsidRPr="00BE6F1B">
        <w:rPr>
          <w:color w:val="000000"/>
          <w:sz w:val="28"/>
          <w:szCs w:val="28"/>
        </w:rPr>
        <w:br/>
        <w:t>• Notify the client immediately through the agreed reporting channel.</w:t>
      </w:r>
    </w:p>
    <w:p w14:paraId="3B0452EA" w14:textId="487BDB0D" w:rsidR="00BE6F1B" w:rsidRDefault="00BE6F1B"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E6F1B">
        <w:rPr>
          <w:color w:val="000000"/>
          <w:sz w:val="28"/>
          <w:szCs w:val="28"/>
        </w:rPr>
        <w:t>• Recommend corrective actions.</w:t>
      </w:r>
      <w:r w:rsidRPr="00BE6F1B">
        <w:rPr>
          <w:color w:val="000000"/>
          <w:sz w:val="28"/>
          <w:szCs w:val="28"/>
        </w:rPr>
        <w:br/>
        <w:t>• Request additional written permission if further testing is required.</w:t>
      </w:r>
      <w:r w:rsidRPr="00BE6F1B">
        <w:rPr>
          <w:color w:val="000000"/>
          <w:sz w:val="28"/>
          <w:szCs w:val="28"/>
        </w:rPr>
        <w:br/>
      </w:r>
      <w:r w:rsidRPr="00BE6F1B">
        <w:rPr>
          <w:b/>
          <w:bCs/>
          <w:color w:val="000000"/>
          <w:sz w:val="28"/>
          <w:szCs w:val="28"/>
        </w:rPr>
        <w:t>Ethics of Ethical Hacking</w:t>
      </w:r>
      <w:r w:rsidRPr="00BE6F1B">
        <w:rPr>
          <w:color w:val="000000"/>
          <w:sz w:val="28"/>
          <w:szCs w:val="28"/>
        </w:rPr>
        <w:br/>
        <w:t>Ethical hacking is based on authorisation, confidentiality, integrity, professional responsibility and</w:t>
      </w:r>
      <w:r>
        <w:rPr>
          <w:color w:val="000000"/>
          <w:sz w:val="28"/>
          <w:szCs w:val="28"/>
        </w:rPr>
        <w:t xml:space="preserve"> </w:t>
      </w:r>
      <w:r w:rsidRPr="00BE6F1B">
        <w:rPr>
          <w:color w:val="000000"/>
          <w:sz w:val="28"/>
          <w:szCs w:val="28"/>
        </w:rPr>
        <w:t>non-maleficence (do no harm). Testing must only occur with written permission, confidential</w:t>
      </w:r>
      <w:r>
        <w:rPr>
          <w:color w:val="000000"/>
          <w:sz w:val="28"/>
          <w:szCs w:val="28"/>
        </w:rPr>
        <w:t xml:space="preserve"> </w:t>
      </w:r>
      <w:r w:rsidRPr="00BE6F1B">
        <w:rPr>
          <w:color w:val="000000"/>
          <w:sz w:val="28"/>
          <w:szCs w:val="28"/>
        </w:rPr>
        <w:t>information must be protected, systems must not be altered, hackers must act honestly and</w:t>
      </w:r>
      <w:r>
        <w:rPr>
          <w:color w:val="000000"/>
          <w:sz w:val="28"/>
          <w:szCs w:val="28"/>
        </w:rPr>
        <w:t xml:space="preserve"> </w:t>
      </w:r>
      <w:r w:rsidRPr="00BE6F1B">
        <w:rPr>
          <w:color w:val="000000"/>
          <w:sz w:val="28"/>
          <w:szCs w:val="28"/>
        </w:rPr>
        <w:t>professionally, and testing should never unnecessarily harm systems or users.</w:t>
      </w:r>
      <w:r w:rsidRPr="00BE6F1B">
        <w:rPr>
          <w:color w:val="000000"/>
          <w:sz w:val="28"/>
          <w:szCs w:val="28"/>
        </w:rPr>
        <w:br/>
      </w:r>
      <w:r w:rsidRPr="00BE6F1B">
        <w:rPr>
          <w:b/>
          <w:bCs/>
          <w:color w:val="000000"/>
          <w:sz w:val="28"/>
          <w:szCs w:val="28"/>
        </w:rPr>
        <w:t>Ethical Hacking and the Legal System</w:t>
      </w:r>
      <w:r w:rsidRPr="00BE6F1B">
        <w:rPr>
          <w:color w:val="000000"/>
          <w:sz w:val="28"/>
          <w:szCs w:val="28"/>
        </w:rPr>
        <w:br/>
        <w:t>Ethical hacking is governed by computer misuse laws, privacy and data protection laws, contractual</w:t>
      </w:r>
      <w:r>
        <w:rPr>
          <w:color w:val="000000"/>
          <w:sz w:val="28"/>
          <w:szCs w:val="28"/>
        </w:rPr>
        <w:t xml:space="preserve"> </w:t>
      </w:r>
      <w:r w:rsidRPr="00BE6F1B">
        <w:rPr>
          <w:color w:val="000000"/>
          <w:sz w:val="28"/>
          <w:szCs w:val="28"/>
        </w:rPr>
        <w:t>agreements, rules of engagement, non-disclosure agreements, and service contracts. Testing</w:t>
      </w:r>
      <w:r>
        <w:rPr>
          <w:color w:val="000000"/>
          <w:sz w:val="28"/>
          <w:szCs w:val="28"/>
        </w:rPr>
        <w:t xml:space="preserve"> </w:t>
      </w:r>
      <w:r w:rsidRPr="00BE6F1B">
        <w:rPr>
          <w:color w:val="000000"/>
          <w:sz w:val="28"/>
          <w:szCs w:val="28"/>
        </w:rPr>
        <w:t>systems outside the agreed scope may violate legal and contractual obligations.</w:t>
      </w:r>
      <w:r w:rsidRPr="00BE6F1B">
        <w:rPr>
          <w:color w:val="000000"/>
          <w:sz w:val="28"/>
          <w:szCs w:val="28"/>
        </w:rPr>
        <w:br/>
      </w:r>
      <w:r w:rsidRPr="00BE6F1B">
        <w:rPr>
          <w:b/>
          <w:bCs/>
          <w:color w:val="000000"/>
          <w:sz w:val="28"/>
          <w:szCs w:val="28"/>
        </w:rPr>
        <w:t>Proper and Ethical Disclosure</w:t>
      </w:r>
      <w:r w:rsidRPr="00BE6F1B">
        <w:rPr>
          <w:color w:val="000000"/>
          <w:sz w:val="28"/>
          <w:szCs w:val="28"/>
        </w:rPr>
        <w:br/>
        <w:t>Responsible disclosure requires documenting the vulnerability, recording only minimal evidence,</w:t>
      </w:r>
      <w:r w:rsidRPr="00BE6F1B">
        <w:rPr>
          <w:color w:val="000000"/>
          <w:sz w:val="28"/>
          <w:szCs w:val="28"/>
        </w:rPr>
        <w:br/>
        <w:t>privately reporting the issue to the client, recommending mitigation such as stronger access</w:t>
      </w:r>
      <w:r w:rsidRPr="00BE6F1B">
        <w:rPr>
          <w:color w:val="000000"/>
          <w:sz w:val="28"/>
          <w:szCs w:val="28"/>
        </w:rPr>
        <w:br/>
        <w:t>controls and security patches, and maintaining confidentiality until the issue is resolved.</w:t>
      </w:r>
      <w:r w:rsidRPr="00BE6F1B">
        <w:rPr>
          <w:color w:val="000000"/>
          <w:sz w:val="28"/>
          <w:szCs w:val="28"/>
        </w:rPr>
        <w:br/>
      </w:r>
      <w:r w:rsidRPr="00BE6F1B">
        <w:rPr>
          <w:b/>
          <w:bCs/>
          <w:color w:val="000000"/>
          <w:sz w:val="28"/>
          <w:szCs w:val="28"/>
        </w:rPr>
        <w:t>Why This Demonstrates the Limits of Ethical Hacking</w:t>
      </w:r>
      <w:r w:rsidRPr="00BE6F1B">
        <w:rPr>
          <w:b/>
          <w:bCs/>
          <w:color w:val="000000"/>
          <w:sz w:val="28"/>
          <w:szCs w:val="28"/>
        </w:rPr>
        <w:br/>
      </w:r>
      <w:r w:rsidRPr="00BE6F1B">
        <w:rPr>
          <w:color w:val="000000"/>
          <w:sz w:val="28"/>
          <w:szCs w:val="28"/>
        </w:rPr>
        <w:t>Ethical hacking has clearly defined boundaries. An ethical hacker must never exceed the</w:t>
      </w:r>
      <w:r w:rsidRPr="00BE6F1B">
        <w:rPr>
          <w:color w:val="000000"/>
          <w:sz w:val="28"/>
          <w:szCs w:val="28"/>
        </w:rPr>
        <w:br/>
        <w:t>authorised scope, access unauthorised systems, exploit vulnerabilities for curiosity, or continue</w:t>
      </w:r>
      <w:r>
        <w:rPr>
          <w:color w:val="000000"/>
          <w:sz w:val="28"/>
          <w:szCs w:val="28"/>
        </w:rPr>
        <w:t xml:space="preserve"> </w:t>
      </w:r>
      <w:r w:rsidRPr="00BE6F1B">
        <w:rPr>
          <w:color w:val="000000"/>
          <w:sz w:val="28"/>
          <w:szCs w:val="28"/>
        </w:rPr>
        <w:t>testing without approval. Technical ability never overrides legal authorisation.</w:t>
      </w:r>
      <w:r w:rsidRPr="00BE6F1B">
        <w:rPr>
          <w:color w:val="000000"/>
          <w:sz w:val="28"/>
          <w:szCs w:val="28"/>
        </w:rPr>
        <w:br/>
      </w:r>
      <w:r w:rsidRPr="00BE6F1B">
        <w:rPr>
          <w:b/>
          <w:bCs/>
          <w:color w:val="000000"/>
          <w:sz w:val="28"/>
          <w:szCs w:val="28"/>
        </w:rPr>
        <w:t>Conclusion</w:t>
      </w:r>
      <w:r w:rsidRPr="00BE6F1B">
        <w:rPr>
          <w:b/>
          <w:bCs/>
          <w:color w:val="000000"/>
          <w:sz w:val="28"/>
          <w:szCs w:val="28"/>
        </w:rPr>
        <w:br/>
      </w:r>
      <w:r w:rsidRPr="00BE6F1B">
        <w:rPr>
          <w:color w:val="000000"/>
          <w:sz w:val="28"/>
          <w:szCs w:val="28"/>
        </w:rPr>
        <w:t xml:space="preserve">The scenario demonstrates that ethical hacking combines technical expertise with strong </w:t>
      </w:r>
      <w:r w:rsidRPr="00BE6F1B">
        <w:rPr>
          <w:color w:val="000000"/>
          <w:sz w:val="28"/>
          <w:szCs w:val="28"/>
        </w:rPr>
        <w:lastRenderedPageBreak/>
        <w:t>ethical</w:t>
      </w:r>
      <w:r>
        <w:rPr>
          <w:color w:val="000000"/>
          <w:sz w:val="28"/>
          <w:szCs w:val="28"/>
        </w:rPr>
        <w:t xml:space="preserve"> </w:t>
      </w:r>
      <w:r w:rsidRPr="00BE6F1B">
        <w:rPr>
          <w:color w:val="000000"/>
          <w:sz w:val="28"/>
          <w:szCs w:val="28"/>
        </w:rPr>
        <w:t>values, legal compliance, and professional responsibility. A true white-hat hacker works within the</w:t>
      </w:r>
      <w:r>
        <w:rPr>
          <w:color w:val="000000"/>
          <w:sz w:val="28"/>
          <w:szCs w:val="28"/>
        </w:rPr>
        <w:t xml:space="preserve"> </w:t>
      </w:r>
      <w:r w:rsidRPr="00BE6F1B">
        <w:rPr>
          <w:color w:val="000000"/>
          <w:sz w:val="28"/>
          <w:szCs w:val="28"/>
        </w:rPr>
        <w:t>authorised scope, respects confidentiality, follows legal requirements, and practises responsible</w:t>
      </w:r>
      <w:r>
        <w:rPr>
          <w:color w:val="000000"/>
          <w:sz w:val="28"/>
          <w:szCs w:val="28"/>
        </w:rPr>
        <w:t xml:space="preserve"> </w:t>
      </w:r>
      <w:r w:rsidRPr="00BE6F1B">
        <w:rPr>
          <w:color w:val="000000"/>
          <w:sz w:val="28"/>
          <w:szCs w:val="28"/>
        </w:rPr>
        <w:t>disclosure to protect organisations</w:t>
      </w:r>
      <w:r w:rsidR="00B738E1">
        <w:rPr>
          <w:color w:val="000000"/>
          <w:sz w:val="28"/>
          <w:szCs w:val="28"/>
        </w:rPr>
        <w:t>.</w:t>
      </w:r>
    </w:p>
    <w:p w14:paraId="185318A0" w14:textId="3EBE448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r w:rsidRPr="00B738E1">
        <w:rPr>
          <w:color w:val="000000"/>
          <w:sz w:val="28"/>
          <w:szCs w:val="28"/>
        </w:rPr>
        <w:t>Adhering to ethical principles, legal frameworks, and proper disclosure practices ensures that security assessments remain lawful, trustworthy, and effective. Ultimately, ethical hacking strengthens cybersecurity, protects sensitive information, and helps organisations build secure and resilient digital systems.</w:t>
      </w:r>
    </w:p>
    <w:p w14:paraId="60429A49"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22F9AD1A"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46D3A206"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32BDBE93"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51DE0D67"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11F92615"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31EF05E5"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6102DB2E"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1003B722"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6FB6BA15"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349AEE72"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23B20F7E"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53B0A3DC"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03A814CC"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48B54714"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2C898B59"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0C519F52"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36EA111E" w14:textId="77777777" w:rsidR="00B738E1"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203365D1" w14:textId="77777777" w:rsidR="00B738E1" w:rsidRPr="00BE6F1B" w:rsidRDefault="00B738E1" w:rsidP="00BE6F1B">
      <w:pPr>
        <w:pBdr>
          <w:top w:val="none" w:sz="4" w:space="0" w:color="000000"/>
          <w:left w:val="none" w:sz="4" w:space="0" w:color="000000"/>
          <w:bottom w:val="none" w:sz="4" w:space="0" w:color="000000"/>
          <w:right w:val="none" w:sz="4" w:space="0" w:color="000000"/>
        </w:pBdr>
        <w:spacing w:line="360" w:lineRule="auto"/>
        <w:rPr>
          <w:color w:val="000000"/>
          <w:sz w:val="28"/>
          <w:szCs w:val="28"/>
        </w:rPr>
      </w:pPr>
    </w:p>
    <w:p w14:paraId="7119C764" w14:textId="77777777" w:rsidR="00D10F37" w:rsidRDefault="00D10F37">
      <w:pPr>
        <w:pBdr>
          <w:top w:val="none" w:sz="4" w:space="0" w:color="000000"/>
          <w:left w:val="none" w:sz="4" w:space="0" w:color="000000"/>
          <w:bottom w:val="none" w:sz="4" w:space="0" w:color="000000"/>
          <w:right w:val="none" w:sz="4" w:space="0" w:color="000000"/>
        </w:pBdr>
        <w:spacing w:line="360" w:lineRule="auto"/>
        <w:jc w:val="both"/>
        <w:rPr>
          <w:sz w:val="28"/>
          <w:szCs w:val="28"/>
        </w:rPr>
      </w:pPr>
    </w:p>
    <w:p w14:paraId="0503310E" w14:textId="77777777" w:rsidR="00D10F37" w:rsidRDefault="008D115D">
      <w:pPr>
        <w:spacing w:line="360" w:lineRule="auto"/>
        <w:rPr>
          <w:b/>
          <w:bCs/>
          <w:sz w:val="28"/>
          <w:szCs w:val="28"/>
        </w:rPr>
      </w:pPr>
      <w:r>
        <w:rPr>
          <w:noProof/>
          <w:sz w:val="28"/>
          <w:szCs w:val="28"/>
        </w:rPr>
        <mc:AlternateContent>
          <mc:Choice Requires="wps">
            <w:drawing>
              <wp:inline distT="0" distB="0" distL="0" distR="0" wp14:anchorId="1C5D14FC" wp14:editId="39FAB960">
                <wp:extent cx="6470650" cy="45719"/>
                <wp:effectExtent l="0" t="0" r="25400" b="12065"/>
                <wp:docPr id="3" name="Rectangle 3"/>
                <wp:cNvGraphicFramePr/>
                <a:graphic xmlns:a="http://schemas.openxmlformats.org/drawingml/2006/main">
                  <a:graphicData uri="http://schemas.microsoft.com/office/word/2010/wordprocessingShape">
                    <wps:wsp>
                      <wps:cNvSpPr/>
                      <wps:spPr bwMode="auto">
                        <a:xfrm>
                          <a:off x="0" y="0"/>
                          <a:ext cx="6470650" cy="45719"/>
                        </a:xfrm>
                        <a:prstGeom prst="rect">
                          <a:avLst/>
                        </a:prstGeom>
                        <a:noFill/>
                        <a:ln w="12700" cap="flat" cmpd="sng">
                          <a:solidFill>
                            <a:srgbClr val="000000"/>
                          </a:solidFill>
                          <a:prstDash val="solid"/>
                          <a:round/>
                          <a:headEnd type="none" w="sm" len="sm"/>
                          <a:tailEnd type="none" w="sm" len="sm"/>
                        </a:ln>
                      </wps:spPr>
                      <wps:txbx>
                        <w:txbxContent>
                          <w:p w14:paraId="7CF2FC47" w14:textId="77777777" w:rsidR="00D10F37" w:rsidRDefault="00D10F37"/>
                        </w:txbxContent>
                      </wps:txbx>
                      <wps:bodyPr spcFirstLastPara="1" wrap="square" lIns="91425" tIns="91425" rIns="91425" bIns="91425" anchor="ctr" anchorCtr="0">
                        <a:noAutofit/>
                      </wps:bodyPr>
                    </wps:wsp>
                  </a:graphicData>
                </a:graphic>
              </wp:inline>
            </w:drawing>
          </mc:Choice>
          <mc:Fallback>
            <w:pict>
              <v:rect w14:anchorId="1C5D14FC" id="Rectangle 3" o:spid="_x0000_s1028" style="width:509.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CF2FC47" w14:textId="77777777" w:rsidR="00D10F37" w:rsidRDefault="00D10F37"/>
                  </w:txbxContent>
                </v:textbox>
                <w10:anchorlock/>
              </v:rect>
            </w:pict>
          </mc:Fallback>
        </mc:AlternateContent>
      </w:r>
    </w:p>
    <w:p w14:paraId="667DA4F3" w14:textId="77777777" w:rsidR="00D10F37" w:rsidRDefault="008D115D">
      <w:pPr>
        <w:spacing w:line="360" w:lineRule="auto"/>
        <w:jc w:val="center"/>
        <w:rPr>
          <w:sz w:val="28"/>
          <w:szCs w:val="28"/>
        </w:rPr>
      </w:pPr>
      <w:r>
        <w:rPr>
          <w:sz w:val="28"/>
          <w:szCs w:val="28"/>
        </w:rPr>
        <w:t>Annexure A</w:t>
      </w:r>
    </w:p>
    <w:p w14:paraId="7D2DE753" w14:textId="77777777" w:rsidR="00D10F37" w:rsidRDefault="008D115D">
      <w:pPr>
        <w:spacing w:line="360" w:lineRule="auto"/>
        <w:rPr>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65104E51" w14:textId="77777777" w:rsidR="00D10F37" w:rsidRDefault="008D115D">
      <w:pPr>
        <w:spacing w:line="360" w:lineRule="auto"/>
        <w:ind w:left="2880" w:firstLine="723"/>
        <w:rPr>
          <w:b/>
          <w:bCs/>
          <w:sz w:val="28"/>
          <w:szCs w:val="28"/>
        </w:rPr>
      </w:pPr>
      <w:r>
        <w:rPr>
          <w:b/>
          <w:bCs/>
          <w:sz w:val="28"/>
          <w:szCs w:val="28"/>
        </w:rPr>
        <w:t xml:space="preserve">          Scenario-Based</w:t>
      </w:r>
    </w:p>
    <w:p w14:paraId="3D995A4F" w14:textId="77777777" w:rsidR="00D10F37" w:rsidRDefault="008D115D">
      <w:pPr>
        <w:spacing w:line="360" w:lineRule="auto"/>
        <w:rPr>
          <w:b/>
          <w:bCs/>
          <w:sz w:val="28"/>
          <w:szCs w:val="28"/>
        </w:rPr>
      </w:pPr>
      <w:r>
        <w:rPr>
          <w:noProof/>
          <w:sz w:val="28"/>
          <w:szCs w:val="28"/>
        </w:rPr>
        <mc:AlternateContent>
          <mc:Choice Requires="wps">
            <w:drawing>
              <wp:anchor distT="0" distB="0" distL="114300" distR="114300" simplePos="0" relativeHeight="251659264" behindDoc="0" locked="0" layoutInCell="1" allowOverlap="1" wp14:anchorId="62A669B2" wp14:editId="2531B8FE">
                <wp:simplePos x="0" y="0"/>
                <wp:positionH relativeFrom="column">
                  <wp:posOffset>-25400</wp:posOffset>
                </wp:positionH>
                <wp:positionV relativeFrom="paragraph">
                  <wp:posOffset>153035</wp:posOffset>
                </wp:positionV>
                <wp:extent cx="6438900" cy="45719"/>
                <wp:effectExtent l="0" t="0" r="19050" b="12065"/>
                <wp:wrapNone/>
                <wp:docPr id="4" name="Rectangle 4"/>
                <wp:cNvGraphicFramePr/>
                <a:graphic xmlns:a="http://schemas.openxmlformats.org/drawingml/2006/main">
                  <a:graphicData uri="http://schemas.microsoft.com/office/word/2010/wordprocessingShape">
                    <wps:wsp>
                      <wps:cNvSpPr/>
                      <wps:spPr bwMode="auto">
                        <a:xfrm>
                          <a:off x="0" y="0"/>
                          <a:ext cx="6438899" cy="45719"/>
                        </a:xfrm>
                        <a:prstGeom prst="rect">
                          <a:avLst/>
                        </a:prstGeom>
                        <a:noFill/>
                        <a:ln w="9525" cap="flat" cmpd="sng">
                          <a:solidFill>
                            <a:srgbClr val="000000"/>
                          </a:solidFill>
                          <a:prstDash val="solid"/>
                          <a:miter lim="8000"/>
                          <a:headEnd type="none" w="sm" len="sm"/>
                          <a:tailEnd type="none" w="sm" len="sm"/>
                        </a:ln>
                      </wps:spPr>
                      <wps:txbx>
                        <w:txbxContent>
                          <w:p w14:paraId="7567F70E" w14:textId="77777777" w:rsidR="00D10F37" w:rsidRDefault="00D10F37"/>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2A669B2" id="Rectangle 4" o:spid="_x0000_s1029" style="position:absolute;margin-left:-2pt;margin-top:12.05pt;width:507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" filled="f">
                <v:stroke startarrowwidth="narrow" startarrowlength="short" endarrowwidth="narrow" endarrowlength="short" miterlimit="5243f"/>
                <v:textbox inset="2.53958mm,2.53958mm,2.53958mm,2.53958mm">
                  <w:txbxContent>
                    <w:p w14:paraId="7567F70E" w14:textId="77777777" w:rsidR="00D10F37" w:rsidRDefault="00D10F37"/>
                  </w:txbxContent>
                </v:textbox>
              </v:rect>
            </w:pict>
          </mc:Fallback>
        </mc:AlternateContent>
      </w:r>
    </w:p>
    <w:p w14:paraId="3F2A5D38" w14:textId="77777777" w:rsidR="00D10F37" w:rsidRDefault="00D10F37">
      <w:pPr>
        <w:spacing w:line="360" w:lineRule="auto"/>
        <w:rPr>
          <w:sz w:val="28"/>
          <w:szCs w:val="28"/>
        </w:rPr>
      </w:pPr>
    </w:p>
    <w:p w14:paraId="574702FC" w14:textId="77777777" w:rsidR="00D10F37" w:rsidRDefault="00D10F37">
      <w:pPr>
        <w:spacing w:line="360" w:lineRule="auto"/>
        <w:rPr>
          <w:sz w:val="28"/>
          <w:szCs w:val="28"/>
        </w:rPr>
      </w:pPr>
    </w:p>
    <w:p w14:paraId="5A4A6EFD" w14:textId="77777777" w:rsidR="00D10F37" w:rsidRDefault="008D115D">
      <w:pPr>
        <w:spacing w:line="360" w:lineRule="auto"/>
        <w:rPr>
          <w:sz w:val="28"/>
          <w:szCs w:val="28"/>
        </w:rPr>
      </w:pPr>
      <w:r>
        <w:rPr>
          <w:b/>
          <w:bCs/>
          <w:i/>
          <w:iCs/>
          <w:sz w:val="28"/>
          <w:szCs w:val="28"/>
        </w:rPr>
        <w:t>Code of Conduct:</w:t>
      </w:r>
    </w:p>
    <w:p w14:paraId="7490B9E5" w14:textId="77777777" w:rsidR="00D10F37" w:rsidRDefault="00D10F37">
      <w:pPr>
        <w:spacing w:line="360" w:lineRule="auto"/>
        <w:rPr>
          <w:sz w:val="28"/>
          <w:szCs w:val="28"/>
        </w:rPr>
      </w:pPr>
    </w:p>
    <w:p w14:paraId="6F388C29" w14:textId="05350214" w:rsidR="00D10F37" w:rsidRDefault="008D115D">
      <w:pPr>
        <w:spacing w:line="360" w:lineRule="auto"/>
        <w:jc w:val="both"/>
        <w:rPr>
          <w:sz w:val="28"/>
          <w:szCs w:val="28"/>
        </w:rPr>
      </w:pPr>
      <w:r>
        <w:rPr>
          <w:i/>
          <w:iCs/>
          <w:sz w:val="28"/>
          <w:szCs w:val="28"/>
        </w:rPr>
        <w:t xml:space="preserve">I </w:t>
      </w:r>
      <w:r w:rsidR="00B738E1" w:rsidRPr="00B738E1">
        <w:rPr>
          <w:b/>
          <w:bCs/>
          <w:i/>
          <w:iCs/>
          <w:sz w:val="28"/>
          <w:szCs w:val="28"/>
          <w:u w:val="single"/>
        </w:rPr>
        <w:t>Anchal Kumari, 192312255</w:t>
      </w:r>
      <w:r>
        <w:rPr>
          <w:i/>
          <w:iCs/>
          <w:sz w:val="28"/>
          <w:szCs w:val="28"/>
        </w:rPr>
        <w:t xml:space="preserve"> (Name / Reg No) certify that this submission is my original work and that I have adhered to the guidelines specified for this assessment.</w:t>
      </w:r>
    </w:p>
    <w:p w14:paraId="6765F867" w14:textId="77777777" w:rsidR="00D10F37" w:rsidRDefault="008D115D">
      <w:pPr>
        <w:spacing w:line="360" w:lineRule="auto"/>
        <w:jc w:val="both"/>
        <w:rPr>
          <w:sz w:val="28"/>
          <w:szCs w:val="28"/>
        </w:rPr>
      </w:pPr>
      <w:r>
        <w:rPr>
          <w:i/>
          <w:iCs/>
          <w:sz w:val="28"/>
          <w:szCs w:val="28"/>
        </w:rPr>
        <w:t>I understand that any violation of academic integrity rules will result in disciplinary action.</w:t>
      </w:r>
    </w:p>
    <w:p w14:paraId="4DF77CD4" w14:textId="77777777" w:rsidR="00D10F37" w:rsidRDefault="00D10F37">
      <w:pPr>
        <w:spacing w:line="360" w:lineRule="auto"/>
        <w:rPr>
          <w:sz w:val="28"/>
          <w:szCs w:val="28"/>
        </w:rPr>
      </w:pPr>
    </w:p>
    <w:p w14:paraId="7D10B34B" w14:textId="77777777" w:rsidR="00B738E1" w:rsidRDefault="00B738E1">
      <w:pPr>
        <w:spacing w:line="360" w:lineRule="auto"/>
        <w:rPr>
          <w:sz w:val="28"/>
          <w:szCs w:val="28"/>
        </w:rPr>
      </w:pPr>
    </w:p>
    <w:p w14:paraId="1E85C9CE" w14:textId="77777777" w:rsidR="00B738E1" w:rsidRDefault="00B738E1">
      <w:pPr>
        <w:spacing w:line="360" w:lineRule="auto"/>
        <w:rPr>
          <w:sz w:val="28"/>
          <w:szCs w:val="28"/>
        </w:rPr>
      </w:pPr>
    </w:p>
    <w:p w14:paraId="254AC6C3" w14:textId="0D990B58" w:rsidR="00B738E1" w:rsidRDefault="00B738E1">
      <w:pPr>
        <w:spacing w:line="360" w:lineRule="auto"/>
        <w:rPr>
          <w:sz w:val="28"/>
          <w:szCs w:val="28"/>
        </w:rPr>
      </w:pPr>
      <w:r>
        <w:rPr>
          <w:sz w:val="28"/>
          <w:szCs w:val="28"/>
        </w:rPr>
        <w:t>Anchal Kumari</w:t>
      </w:r>
    </w:p>
    <w:p w14:paraId="2A7CC30F" w14:textId="77777777" w:rsidR="00D10F37" w:rsidRDefault="008D115D">
      <w:pPr>
        <w:spacing w:line="360" w:lineRule="auto"/>
        <w:rPr>
          <w:sz w:val="28"/>
          <w:szCs w:val="28"/>
        </w:rPr>
      </w:pPr>
      <w:r>
        <w:rPr>
          <w:b/>
          <w:bCs/>
          <w:i/>
          <w:iCs/>
          <w:sz w:val="28"/>
          <w:szCs w:val="28"/>
        </w:rPr>
        <w:t>Signature of the student:</w:t>
      </w:r>
    </w:p>
    <w:p w14:paraId="1F16FC82" w14:textId="77777777" w:rsidR="00D10F37" w:rsidRDefault="00D10F37">
      <w:pPr>
        <w:spacing w:line="360" w:lineRule="auto"/>
        <w:rPr>
          <w:sz w:val="28"/>
          <w:szCs w:val="28"/>
        </w:rPr>
      </w:pPr>
    </w:p>
    <w:p w14:paraId="4FE1DB5F" w14:textId="77777777" w:rsidR="00D10F37" w:rsidRDefault="00D10F37">
      <w:pPr>
        <w:spacing w:line="360" w:lineRule="auto"/>
        <w:rPr>
          <w:sz w:val="28"/>
          <w:szCs w:val="28"/>
        </w:rPr>
      </w:pPr>
    </w:p>
    <w:p w14:paraId="2FC71986" w14:textId="2D31E20D" w:rsidR="00D10F37" w:rsidRDefault="00D10F37">
      <w:pPr>
        <w:spacing w:line="360" w:lineRule="auto"/>
        <w:rPr>
          <w:sz w:val="28"/>
          <w:szCs w:val="28"/>
        </w:rPr>
      </w:pPr>
    </w:p>
    <w:p w14:paraId="042AF489" w14:textId="77777777" w:rsidR="00D10F37" w:rsidRDefault="008D115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 w:val="28"/>
          <w:szCs w:val="28"/>
        </w:rPr>
      </w:pPr>
      <w:r>
        <w:rPr>
          <w:b/>
          <w:bCs/>
          <w:color w:val="000000"/>
          <w:sz w:val="28"/>
          <w:szCs w:val="28"/>
        </w:rPr>
        <w:t>RUBRICS FOR CALCULATION</w:t>
      </w:r>
    </w:p>
    <w:p w14:paraId="7EF3F0DA" w14:textId="77777777" w:rsidR="00D10F37" w:rsidRDefault="00D10F37">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 w:val="28"/>
          <w:szCs w:val="28"/>
        </w:rPr>
      </w:pPr>
    </w:p>
    <w:tbl>
      <w:tblPr>
        <w:tblStyle w:val="StGen1"/>
        <w:tblW w:w="10179" w:type="dxa"/>
        <w:tblInd w:w="0" w:type="dxa"/>
        <w:tblLayout w:type="fixed"/>
        <w:tblLook w:val="0000" w:firstRow="0" w:lastRow="0" w:firstColumn="0" w:lastColumn="0" w:noHBand="0" w:noVBand="0"/>
      </w:tblPr>
      <w:tblGrid>
        <w:gridCol w:w="1517"/>
        <w:gridCol w:w="1354"/>
        <w:gridCol w:w="1983"/>
        <w:gridCol w:w="1798"/>
        <w:gridCol w:w="1765"/>
        <w:gridCol w:w="1762"/>
      </w:tblGrid>
      <w:tr w:rsidR="00D10F37" w14:paraId="14C48CB9" w14:textId="77777777">
        <w:trPr>
          <w:trHeight w:val="757"/>
        </w:trPr>
        <w:tc>
          <w:tcPr>
            <w:tcW w:w="10179" w:type="dxa"/>
            <w:gridSpan w:val="6"/>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vAlign w:val="center"/>
          </w:tcPr>
          <w:p w14:paraId="6F6BC72A" w14:textId="77777777" w:rsidR="00D10F37" w:rsidRDefault="008D115D">
            <w:pPr>
              <w:spacing w:line="360" w:lineRule="auto"/>
              <w:jc w:val="center"/>
              <w:rPr>
                <w:b/>
                <w:bCs/>
                <w:color w:val="222222"/>
                <w:sz w:val="28"/>
                <w:szCs w:val="28"/>
              </w:rPr>
            </w:pPr>
            <w:r>
              <w:rPr>
                <w:b/>
                <w:bCs/>
                <w:color w:val="222222"/>
                <w:sz w:val="28"/>
                <w:szCs w:val="28"/>
              </w:rPr>
              <w:t>Scenario Based Assessment</w:t>
            </w:r>
          </w:p>
        </w:tc>
      </w:tr>
      <w:tr w:rsidR="00D10F37" w14:paraId="36A0BF2F" w14:textId="77777777">
        <w:trPr>
          <w:trHeight w:val="529"/>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74F6D" w14:textId="77777777" w:rsidR="00D10F37" w:rsidRDefault="008D115D">
            <w:pPr>
              <w:spacing w:line="360" w:lineRule="auto"/>
              <w:jc w:val="center"/>
              <w:rPr>
                <w:b/>
                <w:bCs/>
                <w:color w:val="000000"/>
                <w:sz w:val="28"/>
                <w:szCs w:val="28"/>
              </w:rPr>
            </w:pPr>
            <w:r>
              <w:rPr>
                <w:b/>
                <w:bCs/>
                <w:color w:val="000000"/>
                <w:sz w:val="28"/>
                <w:szCs w:val="28"/>
              </w:rPr>
              <w:t>Criteria</w:t>
            </w:r>
          </w:p>
        </w:tc>
        <w:tc>
          <w:tcPr>
            <w:tcW w:w="1354" w:type="dxa"/>
            <w:tcBorders>
              <w:top w:val="singl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578EE79B" w14:textId="77777777" w:rsidR="00D10F37" w:rsidRDefault="008D115D">
            <w:pPr>
              <w:spacing w:line="360" w:lineRule="auto"/>
              <w:jc w:val="center"/>
              <w:rPr>
                <w:b/>
                <w:bCs/>
                <w:color w:val="000000"/>
                <w:sz w:val="28"/>
                <w:szCs w:val="28"/>
              </w:rPr>
            </w:pPr>
            <w:r>
              <w:rPr>
                <w:b/>
                <w:bCs/>
                <w:color w:val="000000"/>
                <w:sz w:val="28"/>
                <w:szCs w:val="28"/>
              </w:rPr>
              <w:t>Weightage (%)</w:t>
            </w:r>
          </w:p>
        </w:tc>
        <w:tc>
          <w:tcPr>
            <w:tcW w:w="1983" w:type="dxa"/>
            <w:tcBorders>
              <w:top w:val="singl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20580B70" w14:textId="77777777" w:rsidR="00D10F37" w:rsidRDefault="008D115D">
            <w:pPr>
              <w:spacing w:line="360" w:lineRule="auto"/>
              <w:jc w:val="center"/>
              <w:rPr>
                <w:b/>
                <w:bCs/>
                <w:color w:val="000000"/>
                <w:sz w:val="28"/>
                <w:szCs w:val="28"/>
              </w:rPr>
            </w:pPr>
            <w:r>
              <w:rPr>
                <w:b/>
                <w:bCs/>
                <w:color w:val="000000"/>
                <w:sz w:val="28"/>
                <w:szCs w:val="28"/>
              </w:rPr>
              <w:t>Level 4 (Exemplary)</w:t>
            </w:r>
          </w:p>
        </w:tc>
        <w:tc>
          <w:tcPr>
            <w:tcW w:w="1798" w:type="dxa"/>
            <w:tcBorders>
              <w:top w:val="singl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6CBB9144" w14:textId="77777777" w:rsidR="00D10F37" w:rsidRDefault="008D115D">
            <w:pPr>
              <w:spacing w:line="360" w:lineRule="auto"/>
              <w:jc w:val="center"/>
              <w:rPr>
                <w:b/>
                <w:bCs/>
                <w:color w:val="000000"/>
                <w:sz w:val="28"/>
                <w:szCs w:val="28"/>
              </w:rPr>
            </w:pPr>
            <w:r>
              <w:rPr>
                <w:b/>
                <w:bCs/>
                <w:color w:val="000000"/>
                <w:sz w:val="28"/>
                <w:szCs w:val="28"/>
              </w:rPr>
              <w:t>Level 3 (Proficient)</w:t>
            </w:r>
          </w:p>
        </w:tc>
        <w:tc>
          <w:tcPr>
            <w:tcW w:w="1765" w:type="dxa"/>
            <w:tcBorders>
              <w:top w:val="singl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2C0C5C7" w14:textId="77777777" w:rsidR="00D10F37" w:rsidRDefault="008D115D">
            <w:pPr>
              <w:spacing w:line="360" w:lineRule="auto"/>
              <w:jc w:val="center"/>
              <w:rPr>
                <w:b/>
                <w:bCs/>
                <w:color w:val="000000"/>
                <w:sz w:val="28"/>
                <w:szCs w:val="28"/>
              </w:rPr>
            </w:pPr>
            <w:r>
              <w:rPr>
                <w:b/>
                <w:bCs/>
                <w:color w:val="000000"/>
                <w:sz w:val="28"/>
                <w:szCs w:val="28"/>
              </w:rPr>
              <w:t>Level 2 (Developing)</w:t>
            </w:r>
          </w:p>
        </w:tc>
        <w:tc>
          <w:tcPr>
            <w:tcW w:w="1762" w:type="dxa"/>
            <w:tcBorders>
              <w:top w:val="singl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687048AB" w14:textId="77777777" w:rsidR="00D10F37" w:rsidRDefault="008D115D">
            <w:pPr>
              <w:spacing w:line="360" w:lineRule="auto"/>
              <w:jc w:val="center"/>
              <w:rPr>
                <w:b/>
                <w:bCs/>
                <w:color w:val="000000"/>
                <w:sz w:val="28"/>
                <w:szCs w:val="28"/>
              </w:rPr>
            </w:pPr>
            <w:r>
              <w:rPr>
                <w:b/>
                <w:bCs/>
                <w:color w:val="000000"/>
                <w:sz w:val="28"/>
                <w:szCs w:val="28"/>
              </w:rPr>
              <w:t>Level 1 (Beginning)</w:t>
            </w:r>
          </w:p>
        </w:tc>
      </w:tr>
      <w:tr w:rsidR="00D10F37" w14:paraId="16D8DAE5" w14:textId="77777777">
        <w:trPr>
          <w:trHeight w:val="832"/>
        </w:trPr>
        <w:tc>
          <w:tcPr>
            <w:tcW w:w="1517" w:type="dxa"/>
            <w:tcBorders>
              <w:top w:val="non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D3399A" w14:textId="77777777" w:rsidR="00D10F37" w:rsidRDefault="008D115D">
            <w:pPr>
              <w:spacing w:line="360" w:lineRule="auto"/>
              <w:jc w:val="center"/>
              <w:rPr>
                <w:color w:val="000000"/>
                <w:sz w:val="28"/>
                <w:szCs w:val="28"/>
              </w:rPr>
            </w:pPr>
            <w:r>
              <w:rPr>
                <w:color w:val="000000"/>
                <w:sz w:val="28"/>
                <w:szCs w:val="28"/>
              </w:rPr>
              <w:t>Understanding of Scenario</w:t>
            </w:r>
          </w:p>
        </w:tc>
        <w:tc>
          <w:tcPr>
            <w:tcW w:w="1354"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555A661" w14:textId="77777777" w:rsidR="00D10F37" w:rsidRDefault="008D115D">
            <w:pPr>
              <w:spacing w:line="360" w:lineRule="auto"/>
              <w:jc w:val="center"/>
              <w:rPr>
                <w:color w:val="000000"/>
                <w:sz w:val="28"/>
                <w:szCs w:val="28"/>
              </w:rPr>
            </w:pPr>
            <w:r>
              <w:rPr>
                <w:color w:val="000000"/>
                <w:sz w:val="28"/>
                <w:szCs w:val="28"/>
              </w:rPr>
              <w:t>20%</w:t>
            </w:r>
          </w:p>
        </w:tc>
        <w:tc>
          <w:tcPr>
            <w:tcW w:w="1983"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1DCC47B" w14:textId="77777777" w:rsidR="00D10F37" w:rsidRDefault="008D115D">
            <w:pPr>
              <w:spacing w:line="360" w:lineRule="auto"/>
              <w:jc w:val="center"/>
              <w:rPr>
                <w:color w:val="000000"/>
                <w:sz w:val="28"/>
                <w:szCs w:val="28"/>
              </w:rPr>
            </w:pPr>
            <w:r>
              <w:rPr>
                <w:color w:val="000000"/>
                <w:sz w:val="28"/>
                <w:szCs w:val="28"/>
              </w:rPr>
              <w:t>Demonstrates clear and complete understanding of the scenario and context</w:t>
            </w:r>
          </w:p>
        </w:tc>
        <w:tc>
          <w:tcPr>
            <w:tcW w:w="1798"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D6A9C98" w14:textId="77777777" w:rsidR="00D10F37" w:rsidRDefault="008D115D">
            <w:pPr>
              <w:spacing w:line="360" w:lineRule="auto"/>
              <w:jc w:val="center"/>
              <w:rPr>
                <w:color w:val="000000"/>
                <w:sz w:val="28"/>
                <w:szCs w:val="28"/>
              </w:rPr>
            </w:pPr>
            <w:r>
              <w:rPr>
                <w:color w:val="000000"/>
                <w:sz w:val="28"/>
                <w:szCs w:val="28"/>
              </w:rPr>
              <w:t>Shows good understanding with minor gaps</w:t>
            </w:r>
          </w:p>
        </w:tc>
        <w:tc>
          <w:tcPr>
            <w:tcW w:w="1765"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E063B13" w14:textId="77777777" w:rsidR="00D10F37" w:rsidRDefault="008D115D">
            <w:pPr>
              <w:spacing w:line="360" w:lineRule="auto"/>
              <w:jc w:val="center"/>
              <w:rPr>
                <w:color w:val="000000"/>
                <w:sz w:val="28"/>
                <w:szCs w:val="28"/>
              </w:rPr>
            </w:pPr>
            <w:r>
              <w:rPr>
                <w:color w:val="000000"/>
                <w:sz w:val="28"/>
                <w:szCs w:val="28"/>
              </w:rPr>
              <w:t>Partial understanding; misses key aspects</w:t>
            </w:r>
          </w:p>
        </w:tc>
        <w:tc>
          <w:tcPr>
            <w:tcW w:w="1762"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1015292A" w14:textId="77777777" w:rsidR="00D10F37" w:rsidRDefault="008D115D">
            <w:pPr>
              <w:spacing w:line="360" w:lineRule="auto"/>
              <w:jc w:val="center"/>
              <w:rPr>
                <w:color w:val="000000"/>
                <w:sz w:val="28"/>
                <w:szCs w:val="28"/>
              </w:rPr>
            </w:pPr>
            <w:r>
              <w:rPr>
                <w:color w:val="000000"/>
                <w:sz w:val="28"/>
                <w:szCs w:val="28"/>
              </w:rPr>
              <w:t>Misinterprets or fails to understand the scenario</w:t>
            </w:r>
          </w:p>
        </w:tc>
      </w:tr>
      <w:tr w:rsidR="00D10F37" w14:paraId="08C82AFB" w14:textId="77777777">
        <w:trPr>
          <w:trHeight w:val="832"/>
        </w:trPr>
        <w:tc>
          <w:tcPr>
            <w:tcW w:w="1517" w:type="dxa"/>
            <w:tcBorders>
              <w:top w:val="non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2443B" w14:textId="77777777" w:rsidR="00D10F37" w:rsidRDefault="008D115D">
            <w:pPr>
              <w:spacing w:line="360" w:lineRule="auto"/>
              <w:jc w:val="center"/>
              <w:rPr>
                <w:color w:val="000000"/>
                <w:sz w:val="28"/>
                <w:szCs w:val="28"/>
              </w:rPr>
            </w:pPr>
            <w:r>
              <w:rPr>
                <w:color w:val="000000"/>
                <w:sz w:val="28"/>
                <w:szCs w:val="28"/>
              </w:rPr>
              <w:t>Identification of Key Issues</w:t>
            </w:r>
          </w:p>
        </w:tc>
        <w:tc>
          <w:tcPr>
            <w:tcW w:w="1354"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27105863" w14:textId="77777777" w:rsidR="00D10F37" w:rsidRDefault="008D115D">
            <w:pPr>
              <w:spacing w:line="360" w:lineRule="auto"/>
              <w:jc w:val="center"/>
              <w:rPr>
                <w:color w:val="000000"/>
                <w:sz w:val="28"/>
                <w:szCs w:val="28"/>
              </w:rPr>
            </w:pPr>
            <w:r>
              <w:rPr>
                <w:color w:val="000000"/>
                <w:sz w:val="28"/>
                <w:szCs w:val="28"/>
              </w:rPr>
              <w:t>20%</w:t>
            </w:r>
          </w:p>
        </w:tc>
        <w:tc>
          <w:tcPr>
            <w:tcW w:w="1983"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91B9659" w14:textId="77777777" w:rsidR="00D10F37" w:rsidRDefault="008D115D">
            <w:pPr>
              <w:spacing w:line="360" w:lineRule="auto"/>
              <w:jc w:val="center"/>
              <w:rPr>
                <w:color w:val="000000"/>
                <w:sz w:val="28"/>
                <w:szCs w:val="28"/>
              </w:rPr>
            </w:pPr>
            <w:r>
              <w:rPr>
                <w:color w:val="000000"/>
                <w:sz w:val="28"/>
                <w:szCs w:val="28"/>
              </w:rPr>
              <w:t>Accurately identifies all relevant issues and factors involved</w:t>
            </w:r>
          </w:p>
        </w:tc>
        <w:tc>
          <w:tcPr>
            <w:tcW w:w="1798"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26399A3" w14:textId="77777777" w:rsidR="00D10F37" w:rsidRDefault="008D115D">
            <w:pPr>
              <w:spacing w:line="360" w:lineRule="auto"/>
              <w:jc w:val="center"/>
              <w:rPr>
                <w:color w:val="000000"/>
                <w:sz w:val="28"/>
                <w:szCs w:val="28"/>
              </w:rPr>
            </w:pPr>
            <w:r>
              <w:rPr>
                <w:color w:val="000000"/>
                <w:sz w:val="28"/>
                <w:szCs w:val="28"/>
              </w:rPr>
              <w:t>Identifies most key issues with minor omissions</w:t>
            </w:r>
          </w:p>
        </w:tc>
        <w:tc>
          <w:tcPr>
            <w:tcW w:w="1765"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20A0317" w14:textId="77777777" w:rsidR="00D10F37" w:rsidRDefault="008D115D">
            <w:pPr>
              <w:spacing w:line="360" w:lineRule="auto"/>
              <w:jc w:val="center"/>
              <w:rPr>
                <w:color w:val="000000"/>
                <w:sz w:val="28"/>
                <w:szCs w:val="28"/>
              </w:rPr>
            </w:pPr>
            <w:r>
              <w:rPr>
                <w:color w:val="000000"/>
                <w:sz w:val="28"/>
                <w:szCs w:val="28"/>
              </w:rPr>
              <w:t>Identifies limited issues; some irrelevant points</w:t>
            </w:r>
          </w:p>
        </w:tc>
        <w:tc>
          <w:tcPr>
            <w:tcW w:w="1762"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05257362" w14:textId="77777777" w:rsidR="00D10F37" w:rsidRDefault="008D115D">
            <w:pPr>
              <w:spacing w:line="360" w:lineRule="auto"/>
              <w:jc w:val="center"/>
              <w:rPr>
                <w:color w:val="000000"/>
                <w:sz w:val="28"/>
                <w:szCs w:val="28"/>
              </w:rPr>
            </w:pPr>
            <w:r>
              <w:rPr>
                <w:color w:val="000000"/>
                <w:sz w:val="28"/>
                <w:szCs w:val="28"/>
              </w:rPr>
              <w:t>Unable to identify key issues</w:t>
            </w:r>
          </w:p>
        </w:tc>
      </w:tr>
      <w:tr w:rsidR="00D10F37" w14:paraId="11E46694" w14:textId="77777777">
        <w:trPr>
          <w:trHeight w:val="832"/>
        </w:trPr>
        <w:tc>
          <w:tcPr>
            <w:tcW w:w="1517" w:type="dxa"/>
            <w:tcBorders>
              <w:top w:val="non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59164" w14:textId="77777777" w:rsidR="00D10F37" w:rsidRDefault="008D115D">
            <w:pPr>
              <w:spacing w:line="360" w:lineRule="auto"/>
              <w:jc w:val="center"/>
              <w:rPr>
                <w:color w:val="000000"/>
                <w:sz w:val="28"/>
                <w:szCs w:val="28"/>
              </w:rPr>
            </w:pPr>
            <w:r>
              <w:rPr>
                <w:color w:val="000000"/>
                <w:sz w:val="28"/>
                <w:szCs w:val="28"/>
              </w:rPr>
              <w:lastRenderedPageBreak/>
              <w:t>Application of Concepts</w:t>
            </w:r>
          </w:p>
        </w:tc>
        <w:tc>
          <w:tcPr>
            <w:tcW w:w="1354"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76475143" w14:textId="77777777" w:rsidR="00D10F37" w:rsidRDefault="008D115D">
            <w:pPr>
              <w:spacing w:line="360" w:lineRule="auto"/>
              <w:jc w:val="center"/>
              <w:rPr>
                <w:color w:val="000000"/>
                <w:sz w:val="28"/>
                <w:szCs w:val="28"/>
              </w:rPr>
            </w:pPr>
            <w:r>
              <w:rPr>
                <w:color w:val="000000"/>
                <w:sz w:val="28"/>
                <w:szCs w:val="28"/>
              </w:rPr>
              <w:t>25%</w:t>
            </w:r>
          </w:p>
        </w:tc>
        <w:tc>
          <w:tcPr>
            <w:tcW w:w="1983"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2905706E" w14:textId="77777777" w:rsidR="00D10F37" w:rsidRDefault="008D115D">
            <w:pPr>
              <w:spacing w:line="360" w:lineRule="auto"/>
              <w:jc w:val="center"/>
              <w:rPr>
                <w:color w:val="000000"/>
                <w:sz w:val="28"/>
                <w:szCs w:val="28"/>
              </w:rPr>
            </w:pPr>
            <w:r>
              <w:rPr>
                <w:color w:val="000000"/>
                <w:sz w:val="28"/>
                <w:szCs w:val="28"/>
              </w:rPr>
              <w:t>Applies appropriate concepts effectively to address the scenario</w:t>
            </w:r>
          </w:p>
        </w:tc>
        <w:tc>
          <w:tcPr>
            <w:tcW w:w="1798"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50B6E488" w14:textId="77777777" w:rsidR="00D10F37" w:rsidRDefault="008D115D">
            <w:pPr>
              <w:spacing w:line="360" w:lineRule="auto"/>
              <w:jc w:val="center"/>
              <w:rPr>
                <w:color w:val="000000"/>
                <w:sz w:val="28"/>
                <w:szCs w:val="28"/>
              </w:rPr>
            </w:pPr>
            <w:r>
              <w:rPr>
                <w:color w:val="000000"/>
                <w:sz w:val="28"/>
                <w:szCs w:val="28"/>
              </w:rPr>
              <w:t>Applies concepts with minor errors</w:t>
            </w:r>
          </w:p>
        </w:tc>
        <w:tc>
          <w:tcPr>
            <w:tcW w:w="1765"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136A1491" w14:textId="77777777" w:rsidR="00D10F37" w:rsidRDefault="008D115D">
            <w:pPr>
              <w:spacing w:line="360" w:lineRule="auto"/>
              <w:jc w:val="center"/>
              <w:rPr>
                <w:color w:val="000000"/>
                <w:sz w:val="28"/>
                <w:szCs w:val="28"/>
              </w:rPr>
            </w:pPr>
            <w:r>
              <w:rPr>
                <w:color w:val="000000"/>
                <w:sz w:val="28"/>
                <w:szCs w:val="28"/>
              </w:rPr>
              <w:t>Limited or partially correct application</w:t>
            </w:r>
          </w:p>
        </w:tc>
        <w:tc>
          <w:tcPr>
            <w:tcW w:w="1762"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67A3CC60" w14:textId="77777777" w:rsidR="00D10F37" w:rsidRDefault="008D115D">
            <w:pPr>
              <w:spacing w:line="360" w:lineRule="auto"/>
              <w:jc w:val="center"/>
              <w:rPr>
                <w:color w:val="000000"/>
                <w:sz w:val="28"/>
                <w:szCs w:val="28"/>
              </w:rPr>
            </w:pPr>
            <w:r>
              <w:rPr>
                <w:color w:val="000000"/>
                <w:sz w:val="28"/>
                <w:szCs w:val="28"/>
              </w:rPr>
              <w:t>Unable to apply relevant concepts</w:t>
            </w:r>
          </w:p>
        </w:tc>
      </w:tr>
      <w:tr w:rsidR="00D10F37" w14:paraId="26642014" w14:textId="77777777">
        <w:trPr>
          <w:trHeight w:val="832"/>
        </w:trPr>
        <w:tc>
          <w:tcPr>
            <w:tcW w:w="1517" w:type="dxa"/>
            <w:tcBorders>
              <w:top w:val="non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FFE3B" w14:textId="77777777" w:rsidR="00D10F37" w:rsidRDefault="008D115D">
            <w:pPr>
              <w:spacing w:line="360" w:lineRule="auto"/>
              <w:jc w:val="center"/>
              <w:rPr>
                <w:color w:val="000000"/>
                <w:sz w:val="28"/>
                <w:szCs w:val="28"/>
              </w:rPr>
            </w:pPr>
            <w:r>
              <w:rPr>
                <w:color w:val="000000"/>
                <w:sz w:val="28"/>
                <w:szCs w:val="28"/>
              </w:rPr>
              <w:t>Decision Making</w:t>
            </w:r>
          </w:p>
        </w:tc>
        <w:tc>
          <w:tcPr>
            <w:tcW w:w="1354"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6C08D554" w14:textId="77777777" w:rsidR="00D10F37" w:rsidRDefault="008D115D">
            <w:pPr>
              <w:spacing w:line="360" w:lineRule="auto"/>
              <w:jc w:val="center"/>
              <w:rPr>
                <w:color w:val="000000"/>
                <w:sz w:val="28"/>
                <w:szCs w:val="28"/>
              </w:rPr>
            </w:pPr>
            <w:r>
              <w:rPr>
                <w:color w:val="000000"/>
                <w:sz w:val="28"/>
                <w:szCs w:val="28"/>
              </w:rPr>
              <w:t>20%</w:t>
            </w:r>
          </w:p>
        </w:tc>
        <w:tc>
          <w:tcPr>
            <w:tcW w:w="1983"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29ECE4B1" w14:textId="77777777" w:rsidR="00D10F37" w:rsidRDefault="008D115D">
            <w:pPr>
              <w:spacing w:line="360" w:lineRule="auto"/>
              <w:jc w:val="center"/>
              <w:rPr>
                <w:color w:val="000000"/>
                <w:sz w:val="28"/>
                <w:szCs w:val="28"/>
              </w:rPr>
            </w:pPr>
            <w:r>
              <w:rPr>
                <w:color w:val="000000"/>
                <w:sz w:val="28"/>
                <w:szCs w:val="28"/>
              </w:rPr>
              <w:t>Makes well-reasoned, logical decisions with strong rationale</w:t>
            </w:r>
          </w:p>
        </w:tc>
        <w:tc>
          <w:tcPr>
            <w:tcW w:w="1798"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000E175F" w14:textId="77777777" w:rsidR="00D10F37" w:rsidRDefault="008D115D">
            <w:pPr>
              <w:spacing w:line="360" w:lineRule="auto"/>
              <w:jc w:val="center"/>
              <w:rPr>
                <w:color w:val="000000"/>
                <w:sz w:val="28"/>
                <w:szCs w:val="28"/>
              </w:rPr>
            </w:pPr>
            <w:r>
              <w:rPr>
                <w:color w:val="000000"/>
                <w:sz w:val="28"/>
                <w:szCs w:val="28"/>
              </w:rPr>
              <w:t>Makes reasonable decisions with some justification</w:t>
            </w:r>
          </w:p>
        </w:tc>
        <w:tc>
          <w:tcPr>
            <w:tcW w:w="1765"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7A34C69" w14:textId="77777777" w:rsidR="00D10F37" w:rsidRDefault="008D115D">
            <w:pPr>
              <w:spacing w:line="360" w:lineRule="auto"/>
              <w:jc w:val="center"/>
              <w:rPr>
                <w:color w:val="000000"/>
                <w:sz w:val="28"/>
                <w:szCs w:val="28"/>
              </w:rPr>
            </w:pPr>
            <w:r>
              <w:rPr>
                <w:color w:val="000000"/>
                <w:sz w:val="28"/>
                <w:szCs w:val="28"/>
              </w:rPr>
              <w:t>Makes weak decisions with limited justification</w:t>
            </w:r>
          </w:p>
        </w:tc>
        <w:tc>
          <w:tcPr>
            <w:tcW w:w="1762"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0EB73B21" w14:textId="77777777" w:rsidR="00D10F37" w:rsidRDefault="008D115D">
            <w:pPr>
              <w:spacing w:line="360" w:lineRule="auto"/>
              <w:jc w:val="center"/>
              <w:rPr>
                <w:color w:val="000000"/>
                <w:sz w:val="28"/>
                <w:szCs w:val="28"/>
              </w:rPr>
            </w:pPr>
            <w:r>
              <w:rPr>
                <w:color w:val="000000"/>
                <w:sz w:val="28"/>
                <w:szCs w:val="28"/>
              </w:rPr>
              <w:t>No clear decisions made or rationale provided</w:t>
            </w:r>
          </w:p>
        </w:tc>
      </w:tr>
      <w:tr w:rsidR="00D10F37" w14:paraId="1F744740" w14:textId="77777777">
        <w:trPr>
          <w:trHeight w:val="832"/>
        </w:trPr>
        <w:tc>
          <w:tcPr>
            <w:tcW w:w="1517" w:type="dxa"/>
            <w:tcBorders>
              <w:top w:val="non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F76DB" w14:textId="77777777" w:rsidR="00D10F37" w:rsidRDefault="008D115D">
            <w:pPr>
              <w:spacing w:line="360" w:lineRule="auto"/>
              <w:jc w:val="center"/>
              <w:rPr>
                <w:color w:val="000000"/>
                <w:sz w:val="28"/>
                <w:szCs w:val="28"/>
              </w:rPr>
            </w:pPr>
            <w:r>
              <w:rPr>
                <w:color w:val="000000"/>
                <w:sz w:val="28"/>
                <w:szCs w:val="28"/>
              </w:rPr>
              <w:t>Clarity of Response</w:t>
            </w:r>
          </w:p>
        </w:tc>
        <w:tc>
          <w:tcPr>
            <w:tcW w:w="1354"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9EF965C" w14:textId="77777777" w:rsidR="00D10F37" w:rsidRDefault="008D115D">
            <w:pPr>
              <w:spacing w:line="360" w:lineRule="auto"/>
              <w:jc w:val="center"/>
              <w:rPr>
                <w:color w:val="000000"/>
                <w:sz w:val="28"/>
                <w:szCs w:val="28"/>
              </w:rPr>
            </w:pPr>
            <w:r>
              <w:rPr>
                <w:color w:val="000000"/>
                <w:sz w:val="28"/>
                <w:szCs w:val="28"/>
              </w:rPr>
              <w:t>15%</w:t>
            </w:r>
          </w:p>
        </w:tc>
        <w:tc>
          <w:tcPr>
            <w:tcW w:w="1983"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768295B" w14:textId="77777777" w:rsidR="00D10F37" w:rsidRDefault="008D115D">
            <w:pPr>
              <w:spacing w:line="360" w:lineRule="auto"/>
              <w:jc w:val="center"/>
              <w:rPr>
                <w:color w:val="000000"/>
                <w:sz w:val="28"/>
                <w:szCs w:val="28"/>
              </w:rPr>
            </w:pPr>
            <w:r>
              <w:rPr>
                <w:color w:val="000000"/>
                <w:sz w:val="28"/>
                <w:szCs w:val="28"/>
              </w:rPr>
              <w:t>Response is clear, structured, and logically presented</w:t>
            </w:r>
          </w:p>
        </w:tc>
        <w:tc>
          <w:tcPr>
            <w:tcW w:w="1798"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2074B0C" w14:textId="77777777" w:rsidR="00D10F37" w:rsidRDefault="008D115D">
            <w:pPr>
              <w:spacing w:line="360" w:lineRule="auto"/>
              <w:jc w:val="center"/>
              <w:rPr>
                <w:color w:val="000000"/>
                <w:sz w:val="28"/>
                <w:szCs w:val="28"/>
              </w:rPr>
            </w:pPr>
            <w:r>
              <w:rPr>
                <w:color w:val="000000"/>
                <w:sz w:val="28"/>
                <w:szCs w:val="28"/>
              </w:rPr>
              <w:t>Generally clear with minor issues</w:t>
            </w:r>
          </w:p>
        </w:tc>
        <w:tc>
          <w:tcPr>
            <w:tcW w:w="1765"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5CD6CDAB" w14:textId="77777777" w:rsidR="00D10F37" w:rsidRDefault="008D115D">
            <w:pPr>
              <w:spacing w:line="360" w:lineRule="auto"/>
              <w:jc w:val="center"/>
              <w:rPr>
                <w:color w:val="000000"/>
                <w:sz w:val="28"/>
                <w:szCs w:val="28"/>
              </w:rPr>
            </w:pPr>
            <w:r>
              <w:rPr>
                <w:color w:val="000000"/>
                <w:sz w:val="28"/>
                <w:szCs w:val="28"/>
              </w:rPr>
              <w:t>Somewhat unclear or poorly structured</w:t>
            </w:r>
          </w:p>
        </w:tc>
        <w:tc>
          <w:tcPr>
            <w:tcW w:w="1762" w:type="dxa"/>
            <w:tcBorders>
              <w:top w:val="none" w:sz="4" w:space="0" w:color="000000"/>
              <w:left w:val="none" w:sz="4" w:space="0" w:color="000000"/>
              <w:bottom w:val="single" w:sz="4" w:space="0" w:color="000000"/>
              <w:right w:val="single" w:sz="4" w:space="0" w:color="000000"/>
            </w:tcBorders>
            <w:tcMar>
              <w:top w:w="0" w:type="dxa"/>
              <w:left w:w="108" w:type="dxa"/>
              <w:bottom w:w="0" w:type="dxa"/>
              <w:right w:w="108" w:type="dxa"/>
            </w:tcMar>
            <w:vAlign w:val="center"/>
          </w:tcPr>
          <w:p w14:paraId="379D0FCF" w14:textId="77777777" w:rsidR="00D10F37" w:rsidRDefault="008D115D">
            <w:pPr>
              <w:spacing w:line="360" w:lineRule="auto"/>
              <w:jc w:val="center"/>
              <w:rPr>
                <w:color w:val="000000"/>
                <w:sz w:val="28"/>
                <w:szCs w:val="28"/>
              </w:rPr>
            </w:pPr>
            <w:r>
              <w:rPr>
                <w:color w:val="000000"/>
                <w:sz w:val="28"/>
                <w:szCs w:val="28"/>
              </w:rPr>
              <w:t>Disorganized and difficult to understand</w:t>
            </w:r>
          </w:p>
        </w:tc>
      </w:tr>
    </w:tbl>
    <w:p w14:paraId="4ADE2DED" w14:textId="77777777" w:rsidR="00D10F37" w:rsidRDefault="00D10F37">
      <w:pPr>
        <w:spacing w:line="360" w:lineRule="auto"/>
        <w:rPr>
          <w:b/>
          <w:bCs/>
          <w:color w:val="000000"/>
          <w:sz w:val="28"/>
          <w:szCs w:val="28"/>
        </w:rPr>
      </w:pPr>
    </w:p>
    <w:sectPr w:rsidR="00D10F37">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9FCB" w14:textId="77777777" w:rsidR="008D115D" w:rsidRDefault="008D115D">
      <w:r>
        <w:separator/>
      </w:r>
    </w:p>
  </w:endnote>
  <w:endnote w:type="continuationSeparator" w:id="0">
    <w:p w14:paraId="62D5798A" w14:textId="77777777" w:rsidR="008D115D" w:rsidRDefault="008D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C2C1" w14:textId="77777777" w:rsidR="008D115D" w:rsidRDefault="008D115D">
      <w:r>
        <w:separator/>
      </w:r>
    </w:p>
  </w:footnote>
  <w:footnote w:type="continuationSeparator" w:id="0">
    <w:p w14:paraId="6B089840" w14:textId="77777777" w:rsidR="008D115D" w:rsidRDefault="008D1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BC3"/>
    <w:multiLevelType w:val="multilevel"/>
    <w:tmpl w:val="83D283D8"/>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C01E6D"/>
    <w:multiLevelType w:val="multilevel"/>
    <w:tmpl w:val="D024886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9706E9"/>
    <w:multiLevelType w:val="multilevel"/>
    <w:tmpl w:val="9D765C3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 w15:restartNumberingAfterBreak="0">
    <w:nsid w:val="1DC96BDE"/>
    <w:multiLevelType w:val="multilevel"/>
    <w:tmpl w:val="DA5A4C7E"/>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2B658EF"/>
    <w:multiLevelType w:val="multilevel"/>
    <w:tmpl w:val="266C784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 w15:restartNumberingAfterBreak="0">
    <w:nsid w:val="27EB14A2"/>
    <w:multiLevelType w:val="multilevel"/>
    <w:tmpl w:val="86B0948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15:restartNumberingAfterBreak="0">
    <w:nsid w:val="2B936637"/>
    <w:multiLevelType w:val="multilevel"/>
    <w:tmpl w:val="350459D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 w15:restartNumberingAfterBreak="0">
    <w:nsid w:val="3D2202D2"/>
    <w:multiLevelType w:val="multilevel"/>
    <w:tmpl w:val="9FE6BED0"/>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2F61C30"/>
    <w:multiLevelType w:val="multilevel"/>
    <w:tmpl w:val="BC88342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C9F4FEF"/>
    <w:multiLevelType w:val="multilevel"/>
    <w:tmpl w:val="77DA631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90198D"/>
    <w:multiLevelType w:val="multilevel"/>
    <w:tmpl w:val="F6CA3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60046228">
    <w:abstractNumId w:val="3"/>
  </w:num>
  <w:num w:numId="2" w16cid:durableId="1884978726">
    <w:abstractNumId w:val="7"/>
  </w:num>
  <w:num w:numId="3" w16cid:durableId="1807694515">
    <w:abstractNumId w:val="1"/>
  </w:num>
  <w:num w:numId="4" w16cid:durableId="1063874748">
    <w:abstractNumId w:val="8"/>
  </w:num>
  <w:num w:numId="5" w16cid:durableId="23755027">
    <w:abstractNumId w:val="10"/>
  </w:num>
  <w:num w:numId="6" w16cid:durableId="929703381">
    <w:abstractNumId w:val="0"/>
  </w:num>
  <w:num w:numId="7" w16cid:durableId="1634557837">
    <w:abstractNumId w:val="9"/>
  </w:num>
  <w:num w:numId="8" w16cid:durableId="1393775936">
    <w:abstractNumId w:val="4"/>
  </w:num>
  <w:num w:numId="9" w16cid:durableId="881985963">
    <w:abstractNumId w:val="2"/>
  </w:num>
  <w:num w:numId="10" w16cid:durableId="1121729410">
    <w:abstractNumId w:val="6"/>
  </w:num>
  <w:num w:numId="11" w16cid:durableId="1393851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37"/>
    <w:rsid w:val="00741578"/>
    <w:rsid w:val="008D115D"/>
    <w:rsid w:val="00B738E1"/>
    <w:rsid w:val="00BE6F1B"/>
    <w:rsid w:val="00D10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9179"/>
  <w15:docId w15:val="{737EC9EE-A853-4F72-8C70-D1F16D32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link w:val="Heading5Char"/>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link w:val="SubtitleChar"/>
    <w:uiPriority w:val="11"/>
    <w:qFormat/>
    <w:pPr>
      <w:keepNext/>
      <w:keepLines/>
      <w:spacing w:after="320" w:line="276" w:lineRule="auto"/>
    </w:pPr>
    <w:rPr>
      <w:rFonts w:ascii="Arial" w:eastAsia="Arial" w:hAnsi="Arial" w:cs="Arial"/>
      <w:color w:val="666666"/>
      <w:sz w:val="30"/>
      <w:szCs w:val="30"/>
    </w:rPr>
  </w:style>
  <w:style w:type="table" w:customStyle="1" w:styleId="StGen0">
    <w:name w:val="StGen0"/>
    <w:basedOn w:val="TableNormal0"/>
    <w:tblPr>
      <w:tblStyleRowBandSize w:val="1"/>
      <w:tblStyleColBandSize w:val="1"/>
      <w:tblCellMar>
        <w:top w:w="15" w:type="dxa"/>
        <w:left w:w="15" w:type="dxa"/>
        <w:bottom w:w="15" w:type="dxa"/>
        <w:right w:w="15" w:type="dxa"/>
      </w:tblCellMar>
    </w:tblPr>
  </w:style>
  <w:style w:type="table" w:customStyle="1" w:styleId="StGen1">
    <w:name w:val="StGen1"/>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Anchal Kumari</cp:lastModifiedBy>
  <cp:revision>4</cp:revision>
  <dcterms:created xsi:type="dcterms:W3CDTF">2026-07-30T05:39:00Z</dcterms:created>
  <dcterms:modified xsi:type="dcterms:W3CDTF">2026-07-30T05:39:00Z</dcterms:modified>
</cp:coreProperties>
</file>