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647F" w14:textId="77777777" w:rsidR="008E5CD4" w:rsidRDefault="00000000">
      <w:pPr>
        <w:spacing w:after="0" w:line="259" w:lineRule="auto"/>
        <w:ind w:left="53" w:firstLine="0"/>
        <w:jc w:val="center"/>
      </w:pPr>
      <w:r>
        <w:rPr>
          <w:b/>
          <w:color w:val="1F4E79"/>
          <w:sz w:val="52"/>
        </w:rPr>
        <w:t xml:space="preserve">Anchana Prabakaran </w:t>
      </w:r>
    </w:p>
    <w:p w14:paraId="37A43334" w14:textId="77777777" w:rsidR="008E5CD4" w:rsidRDefault="00000000">
      <w:pPr>
        <w:spacing w:after="36" w:line="259" w:lineRule="auto"/>
        <w:ind w:left="49" w:firstLine="0"/>
        <w:jc w:val="center"/>
      </w:pPr>
      <w:r>
        <w:rPr>
          <w:b/>
          <w:sz w:val="19"/>
        </w:rPr>
        <w:t>Databricks Certified Data Engineer Associate</w:t>
      </w:r>
      <w:r>
        <w:rPr>
          <w:b/>
        </w:rPr>
        <w:t xml:space="preserve"> </w:t>
      </w:r>
    </w:p>
    <w:p w14:paraId="38E4D82B" w14:textId="77777777" w:rsidR="00263880" w:rsidRDefault="00000000">
      <w:pPr>
        <w:spacing w:after="136" w:line="259" w:lineRule="auto"/>
        <w:ind w:left="2221" w:hanging="411"/>
        <w:rPr>
          <w:i/>
          <w:color w:val="888888"/>
          <w:sz w:val="18"/>
        </w:rPr>
      </w:pPr>
      <w:r>
        <w:rPr>
          <w:color w:val="555555"/>
        </w:rPr>
        <w:t xml:space="preserve">Data </w:t>
      </w:r>
      <w:proofErr w:type="gramStart"/>
      <w:r>
        <w:rPr>
          <w:color w:val="555555"/>
        </w:rPr>
        <w:t>Analyst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Databricks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SSRS  |</w:t>
      </w:r>
      <w:proofErr w:type="gramEnd"/>
      <w:r>
        <w:rPr>
          <w:color w:val="555555"/>
        </w:rPr>
        <w:t xml:space="preserve">  Power </w:t>
      </w:r>
      <w:proofErr w:type="gramStart"/>
      <w:r>
        <w:rPr>
          <w:color w:val="555555"/>
        </w:rPr>
        <w:t>BI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Python  |</w:t>
      </w:r>
      <w:proofErr w:type="gramEnd"/>
      <w:r>
        <w:rPr>
          <w:color w:val="555555"/>
        </w:rPr>
        <w:t xml:space="preserve">  SQL Server</w:t>
      </w:r>
      <w:r>
        <w:t xml:space="preserve"> </w:t>
      </w:r>
      <w:r>
        <w:rPr>
          <w:i/>
          <w:color w:val="888888"/>
          <w:sz w:val="18"/>
        </w:rPr>
        <w:t xml:space="preserve">  </w:t>
      </w:r>
    </w:p>
    <w:p w14:paraId="314D2E47" w14:textId="263B742F" w:rsidR="008E5CD4" w:rsidRDefault="00000000" w:rsidP="00263880">
      <w:pPr>
        <w:spacing w:after="136" w:line="259" w:lineRule="auto"/>
        <w:jc w:val="center"/>
      </w:pPr>
      <w:proofErr w:type="spellStart"/>
      <w:proofErr w:type="gramStart"/>
      <w:r>
        <w:rPr>
          <w:i/>
          <w:color w:val="888888"/>
          <w:sz w:val="18"/>
        </w:rPr>
        <w:t>anchana.</w:t>
      </w:r>
      <w:r w:rsidR="00263880">
        <w:rPr>
          <w:i/>
          <w:color w:val="888888"/>
          <w:sz w:val="18"/>
        </w:rPr>
        <w:t>techie</w:t>
      </w:r>
      <w:proofErr w:type="spellEnd"/>
      <w:proofErr w:type="gramEnd"/>
      <w:r w:rsidR="00263880">
        <w:rPr>
          <w:i/>
          <w:color w:val="888888"/>
          <w:sz w:val="18"/>
        </w:rPr>
        <w:t xml:space="preserve"> </w:t>
      </w:r>
      <w:r>
        <w:rPr>
          <w:i/>
          <w:color w:val="888888"/>
          <w:sz w:val="18"/>
        </w:rPr>
        <w:t xml:space="preserve">@gmail.com   </w:t>
      </w:r>
      <w:proofErr w:type="gramStart"/>
      <w:r>
        <w:rPr>
          <w:i/>
          <w:color w:val="888888"/>
          <w:sz w:val="18"/>
        </w:rPr>
        <w:t>•  Anchana</w:t>
      </w:r>
      <w:proofErr w:type="gramEnd"/>
      <w:r>
        <w:rPr>
          <w:i/>
          <w:color w:val="888888"/>
          <w:sz w:val="18"/>
        </w:rPr>
        <w:t xml:space="preserve"> </w:t>
      </w:r>
      <w:proofErr w:type="gramStart"/>
      <w:r>
        <w:rPr>
          <w:i/>
          <w:color w:val="888888"/>
          <w:sz w:val="18"/>
        </w:rPr>
        <w:t>Prabakaran  •</w:t>
      </w:r>
      <w:proofErr w:type="gramEnd"/>
      <w:r>
        <w:rPr>
          <w:i/>
          <w:color w:val="888888"/>
          <w:sz w:val="18"/>
        </w:rPr>
        <w:t xml:space="preserve">  Chennai</w:t>
      </w:r>
    </w:p>
    <w:p w14:paraId="78F53235" w14:textId="77777777" w:rsidR="008E5CD4" w:rsidRDefault="00000000">
      <w:pPr>
        <w:spacing w:after="258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1032BC" wp14:editId="7177482F">
                <wp:extent cx="6438647" cy="12192"/>
                <wp:effectExtent l="0" t="0" r="0" b="0"/>
                <wp:docPr id="1780" name="Group 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0" style="width:506.98pt;height:0.960022pt;mso-position-horizontal-relative:char;mso-position-vertical-relative:line" coordsize="64386,121">
                <v:shape id="Shape 2150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19401FA" w14:textId="77777777" w:rsidR="008E5CD4" w:rsidRDefault="00000000">
      <w:pPr>
        <w:pStyle w:val="Heading1"/>
        <w:ind w:left="-5"/>
      </w:pPr>
      <w:r>
        <w:t>PROFESSIONAL SUMMARY</w:t>
      </w:r>
    </w:p>
    <w:p w14:paraId="561CD538" w14:textId="77777777" w:rsidR="008E5CD4" w:rsidRDefault="00000000">
      <w:pPr>
        <w:spacing w:after="174"/>
        <w:ind w:left="0" w:firstLine="0"/>
      </w:pPr>
      <w:r>
        <w:t xml:space="preserve">Detail-oriented Data Analyst with 2+ years of experience in data migration, report development, and ETL pipeline engineering within service-based environments. Proven expertise in SSRS-to-Databricks migration at scale, Power BI dashboard development, and data validation using Python. Certified Databricks Data Engineer Associate with hands-on experience in Azure DevOps and DBT deployments. </w:t>
      </w:r>
    </w:p>
    <w:p w14:paraId="2B2CB9DC" w14:textId="77777777" w:rsidR="008E5CD4" w:rsidRDefault="00000000">
      <w:pPr>
        <w:spacing w:after="258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936E0" wp14:editId="4A5AF655">
                <wp:extent cx="6438647" cy="12192"/>
                <wp:effectExtent l="0" t="0" r="0" b="0"/>
                <wp:docPr id="1781" name="Group 1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1" name="Shape 2151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1" style="width:506.98pt;height:0.960022pt;mso-position-horizontal-relative:char;mso-position-vertical-relative:line" coordsize="64386,121">
                <v:shape id="Shape 2152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DE2F1B4" w14:textId="77777777" w:rsidR="008E5CD4" w:rsidRDefault="00000000">
      <w:pPr>
        <w:pStyle w:val="Heading1"/>
        <w:spacing w:after="76"/>
        <w:ind w:left="-5"/>
      </w:pPr>
      <w:r>
        <w:t>TECHNICAL SKILLS</w:t>
      </w:r>
    </w:p>
    <w:tbl>
      <w:tblPr>
        <w:tblStyle w:val="TableGrid"/>
        <w:tblpPr w:vertAnchor="text" w:tblpY="-99"/>
        <w:tblOverlap w:val="never"/>
        <w:tblW w:w="2520" w:type="dxa"/>
        <w:tblInd w:w="0" w:type="dxa"/>
        <w:tblCellMar>
          <w:top w:w="9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</w:tblGrid>
      <w:tr w:rsidR="008E5CD4" w14:paraId="5B9DC5F5" w14:textId="77777777">
        <w:trPr>
          <w:trHeight w:val="203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365F7CDA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Data Platforms</w:t>
            </w:r>
            <w:r>
              <w:t xml:space="preserve"> </w:t>
            </w:r>
          </w:p>
          <w:p w14:paraId="084597C8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Reporting Tools</w:t>
            </w:r>
            <w:r>
              <w:t xml:space="preserve"> </w:t>
            </w:r>
          </w:p>
          <w:p w14:paraId="70DC8C4D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Languages</w:t>
            </w:r>
            <w:r>
              <w:t xml:space="preserve"> </w:t>
            </w:r>
          </w:p>
          <w:p w14:paraId="57FF4C19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ETL &amp; Pipelines</w:t>
            </w:r>
            <w:r>
              <w:t xml:space="preserve"> </w:t>
            </w:r>
          </w:p>
          <w:p w14:paraId="78174B19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Integration</w:t>
            </w:r>
            <w:r>
              <w:t xml:space="preserve"> </w:t>
            </w:r>
          </w:p>
          <w:p w14:paraId="30A8ED21" w14:textId="77777777" w:rsidR="008E5CD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Cloud &amp; DevOps</w:t>
            </w:r>
            <w:r>
              <w:t xml:space="preserve"> </w:t>
            </w:r>
          </w:p>
        </w:tc>
      </w:tr>
    </w:tbl>
    <w:p w14:paraId="4EC01FF8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Databricks, SQL Server, Azure DevOps</w:t>
      </w:r>
      <w:r>
        <w:t xml:space="preserve"> </w:t>
      </w:r>
    </w:p>
    <w:p w14:paraId="3B975060" w14:textId="77777777" w:rsidR="008E5CD4" w:rsidRDefault="00000000" w:rsidP="008E4050">
      <w:pPr>
        <w:spacing w:after="100" w:line="259" w:lineRule="auto"/>
        <w:ind w:left="0" w:right="526" w:firstLine="0"/>
      </w:pPr>
      <w:r>
        <w:rPr>
          <w:sz w:val="19"/>
        </w:rPr>
        <w:t>SSRS (SQL Server Reporting Services), Power BI</w:t>
      </w:r>
      <w:r>
        <w:t xml:space="preserve"> </w:t>
      </w:r>
    </w:p>
    <w:p w14:paraId="36F34034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Python, T-SQL, DAX</w:t>
      </w:r>
      <w:r>
        <w:t xml:space="preserve"> </w:t>
      </w:r>
    </w:p>
    <w:p w14:paraId="2CF2CFC0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DBT (Data Build Tool), ETL Transformations</w:t>
      </w:r>
      <w:r>
        <w:t xml:space="preserve"> </w:t>
      </w:r>
    </w:p>
    <w:p w14:paraId="7A18CFD0" w14:textId="77777777" w:rsidR="008E5CD4" w:rsidRDefault="00000000">
      <w:pPr>
        <w:spacing w:after="126" w:line="364" w:lineRule="auto"/>
        <w:ind w:left="74" w:right="1789" w:hanging="10"/>
      </w:pPr>
      <w:r>
        <w:rPr>
          <w:sz w:val="19"/>
        </w:rPr>
        <w:t>ODBC, Simba Spark Driver, Personal Access Tokens (PAT)</w:t>
      </w:r>
      <w:r>
        <w:t xml:space="preserve"> </w:t>
      </w:r>
      <w:r>
        <w:rPr>
          <w:sz w:val="19"/>
        </w:rPr>
        <w:t xml:space="preserve">Azure DevOps </w:t>
      </w:r>
      <w:r>
        <w:t xml:space="preserve"> </w:t>
      </w:r>
    </w:p>
    <w:p w14:paraId="24E96150" w14:textId="77777777" w:rsidR="008E5CD4" w:rsidRDefault="00000000">
      <w:pPr>
        <w:spacing w:after="256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8F53F" wp14:editId="52D5279C">
                <wp:extent cx="6438647" cy="12192"/>
                <wp:effectExtent l="0" t="0" r="0" b="0"/>
                <wp:docPr id="1782" name="Group 1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2" style="width:506.98pt;height:0.959991pt;mso-position-horizontal-relative:char;mso-position-vertical-relative:line" coordsize="64386,121">
                <v:shape id="Shape 2154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847128E" w14:textId="77777777" w:rsidR="008E5CD4" w:rsidRDefault="00000000">
      <w:pPr>
        <w:pStyle w:val="Heading1"/>
        <w:spacing w:after="51"/>
        <w:ind w:left="-5"/>
      </w:pPr>
      <w:r>
        <w:t>WORK EXPERIENCE</w:t>
      </w:r>
    </w:p>
    <w:p w14:paraId="499F98EB" w14:textId="77777777" w:rsidR="008E5CD4" w:rsidRDefault="00000000">
      <w:pPr>
        <w:spacing w:after="0" w:line="259" w:lineRule="auto"/>
        <w:ind w:left="-15" w:firstLine="0"/>
      </w:pPr>
      <w:r>
        <w:rPr>
          <w:b/>
          <w:color w:val="1A1A1A"/>
          <w:sz w:val="22"/>
        </w:rPr>
        <w:t xml:space="preserve">Data </w:t>
      </w:r>
      <w:proofErr w:type="gramStart"/>
      <w:r>
        <w:rPr>
          <w:b/>
          <w:color w:val="1A1A1A"/>
          <w:sz w:val="22"/>
        </w:rPr>
        <w:t>Analyst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Service Based Company</w:t>
      </w:r>
      <w:r>
        <w:t xml:space="preserve"> </w:t>
      </w:r>
    </w:p>
    <w:p w14:paraId="0ABA4637" w14:textId="77777777" w:rsidR="008E5CD4" w:rsidRDefault="00000000">
      <w:pPr>
        <w:spacing w:after="81" w:line="259" w:lineRule="auto"/>
        <w:ind w:left="0" w:firstLine="0"/>
      </w:pPr>
      <w:r>
        <w:rPr>
          <w:i/>
          <w:color w:val="777777"/>
          <w:sz w:val="19"/>
        </w:rPr>
        <w:t xml:space="preserve">October 2023 – </w:t>
      </w:r>
      <w:proofErr w:type="gramStart"/>
      <w:r>
        <w:rPr>
          <w:i/>
          <w:color w:val="777777"/>
          <w:sz w:val="19"/>
        </w:rPr>
        <w:t>Present  (</w:t>
      </w:r>
      <w:proofErr w:type="gramEnd"/>
      <w:r>
        <w:rPr>
          <w:i/>
          <w:color w:val="777777"/>
          <w:sz w:val="19"/>
        </w:rPr>
        <w:t>1 Year 8 Months+)</w:t>
      </w:r>
      <w:r>
        <w:t xml:space="preserve"> </w:t>
      </w:r>
    </w:p>
    <w:p w14:paraId="27247377" w14:textId="77777777" w:rsidR="008E5CD4" w:rsidRDefault="00000000">
      <w:pPr>
        <w:pStyle w:val="Heading2"/>
        <w:ind w:left="-5"/>
      </w:pPr>
      <w:r>
        <w:t>Project 1: Power BI Dashboard Development</w:t>
      </w:r>
      <w:r>
        <w:rPr>
          <w:b w:val="0"/>
          <w:color w:val="000000"/>
        </w:rPr>
        <w:t xml:space="preserve"> </w:t>
      </w:r>
    </w:p>
    <w:p w14:paraId="78CA4059" w14:textId="77777777" w:rsidR="003C7238" w:rsidRPr="003C7238" w:rsidRDefault="003C7238" w:rsidP="003C7238">
      <w:pPr>
        <w:pStyle w:val="Heading2"/>
        <w:numPr>
          <w:ilvl w:val="0"/>
          <w:numId w:val="4"/>
        </w:numPr>
        <w:spacing w:line="240" w:lineRule="auto"/>
        <w:rPr>
          <w:b w:val="0"/>
          <w:bCs/>
          <w:color w:val="000000" w:themeColor="text1"/>
        </w:rPr>
      </w:pPr>
      <w:r w:rsidRPr="003C7238">
        <w:rPr>
          <w:b w:val="0"/>
          <w:bCs/>
          <w:color w:val="000000" w:themeColor="text1"/>
        </w:rPr>
        <w:t>Designed and delivered multiple Power BI dashboards — Portfolio at Risk, Agent Productivity, Claims, and Insurance — for business stakeholders.</w:t>
      </w:r>
    </w:p>
    <w:p w14:paraId="02139EC8" w14:textId="77777777" w:rsidR="003C7238" w:rsidRPr="003C7238" w:rsidRDefault="003C7238" w:rsidP="003C7238">
      <w:pPr>
        <w:pStyle w:val="Heading2"/>
        <w:numPr>
          <w:ilvl w:val="0"/>
          <w:numId w:val="4"/>
        </w:numPr>
        <w:spacing w:line="240" w:lineRule="auto"/>
        <w:rPr>
          <w:b w:val="0"/>
          <w:bCs/>
          <w:color w:val="000000" w:themeColor="text1"/>
        </w:rPr>
      </w:pPr>
      <w:r w:rsidRPr="003C7238">
        <w:rPr>
          <w:b w:val="0"/>
          <w:bCs/>
          <w:color w:val="000000" w:themeColor="text1"/>
        </w:rPr>
        <w:t>Developed DAX measures and data models to support dynamic reporting and KPI tracking.</w:t>
      </w:r>
    </w:p>
    <w:p w14:paraId="45BF094A" w14:textId="77777777" w:rsidR="003C7238" w:rsidRPr="003C7238" w:rsidRDefault="003C7238" w:rsidP="003C7238">
      <w:pPr>
        <w:pStyle w:val="Heading2"/>
        <w:numPr>
          <w:ilvl w:val="0"/>
          <w:numId w:val="4"/>
        </w:numPr>
        <w:spacing w:line="240" w:lineRule="auto"/>
        <w:rPr>
          <w:b w:val="0"/>
          <w:bCs/>
          <w:color w:val="000000" w:themeColor="text1"/>
        </w:rPr>
      </w:pPr>
      <w:r w:rsidRPr="003C7238">
        <w:rPr>
          <w:b w:val="0"/>
          <w:bCs/>
          <w:color w:val="000000" w:themeColor="text1"/>
        </w:rPr>
        <w:t>Collaborated with business teams to gather requirements and translate them into actionable visual analytics.</w:t>
      </w:r>
    </w:p>
    <w:p w14:paraId="424EEFD0" w14:textId="77777777" w:rsidR="008E5CD4" w:rsidRDefault="00000000">
      <w:pPr>
        <w:pStyle w:val="Heading2"/>
        <w:ind w:left="-5"/>
      </w:pPr>
      <w:r>
        <w:t>Project 2: SSRS-to-Databricks Migration (200–400 Reports)</w:t>
      </w:r>
      <w:r>
        <w:rPr>
          <w:b w:val="0"/>
          <w:color w:val="000000"/>
        </w:rPr>
        <w:t xml:space="preserve"> </w:t>
      </w:r>
    </w:p>
    <w:p w14:paraId="3ADE4A2F" w14:textId="77777777" w:rsidR="003C7238" w:rsidRPr="003C7238" w:rsidRDefault="003C7238" w:rsidP="003C7238">
      <w:pPr>
        <w:numPr>
          <w:ilvl w:val="0"/>
          <w:numId w:val="5"/>
        </w:numPr>
        <w:spacing w:after="112"/>
      </w:pPr>
      <w:r w:rsidRPr="003C7238">
        <w:t>Played a key role in the end-to-end migration of 200–400 SSRS reports from SQL Server to Databricks, converting embedded T-SQL to Databricks-compatible SQL.</w:t>
      </w:r>
    </w:p>
    <w:p w14:paraId="7CD0C51D" w14:textId="77777777" w:rsidR="003C7238" w:rsidRPr="003C7238" w:rsidRDefault="003C7238" w:rsidP="003C7238">
      <w:pPr>
        <w:numPr>
          <w:ilvl w:val="0"/>
          <w:numId w:val="5"/>
        </w:numPr>
        <w:spacing w:after="112"/>
      </w:pPr>
      <w:r w:rsidRPr="003C7238">
        <w:t>Automated extraction of table references and T-SQL queries from .</w:t>
      </w:r>
      <w:proofErr w:type="spellStart"/>
      <w:r w:rsidRPr="003C7238">
        <w:t>rdl</w:t>
      </w:r>
      <w:proofErr w:type="spellEnd"/>
      <w:r w:rsidRPr="003C7238">
        <w:t xml:space="preserve"> files using Python scripting, significantly reducing manual effort.</w:t>
      </w:r>
    </w:p>
    <w:p w14:paraId="7026D3C8" w14:textId="77777777" w:rsidR="003C7238" w:rsidRPr="003C7238" w:rsidRDefault="003C7238" w:rsidP="003C7238">
      <w:pPr>
        <w:numPr>
          <w:ilvl w:val="0"/>
          <w:numId w:val="5"/>
        </w:numPr>
        <w:spacing w:after="112"/>
      </w:pPr>
      <w:r w:rsidRPr="003C7238">
        <w:t>Configured ODBC connectivity via Simba Spark Driver and Databricks Personal Access Tokens to repoint reports to the new platform.</w:t>
      </w:r>
    </w:p>
    <w:p w14:paraId="1C978F60" w14:textId="77777777" w:rsidR="003C7238" w:rsidRPr="003C7238" w:rsidRDefault="003C7238" w:rsidP="003C7238">
      <w:pPr>
        <w:numPr>
          <w:ilvl w:val="0"/>
          <w:numId w:val="5"/>
        </w:numPr>
        <w:spacing w:after="112"/>
      </w:pPr>
      <w:r w:rsidRPr="003C7238">
        <w:t>Performed thorough validation of query outputs between SQL Server and Databricks, classifying discrepancies as data sync or logic issues.</w:t>
      </w:r>
    </w:p>
    <w:p w14:paraId="7D64291E" w14:textId="77777777" w:rsidR="003C7238" w:rsidRPr="003C7238" w:rsidRDefault="003C7238" w:rsidP="003C7238">
      <w:pPr>
        <w:numPr>
          <w:ilvl w:val="0"/>
          <w:numId w:val="5"/>
        </w:numPr>
        <w:spacing w:after="112"/>
      </w:pPr>
      <w:r w:rsidRPr="003C7238">
        <w:t>Investigated and resolved query-level discrepancies, ensuring data accuracy and consistency post-migration.</w:t>
      </w:r>
    </w:p>
    <w:p w14:paraId="7F9F65EA" w14:textId="77777777" w:rsidR="008E4050" w:rsidRDefault="008E4050" w:rsidP="008E4050">
      <w:pPr>
        <w:spacing w:after="112"/>
        <w:ind w:left="465" w:firstLine="0"/>
      </w:pPr>
    </w:p>
    <w:p w14:paraId="1F45159F" w14:textId="77777777" w:rsidR="008E5CD4" w:rsidRDefault="00000000">
      <w:pPr>
        <w:pStyle w:val="Heading2"/>
        <w:ind w:left="-5"/>
      </w:pPr>
      <w:r>
        <w:lastRenderedPageBreak/>
        <w:t>Project 3: ETL Pipeline Development &amp; DBT Deployment on Azure DevOps</w:t>
      </w:r>
      <w:r>
        <w:rPr>
          <w:b w:val="0"/>
          <w:color w:val="000000"/>
        </w:rPr>
        <w:t xml:space="preserve"> </w:t>
      </w:r>
    </w:p>
    <w:p w14:paraId="00F7AF41" w14:textId="77777777" w:rsidR="003C7238" w:rsidRPr="003C7238" w:rsidRDefault="003C7238" w:rsidP="003C7238">
      <w:pPr>
        <w:numPr>
          <w:ilvl w:val="0"/>
          <w:numId w:val="6"/>
        </w:numPr>
        <w:spacing w:after="0" w:line="259" w:lineRule="auto"/>
      </w:pPr>
      <w:r w:rsidRPr="003C7238">
        <w:t>Converted existing T-SQL stored procedures into DBT models for Databricks, restructuring transformation logic to process and structure raw data for downstream consumption.</w:t>
      </w:r>
    </w:p>
    <w:p w14:paraId="390AF28E" w14:textId="77777777" w:rsidR="003C7238" w:rsidRPr="003C7238" w:rsidRDefault="003C7238" w:rsidP="003C7238">
      <w:pPr>
        <w:numPr>
          <w:ilvl w:val="0"/>
          <w:numId w:val="6"/>
        </w:numPr>
        <w:spacing w:after="0" w:line="259" w:lineRule="auto"/>
      </w:pPr>
      <w:r w:rsidRPr="003C7238">
        <w:t>Rebuilt the remaining stored procedures as Databricks notebooks and deployed both the DBT models and notebooks through Azure DevOps CI/CD pipelines, maintaining full version control in the repository.</w:t>
      </w:r>
    </w:p>
    <w:p w14:paraId="7408164A" w14:textId="77777777" w:rsidR="003C7238" w:rsidRPr="003C7238" w:rsidRDefault="003C7238" w:rsidP="003C7238">
      <w:pPr>
        <w:numPr>
          <w:ilvl w:val="0"/>
          <w:numId w:val="6"/>
        </w:numPr>
        <w:spacing w:after="0" w:line="259" w:lineRule="auto"/>
      </w:pPr>
      <w:r w:rsidRPr="003C7238">
        <w:t>Authored Terraform configuration to provision and schedule the corresponding job in Databricks.</w:t>
      </w:r>
    </w:p>
    <w:p w14:paraId="62E5AF47" w14:textId="77777777" w:rsidR="008E5CD4" w:rsidRDefault="00000000">
      <w:pPr>
        <w:spacing w:after="0" w:line="259" w:lineRule="auto"/>
        <w:ind w:left="0" w:firstLine="0"/>
      </w:pPr>
      <w:r>
        <w:t xml:space="preserve"> </w:t>
      </w:r>
    </w:p>
    <w:p w14:paraId="20822E61" w14:textId="77777777" w:rsidR="008E5CD4" w:rsidRDefault="00000000">
      <w:pPr>
        <w:spacing w:after="259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5D6E94" wp14:editId="5967F49D">
                <wp:extent cx="6438647" cy="12192"/>
                <wp:effectExtent l="0" t="0" r="0" b="0"/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5" name="Shape 2155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" style="width:506.98pt;height:0.960022pt;mso-position-horizontal-relative:char;mso-position-vertical-relative:line" coordsize="64386,121">
                <v:shape id="Shape 2156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D3A152E" w14:textId="77777777" w:rsidR="008E5CD4" w:rsidRDefault="00000000">
      <w:pPr>
        <w:pStyle w:val="Heading1"/>
        <w:ind w:left="-5"/>
      </w:pPr>
      <w:r>
        <w:t>CERTIFICATIONS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0082" w:type="dxa"/>
        <w:tblInd w:w="0" w:type="dxa"/>
        <w:tblCellMar>
          <w:top w:w="99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1238"/>
        <w:gridCol w:w="1100"/>
        <w:gridCol w:w="1332"/>
        <w:gridCol w:w="2530"/>
      </w:tblGrid>
      <w:tr w:rsidR="008E5CD4" w14:paraId="5710CF95" w14:textId="77777777">
        <w:trPr>
          <w:trHeight w:val="338"/>
        </w:trPr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784B6CA9" w14:textId="77777777" w:rsidR="008E5CD4" w:rsidRDefault="00000000">
            <w:pPr>
              <w:spacing w:after="0" w:line="259" w:lineRule="auto"/>
              <w:ind w:left="79" w:firstLine="0"/>
            </w:pPr>
            <w:r>
              <w:rPr>
                <w:b/>
                <w:color w:val="1F4E79"/>
                <w:sz w:val="19"/>
              </w:rPr>
              <w:t>Certification</w:t>
            </w:r>
            <w: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00947F44" w14:textId="77777777" w:rsidR="008E5CD4" w:rsidRDefault="008E5CD4">
            <w:pPr>
              <w:spacing w:after="160" w:line="259" w:lineRule="auto"/>
              <w:ind w:left="0" w:firstLine="0"/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5BE30E85" w14:textId="77777777" w:rsidR="008E5CD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Issued</w:t>
            </w:r>
            <w:r>
              <w:t xml:space="preserve"> 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30B0F4B6" w14:textId="77777777" w:rsidR="008E5CD4" w:rsidRDefault="008E5CD4">
            <w:pPr>
              <w:spacing w:after="160" w:line="259" w:lineRule="auto"/>
              <w:ind w:left="0" w:firstLine="0"/>
            </w:pP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0FA8BABE" w14:textId="77777777" w:rsidR="008E5CD4" w:rsidRDefault="00000000">
            <w:pPr>
              <w:spacing w:after="0" w:line="259" w:lineRule="auto"/>
              <w:ind w:left="89" w:firstLine="0"/>
            </w:pPr>
            <w:r>
              <w:rPr>
                <w:b/>
                <w:color w:val="1F4E79"/>
                <w:sz w:val="19"/>
              </w:rPr>
              <w:t>Valid Until</w:t>
            </w:r>
            <w:r>
              <w:t xml:space="preserve"> </w:t>
            </w:r>
          </w:p>
        </w:tc>
      </w:tr>
    </w:tbl>
    <w:p w14:paraId="3AF868B0" w14:textId="77777777" w:rsidR="008E5CD4" w:rsidRDefault="00000000">
      <w:pPr>
        <w:tabs>
          <w:tab w:val="center" w:pos="5669"/>
          <w:tab w:val="center" w:pos="8190"/>
        </w:tabs>
        <w:spacing w:after="210" w:line="259" w:lineRule="auto"/>
        <w:ind w:left="0" w:firstLine="0"/>
      </w:pPr>
      <w:r>
        <w:rPr>
          <w:sz w:val="19"/>
        </w:rPr>
        <w:t>Databricks Certified Data Engineer Associate</w:t>
      </w:r>
      <w:r>
        <w:t xml:space="preserve"> </w:t>
      </w:r>
      <w:r>
        <w:tab/>
      </w:r>
      <w:r>
        <w:rPr>
          <w:sz w:val="19"/>
        </w:rPr>
        <w:t>June 1, 2026</w:t>
      </w:r>
      <w:r>
        <w:t xml:space="preserve"> </w:t>
      </w:r>
      <w:r>
        <w:tab/>
      </w:r>
      <w:r>
        <w:rPr>
          <w:sz w:val="19"/>
        </w:rPr>
        <w:t>June 1, 2028</w:t>
      </w:r>
      <w:r>
        <w:t xml:space="preserve"> </w:t>
      </w:r>
    </w:p>
    <w:p w14:paraId="66D4EE71" w14:textId="77777777" w:rsidR="008E5CD4" w:rsidRDefault="00000000">
      <w:pPr>
        <w:spacing w:after="0" w:line="259" w:lineRule="auto"/>
        <w:ind w:left="0" w:firstLine="0"/>
      </w:pPr>
      <w:r>
        <w:t xml:space="preserve"> </w:t>
      </w:r>
    </w:p>
    <w:p w14:paraId="11CC6256" w14:textId="77777777" w:rsidR="008E5CD4" w:rsidRDefault="00000000">
      <w:pPr>
        <w:spacing w:after="257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200481" wp14:editId="5B5977B1">
                <wp:extent cx="6438647" cy="12192"/>
                <wp:effectExtent l="0" t="0" r="0" b="0"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7" name="Shape 2157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" style="width:506.98pt;height:0.959961pt;mso-position-horizontal-relative:char;mso-position-vertical-relative:line" coordsize="64386,121">
                <v:shape id="Shape 2158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8E52554" w14:textId="06F554D8" w:rsidR="008E5CD4" w:rsidRDefault="00000000">
      <w:pPr>
        <w:pStyle w:val="Heading1"/>
        <w:spacing w:after="99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p w14:paraId="39D5E82C" w14:textId="2D7AA793" w:rsidR="008E5CD4" w:rsidRDefault="00000000" w:rsidP="003C7238">
      <w:pPr>
        <w:spacing w:after="0" w:line="259" w:lineRule="auto"/>
      </w:pPr>
      <w:r>
        <w:rPr>
          <w:b/>
        </w:rPr>
        <w:t xml:space="preserve">Bachelor of Engineering – Computer Science &amp; </w:t>
      </w:r>
      <w:r w:rsidR="003C7238">
        <w:rPr>
          <w:b/>
        </w:rPr>
        <w:t>Engineering</w:t>
      </w:r>
    </w:p>
    <w:p w14:paraId="4CEAF1A0" w14:textId="77777777" w:rsidR="003C7238" w:rsidRDefault="003C7238" w:rsidP="003C7238">
      <w:pPr>
        <w:spacing w:after="103" w:line="216" w:lineRule="auto"/>
        <w:ind w:right="1409"/>
      </w:pPr>
      <w:r>
        <w:rPr>
          <w:i/>
          <w:color w:val="777777"/>
          <w:sz w:val="19"/>
        </w:rPr>
        <w:t>Meenakshi Sundararajan Engineering College</w:t>
      </w:r>
      <w:r>
        <w:t xml:space="preserve"> </w:t>
      </w:r>
    </w:p>
    <w:p w14:paraId="028B3C54" w14:textId="3296128C" w:rsidR="003C7238" w:rsidRPr="003C7238" w:rsidRDefault="003C7238" w:rsidP="003C7238">
      <w:pPr>
        <w:spacing w:after="0" w:line="259" w:lineRule="auto"/>
        <w:ind w:left="0" w:firstLine="0"/>
        <w:rPr>
          <w:color w:val="538135" w:themeColor="accent6" w:themeShade="BF"/>
        </w:rPr>
      </w:pPr>
      <w:r>
        <w:t xml:space="preserve"> </w:t>
      </w:r>
      <w:r>
        <w:rPr>
          <w:b/>
          <w:color w:val="2E7D32"/>
          <w:sz w:val="19"/>
        </w:rPr>
        <w:br/>
      </w:r>
      <w:r w:rsidR="00000000" w:rsidRPr="003C7238">
        <w:rPr>
          <w:b/>
          <w:color w:val="538135" w:themeColor="accent6" w:themeShade="BF"/>
          <w:sz w:val="19"/>
        </w:rPr>
        <w:t>First Class with</w:t>
      </w:r>
      <w:r w:rsidR="00000000" w:rsidRPr="003C7238">
        <w:rPr>
          <w:color w:val="538135" w:themeColor="accent6" w:themeShade="BF"/>
        </w:rPr>
        <w:tab/>
      </w:r>
      <w:r w:rsidRPr="003C7238">
        <w:rPr>
          <w:b/>
          <w:color w:val="538135" w:themeColor="accent6" w:themeShade="BF"/>
          <w:sz w:val="19"/>
        </w:rPr>
        <w:t>Distinction</w:t>
      </w:r>
      <w:r w:rsidRPr="003C7238">
        <w:rPr>
          <w:color w:val="538135" w:themeColor="accent6" w:themeShade="BF"/>
        </w:rPr>
        <w:t xml:space="preserve"> </w:t>
      </w:r>
      <w:r w:rsidRPr="003C7238">
        <w:rPr>
          <w:color w:val="538135" w:themeColor="accent6" w:themeShade="BF"/>
        </w:rPr>
        <w:t xml:space="preserve"> </w:t>
      </w:r>
      <w:r w:rsidRPr="003C7238">
        <w:rPr>
          <w:color w:val="538135" w:themeColor="accent6" w:themeShade="BF"/>
        </w:rPr>
        <w:tab/>
      </w:r>
    </w:p>
    <w:p w14:paraId="430F5060" w14:textId="6E1DA68C" w:rsidR="008E5CD4" w:rsidRPr="003C7238" w:rsidRDefault="00000000" w:rsidP="003C7238">
      <w:pPr>
        <w:spacing w:after="0" w:line="259" w:lineRule="auto"/>
        <w:ind w:left="0" w:right="987" w:firstLine="0"/>
        <w:rPr>
          <w:b/>
          <w:bCs/>
          <w:color w:val="538135" w:themeColor="accent6" w:themeShade="BF"/>
        </w:rPr>
      </w:pPr>
      <w:r w:rsidRPr="003C7238">
        <w:rPr>
          <w:b/>
          <w:bCs/>
          <w:color w:val="538135" w:themeColor="accent6" w:themeShade="BF"/>
          <w:sz w:val="19"/>
        </w:rPr>
        <w:t>CGPA: 8.84</w:t>
      </w:r>
      <w:r w:rsidRPr="003C7238">
        <w:rPr>
          <w:b/>
          <w:bCs/>
          <w:color w:val="538135" w:themeColor="accent6" w:themeShade="BF"/>
        </w:rPr>
        <w:t xml:space="preserve"> </w:t>
      </w:r>
    </w:p>
    <w:sectPr w:rsidR="008E5CD4" w:rsidRPr="003C7238">
      <w:pgSz w:w="12240" w:h="15840"/>
      <w:pgMar w:top="1122" w:right="1131" w:bottom="12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9B"/>
    <w:multiLevelType w:val="hybridMultilevel"/>
    <w:tmpl w:val="7C8EF83E"/>
    <w:lvl w:ilvl="0" w:tplc="2A30EEDA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6019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36F85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EE59E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2497F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EB66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CA05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C549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B4CCF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C1410"/>
    <w:multiLevelType w:val="hybridMultilevel"/>
    <w:tmpl w:val="BF62AD22"/>
    <w:lvl w:ilvl="0" w:tplc="7B48005E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685D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1CDBD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A899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EA28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6157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09C2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8CAD8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1CECE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640E81"/>
    <w:multiLevelType w:val="hybridMultilevel"/>
    <w:tmpl w:val="42B234DA"/>
    <w:lvl w:ilvl="0" w:tplc="DBF615FC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0B6F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2D14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E838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623F6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58874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CADA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D8306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D434F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606D3"/>
    <w:multiLevelType w:val="multilevel"/>
    <w:tmpl w:val="DC6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074F8"/>
    <w:multiLevelType w:val="multilevel"/>
    <w:tmpl w:val="479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1011"/>
    <w:multiLevelType w:val="multilevel"/>
    <w:tmpl w:val="29C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820">
    <w:abstractNumId w:val="2"/>
  </w:num>
  <w:num w:numId="2" w16cid:durableId="469636241">
    <w:abstractNumId w:val="1"/>
  </w:num>
  <w:num w:numId="3" w16cid:durableId="1648632922">
    <w:abstractNumId w:val="0"/>
  </w:num>
  <w:num w:numId="4" w16cid:durableId="290212367">
    <w:abstractNumId w:val="4"/>
  </w:num>
  <w:num w:numId="5" w16cid:durableId="1839735943">
    <w:abstractNumId w:val="5"/>
  </w:num>
  <w:num w:numId="6" w16cid:durableId="1110970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CD4"/>
    <w:rsid w:val="00263880"/>
    <w:rsid w:val="003C7238"/>
    <w:rsid w:val="00522026"/>
    <w:rsid w:val="006050D1"/>
    <w:rsid w:val="008E4050"/>
    <w:rsid w:val="008E5CD4"/>
    <w:rsid w:val="00A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A9D8"/>
  <w15:docId w15:val="{5E92E328-8593-43B0-AE34-AD5DBE64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50" w:lineRule="auto"/>
      <w:ind w:left="250" w:hanging="25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Anchana P</cp:lastModifiedBy>
  <cp:revision>4</cp:revision>
  <cp:lastPrinted>2026-07-22T16:25:00Z</cp:lastPrinted>
  <dcterms:created xsi:type="dcterms:W3CDTF">2026-07-22T16:26:00Z</dcterms:created>
  <dcterms:modified xsi:type="dcterms:W3CDTF">2026-07-22T16:36:00Z</dcterms:modified>
</cp:coreProperties>
</file>