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647F" w14:textId="77777777" w:rsidR="008E5CD4" w:rsidRDefault="00000000">
      <w:pPr>
        <w:spacing w:after="0" w:line="259" w:lineRule="auto"/>
        <w:ind w:left="53" w:firstLine="0"/>
        <w:jc w:val="center"/>
      </w:pPr>
      <w:r>
        <w:rPr>
          <w:b/>
          <w:color w:val="1F4E79"/>
          <w:sz w:val="52"/>
        </w:rPr>
        <w:t xml:space="preserve">Anchana Prabakaran </w:t>
      </w:r>
    </w:p>
    <w:p w14:paraId="37A43334" w14:textId="77777777" w:rsidR="008E5CD4" w:rsidRDefault="00000000">
      <w:pPr>
        <w:spacing w:after="36" w:line="259" w:lineRule="auto"/>
        <w:ind w:left="49" w:firstLine="0"/>
        <w:jc w:val="center"/>
      </w:pPr>
      <w:r>
        <w:rPr>
          <w:b/>
          <w:sz w:val="19"/>
        </w:rPr>
        <w:t>Databricks Certified Data Engineer Associate</w:t>
      </w:r>
      <w:r>
        <w:rPr>
          <w:b/>
        </w:rPr>
        <w:t xml:space="preserve"> </w:t>
      </w:r>
    </w:p>
    <w:p w14:paraId="38E4D82B" w14:textId="77777777" w:rsidR="00263880" w:rsidRDefault="00000000">
      <w:pPr>
        <w:spacing w:after="136" w:line="259" w:lineRule="auto"/>
        <w:ind w:left="2221" w:hanging="411"/>
        <w:rPr>
          <w:i/>
          <w:color w:val="888888"/>
          <w:sz w:val="18"/>
        </w:rPr>
      </w:pPr>
      <w:r>
        <w:rPr>
          <w:color w:val="555555"/>
        </w:rPr>
        <w:t xml:space="preserve">Data </w:t>
      </w:r>
      <w:proofErr w:type="gramStart"/>
      <w:r>
        <w:rPr>
          <w:color w:val="555555"/>
        </w:rPr>
        <w:t>Analyst  |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Databricks  |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SSRS  |</w:t>
      </w:r>
      <w:proofErr w:type="gramEnd"/>
      <w:r>
        <w:rPr>
          <w:color w:val="555555"/>
        </w:rPr>
        <w:t xml:space="preserve">  Power </w:t>
      </w:r>
      <w:proofErr w:type="gramStart"/>
      <w:r>
        <w:rPr>
          <w:color w:val="555555"/>
        </w:rPr>
        <w:t>BI  |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Python  |</w:t>
      </w:r>
      <w:proofErr w:type="gramEnd"/>
      <w:r>
        <w:rPr>
          <w:color w:val="555555"/>
        </w:rPr>
        <w:t xml:space="preserve">  SQL Server</w:t>
      </w:r>
      <w:r>
        <w:t xml:space="preserve"> </w:t>
      </w:r>
      <w:r>
        <w:rPr>
          <w:i/>
          <w:color w:val="888888"/>
          <w:sz w:val="18"/>
        </w:rPr>
        <w:t xml:space="preserve">  </w:t>
      </w:r>
    </w:p>
    <w:p w14:paraId="314D2E47" w14:textId="263B742F" w:rsidR="008E5CD4" w:rsidRDefault="00000000" w:rsidP="00263880">
      <w:pPr>
        <w:spacing w:after="136" w:line="259" w:lineRule="auto"/>
        <w:jc w:val="center"/>
      </w:pPr>
      <w:proofErr w:type="spellStart"/>
      <w:proofErr w:type="gramStart"/>
      <w:r>
        <w:rPr>
          <w:i/>
          <w:color w:val="888888"/>
          <w:sz w:val="18"/>
        </w:rPr>
        <w:t>anchana.</w:t>
      </w:r>
      <w:r w:rsidR="00263880">
        <w:rPr>
          <w:i/>
          <w:color w:val="888888"/>
          <w:sz w:val="18"/>
        </w:rPr>
        <w:t>techie</w:t>
      </w:r>
      <w:proofErr w:type="spellEnd"/>
      <w:proofErr w:type="gramEnd"/>
      <w:r w:rsidR="00263880">
        <w:rPr>
          <w:i/>
          <w:color w:val="888888"/>
          <w:sz w:val="18"/>
        </w:rPr>
        <w:t xml:space="preserve"> </w:t>
      </w:r>
      <w:r>
        <w:rPr>
          <w:i/>
          <w:color w:val="888888"/>
          <w:sz w:val="18"/>
        </w:rPr>
        <w:t xml:space="preserve">@gmail.com   </w:t>
      </w:r>
      <w:proofErr w:type="gramStart"/>
      <w:r>
        <w:rPr>
          <w:i/>
          <w:color w:val="888888"/>
          <w:sz w:val="18"/>
        </w:rPr>
        <w:t>•  Anchana</w:t>
      </w:r>
      <w:proofErr w:type="gramEnd"/>
      <w:r>
        <w:rPr>
          <w:i/>
          <w:color w:val="888888"/>
          <w:sz w:val="18"/>
        </w:rPr>
        <w:t xml:space="preserve"> </w:t>
      </w:r>
      <w:proofErr w:type="gramStart"/>
      <w:r>
        <w:rPr>
          <w:i/>
          <w:color w:val="888888"/>
          <w:sz w:val="18"/>
        </w:rPr>
        <w:t>Prabakaran  •</w:t>
      </w:r>
      <w:proofErr w:type="gramEnd"/>
      <w:r>
        <w:rPr>
          <w:i/>
          <w:color w:val="888888"/>
          <w:sz w:val="18"/>
        </w:rPr>
        <w:t xml:space="preserve">  Chennai</w:t>
      </w:r>
    </w:p>
    <w:p w14:paraId="78F53235" w14:textId="77777777" w:rsidR="008E5CD4" w:rsidRDefault="00000000">
      <w:pPr>
        <w:spacing w:after="258" w:line="259" w:lineRule="auto"/>
        <w:ind w:left="-29" w:right="-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1032BC" wp14:editId="7177482F">
                <wp:extent cx="6438647" cy="12192"/>
                <wp:effectExtent l="0" t="0" r="0" b="0"/>
                <wp:docPr id="1780" name="Group 1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149" name="Shape 2149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0" style="width:506.98pt;height:0.960022pt;mso-position-horizontal-relative:char;mso-position-vertical-relative:line" coordsize="64386,121">
                <v:shape id="Shape 2150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719401FA" w14:textId="77777777" w:rsidR="008E5CD4" w:rsidRDefault="00000000">
      <w:pPr>
        <w:pStyle w:val="Heading1"/>
        <w:ind w:left="-5"/>
      </w:pPr>
      <w:r>
        <w:t>PROFESSIONAL SUMMARY</w:t>
      </w:r>
    </w:p>
    <w:p w14:paraId="561CD538" w14:textId="77777777" w:rsidR="008E5CD4" w:rsidRDefault="00000000">
      <w:pPr>
        <w:spacing w:after="174"/>
        <w:ind w:left="0" w:firstLine="0"/>
      </w:pPr>
      <w:r>
        <w:t xml:space="preserve">Detail-oriented Data Analyst with 2+ years of experience in data migration, report development, and ETL pipeline engineering within service-based environments. Proven expertise in SSRS-to-Databricks migration at scale, Power BI dashboard development, and data validation using Python. Certified Databricks Data Engineer Associate with hands-on experience in Azure DevOps and DBT deployments. </w:t>
      </w:r>
    </w:p>
    <w:p w14:paraId="2B2CB9DC" w14:textId="77777777" w:rsidR="008E5CD4" w:rsidRDefault="00000000">
      <w:pPr>
        <w:spacing w:after="258" w:line="259" w:lineRule="auto"/>
        <w:ind w:left="-29" w:right="-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1936E0" wp14:editId="4A5AF655">
                <wp:extent cx="6438647" cy="12192"/>
                <wp:effectExtent l="0" t="0" r="0" b="0"/>
                <wp:docPr id="1781" name="Group 1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151" name="Shape 2151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1" style="width:506.98pt;height:0.960022pt;mso-position-horizontal-relative:char;mso-position-vertical-relative:line" coordsize="64386,121">
                <v:shape id="Shape 2152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6DE2F1B4" w14:textId="77777777" w:rsidR="008E5CD4" w:rsidRDefault="00000000">
      <w:pPr>
        <w:pStyle w:val="Heading1"/>
        <w:spacing w:after="76"/>
        <w:ind w:left="-5"/>
      </w:pPr>
      <w:r>
        <w:t>TECHNICAL SKILLS</w:t>
      </w:r>
    </w:p>
    <w:tbl>
      <w:tblPr>
        <w:tblStyle w:val="TableGrid"/>
        <w:tblpPr w:vertAnchor="text" w:tblpY="-99"/>
        <w:tblOverlap w:val="never"/>
        <w:tblW w:w="2520" w:type="dxa"/>
        <w:tblInd w:w="0" w:type="dxa"/>
        <w:tblCellMar>
          <w:top w:w="99" w:type="dxa"/>
          <w:left w:w="7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</w:tblGrid>
      <w:tr w:rsidR="008E5CD4" w14:paraId="5B9DC5F5" w14:textId="77777777">
        <w:trPr>
          <w:trHeight w:val="203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365F7CDA" w14:textId="77777777" w:rsidR="008E5CD4" w:rsidRDefault="00000000">
            <w:pPr>
              <w:spacing w:after="10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Data Platforms</w:t>
            </w:r>
            <w:r>
              <w:t xml:space="preserve"> </w:t>
            </w:r>
          </w:p>
          <w:p w14:paraId="084597C8" w14:textId="77777777" w:rsidR="008E5CD4" w:rsidRDefault="00000000">
            <w:pPr>
              <w:spacing w:after="10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Reporting Tools</w:t>
            </w:r>
            <w:r>
              <w:t xml:space="preserve"> </w:t>
            </w:r>
          </w:p>
          <w:p w14:paraId="70DC8C4D" w14:textId="77777777" w:rsidR="008E5CD4" w:rsidRDefault="00000000">
            <w:pPr>
              <w:spacing w:after="10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Languages</w:t>
            </w:r>
            <w:r>
              <w:t xml:space="preserve"> </w:t>
            </w:r>
          </w:p>
          <w:p w14:paraId="57FF4C19" w14:textId="77777777" w:rsidR="008E5CD4" w:rsidRDefault="00000000">
            <w:pPr>
              <w:spacing w:after="10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ETL &amp; Pipelines</w:t>
            </w:r>
            <w:r>
              <w:t xml:space="preserve"> </w:t>
            </w:r>
          </w:p>
          <w:p w14:paraId="78174B19" w14:textId="77777777" w:rsidR="008E5CD4" w:rsidRDefault="00000000">
            <w:pPr>
              <w:spacing w:after="10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Integration</w:t>
            </w:r>
            <w:r>
              <w:t xml:space="preserve"> </w:t>
            </w:r>
          </w:p>
          <w:p w14:paraId="30A8ED21" w14:textId="77777777" w:rsidR="008E5CD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Cloud &amp; DevOps</w:t>
            </w:r>
            <w:r>
              <w:t xml:space="preserve"> </w:t>
            </w:r>
          </w:p>
        </w:tc>
      </w:tr>
    </w:tbl>
    <w:p w14:paraId="4EC01FF8" w14:textId="77777777" w:rsidR="008E5CD4" w:rsidRDefault="00000000">
      <w:pPr>
        <w:spacing w:after="100" w:line="259" w:lineRule="auto"/>
        <w:ind w:left="74" w:hanging="10"/>
      </w:pPr>
      <w:r>
        <w:rPr>
          <w:sz w:val="19"/>
        </w:rPr>
        <w:t>Databricks, SQL Server, Azure DevOps</w:t>
      </w:r>
      <w:r>
        <w:t xml:space="preserve"> </w:t>
      </w:r>
    </w:p>
    <w:p w14:paraId="3B975060" w14:textId="77777777" w:rsidR="008E5CD4" w:rsidRDefault="00000000">
      <w:pPr>
        <w:spacing w:after="100" w:line="259" w:lineRule="auto"/>
        <w:ind w:left="0" w:right="526" w:firstLine="0"/>
        <w:jc w:val="center"/>
      </w:pPr>
      <w:r>
        <w:rPr>
          <w:sz w:val="19"/>
        </w:rPr>
        <w:t>SSRS (SQL Server Reporting Services), Power BI</w:t>
      </w:r>
      <w:r>
        <w:t xml:space="preserve"> </w:t>
      </w:r>
    </w:p>
    <w:p w14:paraId="36F34034" w14:textId="77777777" w:rsidR="008E5CD4" w:rsidRDefault="00000000">
      <w:pPr>
        <w:spacing w:after="100" w:line="259" w:lineRule="auto"/>
        <w:ind w:left="74" w:hanging="10"/>
      </w:pPr>
      <w:r>
        <w:rPr>
          <w:sz w:val="19"/>
        </w:rPr>
        <w:t>Python, T-SQL, DAX</w:t>
      </w:r>
      <w:r>
        <w:t xml:space="preserve"> </w:t>
      </w:r>
    </w:p>
    <w:p w14:paraId="2CF2CFC0" w14:textId="77777777" w:rsidR="008E5CD4" w:rsidRDefault="00000000">
      <w:pPr>
        <w:spacing w:after="100" w:line="259" w:lineRule="auto"/>
        <w:ind w:left="74" w:hanging="10"/>
      </w:pPr>
      <w:r>
        <w:rPr>
          <w:sz w:val="19"/>
        </w:rPr>
        <w:t>DBT (Data Build Tool), ETL Transformations</w:t>
      </w:r>
      <w:r>
        <w:t xml:space="preserve"> </w:t>
      </w:r>
    </w:p>
    <w:p w14:paraId="7A18CFD0" w14:textId="77777777" w:rsidR="008E5CD4" w:rsidRDefault="00000000">
      <w:pPr>
        <w:spacing w:after="126" w:line="364" w:lineRule="auto"/>
        <w:ind w:left="74" w:right="1789" w:hanging="10"/>
      </w:pPr>
      <w:r>
        <w:rPr>
          <w:sz w:val="19"/>
        </w:rPr>
        <w:t>ODBC, Simba Spark Driver, Personal Access Tokens (PAT)</w:t>
      </w:r>
      <w:r>
        <w:t xml:space="preserve"> </w:t>
      </w:r>
      <w:r>
        <w:rPr>
          <w:sz w:val="19"/>
        </w:rPr>
        <w:t xml:space="preserve">Azure DevOps </w:t>
      </w:r>
      <w:r>
        <w:t xml:space="preserve"> </w:t>
      </w:r>
    </w:p>
    <w:p w14:paraId="24E96150" w14:textId="77777777" w:rsidR="008E5CD4" w:rsidRDefault="00000000">
      <w:pPr>
        <w:spacing w:after="256" w:line="259" w:lineRule="auto"/>
        <w:ind w:left="-29" w:right="-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A8F53F" wp14:editId="52D5279C">
                <wp:extent cx="6438647" cy="12192"/>
                <wp:effectExtent l="0" t="0" r="0" b="0"/>
                <wp:docPr id="1782" name="Group 1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153" name="Shape 2153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2" style="width:506.98pt;height:0.959991pt;mso-position-horizontal-relative:char;mso-position-vertical-relative:line" coordsize="64386,121">
                <v:shape id="Shape 2154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847128E" w14:textId="77777777" w:rsidR="008E5CD4" w:rsidRDefault="00000000">
      <w:pPr>
        <w:pStyle w:val="Heading1"/>
        <w:spacing w:after="51"/>
        <w:ind w:left="-5"/>
      </w:pPr>
      <w:r>
        <w:t>WORK EXPERIENCE</w:t>
      </w:r>
    </w:p>
    <w:p w14:paraId="499F98EB" w14:textId="77777777" w:rsidR="008E5CD4" w:rsidRDefault="00000000">
      <w:pPr>
        <w:spacing w:after="0" w:line="259" w:lineRule="auto"/>
        <w:ind w:left="-15" w:firstLine="0"/>
      </w:pPr>
      <w:r>
        <w:rPr>
          <w:b/>
          <w:color w:val="1A1A1A"/>
          <w:sz w:val="22"/>
        </w:rPr>
        <w:t xml:space="preserve">Data </w:t>
      </w:r>
      <w:proofErr w:type="gramStart"/>
      <w:r>
        <w:rPr>
          <w:b/>
          <w:color w:val="1A1A1A"/>
          <w:sz w:val="22"/>
        </w:rPr>
        <w:t>Analyst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Service Based Company</w:t>
      </w:r>
      <w:r>
        <w:t xml:space="preserve"> </w:t>
      </w:r>
    </w:p>
    <w:p w14:paraId="0ABA4637" w14:textId="77777777" w:rsidR="008E5CD4" w:rsidRDefault="00000000">
      <w:pPr>
        <w:spacing w:after="81" w:line="259" w:lineRule="auto"/>
        <w:ind w:left="0" w:firstLine="0"/>
      </w:pPr>
      <w:r>
        <w:rPr>
          <w:i/>
          <w:color w:val="777777"/>
          <w:sz w:val="19"/>
        </w:rPr>
        <w:t xml:space="preserve">October 2023 – </w:t>
      </w:r>
      <w:proofErr w:type="gramStart"/>
      <w:r>
        <w:rPr>
          <w:i/>
          <w:color w:val="777777"/>
          <w:sz w:val="19"/>
        </w:rPr>
        <w:t>Present  (</w:t>
      </w:r>
      <w:proofErr w:type="gramEnd"/>
      <w:r>
        <w:rPr>
          <w:i/>
          <w:color w:val="777777"/>
          <w:sz w:val="19"/>
        </w:rPr>
        <w:t>1 Year 8 Months+)</w:t>
      </w:r>
      <w:r>
        <w:t xml:space="preserve"> </w:t>
      </w:r>
    </w:p>
    <w:p w14:paraId="27247377" w14:textId="77777777" w:rsidR="008E5CD4" w:rsidRDefault="00000000">
      <w:pPr>
        <w:pStyle w:val="Heading2"/>
        <w:ind w:left="-5"/>
      </w:pPr>
      <w:r>
        <w:t>Project 1: Power BI Dashboard Development</w:t>
      </w:r>
      <w:r>
        <w:rPr>
          <w:b w:val="0"/>
          <w:color w:val="000000"/>
        </w:rPr>
        <w:t xml:space="preserve"> </w:t>
      </w:r>
    </w:p>
    <w:p w14:paraId="3C6E5AA5" w14:textId="77777777" w:rsidR="008E5CD4" w:rsidRDefault="00000000">
      <w:pPr>
        <w:numPr>
          <w:ilvl w:val="0"/>
          <w:numId w:val="1"/>
        </w:numPr>
        <w:ind w:hanging="240"/>
      </w:pPr>
      <w:r>
        <w:t>Designed and delivered multiple Power BI dashboards including Portfolio at Risk, Agent Productivity, Claims, and Insurance dashboards for business stakeholders.</w:t>
      </w:r>
    </w:p>
    <w:p w14:paraId="7098518B" w14:textId="77777777" w:rsidR="008E5CD4" w:rsidRDefault="00000000">
      <w:pPr>
        <w:numPr>
          <w:ilvl w:val="0"/>
          <w:numId w:val="1"/>
        </w:numPr>
        <w:ind w:hanging="240"/>
      </w:pPr>
      <w:r>
        <w:t>Developed DAX measures and data models to support dynamic reporting and KPI tracking.</w:t>
      </w:r>
    </w:p>
    <w:p w14:paraId="1E7D2707" w14:textId="77777777" w:rsidR="008E5CD4" w:rsidRDefault="00000000">
      <w:pPr>
        <w:numPr>
          <w:ilvl w:val="0"/>
          <w:numId w:val="1"/>
        </w:numPr>
        <w:spacing w:after="115"/>
        <w:ind w:hanging="240"/>
      </w:pPr>
      <w:r>
        <w:t>Collaborated with business teams to gather requirements and translate them into visual analytics solutions.</w:t>
      </w:r>
    </w:p>
    <w:p w14:paraId="424EEFD0" w14:textId="77777777" w:rsidR="008E5CD4" w:rsidRDefault="00000000">
      <w:pPr>
        <w:pStyle w:val="Heading2"/>
        <w:ind w:left="-5"/>
      </w:pPr>
      <w:r>
        <w:t>Project 2: SSRS-to-Databricks Migration (200–400 Reports)</w:t>
      </w:r>
      <w:r>
        <w:rPr>
          <w:b w:val="0"/>
          <w:color w:val="000000"/>
        </w:rPr>
        <w:t xml:space="preserve"> </w:t>
      </w:r>
    </w:p>
    <w:p w14:paraId="6952E836" w14:textId="77777777" w:rsidR="008E5CD4" w:rsidRDefault="00000000">
      <w:pPr>
        <w:numPr>
          <w:ilvl w:val="0"/>
          <w:numId w:val="2"/>
        </w:numPr>
        <w:ind w:hanging="240"/>
      </w:pPr>
      <w:r>
        <w:t>Led the migration of 200–400 SSRS reports from SQL Server to Databricks by converting embedded T-SQL queries to Databricks-compatible SQL.</w:t>
      </w:r>
    </w:p>
    <w:p w14:paraId="2CA33DCE" w14:textId="77777777" w:rsidR="008E5CD4" w:rsidRDefault="00000000">
      <w:pPr>
        <w:numPr>
          <w:ilvl w:val="0"/>
          <w:numId w:val="2"/>
        </w:numPr>
        <w:ind w:hanging="240"/>
      </w:pPr>
      <w:r>
        <w:t>Automated the extraction of table references and T-SQL queries from .</w:t>
      </w:r>
      <w:proofErr w:type="spellStart"/>
      <w:r>
        <w:t>rdl</w:t>
      </w:r>
      <w:proofErr w:type="spellEnd"/>
      <w:r>
        <w:t xml:space="preserve"> files using Python scripting, significantly reducing manual effort.</w:t>
      </w:r>
    </w:p>
    <w:p w14:paraId="0D86C7AE" w14:textId="77777777" w:rsidR="008E5CD4" w:rsidRDefault="00000000">
      <w:pPr>
        <w:numPr>
          <w:ilvl w:val="0"/>
          <w:numId w:val="2"/>
        </w:numPr>
        <w:ind w:hanging="240"/>
      </w:pPr>
      <w:r>
        <w:t>Configured ODBC connectivity using Simba Spark Driver and Databricks Personal Access Tokens (PAT) to repoint existing reports to the new data platform.</w:t>
      </w:r>
    </w:p>
    <w:p w14:paraId="06A70866" w14:textId="77777777" w:rsidR="008E5CD4" w:rsidRDefault="00000000">
      <w:pPr>
        <w:numPr>
          <w:ilvl w:val="0"/>
          <w:numId w:val="2"/>
        </w:numPr>
        <w:ind w:hanging="240"/>
      </w:pPr>
      <w:r>
        <w:t>Performed thorough validation of query outputs between SQL Server and Databricks, classifying discrepancies as data sync issues (refresh time differences) or query logic issues.</w:t>
      </w:r>
    </w:p>
    <w:p w14:paraId="50F9EEA5" w14:textId="77777777" w:rsidR="008E5CD4" w:rsidRDefault="00000000">
      <w:pPr>
        <w:numPr>
          <w:ilvl w:val="0"/>
          <w:numId w:val="2"/>
        </w:numPr>
        <w:spacing w:after="112"/>
        <w:ind w:hanging="240"/>
      </w:pPr>
      <w:r>
        <w:t>Investigated and resolved query-level discrepancies, ensuring data accuracy and consistency across both platforms post-migration.</w:t>
      </w:r>
    </w:p>
    <w:p w14:paraId="1F45159F" w14:textId="77777777" w:rsidR="008E5CD4" w:rsidRDefault="00000000">
      <w:pPr>
        <w:pStyle w:val="Heading2"/>
        <w:ind w:left="-5"/>
      </w:pPr>
      <w:r>
        <w:t>Project 3: ETL Pipeline Development &amp; DBT Deployment on Azure DevOps</w:t>
      </w:r>
      <w:r>
        <w:rPr>
          <w:b w:val="0"/>
          <w:color w:val="000000"/>
        </w:rPr>
        <w:t xml:space="preserve"> </w:t>
      </w:r>
    </w:p>
    <w:p w14:paraId="385B3AE5" w14:textId="77777777" w:rsidR="008E5CD4" w:rsidRDefault="00000000">
      <w:pPr>
        <w:numPr>
          <w:ilvl w:val="0"/>
          <w:numId w:val="3"/>
        </w:numPr>
        <w:ind w:hanging="240"/>
      </w:pPr>
      <w:r>
        <w:t>Designed and implemented ETL transformation logics for Databricks to process and structure raw data for downstream consumption.</w:t>
      </w:r>
    </w:p>
    <w:p w14:paraId="1EEF3DA2" w14:textId="77777777" w:rsidR="008E5CD4" w:rsidRDefault="00000000">
      <w:pPr>
        <w:numPr>
          <w:ilvl w:val="0"/>
          <w:numId w:val="3"/>
        </w:numPr>
        <w:ind w:hanging="240"/>
      </w:pPr>
      <w:r>
        <w:lastRenderedPageBreak/>
        <w:t>Packaged and deployed ETL scripts as DBT (Data Build Tool) models through Azure DevOps CI/CD pipelines.</w:t>
      </w:r>
    </w:p>
    <w:p w14:paraId="5B1C2C8B" w14:textId="77777777" w:rsidR="008E5CD4" w:rsidRDefault="00000000">
      <w:pPr>
        <w:numPr>
          <w:ilvl w:val="0"/>
          <w:numId w:val="3"/>
        </w:numPr>
        <w:spacing w:after="152"/>
        <w:ind w:hanging="240"/>
      </w:pPr>
      <w:r>
        <w:t xml:space="preserve">Ensured transformation logic adhered to data quality standards and was version-controlled within the DevOps repository. </w:t>
      </w:r>
    </w:p>
    <w:p w14:paraId="62E5AF47" w14:textId="77777777" w:rsidR="008E5CD4" w:rsidRDefault="00000000">
      <w:pPr>
        <w:spacing w:after="0" w:line="259" w:lineRule="auto"/>
        <w:ind w:left="0" w:firstLine="0"/>
      </w:pPr>
      <w:r>
        <w:t xml:space="preserve"> </w:t>
      </w:r>
    </w:p>
    <w:p w14:paraId="20822E61" w14:textId="77777777" w:rsidR="008E5CD4" w:rsidRDefault="00000000">
      <w:pPr>
        <w:spacing w:after="259" w:line="259" w:lineRule="auto"/>
        <w:ind w:left="-29" w:right="-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5D6E94" wp14:editId="5967F49D">
                <wp:extent cx="6438647" cy="12192"/>
                <wp:effectExtent l="0" t="0" r="0" b="0"/>
                <wp:docPr id="1694" name="Group 1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155" name="Shape 2155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4" style="width:506.98pt;height:0.960022pt;mso-position-horizontal-relative:char;mso-position-vertical-relative:line" coordsize="64386,121">
                <v:shape id="Shape 2156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3D3A152E" w14:textId="77777777" w:rsidR="008E5CD4" w:rsidRDefault="00000000">
      <w:pPr>
        <w:pStyle w:val="Heading1"/>
        <w:ind w:left="-5"/>
      </w:pPr>
      <w:r>
        <w:t>CERTIFICATIONS</w:t>
      </w:r>
      <w:r>
        <w:rPr>
          <w:b w:val="0"/>
          <w:color w:val="000000"/>
          <w:sz w:val="20"/>
        </w:rPr>
        <w:t xml:space="preserve"> </w:t>
      </w:r>
    </w:p>
    <w:tbl>
      <w:tblPr>
        <w:tblStyle w:val="TableGrid"/>
        <w:tblW w:w="10082" w:type="dxa"/>
        <w:tblInd w:w="0" w:type="dxa"/>
        <w:tblCellMar>
          <w:top w:w="9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82"/>
        <w:gridCol w:w="1238"/>
        <w:gridCol w:w="1100"/>
        <w:gridCol w:w="1332"/>
        <w:gridCol w:w="2530"/>
      </w:tblGrid>
      <w:tr w:rsidR="008E5CD4" w14:paraId="5710CF95" w14:textId="77777777">
        <w:trPr>
          <w:trHeight w:val="338"/>
        </w:trPr>
        <w:tc>
          <w:tcPr>
            <w:tcW w:w="388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784B6CA9" w14:textId="77777777" w:rsidR="008E5CD4" w:rsidRDefault="00000000">
            <w:pPr>
              <w:spacing w:after="0" w:line="259" w:lineRule="auto"/>
              <w:ind w:left="79" w:firstLine="0"/>
            </w:pPr>
            <w:r>
              <w:rPr>
                <w:b/>
                <w:color w:val="1F4E79"/>
                <w:sz w:val="19"/>
              </w:rPr>
              <w:t>Certification</w:t>
            </w:r>
            <w:r>
              <w:t xml:space="preserve"> 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00947F44" w14:textId="77777777" w:rsidR="008E5CD4" w:rsidRDefault="008E5CD4">
            <w:pPr>
              <w:spacing w:after="160" w:line="259" w:lineRule="auto"/>
              <w:ind w:left="0" w:firstLine="0"/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5BE30E85" w14:textId="77777777" w:rsidR="008E5CD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9"/>
              </w:rPr>
              <w:t>Issued</w:t>
            </w:r>
            <w:r>
              <w:t xml:space="preserve"> 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30B0F4B6" w14:textId="77777777" w:rsidR="008E5CD4" w:rsidRDefault="008E5CD4">
            <w:pPr>
              <w:spacing w:after="160" w:line="259" w:lineRule="auto"/>
              <w:ind w:left="0" w:firstLine="0"/>
            </w:pP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</w:tcPr>
          <w:p w14:paraId="0FA8BABE" w14:textId="77777777" w:rsidR="008E5CD4" w:rsidRDefault="00000000">
            <w:pPr>
              <w:spacing w:after="0" w:line="259" w:lineRule="auto"/>
              <w:ind w:left="89" w:firstLine="0"/>
            </w:pPr>
            <w:r>
              <w:rPr>
                <w:b/>
                <w:color w:val="1F4E79"/>
                <w:sz w:val="19"/>
              </w:rPr>
              <w:t>Valid Until</w:t>
            </w:r>
            <w:r>
              <w:t xml:space="preserve"> </w:t>
            </w:r>
          </w:p>
        </w:tc>
      </w:tr>
    </w:tbl>
    <w:p w14:paraId="3AF868B0" w14:textId="77777777" w:rsidR="008E5CD4" w:rsidRDefault="00000000">
      <w:pPr>
        <w:tabs>
          <w:tab w:val="center" w:pos="5669"/>
          <w:tab w:val="center" w:pos="8190"/>
        </w:tabs>
        <w:spacing w:after="210" w:line="259" w:lineRule="auto"/>
        <w:ind w:left="0" w:firstLine="0"/>
      </w:pPr>
      <w:r>
        <w:rPr>
          <w:sz w:val="19"/>
        </w:rPr>
        <w:t>Databricks Certified Data Engineer Associate</w:t>
      </w:r>
      <w:r>
        <w:t xml:space="preserve"> </w:t>
      </w:r>
      <w:r>
        <w:tab/>
      </w:r>
      <w:r>
        <w:rPr>
          <w:sz w:val="19"/>
        </w:rPr>
        <w:t>June 1, 2026</w:t>
      </w:r>
      <w:r>
        <w:t xml:space="preserve"> </w:t>
      </w:r>
      <w:r>
        <w:tab/>
      </w:r>
      <w:r>
        <w:rPr>
          <w:sz w:val="19"/>
        </w:rPr>
        <w:t>June 1, 2028</w:t>
      </w:r>
      <w:r>
        <w:t xml:space="preserve"> </w:t>
      </w:r>
    </w:p>
    <w:p w14:paraId="66D4EE71" w14:textId="77777777" w:rsidR="008E5CD4" w:rsidRDefault="00000000">
      <w:pPr>
        <w:spacing w:after="0" w:line="259" w:lineRule="auto"/>
        <w:ind w:left="0" w:firstLine="0"/>
      </w:pPr>
      <w:r>
        <w:t xml:space="preserve"> </w:t>
      </w:r>
    </w:p>
    <w:p w14:paraId="11CC6256" w14:textId="77777777" w:rsidR="008E5CD4" w:rsidRDefault="00000000">
      <w:pPr>
        <w:spacing w:after="257" w:line="259" w:lineRule="auto"/>
        <w:ind w:left="-29" w:right="-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200481" wp14:editId="5B5977B1">
                <wp:extent cx="6438647" cy="12192"/>
                <wp:effectExtent l="0" t="0" r="0" b="0"/>
                <wp:docPr id="1695" name="Group 1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157" name="Shape 2157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5" style="width:506.98pt;height:0.959961pt;mso-position-horizontal-relative:char;mso-position-vertical-relative:line" coordsize="64386,121">
                <v:shape id="Shape 2158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68E52554" w14:textId="77777777" w:rsidR="008E5CD4" w:rsidRDefault="00000000">
      <w:pPr>
        <w:pStyle w:val="Heading1"/>
        <w:spacing w:after="99"/>
        <w:ind w:left="-5"/>
      </w:pPr>
      <w:r>
        <w:t>EDUCATION</w:t>
      </w:r>
      <w:r>
        <w:rPr>
          <w:b w:val="0"/>
          <w:color w:val="000000"/>
          <w:sz w:val="20"/>
        </w:rPr>
        <w:t xml:space="preserve"> </w:t>
      </w:r>
    </w:p>
    <w:p w14:paraId="39D5E82C" w14:textId="77777777" w:rsidR="008E5CD4" w:rsidRDefault="00000000">
      <w:pPr>
        <w:spacing w:after="0" w:line="259" w:lineRule="auto"/>
        <w:ind w:left="74" w:hanging="10"/>
      </w:pPr>
      <w:r>
        <w:rPr>
          <w:b/>
        </w:rPr>
        <w:t xml:space="preserve">Bachelor of Engineering – Computer Science &amp; </w:t>
      </w:r>
    </w:p>
    <w:p w14:paraId="5E38C5F6" w14:textId="77777777" w:rsidR="008E5CD4" w:rsidRDefault="00000000">
      <w:pPr>
        <w:spacing w:after="0" w:line="259" w:lineRule="auto"/>
        <w:ind w:left="0" w:right="987" w:firstLine="0"/>
        <w:jc w:val="right"/>
      </w:pPr>
      <w:r>
        <w:rPr>
          <w:b/>
          <w:color w:val="2E7D32"/>
          <w:sz w:val="19"/>
        </w:rPr>
        <w:t xml:space="preserve">First Class with </w:t>
      </w:r>
    </w:p>
    <w:p w14:paraId="430F5060" w14:textId="77777777" w:rsidR="008E5CD4" w:rsidRDefault="00000000">
      <w:pPr>
        <w:tabs>
          <w:tab w:val="center" w:pos="5626"/>
        </w:tabs>
        <w:spacing w:after="0" w:line="259" w:lineRule="auto"/>
        <w:ind w:left="0" w:firstLine="0"/>
      </w:pPr>
      <w:r>
        <w:rPr>
          <w:b/>
        </w:rPr>
        <w:t>Engineering</w:t>
      </w:r>
      <w:r>
        <w:t xml:space="preserve"> </w:t>
      </w:r>
      <w:r>
        <w:tab/>
      </w:r>
      <w:r>
        <w:rPr>
          <w:sz w:val="19"/>
        </w:rPr>
        <w:t>CGPA: 8.84</w:t>
      </w:r>
      <w:r>
        <w:t xml:space="preserve"> </w:t>
      </w:r>
    </w:p>
    <w:p w14:paraId="3D8B3CD4" w14:textId="77777777" w:rsidR="008E5CD4" w:rsidRDefault="00000000">
      <w:pPr>
        <w:spacing w:after="103" w:line="216" w:lineRule="auto"/>
        <w:ind w:left="79" w:right="1409" w:firstLine="0"/>
        <w:jc w:val="right"/>
      </w:pPr>
      <w:r>
        <w:rPr>
          <w:b/>
          <w:color w:val="2E7D32"/>
          <w:sz w:val="19"/>
        </w:rPr>
        <w:t>Distinction</w:t>
      </w:r>
      <w:r>
        <w:t xml:space="preserve"> </w:t>
      </w:r>
      <w:r>
        <w:rPr>
          <w:i/>
          <w:color w:val="777777"/>
          <w:sz w:val="19"/>
        </w:rPr>
        <w:t>Meenakshi Sundararajan Engineering College</w:t>
      </w:r>
      <w:r>
        <w:t xml:space="preserve"> </w:t>
      </w:r>
    </w:p>
    <w:p w14:paraId="21A97592" w14:textId="77777777" w:rsidR="008E5CD4" w:rsidRDefault="00000000">
      <w:pPr>
        <w:spacing w:after="0" w:line="259" w:lineRule="auto"/>
        <w:ind w:left="0" w:firstLine="0"/>
      </w:pPr>
      <w:r>
        <w:t xml:space="preserve"> </w:t>
      </w:r>
    </w:p>
    <w:sectPr w:rsidR="008E5CD4">
      <w:pgSz w:w="12240" w:h="15840"/>
      <w:pgMar w:top="1122" w:right="1131" w:bottom="122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9B"/>
    <w:multiLevelType w:val="hybridMultilevel"/>
    <w:tmpl w:val="7C8EF83E"/>
    <w:lvl w:ilvl="0" w:tplc="2A30EEDA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E6019C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36F85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EE59E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2497F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7EB66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ACA05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9C549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B4CCF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AC1410"/>
    <w:multiLevelType w:val="hybridMultilevel"/>
    <w:tmpl w:val="BF62AD22"/>
    <w:lvl w:ilvl="0" w:tplc="7B48005E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5685D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1CDBD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4A899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1EA28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36157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509C2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8CAD8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1CECE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640E81"/>
    <w:multiLevelType w:val="hybridMultilevel"/>
    <w:tmpl w:val="42B234DA"/>
    <w:lvl w:ilvl="0" w:tplc="DBF615FC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10B6FA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12D14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4E838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623F6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58874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8CADA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D8306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D434F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0252820">
    <w:abstractNumId w:val="2"/>
  </w:num>
  <w:num w:numId="2" w16cid:durableId="469636241">
    <w:abstractNumId w:val="1"/>
  </w:num>
  <w:num w:numId="3" w16cid:durableId="164863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CD4"/>
    <w:rsid w:val="00263880"/>
    <w:rsid w:val="008E5CD4"/>
    <w:rsid w:val="00A8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5A9D8"/>
  <w15:docId w15:val="{5E92E328-8593-43B0-AE34-AD5DBE64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2" w:line="250" w:lineRule="auto"/>
      <w:ind w:left="250" w:hanging="25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Anchana P</cp:lastModifiedBy>
  <cp:revision>2</cp:revision>
  <cp:lastPrinted>2026-07-22T16:25:00Z</cp:lastPrinted>
  <dcterms:created xsi:type="dcterms:W3CDTF">2026-07-22T16:26:00Z</dcterms:created>
  <dcterms:modified xsi:type="dcterms:W3CDTF">2026-07-22T16:26:00Z</dcterms:modified>
</cp:coreProperties>
</file>