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70E3" w14:textId="77777777" w:rsidR="00072465" w:rsidRDefault="00072465" w:rsidP="00072465">
      <w:pPr>
        <w:spacing w:after="200"/>
        <w:rPr>
          <w:rFonts w:eastAsia="Calibri"/>
          <w:b/>
          <w:sz w:val="28"/>
          <w:szCs w:val="28"/>
        </w:rPr>
      </w:pPr>
      <w:r>
        <w:rPr>
          <w:rFonts w:eastAsia="Calibri"/>
          <w:b/>
          <w:sz w:val="28"/>
          <w:szCs w:val="28"/>
        </w:rPr>
        <w:t>Федеральное государственное бюджетное образовательное учреждение</w:t>
      </w:r>
    </w:p>
    <w:p w14:paraId="247D676B" w14:textId="77777777" w:rsidR="00072465" w:rsidRDefault="00072465" w:rsidP="00072465">
      <w:pPr>
        <w:spacing w:after="200"/>
        <w:jc w:val="center"/>
        <w:rPr>
          <w:rFonts w:eastAsia="Calibri"/>
          <w:b/>
          <w:sz w:val="28"/>
          <w:szCs w:val="28"/>
        </w:rPr>
      </w:pPr>
      <w:r>
        <w:rPr>
          <w:rFonts w:eastAsia="Calibri"/>
          <w:b/>
          <w:sz w:val="28"/>
          <w:szCs w:val="28"/>
        </w:rPr>
        <w:t xml:space="preserve"> высшего образования</w:t>
      </w:r>
    </w:p>
    <w:p w14:paraId="79F53B20" w14:textId="77777777" w:rsidR="00072465" w:rsidRDefault="00072465" w:rsidP="00072465">
      <w:pPr>
        <w:spacing w:after="200"/>
        <w:jc w:val="center"/>
        <w:rPr>
          <w:rFonts w:eastAsia="Calibri"/>
          <w:b/>
          <w:sz w:val="28"/>
          <w:szCs w:val="28"/>
        </w:rPr>
      </w:pPr>
      <w:r>
        <w:rPr>
          <w:rFonts w:eastAsia="Calibri"/>
          <w:b/>
          <w:sz w:val="28"/>
          <w:szCs w:val="28"/>
        </w:rPr>
        <w:t>«Саратовский государственный технический университет</w:t>
      </w:r>
    </w:p>
    <w:p w14:paraId="4FEA30DC" w14:textId="77777777" w:rsidR="00072465" w:rsidRDefault="00072465" w:rsidP="00072465">
      <w:pPr>
        <w:spacing w:after="200"/>
        <w:jc w:val="center"/>
        <w:rPr>
          <w:rFonts w:eastAsia="Calibri"/>
          <w:b/>
          <w:sz w:val="28"/>
          <w:szCs w:val="28"/>
        </w:rPr>
      </w:pPr>
      <w:r>
        <w:rPr>
          <w:rFonts w:eastAsia="Calibri"/>
          <w:b/>
          <w:sz w:val="28"/>
          <w:szCs w:val="28"/>
        </w:rPr>
        <w:t xml:space="preserve"> имени Гагарина Ю.А.»</w:t>
      </w:r>
    </w:p>
    <w:p w14:paraId="66615A09" w14:textId="77777777" w:rsidR="00072465" w:rsidRDefault="00072465" w:rsidP="00072465">
      <w:pPr>
        <w:spacing w:after="200"/>
        <w:jc w:val="center"/>
        <w:rPr>
          <w:rFonts w:eastAsia="Calibri"/>
          <w:b/>
          <w:sz w:val="28"/>
          <w:szCs w:val="28"/>
        </w:rPr>
      </w:pPr>
    </w:p>
    <w:p w14:paraId="3FC7FD9C" w14:textId="5A254BDE" w:rsidR="00072465" w:rsidRPr="00072465" w:rsidRDefault="00072465" w:rsidP="00072465">
      <w:pPr>
        <w:spacing w:after="200"/>
        <w:jc w:val="center"/>
        <w:rPr>
          <w:rFonts w:eastAsia="Calibri"/>
          <w:spacing w:val="-20"/>
          <w:sz w:val="28"/>
          <w:szCs w:val="28"/>
          <w:u w:val="single"/>
        </w:rPr>
      </w:pPr>
      <w:r w:rsidRPr="00072465">
        <w:rPr>
          <w:rFonts w:eastAsia="Calibri"/>
          <w:sz w:val="28"/>
          <w:szCs w:val="28"/>
          <w:u w:val="single"/>
        </w:rPr>
        <w:t>Институт прикладных информационных технологий и коммуникаций</w:t>
      </w:r>
    </w:p>
    <w:p w14:paraId="76592A8D" w14:textId="77777777" w:rsidR="00072465" w:rsidRDefault="00072465" w:rsidP="00072465">
      <w:pPr>
        <w:spacing w:after="200"/>
        <w:jc w:val="center"/>
        <w:rPr>
          <w:rFonts w:eastAsia="Calibri"/>
          <w:sz w:val="28"/>
          <w:szCs w:val="28"/>
        </w:rPr>
      </w:pPr>
      <w:r>
        <w:rPr>
          <w:rFonts w:eastAsia="Calibri"/>
          <w:sz w:val="28"/>
          <w:szCs w:val="28"/>
        </w:rPr>
        <w:t xml:space="preserve">Кафедра </w:t>
      </w:r>
      <w:r>
        <w:rPr>
          <w:rFonts w:eastAsia="Calibri"/>
          <w:sz w:val="28"/>
          <w:szCs w:val="28"/>
          <w:u w:val="single"/>
        </w:rPr>
        <w:t>Прикладные информационные технологии</w:t>
      </w:r>
    </w:p>
    <w:p w14:paraId="55C25E1B" w14:textId="77777777" w:rsidR="00072465" w:rsidRDefault="00072465" w:rsidP="00072465">
      <w:pPr>
        <w:spacing w:after="200"/>
        <w:rPr>
          <w:rFonts w:eastAsia="Calibri"/>
          <w:sz w:val="28"/>
          <w:szCs w:val="28"/>
        </w:rPr>
      </w:pPr>
    </w:p>
    <w:p w14:paraId="1CA10774" w14:textId="77777777" w:rsidR="00072465" w:rsidRDefault="00072465" w:rsidP="00072465">
      <w:pPr>
        <w:spacing w:after="200" w:line="276" w:lineRule="auto"/>
        <w:jc w:val="center"/>
        <w:rPr>
          <w:rFonts w:eastAsia="Calibri"/>
          <w:b/>
          <w:caps/>
          <w:sz w:val="28"/>
          <w:szCs w:val="28"/>
        </w:rPr>
      </w:pPr>
      <w:r>
        <w:rPr>
          <w:rFonts w:eastAsia="Calibri"/>
          <w:b/>
          <w:caps/>
          <w:sz w:val="28"/>
          <w:szCs w:val="28"/>
        </w:rPr>
        <w:t>Курсовая работа</w:t>
      </w:r>
    </w:p>
    <w:p w14:paraId="68A7B837" w14:textId="1E685B00" w:rsidR="00072465" w:rsidRDefault="00072465" w:rsidP="00072465">
      <w:pPr>
        <w:spacing w:after="200" w:line="276" w:lineRule="auto"/>
        <w:jc w:val="center"/>
        <w:rPr>
          <w:rFonts w:eastAsia="Calibri"/>
          <w:sz w:val="28"/>
          <w:szCs w:val="28"/>
        </w:rPr>
      </w:pPr>
      <w:r>
        <w:rPr>
          <w:rFonts w:eastAsia="Calibri"/>
          <w:sz w:val="28"/>
          <w:szCs w:val="28"/>
        </w:rPr>
        <w:t>по дисциплине «</w:t>
      </w:r>
      <w:r w:rsidRPr="00072465">
        <w:rPr>
          <w:rFonts w:eastAsia="Calibri"/>
          <w:sz w:val="28"/>
          <w:szCs w:val="28"/>
        </w:rPr>
        <w:t>Технологии управления данными в объектно-реляционных СУБД</w:t>
      </w:r>
      <w:r>
        <w:rPr>
          <w:rFonts w:eastAsia="Calibri"/>
          <w:sz w:val="28"/>
          <w:szCs w:val="28"/>
        </w:rPr>
        <w:t>»</w:t>
      </w:r>
    </w:p>
    <w:p w14:paraId="05531656" w14:textId="684168BE" w:rsidR="00072465" w:rsidRDefault="00072465" w:rsidP="00072465">
      <w:pPr>
        <w:spacing w:after="200" w:line="276" w:lineRule="auto"/>
        <w:jc w:val="center"/>
        <w:rPr>
          <w:rFonts w:eastAsia="Calibri"/>
          <w:caps/>
          <w:sz w:val="28"/>
          <w:szCs w:val="28"/>
        </w:rPr>
      </w:pPr>
      <w:r>
        <w:rPr>
          <w:rFonts w:eastAsia="Calibri"/>
          <w:sz w:val="28"/>
          <w:szCs w:val="28"/>
        </w:rPr>
        <w:t>на тему «Сеть продуктовых магазинов»</w:t>
      </w:r>
    </w:p>
    <w:p w14:paraId="5F8C9A7C" w14:textId="1E1852A3" w:rsidR="00072465" w:rsidRDefault="00072465" w:rsidP="00072465">
      <w:pPr>
        <w:tabs>
          <w:tab w:val="left" w:pos="0"/>
        </w:tabs>
        <w:spacing w:after="200"/>
        <w:jc w:val="right"/>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Выполнил студент группы Б1-ИФСТ-32</w:t>
      </w:r>
    </w:p>
    <w:p w14:paraId="300F7E8F" w14:textId="61BDF28D" w:rsidR="00072465" w:rsidRDefault="00072465" w:rsidP="00072465">
      <w:pPr>
        <w:tabs>
          <w:tab w:val="left" w:pos="0"/>
        </w:tabs>
        <w:wordWrap w:val="0"/>
        <w:spacing w:after="200"/>
        <w:ind w:left="3791" w:firstLine="463"/>
        <w:jc w:val="right"/>
        <w:rPr>
          <w:rFonts w:eastAsia="Calibri"/>
          <w:sz w:val="28"/>
          <w:szCs w:val="28"/>
        </w:rPr>
      </w:pPr>
      <w:r>
        <w:rPr>
          <w:rFonts w:eastAsia="Calibri"/>
          <w:sz w:val="28"/>
          <w:szCs w:val="28"/>
        </w:rPr>
        <w:t>Чермашенцев Андрей Павлович</w:t>
      </w:r>
    </w:p>
    <w:p w14:paraId="5D7702EC" w14:textId="3C497C6C" w:rsidR="00072465" w:rsidRDefault="00072465" w:rsidP="00072465">
      <w:pPr>
        <w:tabs>
          <w:tab w:val="left" w:pos="0"/>
        </w:tabs>
        <w:wordWrap w:val="0"/>
        <w:spacing w:after="200"/>
        <w:ind w:left="3791" w:firstLine="463"/>
        <w:jc w:val="right"/>
        <w:rPr>
          <w:rFonts w:eastAsia="Calibri"/>
          <w:sz w:val="28"/>
          <w:szCs w:val="28"/>
        </w:rPr>
      </w:pPr>
      <w:r>
        <w:rPr>
          <w:rFonts w:eastAsia="Calibri"/>
          <w:sz w:val="28"/>
          <w:szCs w:val="28"/>
        </w:rPr>
        <w:t xml:space="preserve">Проверил: </w:t>
      </w:r>
      <w:r w:rsidR="00740CE3">
        <w:rPr>
          <w:rFonts w:eastAsia="Calibri"/>
          <w:sz w:val="28"/>
          <w:szCs w:val="28"/>
        </w:rPr>
        <w:t>д</w:t>
      </w:r>
      <w:r w:rsidR="00740CE3">
        <w:rPr>
          <w:rFonts w:eastAsia="Calibri"/>
          <w:sz w:val="28"/>
          <w:szCs w:val="28"/>
        </w:rPr>
        <w:t>оцент кафедры ПИТ, к.ф.-м.н.</w:t>
      </w:r>
      <w:r>
        <w:rPr>
          <w:rFonts w:eastAsia="Calibri"/>
          <w:sz w:val="28"/>
          <w:szCs w:val="28"/>
        </w:rPr>
        <w:t xml:space="preserve"> </w:t>
      </w:r>
    </w:p>
    <w:p w14:paraId="39B802CF" w14:textId="165A1E6C" w:rsidR="00072465" w:rsidRDefault="00072465" w:rsidP="00072465">
      <w:pPr>
        <w:tabs>
          <w:tab w:val="left" w:pos="0"/>
        </w:tabs>
        <w:wordWrap w:val="0"/>
        <w:spacing w:after="200"/>
        <w:ind w:left="3791" w:firstLine="463"/>
        <w:jc w:val="right"/>
        <w:rPr>
          <w:rFonts w:eastAsia="Calibri"/>
          <w:sz w:val="28"/>
          <w:szCs w:val="28"/>
        </w:rPr>
      </w:pPr>
      <w:r w:rsidRPr="00072465">
        <w:rPr>
          <w:rFonts w:eastAsia="Calibri"/>
          <w:sz w:val="28"/>
          <w:szCs w:val="28"/>
        </w:rPr>
        <w:t>Леванде Алексей Борисович</w:t>
      </w:r>
    </w:p>
    <w:p w14:paraId="63508854" w14:textId="77777777" w:rsidR="00072465" w:rsidRDefault="00072465" w:rsidP="00072465">
      <w:pPr>
        <w:tabs>
          <w:tab w:val="left" w:pos="0"/>
        </w:tabs>
        <w:spacing w:after="200"/>
        <w:ind w:left="3791" w:firstLine="463"/>
        <w:jc w:val="right"/>
        <w:rPr>
          <w:rFonts w:eastAsia="Calibri"/>
          <w:sz w:val="28"/>
          <w:szCs w:val="28"/>
        </w:rPr>
      </w:pPr>
    </w:p>
    <w:p w14:paraId="238AE325" w14:textId="77777777" w:rsidR="00072465" w:rsidRDefault="00072465" w:rsidP="00072465">
      <w:pPr>
        <w:tabs>
          <w:tab w:val="left" w:pos="0"/>
        </w:tabs>
        <w:spacing w:after="200"/>
        <w:ind w:left="3791" w:firstLine="463"/>
        <w:jc w:val="right"/>
        <w:rPr>
          <w:rFonts w:eastAsia="Calibri"/>
          <w:sz w:val="28"/>
          <w:szCs w:val="28"/>
        </w:rPr>
      </w:pPr>
      <w:r>
        <w:rPr>
          <w:rFonts w:eastAsia="Calibri"/>
          <w:sz w:val="28"/>
          <w:szCs w:val="28"/>
        </w:rPr>
        <w:t>Комиссия по защите:</w:t>
      </w:r>
    </w:p>
    <w:p w14:paraId="2238DA1C" w14:textId="5D1714DD" w:rsidR="00072465" w:rsidRDefault="00072465" w:rsidP="00072465">
      <w:pPr>
        <w:tabs>
          <w:tab w:val="left" w:pos="0"/>
        </w:tabs>
        <w:wordWrap w:val="0"/>
        <w:spacing w:after="200"/>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 xml:space="preserve">  </w:t>
      </w:r>
      <w:r w:rsidR="00740CE3">
        <w:rPr>
          <w:rFonts w:eastAsia="Calibri"/>
          <w:sz w:val="28"/>
          <w:szCs w:val="28"/>
        </w:rPr>
        <w:t>Доцент</w:t>
      </w:r>
      <w:r>
        <w:rPr>
          <w:rFonts w:eastAsia="Calibri"/>
          <w:sz w:val="28"/>
          <w:szCs w:val="28"/>
        </w:rPr>
        <w:t xml:space="preserve"> кафедры ПИТ, </w:t>
      </w:r>
      <w:r w:rsidR="00740CE3">
        <w:rPr>
          <w:rFonts w:eastAsia="Calibri"/>
          <w:sz w:val="28"/>
          <w:szCs w:val="28"/>
        </w:rPr>
        <w:t>к.ф.-м.н</w:t>
      </w:r>
      <w:r>
        <w:rPr>
          <w:rFonts w:eastAsia="Calibri"/>
          <w:sz w:val="28"/>
          <w:szCs w:val="28"/>
        </w:rPr>
        <w:t>. Леванде А.Б.</w:t>
      </w:r>
    </w:p>
    <w:p w14:paraId="7A142B93" w14:textId="73117422" w:rsidR="00072465" w:rsidRDefault="00072465" w:rsidP="00072465">
      <w:pPr>
        <w:tabs>
          <w:tab w:val="left" w:pos="0"/>
        </w:tabs>
        <w:wordWrap w:val="0"/>
        <w:spacing w:after="200"/>
        <w:ind w:left="3791" w:firstLine="463"/>
        <w:jc w:val="right"/>
        <w:rPr>
          <w:rFonts w:eastAsia="Calibri"/>
          <w:sz w:val="28"/>
          <w:szCs w:val="28"/>
        </w:rPr>
      </w:pPr>
    </w:p>
    <w:p w14:paraId="72D8AA93" w14:textId="77777777" w:rsidR="00072465" w:rsidRDefault="00072465" w:rsidP="00072465">
      <w:pPr>
        <w:tabs>
          <w:tab w:val="left" w:pos="0"/>
        </w:tabs>
        <w:spacing w:after="200"/>
        <w:jc w:val="right"/>
        <w:rPr>
          <w:rFonts w:eastAsia="Calibri"/>
          <w:bCs/>
          <w:sz w:val="28"/>
          <w:szCs w:val="28"/>
          <w:shd w:val="clear" w:color="auto" w:fill="FFFFFF"/>
        </w:rPr>
      </w:pPr>
    </w:p>
    <w:p w14:paraId="7D14B31F" w14:textId="77777777" w:rsidR="00072465" w:rsidRDefault="00072465" w:rsidP="00072465">
      <w:pPr>
        <w:spacing w:after="200"/>
        <w:rPr>
          <w:rFonts w:eastAsia="Calibri"/>
          <w:bCs/>
          <w:sz w:val="28"/>
          <w:szCs w:val="28"/>
          <w:shd w:val="clear" w:color="auto" w:fill="FFFFFF"/>
        </w:rPr>
      </w:pPr>
      <w:r>
        <w:rPr>
          <w:rFonts w:eastAsia="Calibri"/>
          <w:bCs/>
          <w:sz w:val="28"/>
          <w:szCs w:val="28"/>
          <w:shd w:val="clear" w:color="auto" w:fill="FFFFFF"/>
        </w:rPr>
        <w:t>Курсовая работа защищена на оценку «______________»</w:t>
      </w:r>
    </w:p>
    <w:p w14:paraId="1E28B7DB" w14:textId="7CB45AF6" w:rsidR="00072465" w:rsidRDefault="00072465" w:rsidP="00072465">
      <w:pPr>
        <w:spacing w:after="200"/>
        <w:rPr>
          <w:rFonts w:eastAsia="Calibri"/>
          <w:bCs/>
          <w:sz w:val="28"/>
          <w:szCs w:val="28"/>
          <w:shd w:val="clear" w:color="auto" w:fill="FFFFFF"/>
        </w:rPr>
      </w:pPr>
      <w:r>
        <w:rPr>
          <w:rFonts w:eastAsia="Calibri"/>
          <w:bCs/>
          <w:sz w:val="28"/>
          <w:szCs w:val="28"/>
          <w:shd w:val="clear" w:color="auto" w:fill="FFFFFF"/>
        </w:rPr>
        <w:t>__________________________</w:t>
      </w:r>
      <w:r>
        <w:rPr>
          <w:rFonts w:eastAsia="Calibri"/>
          <w:sz w:val="28"/>
          <w:szCs w:val="28"/>
        </w:rPr>
        <w:t xml:space="preserve"> </w:t>
      </w:r>
      <w:r w:rsidR="00740CE3">
        <w:rPr>
          <w:rFonts w:eastAsia="Calibri"/>
          <w:sz w:val="28"/>
          <w:szCs w:val="28"/>
        </w:rPr>
        <w:t>Леванде А.Б.</w:t>
      </w:r>
    </w:p>
    <w:p w14:paraId="1B220F53" w14:textId="77777777" w:rsidR="00072465" w:rsidRDefault="00072465" w:rsidP="00072465">
      <w:pPr>
        <w:spacing w:after="200" w:line="276" w:lineRule="auto"/>
        <w:rPr>
          <w:rFonts w:eastAsia="Calibri"/>
          <w:bCs/>
          <w:sz w:val="28"/>
          <w:szCs w:val="28"/>
          <w:shd w:val="clear" w:color="auto" w:fill="FFFFFF"/>
        </w:rPr>
      </w:pPr>
      <w:r>
        <w:rPr>
          <w:rFonts w:eastAsia="Calibri"/>
          <w:bCs/>
          <w:sz w:val="28"/>
          <w:szCs w:val="28"/>
          <w:shd w:val="clear" w:color="auto" w:fill="FFFFFF"/>
        </w:rPr>
        <w:t>(дата, подпись члена комиссии)</w:t>
      </w:r>
    </w:p>
    <w:p w14:paraId="17242B87" w14:textId="77777777" w:rsidR="00740CE3" w:rsidRDefault="00740CE3" w:rsidP="00072465">
      <w:pPr>
        <w:spacing w:after="200" w:line="276" w:lineRule="auto"/>
        <w:jc w:val="center"/>
        <w:rPr>
          <w:rFonts w:eastAsia="Calibri"/>
          <w:bCs/>
          <w:sz w:val="28"/>
          <w:szCs w:val="28"/>
          <w:shd w:val="clear" w:color="auto" w:fill="FFFFFF"/>
        </w:rPr>
      </w:pPr>
    </w:p>
    <w:p w14:paraId="51197040" w14:textId="77777777" w:rsidR="00740CE3" w:rsidRDefault="00740CE3" w:rsidP="00072465">
      <w:pPr>
        <w:spacing w:after="200" w:line="276" w:lineRule="auto"/>
        <w:jc w:val="center"/>
        <w:rPr>
          <w:rFonts w:eastAsia="Calibri"/>
          <w:bCs/>
          <w:sz w:val="28"/>
          <w:szCs w:val="28"/>
          <w:shd w:val="clear" w:color="auto" w:fill="FFFFFF"/>
        </w:rPr>
      </w:pPr>
    </w:p>
    <w:p w14:paraId="02192D25" w14:textId="57F426DB" w:rsidR="00072465" w:rsidRDefault="00072465" w:rsidP="00072465">
      <w:pPr>
        <w:spacing w:after="200" w:line="276" w:lineRule="auto"/>
        <w:jc w:val="center"/>
        <w:rPr>
          <w:rFonts w:eastAsia="Calibri"/>
          <w:b/>
          <w:szCs w:val="28"/>
        </w:rPr>
      </w:pPr>
      <w:r>
        <w:rPr>
          <w:rFonts w:eastAsia="Calibri"/>
          <w:sz w:val="28"/>
          <w:szCs w:val="28"/>
        </w:rPr>
        <w:t>Саратов 2024</w:t>
      </w:r>
      <w:r>
        <w:rPr>
          <w:rFonts w:eastAsia="Calibri"/>
          <w:b/>
          <w:szCs w:val="28"/>
        </w:rPr>
        <w:br w:type="page"/>
      </w:r>
    </w:p>
    <w:p w14:paraId="1AE59453" w14:textId="77777777" w:rsidR="00072465" w:rsidRDefault="00072465" w:rsidP="00072465">
      <w:pPr>
        <w:spacing w:after="200" w:line="276" w:lineRule="auto"/>
        <w:jc w:val="center"/>
        <w:rPr>
          <w:rFonts w:eastAsia="Calibri"/>
          <w:b/>
          <w:sz w:val="28"/>
          <w:szCs w:val="28"/>
          <w:lang w:eastAsia="en-US"/>
        </w:rPr>
      </w:pPr>
      <w:r>
        <w:rPr>
          <w:rFonts w:eastAsia="Calibri"/>
          <w:b/>
          <w:sz w:val="28"/>
          <w:szCs w:val="28"/>
          <w:lang w:eastAsia="en-US"/>
        </w:rPr>
        <w:lastRenderedPageBreak/>
        <w:t>Замечания</w:t>
      </w:r>
    </w:p>
    <w:p w14:paraId="7477EA40" w14:textId="77777777" w:rsidR="00072465" w:rsidRDefault="00072465" w:rsidP="00072465">
      <w:pPr>
        <w:spacing w:after="200" w:line="276" w:lineRule="auto"/>
        <w:jc w:val="center"/>
        <w:rPr>
          <w:rFonts w:eastAsia="Calibri"/>
          <w:sz w:val="28"/>
          <w:szCs w:val="28"/>
          <w:lang w:eastAsia="en-US"/>
        </w:rPr>
      </w:pPr>
      <w:r>
        <w:rPr>
          <w:rFonts w:eastAsia="Calibri"/>
          <w:sz w:val="28"/>
          <w:szCs w:val="28"/>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628FA3" w14:textId="77777777" w:rsidR="00072465" w:rsidRDefault="00072465" w:rsidP="00072465">
      <w:pPr>
        <w:tabs>
          <w:tab w:val="left" w:pos="851"/>
          <w:tab w:val="left" w:pos="993"/>
        </w:tabs>
        <w:spacing w:after="200" w:line="276" w:lineRule="auto"/>
        <w:jc w:val="both"/>
        <w:rPr>
          <w:rFonts w:eastAsia="Calibri"/>
          <w:sz w:val="28"/>
          <w:szCs w:val="28"/>
          <w:lang w:eastAsia="en-US"/>
        </w:rPr>
      </w:pPr>
    </w:p>
    <w:p w14:paraId="5B2D39C1" w14:textId="5E754211" w:rsidR="00072465" w:rsidRPr="00740CE3" w:rsidRDefault="00072465" w:rsidP="00740CE3">
      <w:pPr>
        <w:spacing w:after="200"/>
        <w:rPr>
          <w:rFonts w:eastAsia="Calibri"/>
          <w:bCs/>
          <w:sz w:val="28"/>
          <w:szCs w:val="28"/>
          <w:shd w:val="clear" w:color="auto" w:fill="FFFFFF"/>
        </w:rPr>
      </w:pPr>
      <w:r>
        <w:rPr>
          <w:rFonts w:eastAsia="Calibri"/>
          <w:bCs/>
          <w:sz w:val="28"/>
          <w:szCs w:val="22"/>
          <w:shd w:val="clear" w:color="auto" w:fill="FFFFFF"/>
          <w:lang w:eastAsia="en-US"/>
        </w:rPr>
        <w:t>______________________________</w:t>
      </w:r>
      <w:r>
        <w:rPr>
          <w:rFonts w:eastAsia="Calibri"/>
          <w:sz w:val="28"/>
          <w:szCs w:val="28"/>
          <w:lang w:eastAsia="en-US"/>
        </w:rPr>
        <w:t xml:space="preserve"> </w:t>
      </w:r>
      <w:r w:rsidR="00740CE3">
        <w:rPr>
          <w:rFonts w:eastAsia="Calibri"/>
          <w:sz w:val="28"/>
          <w:szCs w:val="28"/>
        </w:rPr>
        <w:t>Леванде А.Б.</w:t>
      </w:r>
    </w:p>
    <w:p w14:paraId="710D7D46" w14:textId="77777777" w:rsidR="00072465" w:rsidRDefault="00072465" w:rsidP="00072465">
      <w:pPr>
        <w:spacing w:after="200" w:line="276" w:lineRule="auto"/>
        <w:rPr>
          <w:rFonts w:eastAsia="Calibri"/>
          <w:bCs/>
          <w:sz w:val="28"/>
          <w:szCs w:val="22"/>
          <w:shd w:val="clear" w:color="auto" w:fill="FFFFFF"/>
          <w:lang w:eastAsia="en-US"/>
        </w:rPr>
      </w:pPr>
      <w:r>
        <w:rPr>
          <w:rFonts w:eastAsia="Calibri"/>
          <w:bCs/>
          <w:sz w:val="28"/>
          <w:szCs w:val="22"/>
          <w:shd w:val="clear" w:color="auto" w:fill="FFFFFF"/>
          <w:lang w:eastAsia="en-US"/>
        </w:rPr>
        <w:t>(дата, подпись члена комиссии)</w:t>
      </w:r>
    </w:p>
    <w:p w14:paraId="40DBD886" w14:textId="77777777" w:rsidR="00072465" w:rsidRDefault="00072465" w:rsidP="00072465">
      <w:pPr>
        <w:spacing w:after="200"/>
        <w:jc w:val="center"/>
        <w:rPr>
          <w:rFonts w:eastAsia="Calibri"/>
          <w:b/>
          <w:sz w:val="28"/>
          <w:szCs w:val="28"/>
        </w:rPr>
      </w:pPr>
      <w:r>
        <w:rPr>
          <w:rFonts w:eastAsia="Calibri"/>
          <w:szCs w:val="28"/>
        </w:rPr>
        <w:br w:type="page"/>
      </w:r>
      <w:r>
        <w:rPr>
          <w:rFonts w:eastAsia="Calibri"/>
          <w:b/>
          <w:sz w:val="28"/>
          <w:szCs w:val="28"/>
        </w:rPr>
        <w:lastRenderedPageBreak/>
        <w:t>Федеральное государственное бюджетное образовательное учреждение</w:t>
      </w:r>
    </w:p>
    <w:p w14:paraId="4D0E5A3B" w14:textId="77777777" w:rsidR="00072465" w:rsidRDefault="00072465" w:rsidP="00072465">
      <w:pPr>
        <w:spacing w:after="200"/>
        <w:jc w:val="center"/>
        <w:rPr>
          <w:rFonts w:eastAsia="Calibri"/>
          <w:b/>
          <w:sz w:val="28"/>
          <w:szCs w:val="28"/>
        </w:rPr>
      </w:pPr>
      <w:r>
        <w:rPr>
          <w:rFonts w:eastAsia="Calibri"/>
          <w:b/>
          <w:sz w:val="28"/>
          <w:szCs w:val="28"/>
        </w:rPr>
        <w:t xml:space="preserve"> высшего образования</w:t>
      </w:r>
    </w:p>
    <w:p w14:paraId="3AA86333" w14:textId="77777777" w:rsidR="00072465" w:rsidRDefault="00072465" w:rsidP="00072465">
      <w:pPr>
        <w:spacing w:after="200"/>
        <w:jc w:val="center"/>
        <w:rPr>
          <w:rFonts w:eastAsia="Calibri"/>
          <w:b/>
          <w:sz w:val="28"/>
          <w:szCs w:val="28"/>
        </w:rPr>
      </w:pPr>
      <w:r>
        <w:rPr>
          <w:rFonts w:eastAsia="Calibri"/>
          <w:b/>
          <w:sz w:val="28"/>
          <w:szCs w:val="28"/>
        </w:rPr>
        <w:t>«Саратовский государственный технический университет</w:t>
      </w:r>
    </w:p>
    <w:p w14:paraId="68F2663B" w14:textId="77777777" w:rsidR="00072465" w:rsidRDefault="00072465" w:rsidP="00072465">
      <w:pPr>
        <w:spacing w:after="200"/>
        <w:jc w:val="center"/>
        <w:rPr>
          <w:rFonts w:eastAsia="Calibri"/>
          <w:b/>
          <w:sz w:val="28"/>
          <w:szCs w:val="28"/>
        </w:rPr>
      </w:pPr>
      <w:r>
        <w:rPr>
          <w:rFonts w:eastAsia="Calibri"/>
          <w:b/>
          <w:sz w:val="28"/>
          <w:szCs w:val="28"/>
        </w:rPr>
        <w:t xml:space="preserve"> имени Гагарина Ю.А.»</w:t>
      </w:r>
    </w:p>
    <w:p w14:paraId="3648C2F2" w14:textId="77777777" w:rsidR="00072465" w:rsidRDefault="00072465" w:rsidP="00072465">
      <w:pPr>
        <w:spacing w:after="200" w:line="276" w:lineRule="auto"/>
        <w:jc w:val="center"/>
        <w:rPr>
          <w:rFonts w:eastAsia="Calibri"/>
          <w:b/>
          <w:sz w:val="28"/>
          <w:szCs w:val="28"/>
        </w:rPr>
      </w:pPr>
      <w:r>
        <w:rPr>
          <w:rFonts w:eastAsia="Calibri"/>
          <w:b/>
          <w:sz w:val="28"/>
          <w:szCs w:val="28"/>
        </w:rPr>
        <w:t>Кафедра «</w:t>
      </w:r>
      <w:r>
        <w:rPr>
          <w:rFonts w:eastAsia="Calibri"/>
          <w:b/>
          <w:sz w:val="28"/>
          <w:szCs w:val="28"/>
          <w:u w:val="single"/>
        </w:rPr>
        <w:t>Прикладные информационные технологии</w:t>
      </w:r>
      <w:r>
        <w:rPr>
          <w:rFonts w:eastAsia="Calibri"/>
          <w:b/>
          <w:sz w:val="28"/>
          <w:szCs w:val="28"/>
        </w:rPr>
        <w:t>»</w:t>
      </w:r>
    </w:p>
    <w:p w14:paraId="206B8BC4" w14:textId="77777777" w:rsidR="00072465" w:rsidRDefault="00072465" w:rsidP="00072465">
      <w:pPr>
        <w:spacing w:after="200" w:line="276" w:lineRule="auto"/>
        <w:jc w:val="center"/>
        <w:rPr>
          <w:rFonts w:eastAsia="Calibri"/>
          <w:sz w:val="28"/>
          <w:szCs w:val="28"/>
        </w:rPr>
      </w:pPr>
      <w:r>
        <w:rPr>
          <w:rFonts w:eastAsia="Calibri"/>
          <w:sz w:val="28"/>
          <w:szCs w:val="28"/>
        </w:rPr>
        <w:t xml:space="preserve">ЗАДАНИЕ </w:t>
      </w:r>
    </w:p>
    <w:p w14:paraId="58DDAD7A" w14:textId="77777777" w:rsidR="00072465" w:rsidRDefault="00072465" w:rsidP="00072465">
      <w:pPr>
        <w:spacing w:after="200" w:line="276" w:lineRule="auto"/>
        <w:jc w:val="center"/>
        <w:rPr>
          <w:rFonts w:eastAsia="Calibri"/>
          <w:sz w:val="28"/>
          <w:szCs w:val="28"/>
        </w:rPr>
      </w:pPr>
      <w:r>
        <w:rPr>
          <w:rFonts w:eastAsia="Calibri"/>
          <w:sz w:val="28"/>
          <w:szCs w:val="28"/>
        </w:rPr>
        <w:t>на выполнение курсовой работы</w:t>
      </w:r>
    </w:p>
    <w:p w14:paraId="4B5501E7" w14:textId="77777777" w:rsidR="00072465" w:rsidRDefault="00072465" w:rsidP="00072465">
      <w:pPr>
        <w:spacing w:after="200" w:line="276" w:lineRule="auto"/>
        <w:jc w:val="center"/>
        <w:rPr>
          <w:rFonts w:eastAsia="Calibri"/>
          <w:sz w:val="28"/>
          <w:szCs w:val="28"/>
        </w:rPr>
      </w:pPr>
      <w:r>
        <w:rPr>
          <w:rFonts w:eastAsia="Calibri"/>
          <w:sz w:val="28"/>
          <w:szCs w:val="28"/>
        </w:rPr>
        <w:t>по дисциплине «Интеллектуальные информационные системы и технологии»</w:t>
      </w:r>
    </w:p>
    <w:p w14:paraId="1736D9EE" w14:textId="180AB9F8" w:rsidR="00072465" w:rsidRDefault="00072465" w:rsidP="00072465">
      <w:pPr>
        <w:spacing w:after="200" w:line="276" w:lineRule="auto"/>
        <w:jc w:val="center"/>
        <w:rPr>
          <w:rFonts w:eastAsia="Calibri"/>
          <w:sz w:val="28"/>
          <w:szCs w:val="28"/>
        </w:rPr>
      </w:pPr>
      <w:r>
        <w:rPr>
          <w:rFonts w:eastAsia="Calibri"/>
          <w:sz w:val="28"/>
          <w:szCs w:val="28"/>
        </w:rPr>
        <w:t>студенту ИнПИТ группы Б1-ИФСТ-32</w:t>
      </w:r>
    </w:p>
    <w:p w14:paraId="2E533F3A" w14:textId="77777777" w:rsidR="00072465" w:rsidRDefault="00072465" w:rsidP="00072465">
      <w:pPr>
        <w:spacing w:after="200" w:line="276" w:lineRule="auto"/>
        <w:jc w:val="center"/>
        <w:rPr>
          <w:rFonts w:eastAsia="Calibri"/>
          <w:sz w:val="28"/>
          <w:szCs w:val="28"/>
        </w:rPr>
      </w:pPr>
    </w:p>
    <w:p w14:paraId="6830FB1A" w14:textId="5E16E281" w:rsidR="00072465" w:rsidRDefault="00072465" w:rsidP="00072465">
      <w:pPr>
        <w:spacing w:after="200" w:line="276" w:lineRule="auto"/>
        <w:rPr>
          <w:rFonts w:eastAsia="Calibri"/>
          <w:sz w:val="28"/>
          <w:szCs w:val="28"/>
        </w:rPr>
      </w:pPr>
      <w:r>
        <w:rPr>
          <w:rFonts w:eastAsia="Calibri"/>
          <w:sz w:val="28"/>
          <w:szCs w:val="28"/>
        </w:rPr>
        <w:t>В курсовой работе необходимо:</w:t>
      </w:r>
    </w:p>
    <w:p w14:paraId="2EFC4CD3" w14:textId="6A8031C6" w:rsidR="00072465" w:rsidRDefault="00072465" w:rsidP="00072465">
      <w:pPr>
        <w:pStyle w:val="a3"/>
        <w:numPr>
          <w:ilvl w:val="0"/>
          <w:numId w:val="3"/>
        </w:numPr>
        <w:spacing w:after="200" w:line="276" w:lineRule="auto"/>
        <w:rPr>
          <w:rFonts w:eastAsia="Calibri"/>
          <w:sz w:val="28"/>
          <w:szCs w:val="28"/>
        </w:rPr>
      </w:pPr>
      <w:r>
        <w:rPr>
          <w:rFonts w:eastAsia="Calibri"/>
          <w:sz w:val="28"/>
          <w:szCs w:val="28"/>
        </w:rPr>
        <w:t>Построить логическую модель данных</w:t>
      </w:r>
    </w:p>
    <w:p w14:paraId="53025C95" w14:textId="2BDCC41E" w:rsidR="00072465" w:rsidRDefault="00072465" w:rsidP="00072465">
      <w:pPr>
        <w:pStyle w:val="a3"/>
        <w:numPr>
          <w:ilvl w:val="0"/>
          <w:numId w:val="3"/>
        </w:numPr>
        <w:spacing w:after="200" w:line="276" w:lineRule="auto"/>
        <w:rPr>
          <w:rFonts w:eastAsia="Calibri"/>
          <w:sz w:val="28"/>
          <w:szCs w:val="28"/>
        </w:rPr>
      </w:pPr>
      <w:r>
        <w:rPr>
          <w:rFonts w:eastAsia="Calibri"/>
          <w:sz w:val="28"/>
          <w:szCs w:val="28"/>
        </w:rPr>
        <w:t>Описать логическую модель</w:t>
      </w:r>
    </w:p>
    <w:p w14:paraId="4F5C89D1" w14:textId="5CE2104C" w:rsidR="00072465" w:rsidRDefault="00072465" w:rsidP="00072465">
      <w:pPr>
        <w:pStyle w:val="a3"/>
        <w:numPr>
          <w:ilvl w:val="0"/>
          <w:numId w:val="3"/>
        </w:numPr>
        <w:spacing w:after="200" w:line="276" w:lineRule="auto"/>
        <w:rPr>
          <w:rFonts w:eastAsia="Calibri"/>
          <w:sz w:val="28"/>
          <w:szCs w:val="28"/>
        </w:rPr>
      </w:pPr>
      <w:r>
        <w:rPr>
          <w:rFonts w:eastAsia="Calibri"/>
          <w:sz w:val="28"/>
          <w:szCs w:val="28"/>
        </w:rPr>
        <w:t>Оценить качества модели данных на основе анализа зависимостей</w:t>
      </w:r>
    </w:p>
    <w:p w14:paraId="67981EE8" w14:textId="663073F7" w:rsidR="00072465" w:rsidRPr="00072465" w:rsidRDefault="00072465" w:rsidP="00072465">
      <w:pPr>
        <w:pStyle w:val="a3"/>
        <w:numPr>
          <w:ilvl w:val="0"/>
          <w:numId w:val="3"/>
        </w:numPr>
        <w:spacing w:after="200" w:line="276" w:lineRule="auto"/>
        <w:rPr>
          <w:rFonts w:eastAsia="Calibri"/>
          <w:sz w:val="28"/>
          <w:szCs w:val="28"/>
        </w:rPr>
      </w:pPr>
      <w:r>
        <w:rPr>
          <w:rFonts w:eastAsia="Calibri"/>
          <w:sz w:val="28"/>
          <w:szCs w:val="28"/>
        </w:rPr>
        <w:t>Реализовать приложение для работы с моделью данных</w:t>
      </w:r>
    </w:p>
    <w:p w14:paraId="3A1DF34E" w14:textId="77777777" w:rsidR="00072465" w:rsidRDefault="00072465" w:rsidP="00072465">
      <w:pPr>
        <w:ind w:left="2160"/>
        <w:contextualSpacing/>
        <w:rPr>
          <w:sz w:val="28"/>
          <w:szCs w:val="28"/>
        </w:rPr>
      </w:pPr>
    </w:p>
    <w:p w14:paraId="2A0BCF87" w14:textId="77777777" w:rsidR="00072465" w:rsidRDefault="00072465" w:rsidP="00072465">
      <w:pPr>
        <w:spacing w:after="200" w:line="276" w:lineRule="auto"/>
        <w:rPr>
          <w:rFonts w:eastAsia="Calibri"/>
          <w:sz w:val="28"/>
          <w:szCs w:val="28"/>
        </w:rPr>
      </w:pPr>
    </w:p>
    <w:p w14:paraId="22253FDE" w14:textId="3206E23E" w:rsidR="00072465" w:rsidRDefault="00072465" w:rsidP="00072465">
      <w:pPr>
        <w:spacing w:after="200" w:line="276" w:lineRule="auto"/>
        <w:ind w:left="3544" w:hanging="3544"/>
        <w:rPr>
          <w:rFonts w:eastAsia="Calibri"/>
          <w:sz w:val="28"/>
          <w:szCs w:val="28"/>
        </w:rPr>
      </w:pPr>
      <w:r>
        <w:rPr>
          <w:rFonts w:eastAsia="Calibri"/>
          <w:sz w:val="28"/>
          <w:szCs w:val="28"/>
        </w:rPr>
        <w:t xml:space="preserve">Дата </w:t>
      </w:r>
      <w:proofErr w:type="gramStart"/>
      <w:r>
        <w:rPr>
          <w:rFonts w:eastAsia="Calibri"/>
          <w:sz w:val="28"/>
          <w:szCs w:val="28"/>
        </w:rPr>
        <w:t xml:space="preserve">выдачи:   </w:t>
      </w:r>
      <w:proofErr w:type="gramEnd"/>
      <w:r>
        <w:rPr>
          <w:rFonts w:eastAsia="Calibri"/>
          <w:sz w:val="28"/>
          <w:szCs w:val="28"/>
        </w:rPr>
        <w:t xml:space="preserve">       </w:t>
      </w:r>
      <w:r>
        <w:rPr>
          <w:rFonts w:eastAsia="Calibri"/>
          <w:bCs/>
          <w:sz w:val="28"/>
          <w:shd w:val="clear" w:color="auto" w:fill="FFFFFF"/>
        </w:rPr>
        <w:t>«</w:t>
      </w:r>
      <w:r w:rsidR="00740CE3">
        <w:rPr>
          <w:rFonts w:eastAsia="Calibri"/>
          <w:bCs/>
          <w:sz w:val="28"/>
          <w:shd w:val="clear" w:color="auto" w:fill="FFFFFF"/>
        </w:rPr>
        <w:t>01</w:t>
      </w:r>
      <w:r>
        <w:rPr>
          <w:rFonts w:eastAsia="Calibri"/>
          <w:bCs/>
          <w:sz w:val="28"/>
          <w:shd w:val="clear" w:color="auto" w:fill="FFFFFF"/>
        </w:rPr>
        <w:t xml:space="preserve">» </w:t>
      </w:r>
      <w:r w:rsidR="00740CE3">
        <w:rPr>
          <w:rFonts w:eastAsia="Calibri"/>
          <w:bCs/>
          <w:sz w:val="28"/>
          <w:shd w:val="clear" w:color="auto" w:fill="FFFFFF"/>
        </w:rPr>
        <w:t>октября</w:t>
      </w:r>
      <w:r>
        <w:rPr>
          <w:rFonts w:eastAsia="Calibri"/>
          <w:bCs/>
          <w:sz w:val="28"/>
          <w:shd w:val="clear" w:color="auto" w:fill="FFFFFF"/>
        </w:rPr>
        <w:t xml:space="preserve"> </w:t>
      </w:r>
      <w:r>
        <w:rPr>
          <w:rFonts w:eastAsia="Calibri"/>
          <w:sz w:val="28"/>
          <w:szCs w:val="28"/>
        </w:rPr>
        <w:t>2024 г.</w:t>
      </w:r>
    </w:p>
    <w:p w14:paraId="0A0FE89D" w14:textId="34D951CE" w:rsidR="00072465" w:rsidRDefault="00072465" w:rsidP="00072465">
      <w:pPr>
        <w:spacing w:after="200" w:line="276" w:lineRule="auto"/>
        <w:rPr>
          <w:rFonts w:eastAsia="Calibri"/>
          <w:sz w:val="28"/>
          <w:szCs w:val="28"/>
        </w:rPr>
      </w:pPr>
      <w:r>
        <w:rPr>
          <w:rFonts w:eastAsia="Calibri"/>
          <w:sz w:val="28"/>
          <w:szCs w:val="28"/>
        </w:rPr>
        <w:t xml:space="preserve">Срок выполнения: </w:t>
      </w:r>
      <w:r>
        <w:rPr>
          <w:rFonts w:eastAsia="Calibri"/>
          <w:bCs/>
          <w:sz w:val="28"/>
          <w:shd w:val="clear" w:color="auto" w:fill="FFFFFF"/>
        </w:rPr>
        <w:t>«2</w:t>
      </w:r>
      <w:r w:rsidR="00740CE3">
        <w:rPr>
          <w:rFonts w:eastAsia="Calibri"/>
          <w:bCs/>
          <w:sz w:val="28"/>
          <w:shd w:val="clear" w:color="auto" w:fill="FFFFFF"/>
        </w:rPr>
        <w:t>0</w:t>
      </w:r>
      <w:r>
        <w:rPr>
          <w:rFonts w:eastAsia="Calibri"/>
          <w:bCs/>
          <w:sz w:val="28"/>
          <w:shd w:val="clear" w:color="auto" w:fill="FFFFFF"/>
        </w:rPr>
        <w:t>» декабря</w:t>
      </w:r>
      <w:r>
        <w:rPr>
          <w:rFonts w:eastAsia="Calibri"/>
          <w:sz w:val="28"/>
          <w:szCs w:val="28"/>
        </w:rPr>
        <w:t xml:space="preserve"> 2024 г.</w:t>
      </w:r>
    </w:p>
    <w:p w14:paraId="1F5B9505" w14:textId="77BC7C8F" w:rsidR="00072465" w:rsidRDefault="00072465" w:rsidP="00072465">
      <w:pPr>
        <w:spacing w:after="200" w:line="276" w:lineRule="auto"/>
        <w:rPr>
          <w:rFonts w:eastAsia="Calibri"/>
          <w:sz w:val="28"/>
          <w:szCs w:val="28"/>
        </w:rPr>
      </w:pPr>
      <w:r>
        <w:rPr>
          <w:rFonts w:eastAsia="Calibri"/>
          <w:sz w:val="28"/>
          <w:szCs w:val="28"/>
        </w:rPr>
        <w:t xml:space="preserve">Руководитель: _____________ </w:t>
      </w:r>
      <w:r w:rsidR="00740CE3">
        <w:rPr>
          <w:rFonts w:eastAsia="Calibri"/>
          <w:sz w:val="28"/>
          <w:szCs w:val="28"/>
        </w:rPr>
        <w:t>д</w:t>
      </w:r>
      <w:r w:rsidR="00740CE3">
        <w:rPr>
          <w:rFonts w:eastAsia="Calibri"/>
          <w:sz w:val="28"/>
          <w:szCs w:val="28"/>
        </w:rPr>
        <w:t>оцент кафедры ПИТ, к.ф.-м.н. Леванде А.Б.</w:t>
      </w:r>
    </w:p>
    <w:p w14:paraId="1770AD52" w14:textId="31E8AD5F" w:rsidR="00072465" w:rsidRDefault="00072465" w:rsidP="00072465">
      <w:pPr>
        <w:spacing w:after="200" w:line="276" w:lineRule="auto"/>
        <w:rPr>
          <w:rFonts w:eastAsia="Calibri"/>
          <w:bCs/>
          <w:iCs/>
          <w:sz w:val="28"/>
          <w:szCs w:val="28"/>
        </w:rPr>
      </w:pPr>
      <w:r>
        <w:rPr>
          <w:rFonts w:eastAsia="Calibri"/>
          <w:sz w:val="28"/>
          <w:szCs w:val="28"/>
        </w:rPr>
        <w:t xml:space="preserve">Студент: __________________ </w:t>
      </w:r>
      <w:r>
        <w:rPr>
          <w:rFonts w:eastAsia="Calibri"/>
          <w:bCs/>
          <w:iCs/>
          <w:sz w:val="28"/>
          <w:szCs w:val="28"/>
        </w:rPr>
        <w:t>Чермашенцев А. П.</w:t>
      </w:r>
    </w:p>
    <w:p w14:paraId="6CAC81FC" w14:textId="464FF1C0" w:rsidR="00072465" w:rsidRDefault="00072465">
      <w:pPr>
        <w:spacing w:after="160" w:line="259" w:lineRule="auto"/>
        <w:rPr>
          <w:rFonts w:eastAsia="Calibri"/>
          <w:bCs/>
          <w:iCs/>
          <w:sz w:val="28"/>
          <w:szCs w:val="28"/>
        </w:rPr>
      </w:pPr>
      <w:r>
        <w:rPr>
          <w:rFonts w:eastAsia="Calibri"/>
          <w:bCs/>
          <w:iCs/>
          <w:sz w:val="28"/>
          <w:szCs w:val="28"/>
        </w:rPr>
        <w:br w:type="page"/>
      </w:r>
    </w:p>
    <w:p w14:paraId="58B5E7B9" w14:textId="77777777" w:rsidR="00072465" w:rsidRDefault="00072465" w:rsidP="00072465">
      <w:pPr>
        <w:spacing w:after="200" w:line="276" w:lineRule="auto"/>
        <w:jc w:val="center"/>
        <w:rPr>
          <w:rFonts w:eastAsia="Calibri"/>
          <w:b/>
          <w:bCs/>
          <w:iCs/>
          <w:sz w:val="32"/>
          <w:szCs w:val="28"/>
        </w:rPr>
      </w:pPr>
      <w:r>
        <w:rPr>
          <w:rFonts w:eastAsia="Calibri"/>
          <w:b/>
          <w:bCs/>
          <w:iCs/>
          <w:sz w:val="32"/>
          <w:szCs w:val="28"/>
        </w:rPr>
        <w:lastRenderedPageBreak/>
        <w:t>Содержание</w:t>
      </w:r>
    </w:p>
    <w:sdt>
      <w:sdtPr>
        <w:rPr>
          <w:rFonts w:ascii="Times New Roman" w:eastAsia="Times New Roman" w:hAnsi="Times New Roman" w:cs="Times New Roman"/>
          <w:color w:val="auto"/>
          <w:sz w:val="24"/>
          <w:szCs w:val="24"/>
        </w:rPr>
        <w:id w:val="-1536499422"/>
        <w:docPartObj>
          <w:docPartGallery w:val="Table of Contents"/>
          <w:docPartUnique/>
        </w:docPartObj>
      </w:sdtPr>
      <w:sdtEndPr>
        <w:rPr>
          <w:b/>
          <w:bCs/>
        </w:rPr>
      </w:sdtEndPr>
      <w:sdtContent>
        <w:p w14:paraId="62DC2700" w14:textId="0E5815B1" w:rsidR="00072465" w:rsidRDefault="00072465">
          <w:pPr>
            <w:pStyle w:val="a4"/>
          </w:pPr>
        </w:p>
        <w:p w14:paraId="1AC5D8CC" w14:textId="4424577A" w:rsidR="00901BB4" w:rsidRPr="00901BB4" w:rsidRDefault="00072465">
          <w:pPr>
            <w:pStyle w:val="11"/>
            <w:tabs>
              <w:tab w:val="right" w:leader="dot" w:pos="9345"/>
            </w:tabs>
            <w:rPr>
              <w:noProof/>
              <w:sz w:val="28"/>
              <w:szCs w:val="28"/>
            </w:rPr>
          </w:pPr>
          <w:r>
            <w:fldChar w:fldCharType="begin"/>
          </w:r>
          <w:r>
            <w:instrText xml:space="preserve"> TOC \o "1-3" \h \z \u </w:instrText>
          </w:r>
          <w:r>
            <w:fldChar w:fldCharType="separate"/>
          </w:r>
          <w:hyperlink w:anchor="_Toc185396898" w:history="1">
            <w:r w:rsidR="00901BB4" w:rsidRPr="00901BB4">
              <w:rPr>
                <w:rStyle w:val="a5"/>
                <w:b/>
                <w:bCs/>
                <w:noProof/>
                <w:sz w:val="28"/>
                <w:szCs w:val="28"/>
              </w:rPr>
              <w:t>Постановка задачи и описание предметной области</w:t>
            </w:r>
            <w:r w:rsidR="00901BB4" w:rsidRPr="00901BB4">
              <w:rPr>
                <w:noProof/>
                <w:webHidden/>
                <w:sz w:val="28"/>
                <w:szCs w:val="28"/>
              </w:rPr>
              <w:tab/>
            </w:r>
            <w:r w:rsidR="00901BB4" w:rsidRPr="00901BB4">
              <w:rPr>
                <w:noProof/>
                <w:webHidden/>
                <w:sz w:val="28"/>
                <w:szCs w:val="28"/>
              </w:rPr>
              <w:fldChar w:fldCharType="begin"/>
            </w:r>
            <w:r w:rsidR="00901BB4" w:rsidRPr="00901BB4">
              <w:rPr>
                <w:noProof/>
                <w:webHidden/>
                <w:sz w:val="28"/>
                <w:szCs w:val="28"/>
              </w:rPr>
              <w:instrText xml:space="preserve"> PAGEREF _Toc185396898 \h </w:instrText>
            </w:r>
            <w:r w:rsidR="00901BB4" w:rsidRPr="00901BB4">
              <w:rPr>
                <w:noProof/>
                <w:webHidden/>
                <w:sz w:val="28"/>
                <w:szCs w:val="28"/>
              </w:rPr>
            </w:r>
            <w:r w:rsidR="00901BB4" w:rsidRPr="00901BB4">
              <w:rPr>
                <w:noProof/>
                <w:webHidden/>
                <w:sz w:val="28"/>
                <w:szCs w:val="28"/>
              </w:rPr>
              <w:fldChar w:fldCharType="separate"/>
            </w:r>
            <w:r w:rsidR="00901BB4" w:rsidRPr="00901BB4">
              <w:rPr>
                <w:noProof/>
                <w:webHidden/>
                <w:sz w:val="28"/>
                <w:szCs w:val="28"/>
              </w:rPr>
              <w:t>5</w:t>
            </w:r>
            <w:r w:rsidR="00901BB4" w:rsidRPr="00901BB4">
              <w:rPr>
                <w:noProof/>
                <w:webHidden/>
                <w:sz w:val="28"/>
                <w:szCs w:val="28"/>
              </w:rPr>
              <w:fldChar w:fldCharType="end"/>
            </w:r>
          </w:hyperlink>
        </w:p>
        <w:p w14:paraId="331ABEEF" w14:textId="5AA2FE9B" w:rsidR="00901BB4" w:rsidRPr="00901BB4" w:rsidRDefault="00277C50">
          <w:pPr>
            <w:pStyle w:val="11"/>
            <w:tabs>
              <w:tab w:val="right" w:leader="dot" w:pos="9345"/>
            </w:tabs>
            <w:rPr>
              <w:noProof/>
              <w:sz w:val="28"/>
              <w:szCs w:val="28"/>
            </w:rPr>
          </w:pPr>
          <w:hyperlink w:anchor="_Toc185396899" w:history="1">
            <w:r w:rsidR="00901BB4" w:rsidRPr="00901BB4">
              <w:rPr>
                <w:rStyle w:val="a5"/>
                <w:b/>
                <w:bCs/>
                <w:noProof/>
                <w:sz w:val="28"/>
                <w:szCs w:val="28"/>
              </w:rPr>
              <w:t>Логическая модель данных (ER-диаграмма)</w:t>
            </w:r>
            <w:r w:rsidR="00901BB4" w:rsidRPr="00901BB4">
              <w:rPr>
                <w:noProof/>
                <w:webHidden/>
                <w:sz w:val="28"/>
                <w:szCs w:val="28"/>
              </w:rPr>
              <w:tab/>
            </w:r>
            <w:r w:rsidR="00901BB4" w:rsidRPr="00901BB4">
              <w:rPr>
                <w:noProof/>
                <w:webHidden/>
                <w:sz w:val="28"/>
                <w:szCs w:val="28"/>
              </w:rPr>
              <w:fldChar w:fldCharType="begin"/>
            </w:r>
            <w:r w:rsidR="00901BB4" w:rsidRPr="00901BB4">
              <w:rPr>
                <w:noProof/>
                <w:webHidden/>
                <w:sz w:val="28"/>
                <w:szCs w:val="28"/>
              </w:rPr>
              <w:instrText xml:space="preserve"> PAGEREF _Toc185396899 \h </w:instrText>
            </w:r>
            <w:r w:rsidR="00901BB4" w:rsidRPr="00901BB4">
              <w:rPr>
                <w:noProof/>
                <w:webHidden/>
                <w:sz w:val="28"/>
                <w:szCs w:val="28"/>
              </w:rPr>
            </w:r>
            <w:r w:rsidR="00901BB4" w:rsidRPr="00901BB4">
              <w:rPr>
                <w:noProof/>
                <w:webHidden/>
                <w:sz w:val="28"/>
                <w:szCs w:val="28"/>
              </w:rPr>
              <w:fldChar w:fldCharType="separate"/>
            </w:r>
            <w:r w:rsidR="00901BB4" w:rsidRPr="00901BB4">
              <w:rPr>
                <w:noProof/>
                <w:webHidden/>
                <w:sz w:val="28"/>
                <w:szCs w:val="28"/>
              </w:rPr>
              <w:t>6</w:t>
            </w:r>
            <w:r w:rsidR="00901BB4" w:rsidRPr="00901BB4">
              <w:rPr>
                <w:noProof/>
                <w:webHidden/>
                <w:sz w:val="28"/>
                <w:szCs w:val="28"/>
              </w:rPr>
              <w:fldChar w:fldCharType="end"/>
            </w:r>
          </w:hyperlink>
        </w:p>
        <w:p w14:paraId="241BB2D7" w14:textId="5FA96F88" w:rsidR="00901BB4" w:rsidRPr="00901BB4" w:rsidRDefault="00277C50">
          <w:pPr>
            <w:pStyle w:val="11"/>
            <w:tabs>
              <w:tab w:val="right" w:leader="dot" w:pos="9345"/>
            </w:tabs>
            <w:rPr>
              <w:noProof/>
              <w:sz w:val="28"/>
              <w:szCs w:val="28"/>
            </w:rPr>
          </w:pPr>
          <w:hyperlink w:anchor="_Toc185396900" w:history="1">
            <w:r w:rsidR="00901BB4" w:rsidRPr="00901BB4">
              <w:rPr>
                <w:rStyle w:val="a5"/>
                <w:b/>
                <w:bCs/>
                <w:noProof/>
                <w:sz w:val="28"/>
                <w:szCs w:val="28"/>
              </w:rPr>
              <w:t>Описание логической модели данных</w:t>
            </w:r>
            <w:r w:rsidR="00901BB4" w:rsidRPr="00901BB4">
              <w:rPr>
                <w:noProof/>
                <w:webHidden/>
                <w:sz w:val="28"/>
                <w:szCs w:val="28"/>
              </w:rPr>
              <w:tab/>
            </w:r>
            <w:r w:rsidR="00901BB4" w:rsidRPr="00901BB4">
              <w:rPr>
                <w:noProof/>
                <w:webHidden/>
                <w:sz w:val="28"/>
                <w:szCs w:val="28"/>
              </w:rPr>
              <w:fldChar w:fldCharType="begin"/>
            </w:r>
            <w:r w:rsidR="00901BB4" w:rsidRPr="00901BB4">
              <w:rPr>
                <w:noProof/>
                <w:webHidden/>
                <w:sz w:val="28"/>
                <w:szCs w:val="28"/>
              </w:rPr>
              <w:instrText xml:space="preserve"> PAGEREF _Toc185396900 \h </w:instrText>
            </w:r>
            <w:r w:rsidR="00901BB4" w:rsidRPr="00901BB4">
              <w:rPr>
                <w:noProof/>
                <w:webHidden/>
                <w:sz w:val="28"/>
                <w:szCs w:val="28"/>
              </w:rPr>
            </w:r>
            <w:r w:rsidR="00901BB4" w:rsidRPr="00901BB4">
              <w:rPr>
                <w:noProof/>
                <w:webHidden/>
                <w:sz w:val="28"/>
                <w:szCs w:val="28"/>
              </w:rPr>
              <w:fldChar w:fldCharType="separate"/>
            </w:r>
            <w:r w:rsidR="00901BB4" w:rsidRPr="00901BB4">
              <w:rPr>
                <w:noProof/>
                <w:webHidden/>
                <w:sz w:val="28"/>
                <w:szCs w:val="28"/>
              </w:rPr>
              <w:t>8</w:t>
            </w:r>
            <w:r w:rsidR="00901BB4" w:rsidRPr="00901BB4">
              <w:rPr>
                <w:noProof/>
                <w:webHidden/>
                <w:sz w:val="28"/>
                <w:szCs w:val="28"/>
              </w:rPr>
              <w:fldChar w:fldCharType="end"/>
            </w:r>
          </w:hyperlink>
        </w:p>
        <w:p w14:paraId="55A897AE" w14:textId="2F434DA5" w:rsidR="00901BB4" w:rsidRPr="00901BB4" w:rsidRDefault="00277C50">
          <w:pPr>
            <w:pStyle w:val="11"/>
            <w:tabs>
              <w:tab w:val="right" w:leader="dot" w:pos="9345"/>
            </w:tabs>
            <w:rPr>
              <w:noProof/>
              <w:sz w:val="28"/>
              <w:szCs w:val="28"/>
            </w:rPr>
          </w:pPr>
          <w:hyperlink w:anchor="_Toc185396901" w:history="1">
            <w:r w:rsidR="00901BB4" w:rsidRPr="00901BB4">
              <w:rPr>
                <w:rStyle w:val="a5"/>
                <w:b/>
                <w:bCs/>
                <w:noProof/>
                <w:sz w:val="28"/>
                <w:szCs w:val="28"/>
              </w:rPr>
              <w:t>Оценка качества модели данных на основе анализа функциональных зависимостей</w:t>
            </w:r>
            <w:r w:rsidR="00901BB4" w:rsidRPr="00901BB4">
              <w:rPr>
                <w:noProof/>
                <w:webHidden/>
                <w:sz w:val="28"/>
                <w:szCs w:val="28"/>
              </w:rPr>
              <w:tab/>
            </w:r>
            <w:r w:rsidR="00901BB4" w:rsidRPr="00901BB4">
              <w:rPr>
                <w:noProof/>
                <w:webHidden/>
                <w:sz w:val="28"/>
                <w:szCs w:val="28"/>
              </w:rPr>
              <w:fldChar w:fldCharType="begin"/>
            </w:r>
            <w:r w:rsidR="00901BB4" w:rsidRPr="00901BB4">
              <w:rPr>
                <w:noProof/>
                <w:webHidden/>
                <w:sz w:val="28"/>
                <w:szCs w:val="28"/>
              </w:rPr>
              <w:instrText xml:space="preserve"> PAGEREF _Toc185396901 \h </w:instrText>
            </w:r>
            <w:r w:rsidR="00901BB4" w:rsidRPr="00901BB4">
              <w:rPr>
                <w:noProof/>
                <w:webHidden/>
                <w:sz w:val="28"/>
                <w:szCs w:val="28"/>
              </w:rPr>
            </w:r>
            <w:r w:rsidR="00901BB4" w:rsidRPr="00901BB4">
              <w:rPr>
                <w:noProof/>
                <w:webHidden/>
                <w:sz w:val="28"/>
                <w:szCs w:val="28"/>
              </w:rPr>
              <w:fldChar w:fldCharType="separate"/>
            </w:r>
            <w:r w:rsidR="00901BB4" w:rsidRPr="00901BB4">
              <w:rPr>
                <w:noProof/>
                <w:webHidden/>
                <w:sz w:val="28"/>
                <w:szCs w:val="28"/>
              </w:rPr>
              <w:t>10</w:t>
            </w:r>
            <w:r w:rsidR="00901BB4" w:rsidRPr="00901BB4">
              <w:rPr>
                <w:noProof/>
                <w:webHidden/>
                <w:sz w:val="28"/>
                <w:szCs w:val="28"/>
              </w:rPr>
              <w:fldChar w:fldCharType="end"/>
            </w:r>
          </w:hyperlink>
        </w:p>
        <w:p w14:paraId="3FCFC32E" w14:textId="145F6BB6" w:rsidR="00901BB4" w:rsidRPr="00901BB4" w:rsidRDefault="00277C50">
          <w:pPr>
            <w:pStyle w:val="11"/>
            <w:tabs>
              <w:tab w:val="right" w:leader="dot" w:pos="9345"/>
            </w:tabs>
            <w:rPr>
              <w:noProof/>
              <w:sz w:val="28"/>
              <w:szCs w:val="28"/>
            </w:rPr>
          </w:pPr>
          <w:hyperlink w:anchor="_Toc185396902" w:history="1">
            <w:r w:rsidR="00901BB4" w:rsidRPr="00901BB4">
              <w:rPr>
                <w:rStyle w:val="a5"/>
                <w:b/>
                <w:bCs/>
                <w:noProof/>
                <w:sz w:val="28"/>
                <w:szCs w:val="28"/>
              </w:rPr>
              <w:t>Анализ связей</w:t>
            </w:r>
            <w:r w:rsidR="00901BB4" w:rsidRPr="00901BB4">
              <w:rPr>
                <w:rStyle w:val="a5"/>
                <w:b/>
                <w:bCs/>
                <w:noProof/>
                <w:sz w:val="28"/>
                <w:szCs w:val="28"/>
              </w:rPr>
              <w:t xml:space="preserve"> </w:t>
            </w:r>
            <w:r w:rsidR="00901BB4" w:rsidRPr="00901BB4">
              <w:rPr>
                <w:rStyle w:val="a5"/>
                <w:b/>
                <w:bCs/>
                <w:noProof/>
                <w:sz w:val="28"/>
                <w:szCs w:val="28"/>
              </w:rPr>
              <w:t>между отношениями</w:t>
            </w:r>
            <w:r w:rsidR="00901BB4" w:rsidRPr="00901BB4">
              <w:rPr>
                <w:noProof/>
                <w:webHidden/>
                <w:sz w:val="28"/>
                <w:szCs w:val="28"/>
              </w:rPr>
              <w:tab/>
            </w:r>
            <w:r w:rsidR="00901BB4" w:rsidRPr="00901BB4">
              <w:rPr>
                <w:noProof/>
                <w:webHidden/>
                <w:sz w:val="28"/>
                <w:szCs w:val="28"/>
              </w:rPr>
              <w:fldChar w:fldCharType="begin"/>
            </w:r>
            <w:r w:rsidR="00901BB4" w:rsidRPr="00901BB4">
              <w:rPr>
                <w:noProof/>
                <w:webHidden/>
                <w:sz w:val="28"/>
                <w:szCs w:val="28"/>
              </w:rPr>
              <w:instrText xml:space="preserve"> PAGEREF _Toc185396902 \h </w:instrText>
            </w:r>
            <w:r w:rsidR="00901BB4" w:rsidRPr="00901BB4">
              <w:rPr>
                <w:noProof/>
                <w:webHidden/>
                <w:sz w:val="28"/>
                <w:szCs w:val="28"/>
              </w:rPr>
            </w:r>
            <w:r w:rsidR="00901BB4" w:rsidRPr="00901BB4">
              <w:rPr>
                <w:noProof/>
                <w:webHidden/>
                <w:sz w:val="28"/>
                <w:szCs w:val="28"/>
              </w:rPr>
              <w:fldChar w:fldCharType="separate"/>
            </w:r>
            <w:r w:rsidR="00901BB4" w:rsidRPr="00901BB4">
              <w:rPr>
                <w:noProof/>
                <w:webHidden/>
                <w:sz w:val="28"/>
                <w:szCs w:val="28"/>
              </w:rPr>
              <w:t>11</w:t>
            </w:r>
            <w:r w:rsidR="00901BB4" w:rsidRPr="00901BB4">
              <w:rPr>
                <w:noProof/>
                <w:webHidden/>
                <w:sz w:val="28"/>
                <w:szCs w:val="28"/>
              </w:rPr>
              <w:fldChar w:fldCharType="end"/>
            </w:r>
          </w:hyperlink>
        </w:p>
        <w:p w14:paraId="32D106A3" w14:textId="207F94CE" w:rsidR="00072465" w:rsidRDefault="00072465">
          <w:r>
            <w:rPr>
              <w:b/>
              <w:bCs/>
            </w:rPr>
            <w:fldChar w:fldCharType="end"/>
          </w:r>
        </w:p>
      </w:sdtContent>
    </w:sdt>
    <w:p w14:paraId="0168AC1E" w14:textId="1C27F3C1" w:rsidR="006C20FB" w:rsidRDefault="006C20FB"/>
    <w:p w14:paraId="43BEE7CA" w14:textId="0DCEFE76" w:rsidR="00072465" w:rsidRDefault="00072465"/>
    <w:p w14:paraId="5904B2AF" w14:textId="2447B7CC" w:rsidR="00072465" w:rsidRDefault="00072465"/>
    <w:p w14:paraId="6E62C6E0" w14:textId="5E74814D" w:rsidR="00072465" w:rsidRDefault="00072465">
      <w:pPr>
        <w:spacing w:after="160" w:line="259" w:lineRule="auto"/>
      </w:pPr>
      <w:r>
        <w:br w:type="page"/>
      </w:r>
    </w:p>
    <w:p w14:paraId="517271A9" w14:textId="6C82B5B9" w:rsidR="00072465" w:rsidRPr="00053ED1" w:rsidRDefault="00072465" w:rsidP="00053ED1">
      <w:pPr>
        <w:pStyle w:val="1"/>
        <w:spacing w:after="120"/>
        <w:jc w:val="center"/>
        <w:rPr>
          <w:rFonts w:ascii="Times New Roman" w:hAnsi="Times New Roman" w:cs="Times New Roman"/>
          <w:b/>
          <w:bCs/>
          <w:color w:val="auto"/>
        </w:rPr>
      </w:pPr>
      <w:bookmarkStart w:id="0" w:name="_Toc185396898"/>
      <w:r w:rsidRPr="00053ED1">
        <w:rPr>
          <w:rFonts w:ascii="Times New Roman" w:hAnsi="Times New Roman" w:cs="Times New Roman"/>
          <w:b/>
          <w:bCs/>
          <w:color w:val="auto"/>
        </w:rPr>
        <w:lastRenderedPageBreak/>
        <w:t>Постановка задачи и описание предметной области</w:t>
      </w:r>
      <w:bookmarkEnd w:id="0"/>
      <w:r w:rsidR="00901BB4">
        <w:rPr>
          <w:rFonts w:ascii="Times New Roman" w:hAnsi="Times New Roman" w:cs="Times New Roman"/>
          <w:b/>
          <w:bCs/>
          <w:color w:val="auto"/>
        </w:rPr>
        <w:br/>
      </w:r>
    </w:p>
    <w:p w14:paraId="2F2A0183" w14:textId="77777777" w:rsidR="00072465" w:rsidRPr="00072465" w:rsidRDefault="00072465" w:rsidP="00072465">
      <w:pPr>
        <w:spacing w:line="360" w:lineRule="auto"/>
        <w:ind w:firstLine="709"/>
        <w:jc w:val="both"/>
        <w:rPr>
          <w:rFonts w:eastAsiaTheme="majorEastAsia"/>
          <w:b/>
          <w:sz w:val="28"/>
          <w:szCs w:val="28"/>
        </w:rPr>
      </w:pPr>
      <w:r w:rsidRPr="00072465">
        <w:rPr>
          <w:rFonts w:eastAsiaTheme="majorEastAsia"/>
          <w:b/>
          <w:sz w:val="28"/>
          <w:szCs w:val="28"/>
        </w:rPr>
        <w:t>Постановка задачи:</w:t>
      </w:r>
    </w:p>
    <w:p w14:paraId="0EF2A785" w14:textId="38F9D935" w:rsidR="00072465" w:rsidRPr="00072465" w:rsidRDefault="00072465" w:rsidP="00072465">
      <w:pPr>
        <w:spacing w:line="360" w:lineRule="auto"/>
        <w:ind w:firstLine="709"/>
        <w:jc w:val="both"/>
        <w:rPr>
          <w:rFonts w:eastAsiaTheme="majorEastAsia"/>
          <w:bCs/>
          <w:sz w:val="28"/>
          <w:szCs w:val="28"/>
        </w:rPr>
      </w:pPr>
      <w:r w:rsidRPr="00072465">
        <w:rPr>
          <w:rFonts w:eastAsiaTheme="majorEastAsia"/>
          <w:bCs/>
          <w:sz w:val="28"/>
          <w:szCs w:val="28"/>
        </w:rPr>
        <w:t>Рассматриваемая предметная область связана с управлением товарными запасами и движением товаров между складами и магазинами. Основная цель – обеспечить эффективный учет и контроль поступления, хранения, выдачи и продажи товаров. Необходимо разработать базу данных для хранения информации о товарах, поставках, продажах, а также запросах магазинов на дополнительные поставки. База данных должна позволять:</w:t>
      </w:r>
    </w:p>
    <w:p w14:paraId="0E1151E4"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Хранить сведения о магазинах (адрес, контактные данные, управляющий).</w:t>
      </w:r>
    </w:p>
    <w:p w14:paraId="497F50A0"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Фиксировать поступление товаров (накладные на поставку, детализирующие позиции товара).</w:t>
      </w:r>
    </w:p>
    <w:p w14:paraId="3444D7D4"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Учитывать продажи (какой товар, в каком количестве и в какой день был продан).</w:t>
      </w:r>
    </w:p>
    <w:p w14:paraId="5018A15A"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Отслеживать запросы от магазинов на необходимый товар (запросы на поставку).</w:t>
      </w:r>
    </w:p>
    <w:p w14:paraId="641D481E" w14:textId="5BF2E285"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Отображать состояние складских запасов и движение товаров по различным точкам (складам и магазинам).</w:t>
      </w:r>
    </w:p>
    <w:p w14:paraId="1289D571" w14:textId="77777777" w:rsidR="00134A15" w:rsidRPr="00134A15" w:rsidRDefault="00134A15" w:rsidP="00134A15">
      <w:pPr>
        <w:spacing w:before="120" w:after="120" w:line="360" w:lineRule="auto"/>
        <w:ind w:firstLine="709"/>
        <w:jc w:val="both"/>
        <w:rPr>
          <w:rFonts w:eastAsiaTheme="majorEastAsia"/>
          <w:b/>
          <w:sz w:val="28"/>
          <w:szCs w:val="28"/>
        </w:rPr>
      </w:pPr>
      <w:r w:rsidRPr="00134A15">
        <w:rPr>
          <w:rFonts w:eastAsiaTheme="majorEastAsia"/>
          <w:b/>
          <w:sz w:val="28"/>
          <w:szCs w:val="28"/>
        </w:rPr>
        <w:t>Описание предметной области:</w:t>
      </w:r>
    </w:p>
    <w:p w14:paraId="17951645" w14:textId="760E7DE1" w:rsidR="00134A15" w:rsidRPr="00134A15" w:rsidRDefault="00134A15" w:rsidP="00134A15">
      <w:pPr>
        <w:spacing w:line="360" w:lineRule="auto"/>
        <w:ind w:firstLine="709"/>
        <w:jc w:val="both"/>
        <w:rPr>
          <w:rFonts w:eastAsiaTheme="majorEastAsia"/>
          <w:bCs/>
          <w:sz w:val="28"/>
          <w:szCs w:val="28"/>
        </w:rPr>
      </w:pPr>
      <w:r w:rsidRPr="00134A15">
        <w:rPr>
          <w:rFonts w:eastAsiaTheme="majorEastAsia"/>
          <w:bCs/>
          <w:sz w:val="28"/>
          <w:szCs w:val="28"/>
        </w:rPr>
        <w:t>Сеть магазинов реализует различные товары. Каждый магазин периодически формирует запросы на поставку определённого товара в определённом количестве. Эти запросы регистрируются в системе и после одобрения формируются накладные (invoices) на поставку. Товары имеют свои характеристики (название, категория, цена), а каждый магазин имеет свой адрес, контактные данные и управляющего.</w:t>
      </w:r>
    </w:p>
    <w:p w14:paraId="69C13253" w14:textId="1FC50A6C" w:rsidR="00072465" w:rsidRDefault="00134A15" w:rsidP="00326D62">
      <w:pPr>
        <w:spacing w:line="360" w:lineRule="auto"/>
        <w:ind w:firstLine="709"/>
        <w:jc w:val="both"/>
        <w:rPr>
          <w:rFonts w:eastAsiaTheme="majorEastAsia"/>
          <w:bCs/>
          <w:sz w:val="28"/>
          <w:szCs w:val="28"/>
        </w:rPr>
      </w:pPr>
      <w:r w:rsidRPr="00134A15">
        <w:rPr>
          <w:rFonts w:eastAsiaTheme="majorEastAsia"/>
          <w:bCs/>
          <w:sz w:val="28"/>
          <w:szCs w:val="28"/>
        </w:rPr>
        <w:t>Система должна предоставлять возможность контролировать склады, формировать отчёты по продажам, отслеживать актуальные остатки товара и анализировать запросы магазинов.</w:t>
      </w:r>
      <w:r w:rsidR="00326D62">
        <w:rPr>
          <w:rFonts w:eastAsiaTheme="majorEastAsia"/>
          <w:bCs/>
          <w:sz w:val="28"/>
          <w:szCs w:val="28"/>
        </w:rPr>
        <w:br w:type="page"/>
      </w:r>
    </w:p>
    <w:p w14:paraId="707B1EAE" w14:textId="6E6DB873" w:rsidR="00134A15" w:rsidRPr="00053ED1" w:rsidRDefault="00134A15" w:rsidP="00053ED1">
      <w:pPr>
        <w:pStyle w:val="1"/>
        <w:spacing w:after="120"/>
        <w:jc w:val="center"/>
        <w:rPr>
          <w:rFonts w:ascii="Times New Roman" w:hAnsi="Times New Roman" w:cs="Times New Roman"/>
          <w:b/>
          <w:bCs/>
          <w:color w:val="auto"/>
        </w:rPr>
      </w:pPr>
      <w:bookmarkStart w:id="1" w:name="_Toc185396899"/>
      <w:r w:rsidRPr="00053ED1">
        <w:rPr>
          <w:rFonts w:ascii="Times New Roman" w:hAnsi="Times New Roman" w:cs="Times New Roman"/>
          <w:b/>
          <w:bCs/>
          <w:color w:val="auto"/>
        </w:rPr>
        <w:lastRenderedPageBreak/>
        <w:t>Логическая модель данных (ER-диаграмма)</w:t>
      </w:r>
      <w:bookmarkEnd w:id="1"/>
    </w:p>
    <w:p w14:paraId="0F0585DC" w14:textId="21C4BA58" w:rsidR="00134A15" w:rsidRDefault="00134A15" w:rsidP="00072465">
      <w:pPr>
        <w:spacing w:line="360" w:lineRule="auto"/>
        <w:ind w:firstLine="709"/>
        <w:jc w:val="both"/>
        <w:rPr>
          <w:rFonts w:eastAsiaTheme="majorEastAsia"/>
          <w:bCs/>
          <w:sz w:val="28"/>
          <w:szCs w:val="28"/>
        </w:rPr>
      </w:pPr>
      <w:r w:rsidRPr="00134A15">
        <w:rPr>
          <w:rFonts w:eastAsiaTheme="majorEastAsia"/>
          <w:bCs/>
          <w:sz w:val="28"/>
          <w:szCs w:val="28"/>
        </w:rPr>
        <w:t>Ниже приводится</w:t>
      </w:r>
      <w:r>
        <w:rPr>
          <w:rFonts w:eastAsiaTheme="majorEastAsia"/>
          <w:bCs/>
          <w:sz w:val="28"/>
          <w:szCs w:val="28"/>
        </w:rPr>
        <w:t xml:space="preserve"> изображение (рис.1) и</w:t>
      </w:r>
      <w:r w:rsidRPr="00134A15">
        <w:rPr>
          <w:rFonts w:eastAsiaTheme="majorEastAsia"/>
          <w:bCs/>
          <w:sz w:val="28"/>
          <w:szCs w:val="28"/>
        </w:rPr>
        <w:t xml:space="preserve"> описание сущностей и связей между ними.</w:t>
      </w:r>
    </w:p>
    <w:p w14:paraId="132D7DB1" w14:textId="33553612" w:rsidR="00134A15" w:rsidRDefault="00134A15" w:rsidP="00134A15">
      <w:pPr>
        <w:spacing w:line="360" w:lineRule="auto"/>
        <w:jc w:val="both"/>
        <w:rPr>
          <w:rFonts w:eastAsiaTheme="majorEastAsia"/>
          <w:bCs/>
          <w:sz w:val="28"/>
          <w:szCs w:val="28"/>
        </w:rPr>
      </w:pPr>
      <w:r>
        <w:rPr>
          <w:noProof/>
        </w:rPr>
        <w:drawing>
          <wp:inline distT="0" distB="0" distL="0" distR="0" wp14:anchorId="67081998" wp14:editId="4EEF7C3C">
            <wp:extent cx="5940425" cy="40995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99560"/>
                    </a:xfrm>
                    <a:prstGeom prst="rect">
                      <a:avLst/>
                    </a:prstGeom>
                  </pic:spPr>
                </pic:pic>
              </a:graphicData>
            </a:graphic>
          </wp:inline>
        </w:drawing>
      </w:r>
    </w:p>
    <w:p w14:paraId="77340334" w14:textId="389F3AC7" w:rsidR="00134A15" w:rsidRPr="00134A15" w:rsidRDefault="00134A15" w:rsidP="00134A15">
      <w:pPr>
        <w:spacing w:line="360" w:lineRule="auto"/>
        <w:ind w:leftChars="-1" w:left="-2" w:firstLineChars="253" w:firstLine="557"/>
        <w:jc w:val="center"/>
        <w:rPr>
          <w:i/>
          <w:iCs/>
          <w:sz w:val="22"/>
          <w:szCs w:val="22"/>
        </w:rPr>
      </w:pPr>
      <w:r w:rsidRPr="00EC1759">
        <w:rPr>
          <w:i/>
          <w:iCs/>
          <w:sz w:val="22"/>
          <w:szCs w:val="22"/>
        </w:rPr>
        <w:t xml:space="preserve">Рисунок </w:t>
      </w:r>
      <w:r w:rsidRPr="00D70A0E">
        <w:rPr>
          <w:i/>
          <w:iCs/>
          <w:sz w:val="22"/>
          <w:szCs w:val="22"/>
        </w:rPr>
        <w:t>1</w:t>
      </w:r>
      <w:r w:rsidRPr="00EC1759">
        <w:rPr>
          <w:i/>
          <w:iCs/>
          <w:sz w:val="22"/>
          <w:szCs w:val="22"/>
        </w:rPr>
        <w:t xml:space="preserve"> </w:t>
      </w:r>
      <w:r>
        <w:rPr>
          <w:i/>
          <w:iCs/>
          <w:sz w:val="22"/>
          <w:szCs w:val="22"/>
        </w:rPr>
        <w:t xml:space="preserve">– </w:t>
      </w:r>
      <w:r>
        <w:rPr>
          <w:i/>
          <w:iCs/>
          <w:sz w:val="22"/>
          <w:szCs w:val="22"/>
          <w:lang w:val="en-US"/>
        </w:rPr>
        <w:t>ER</w:t>
      </w:r>
      <w:r w:rsidRPr="00134A15">
        <w:rPr>
          <w:i/>
          <w:iCs/>
          <w:sz w:val="22"/>
          <w:szCs w:val="22"/>
        </w:rPr>
        <w:t>-</w:t>
      </w:r>
      <w:r>
        <w:rPr>
          <w:i/>
          <w:iCs/>
          <w:sz w:val="22"/>
          <w:szCs w:val="22"/>
        </w:rPr>
        <w:t>диаграмма приложения</w:t>
      </w:r>
    </w:p>
    <w:p w14:paraId="1F9C6A27" w14:textId="05CAD6C8" w:rsidR="00134A15" w:rsidRPr="00134A15" w:rsidRDefault="00134A15" w:rsidP="00134A15">
      <w:pPr>
        <w:spacing w:line="360" w:lineRule="auto"/>
        <w:ind w:firstLine="709"/>
        <w:jc w:val="both"/>
        <w:rPr>
          <w:rFonts w:eastAsiaTheme="majorEastAsia"/>
          <w:bCs/>
          <w:sz w:val="28"/>
          <w:szCs w:val="28"/>
        </w:rPr>
      </w:pPr>
      <w:r w:rsidRPr="00134A15">
        <w:rPr>
          <w:rFonts w:eastAsiaTheme="majorEastAsia"/>
          <w:bCs/>
          <w:sz w:val="28"/>
          <w:szCs w:val="28"/>
        </w:rPr>
        <w:t>Данная ER-диаграмма отражена на предоставленном изображении.</w:t>
      </w:r>
    </w:p>
    <w:p w14:paraId="15AECC6F" w14:textId="519E7153" w:rsidR="00134A15" w:rsidRPr="00134A15" w:rsidRDefault="00134A15" w:rsidP="00134A15">
      <w:pPr>
        <w:spacing w:before="120" w:after="120" w:line="360" w:lineRule="auto"/>
        <w:ind w:firstLine="709"/>
        <w:jc w:val="both"/>
        <w:rPr>
          <w:rFonts w:eastAsiaTheme="majorEastAsia"/>
          <w:b/>
          <w:sz w:val="28"/>
          <w:szCs w:val="28"/>
        </w:rPr>
      </w:pPr>
      <w:r w:rsidRPr="00134A15">
        <w:rPr>
          <w:rFonts w:eastAsiaTheme="majorEastAsia"/>
          <w:b/>
          <w:sz w:val="28"/>
          <w:szCs w:val="28"/>
        </w:rPr>
        <w:t>Основные сущности и связи:</w:t>
      </w:r>
    </w:p>
    <w:p w14:paraId="6DE56DFA"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users (пользователи): хранит данные о пользователях системы (например, менеджерах или операторах), их ролях и какой магазин они представляют.</w:t>
      </w:r>
    </w:p>
    <w:p w14:paraId="15B8FDBE"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stores (магазины): содержит данные о магазинах сети (название, адрес, контактный номер, управляющий).</w:t>
      </w:r>
    </w:p>
    <w:p w14:paraId="74EB277B"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products (товары): справочник товаров (наименование, категория, цена).</w:t>
      </w:r>
    </w:p>
    <w:p w14:paraId="7C568221"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sales (продажи): фиксирует факты продажи товаров в конкретном магазине в определенный день.</w:t>
      </w:r>
    </w:p>
    <w:p w14:paraId="1DCB3449"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invoices (накладные): отражает поставки товаров в магазины, с указанием даты поставки.</w:t>
      </w:r>
    </w:p>
    <w:p w14:paraId="17A19795"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lastRenderedPageBreak/>
        <w:t>invoice_details (детали накладных): детализация позиций товара в каждой накладной с указанием количества.</w:t>
      </w:r>
    </w:p>
    <w:p w14:paraId="2D40F869"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requests (запросы): отражает запросы магазинов на поставку определённых товаров.</w:t>
      </w:r>
    </w:p>
    <w:p w14:paraId="3086A059"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request_details (детали запросов): детализация товаров и количества в конкретном запросе.</w:t>
      </w:r>
    </w:p>
    <w:p w14:paraId="5A6254D2" w14:textId="7461E00E" w:rsidR="00134A15" w:rsidRPr="00134A15" w:rsidRDefault="00134A15" w:rsidP="00134A15">
      <w:pPr>
        <w:pStyle w:val="a3"/>
        <w:numPr>
          <w:ilvl w:val="0"/>
          <w:numId w:val="5"/>
        </w:numPr>
        <w:spacing w:line="360" w:lineRule="auto"/>
        <w:ind w:left="709"/>
        <w:jc w:val="both"/>
        <w:rPr>
          <w:rFonts w:eastAsiaTheme="majorEastAsia"/>
          <w:bCs/>
          <w:sz w:val="28"/>
          <w:szCs w:val="28"/>
        </w:rPr>
      </w:pPr>
      <w:r w:rsidRPr="00134A15">
        <w:rPr>
          <w:rFonts w:eastAsiaTheme="majorEastAsia"/>
          <w:bCs/>
          <w:sz w:val="28"/>
          <w:szCs w:val="28"/>
        </w:rPr>
        <w:t>warehouse (склад): хранит информацию о количестве товаров, доступных на складе для каждого магазина.</w:t>
      </w:r>
    </w:p>
    <w:p w14:paraId="193E6106" w14:textId="02AF4CA8" w:rsidR="00134A15" w:rsidRPr="00134A15" w:rsidRDefault="00134A15" w:rsidP="00134A15">
      <w:pPr>
        <w:spacing w:before="120" w:line="360" w:lineRule="auto"/>
        <w:ind w:firstLine="709"/>
        <w:jc w:val="both"/>
        <w:rPr>
          <w:rFonts w:eastAsiaTheme="majorEastAsia"/>
          <w:b/>
          <w:sz w:val="28"/>
          <w:szCs w:val="28"/>
        </w:rPr>
      </w:pPr>
      <w:r w:rsidRPr="00134A15">
        <w:rPr>
          <w:rFonts w:eastAsiaTheme="majorEastAsia"/>
          <w:b/>
          <w:sz w:val="28"/>
          <w:szCs w:val="28"/>
        </w:rPr>
        <w:t>Схема связей:</w:t>
      </w:r>
    </w:p>
    <w:p w14:paraId="552D579E"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Один магазин может иметь много продаж (</w:t>
      </w:r>
      <w:proofErr w:type="gramStart"/>
      <w:r w:rsidRPr="00134A15">
        <w:rPr>
          <w:rFonts w:eastAsiaTheme="majorEastAsia"/>
          <w:bCs/>
          <w:sz w:val="28"/>
          <w:szCs w:val="28"/>
        </w:rPr>
        <w:t>1:М</w:t>
      </w:r>
      <w:proofErr w:type="gramEnd"/>
      <w:r w:rsidRPr="00134A15">
        <w:rPr>
          <w:rFonts w:eastAsiaTheme="majorEastAsia"/>
          <w:bCs/>
          <w:sz w:val="28"/>
          <w:szCs w:val="28"/>
        </w:rPr>
        <w:t xml:space="preserve"> связь между stores и sales).</w:t>
      </w:r>
    </w:p>
    <w:p w14:paraId="47872AEE"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Один магазин может получать множество накладных поставок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stores и invoices).</w:t>
      </w:r>
    </w:p>
    <w:p w14:paraId="2786C0D5"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Каждая накладная может содержать много позиций товаров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invoices и invoice_details).</w:t>
      </w:r>
    </w:p>
    <w:p w14:paraId="77A07315"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Каждый товар может фигурировать во многих продажах, накладных и запросах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products и sales, products и invoice_details, products и request_details).</w:t>
      </w:r>
    </w:p>
    <w:p w14:paraId="616BE650"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Один магазин может инициировать множество запросов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stores и requests).</w:t>
      </w:r>
    </w:p>
    <w:p w14:paraId="036F644E"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Каждый запрос может содержать множество позиций товаров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requests и request_details).</w:t>
      </w:r>
    </w:p>
    <w:p w14:paraId="356BD9C9" w14:textId="716CEFA4" w:rsid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Таблица warehouse связывает продукт и магазин, отражая текущее количество на складе (</w:t>
      </w:r>
      <w:proofErr w:type="gramStart"/>
      <w:r w:rsidRPr="00134A15">
        <w:rPr>
          <w:rFonts w:eastAsiaTheme="majorEastAsia"/>
          <w:bCs/>
          <w:sz w:val="28"/>
          <w:szCs w:val="28"/>
        </w:rPr>
        <w:t>1:М</w:t>
      </w:r>
      <w:proofErr w:type="gramEnd"/>
      <w:r w:rsidRPr="00134A15">
        <w:rPr>
          <w:rFonts w:eastAsiaTheme="majorEastAsia"/>
          <w:bCs/>
          <w:sz w:val="28"/>
          <w:szCs w:val="28"/>
        </w:rPr>
        <w:t>, один магазин – множество записей о разных товарах).</w:t>
      </w:r>
    </w:p>
    <w:p w14:paraId="7B324CC7" w14:textId="1EA9F38D" w:rsidR="00326D62" w:rsidRDefault="00326D62">
      <w:pPr>
        <w:spacing w:after="160" w:line="259" w:lineRule="auto"/>
        <w:rPr>
          <w:rFonts w:eastAsiaTheme="majorEastAsia"/>
          <w:bCs/>
          <w:sz w:val="28"/>
          <w:szCs w:val="28"/>
        </w:rPr>
      </w:pPr>
      <w:r>
        <w:rPr>
          <w:rFonts w:eastAsiaTheme="majorEastAsia"/>
          <w:bCs/>
          <w:sz w:val="28"/>
          <w:szCs w:val="28"/>
        </w:rPr>
        <w:br w:type="page"/>
      </w:r>
    </w:p>
    <w:p w14:paraId="4D91B37E" w14:textId="0BC7F9F1" w:rsidR="00134A15" w:rsidRPr="00053ED1" w:rsidRDefault="00134A15" w:rsidP="00053ED1">
      <w:pPr>
        <w:pStyle w:val="1"/>
        <w:spacing w:after="120"/>
        <w:jc w:val="center"/>
        <w:rPr>
          <w:rFonts w:ascii="Times New Roman" w:hAnsi="Times New Roman" w:cs="Times New Roman"/>
          <w:b/>
          <w:bCs/>
          <w:color w:val="auto"/>
        </w:rPr>
      </w:pPr>
      <w:bookmarkStart w:id="2" w:name="_Toc185396900"/>
      <w:r w:rsidRPr="00053ED1">
        <w:rPr>
          <w:rFonts w:ascii="Times New Roman" w:hAnsi="Times New Roman" w:cs="Times New Roman"/>
          <w:b/>
          <w:bCs/>
          <w:color w:val="auto"/>
        </w:rPr>
        <w:lastRenderedPageBreak/>
        <w:t>Описание логической модели данных</w:t>
      </w:r>
      <w:bookmarkEnd w:id="2"/>
    </w:p>
    <w:p w14:paraId="3AE55672" w14:textId="393ADCF5" w:rsidR="00134A15" w:rsidRPr="00134A15" w:rsidRDefault="00134A15" w:rsidP="00134A15">
      <w:pPr>
        <w:spacing w:line="360" w:lineRule="auto"/>
        <w:ind w:firstLine="709"/>
        <w:jc w:val="both"/>
        <w:rPr>
          <w:rFonts w:eastAsiaTheme="majorEastAsia"/>
          <w:bCs/>
          <w:sz w:val="28"/>
          <w:szCs w:val="28"/>
        </w:rPr>
      </w:pPr>
      <w:r w:rsidRPr="00134A15">
        <w:rPr>
          <w:rFonts w:eastAsiaTheme="majorEastAsia"/>
          <w:bCs/>
          <w:sz w:val="28"/>
          <w:szCs w:val="28"/>
        </w:rPr>
        <w:t>Данные в модели распределены по таблицам, соответствующим сущностям предметной области. Ниже дано краткое описание основных полей:</w:t>
      </w:r>
    </w:p>
    <w:p w14:paraId="1F9D012D" w14:textId="5A62963A" w:rsidR="00134A15" w:rsidRPr="00134A15" w:rsidRDefault="00134A15" w:rsidP="00053ED1">
      <w:pPr>
        <w:pStyle w:val="a3"/>
        <w:numPr>
          <w:ilvl w:val="0"/>
          <w:numId w:val="7"/>
        </w:numPr>
        <w:spacing w:before="120" w:after="120" w:line="360" w:lineRule="auto"/>
        <w:ind w:left="709" w:hanging="357"/>
        <w:jc w:val="both"/>
        <w:rPr>
          <w:rFonts w:eastAsiaTheme="majorEastAsia"/>
          <w:bCs/>
          <w:sz w:val="28"/>
          <w:szCs w:val="28"/>
        </w:rPr>
      </w:pPr>
      <w:r w:rsidRPr="00053ED1">
        <w:rPr>
          <w:rFonts w:eastAsiaTheme="majorEastAsia"/>
          <w:b/>
          <w:sz w:val="28"/>
          <w:szCs w:val="28"/>
        </w:rPr>
        <w:t>users</w:t>
      </w:r>
      <w:r w:rsidRPr="00134A15">
        <w:rPr>
          <w:rFonts w:eastAsiaTheme="majorEastAsia"/>
          <w:bCs/>
          <w:sz w:val="28"/>
          <w:szCs w:val="28"/>
        </w:rPr>
        <w:t>:</w:t>
      </w:r>
    </w:p>
    <w:p w14:paraId="6542D1E5"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r w:rsidRPr="00134A15">
        <w:rPr>
          <w:rFonts w:eastAsiaTheme="majorEastAsia"/>
          <w:bCs/>
          <w:sz w:val="28"/>
          <w:szCs w:val="28"/>
        </w:rPr>
        <w:t>id (PK) – уникальный идентификатор пользователя.</w:t>
      </w:r>
    </w:p>
    <w:p w14:paraId="4F7B2105"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r w:rsidRPr="00134A15">
        <w:rPr>
          <w:rFonts w:eastAsiaTheme="majorEastAsia"/>
          <w:bCs/>
          <w:sz w:val="28"/>
          <w:szCs w:val="28"/>
        </w:rPr>
        <w:t>username – логин пользователя.</w:t>
      </w:r>
    </w:p>
    <w:p w14:paraId="41AEAD0F"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r w:rsidRPr="00134A15">
        <w:rPr>
          <w:rFonts w:eastAsiaTheme="majorEastAsia"/>
          <w:bCs/>
          <w:sz w:val="28"/>
          <w:szCs w:val="28"/>
        </w:rPr>
        <w:t>password – пароль (хранится в зашифрованном виде).</w:t>
      </w:r>
    </w:p>
    <w:p w14:paraId="6531F608"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r w:rsidRPr="00134A15">
        <w:rPr>
          <w:rFonts w:eastAsiaTheme="majorEastAsia"/>
          <w:bCs/>
          <w:sz w:val="28"/>
          <w:szCs w:val="28"/>
        </w:rPr>
        <w:t>role – роль пользователя (например, ‘admin’, ‘manager’).</w:t>
      </w:r>
    </w:p>
    <w:p w14:paraId="48B88C17"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r w:rsidRPr="00134A15">
        <w:rPr>
          <w:rFonts w:eastAsiaTheme="majorEastAsia"/>
          <w:bCs/>
          <w:sz w:val="28"/>
          <w:szCs w:val="28"/>
        </w:rPr>
        <w:t>store_id (FK) – ссылка на магазин, с которым связан пользователь.</w:t>
      </w:r>
    </w:p>
    <w:p w14:paraId="25567130" w14:textId="48DF4A86" w:rsidR="00134A15" w:rsidRPr="00053ED1" w:rsidRDefault="00134A15" w:rsidP="00053ED1">
      <w:pPr>
        <w:pStyle w:val="a3"/>
        <w:numPr>
          <w:ilvl w:val="0"/>
          <w:numId w:val="7"/>
        </w:numPr>
        <w:spacing w:before="120" w:after="120" w:line="360" w:lineRule="auto"/>
        <w:ind w:left="709" w:hanging="357"/>
        <w:jc w:val="both"/>
        <w:rPr>
          <w:rFonts w:eastAsiaTheme="majorEastAsia"/>
          <w:bCs/>
          <w:sz w:val="28"/>
          <w:szCs w:val="28"/>
        </w:rPr>
      </w:pPr>
      <w:r w:rsidRPr="00053ED1">
        <w:rPr>
          <w:rFonts w:eastAsiaTheme="majorEastAsia"/>
          <w:b/>
          <w:sz w:val="28"/>
          <w:szCs w:val="28"/>
        </w:rPr>
        <w:t>stores</w:t>
      </w:r>
      <w:r w:rsidRPr="00134A15">
        <w:rPr>
          <w:rFonts w:eastAsiaTheme="majorEastAsia"/>
          <w:bCs/>
          <w:sz w:val="28"/>
          <w:szCs w:val="28"/>
        </w:rPr>
        <w:t>:</w:t>
      </w:r>
    </w:p>
    <w:p w14:paraId="0040F3B7"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r w:rsidRPr="00134A15">
        <w:rPr>
          <w:rFonts w:eastAsiaTheme="majorEastAsia"/>
          <w:bCs/>
          <w:sz w:val="28"/>
          <w:szCs w:val="28"/>
        </w:rPr>
        <w:t>id (PK) – уникальный идентификатор магазина.</w:t>
      </w:r>
    </w:p>
    <w:p w14:paraId="56D26C93"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r w:rsidRPr="00134A15">
        <w:rPr>
          <w:rFonts w:eastAsiaTheme="majorEastAsia"/>
          <w:bCs/>
          <w:sz w:val="28"/>
          <w:szCs w:val="28"/>
        </w:rPr>
        <w:t>name – название магазина.</w:t>
      </w:r>
    </w:p>
    <w:p w14:paraId="619C2CFA"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r w:rsidRPr="00134A15">
        <w:rPr>
          <w:rFonts w:eastAsiaTheme="majorEastAsia"/>
          <w:bCs/>
          <w:sz w:val="28"/>
          <w:szCs w:val="28"/>
        </w:rPr>
        <w:t>address – адрес магазина.</w:t>
      </w:r>
    </w:p>
    <w:p w14:paraId="3F76586C"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r w:rsidRPr="00134A15">
        <w:rPr>
          <w:rFonts w:eastAsiaTheme="majorEastAsia"/>
          <w:bCs/>
          <w:sz w:val="28"/>
          <w:szCs w:val="28"/>
        </w:rPr>
        <w:t>phone_number – контактный номер.</w:t>
      </w:r>
    </w:p>
    <w:p w14:paraId="3A2B0CC3"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r w:rsidRPr="00134A15">
        <w:rPr>
          <w:rFonts w:eastAsiaTheme="majorEastAsia"/>
          <w:bCs/>
          <w:sz w:val="28"/>
          <w:szCs w:val="28"/>
        </w:rPr>
        <w:t>manager_name – имя управляющего магазином.</w:t>
      </w:r>
    </w:p>
    <w:p w14:paraId="2078F2BD" w14:textId="32D97C40" w:rsidR="00134A15" w:rsidRPr="00053ED1" w:rsidRDefault="00134A15" w:rsidP="00053ED1">
      <w:pPr>
        <w:pStyle w:val="a3"/>
        <w:numPr>
          <w:ilvl w:val="0"/>
          <w:numId w:val="7"/>
        </w:numPr>
        <w:spacing w:before="120" w:after="120" w:line="360" w:lineRule="auto"/>
        <w:ind w:left="709" w:hanging="357"/>
        <w:jc w:val="both"/>
        <w:rPr>
          <w:rFonts w:eastAsiaTheme="majorEastAsia"/>
          <w:bCs/>
          <w:sz w:val="28"/>
          <w:szCs w:val="28"/>
        </w:rPr>
      </w:pPr>
      <w:r w:rsidRPr="00053ED1">
        <w:rPr>
          <w:rFonts w:eastAsiaTheme="majorEastAsia"/>
          <w:b/>
          <w:sz w:val="28"/>
          <w:szCs w:val="28"/>
        </w:rPr>
        <w:t>products</w:t>
      </w:r>
      <w:r w:rsidRPr="00134A15">
        <w:rPr>
          <w:rFonts w:eastAsiaTheme="majorEastAsia"/>
          <w:bCs/>
          <w:sz w:val="28"/>
          <w:szCs w:val="28"/>
        </w:rPr>
        <w:t>:</w:t>
      </w:r>
    </w:p>
    <w:p w14:paraId="5B04F89A"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r w:rsidRPr="00134A15">
        <w:rPr>
          <w:rFonts w:eastAsiaTheme="majorEastAsia"/>
          <w:bCs/>
          <w:sz w:val="28"/>
          <w:szCs w:val="28"/>
        </w:rPr>
        <w:t>id (PK) – уникальный идентификатор товара.</w:t>
      </w:r>
    </w:p>
    <w:p w14:paraId="68C211C5"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r w:rsidRPr="00134A15">
        <w:rPr>
          <w:rFonts w:eastAsiaTheme="majorEastAsia"/>
          <w:bCs/>
          <w:sz w:val="28"/>
          <w:szCs w:val="28"/>
        </w:rPr>
        <w:t>name – наименование товара.</w:t>
      </w:r>
    </w:p>
    <w:p w14:paraId="7830ACFF"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r w:rsidRPr="00134A15">
        <w:rPr>
          <w:rFonts w:eastAsiaTheme="majorEastAsia"/>
          <w:bCs/>
          <w:sz w:val="28"/>
          <w:szCs w:val="28"/>
        </w:rPr>
        <w:t>category – категория товара (например, ‘electronics’, ‘furniture’).</w:t>
      </w:r>
    </w:p>
    <w:p w14:paraId="7E69AB31"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r w:rsidRPr="00134A15">
        <w:rPr>
          <w:rFonts w:eastAsiaTheme="majorEastAsia"/>
          <w:bCs/>
          <w:sz w:val="28"/>
          <w:szCs w:val="28"/>
        </w:rPr>
        <w:t>unit_price – стоимость за единицу товара.</w:t>
      </w:r>
    </w:p>
    <w:p w14:paraId="513861C8" w14:textId="67FC00BE" w:rsidR="00134A15" w:rsidRPr="00053ED1" w:rsidRDefault="00134A15" w:rsidP="00053ED1">
      <w:pPr>
        <w:pStyle w:val="a3"/>
        <w:numPr>
          <w:ilvl w:val="0"/>
          <w:numId w:val="7"/>
        </w:numPr>
        <w:spacing w:before="120" w:after="120" w:line="360" w:lineRule="auto"/>
        <w:ind w:left="709" w:hanging="357"/>
        <w:jc w:val="both"/>
        <w:rPr>
          <w:rFonts w:eastAsiaTheme="majorEastAsia"/>
          <w:bCs/>
          <w:sz w:val="28"/>
          <w:szCs w:val="28"/>
        </w:rPr>
      </w:pPr>
      <w:r w:rsidRPr="00053ED1">
        <w:rPr>
          <w:rFonts w:eastAsiaTheme="majorEastAsia"/>
          <w:b/>
          <w:sz w:val="28"/>
          <w:szCs w:val="28"/>
        </w:rPr>
        <w:t>sales</w:t>
      </w:r>
      <w:r w:rsidRPr="00134A15">
        <w:rPr>
          <w:rFonts w:eastAsiaTheme="majorEastAsia"/>
          <w:bCs/>
          <w:sz w:val="28"/>
          <w:szCs w:val="28"/>
        </w:rPr>
        <w:t>:</w:t>
      </w:r>
    </w:p>
    <w:p w14:paraId="7B0C06E0"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r w:rsidRPr="00134A15">
        <w:rPr>
          <w:rFonts w:eastAsiaTheme="majorEastAsia"/>
          <w:bCs/>
          <w:sz w:val="28"/>
          <w:szCs w:val="28"/>
        </w:rPr>
        <w:t>id (PK) – уникальный идентификатор записи о продаже.</w:t>
      </w:r>
    </w:p>
    <w:p w14:paraId="1770BBAF"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r w:rsidRPr="00134A15">
        <w:rPr>
          <w:rFonts w:eastAsiaTheme="majorEastAsia"/>
          <w:bCs/>
          <w:sz w:val="28"/>
          <w:szCs w:val="28"/>
        </w:rPr>
        <w:t>store_id (FK) – ссылка на магазин, где произошла продажа.</w:t>
      </w:r>
    </w:p>
    <w:p w14:paraId="5ADCE93C"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r w:rsidRPr="00134A15">
        <w:rPr>
          <w:rFonts w:eastAsiaTheme="majorEastAsia"/>
          <w:bCs/>
          <w:sz w:val="28"/>
          <w:szCs w:val="28"/>
        </w:rPr>
        <w:t>product_id (FK) – ссылка на товар.</w:t>
      </w:r>
    </w:p>
    <w:p w14:paraId="67EC99A2"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r w:rsidRPr="00134A15">
        <w:rPr>
          <w:rFonts w:eastAsiaTheme="majorEastAsia"/>
          <w:bCs/>
          <w:sz w:val="28"/>
          <w:szCs w:val="28"/>
        </w:rPr>
        <w:t>quantity_sold – количество проданного товара.</w:t>
      </w:r>
    </w:p>
    <w:p w14:paraId="7ACEB8D6"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r w:rsidRPr="00134A15">
        <w:rPr>
          <w:rFonts w:eastAsiaTheme="majorEastAsia"/>
          <w:bCs/>
          <w:sz w:val="28"/>
          <w:szCs w:val="28"/>
        </w:rPr>
        <w:t>sale_date – дата продажи.</w:t>
      </w:r>
    </w:p>
    <w:p w14:paraId="6795D38A"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r w:rsidRPr="00134A15">
        <w:rPr>
          <w:rFonts w:eastAsiaTheme="majorEastAsia"/>
          <w:bCs/>
          <w:sz w:val="28"/>
          <w:szCs w:val="28"/>
        </w:rPr>
        <w:t>is_reported – флаг, отмечающий, отражена ли продажа в отчётах.</w:t>
      </w:r>
    </w:p>
    <w:p w14:paraId="51913893" w14:textId="2E657EC6" w:rsidR="00134A15" w:rsidRPr="00053ED1" w:rsidRDefault="00134A15" w:rsidP="00053ED1">
      <w:pPr>
        <w:pStyle w:val="a3"/>
        <w:numPr>
          <w:ilvl w:val="0"/>
          <w:numId w:val="7"/>
        </w:numPr>
        <w:spacing w:before="120" w:after="120" w:line="360" w:lineRule="auto"/>
        <w:ind w:left="851" w:hanging="357"/>
        <w:jc w:val="both"/>
        <w:rPr>
          <w:rFonts w:eastAsiaTheme="majorEastAsia"/>
          <w:bCs/>
          <w:sz w:val="28"/>
          <w:szCs w:val="28"/>
        </w:rPr>
      </w:pPr>
      <w:r w:rsidRPr="00053ED1">
        <w:rPr>
          <w:rFonts w:eastAsiaTheme="majorEastAsia"/>
          <w:b/>
          <w:sz w:val="28"/>
          <w:szCs w:val="28"/>
        </w:rPr>
        <w:t>invoices</w:t>
      </w:r>
      <w:r w:rsidRPr="00134A15">
        <w:rPr>
          <w:rFonts w:eastAsiaTheme="majorEastAsia"/>
          <w:bCs/>
          <w:sz w:val="28"/>
          <w:szCs w:val="28"/>
        </w:rPr>
        <w:t>:</w:t>
      </w:r>
    </w:p>
    <w:p w14:paraId="4B3430D9" w14:textId="77777777" w:rsidR="00134A15" w:rsidRPr="00053ED1" w:rsidRDefault="00134A15" w:rsidP="00053ED1">
      <w:pPr>
        <w:pStyle w:val="a3"/>
        <w:numPr>
          <w:ilvl w:val="0"/>
          <w:numId w:val="12"/>
        </w:numPr>
        <w:spacing w:line="360" w:lineRule="auto"/>
        <w:ind w:left="1276"/>
        <w:jc w:val="both"/>
        <w:rPr>
          <w:rFonts w:eastAsiaTheme="majorEastAsia"/>
          <w:bCs/>
          <w:sz w:val="28"/>
          <w:szCs w:val="28"/>
        </w:rPr>
      </w:pPr>
      <w:r w:rsidRPr="00053ED1">
        <w:rPr>
          <w:rFonts w:eastAsiaTheme="majorEastAsia"/>
          <w:bCs/>
          <w:sz w:val="28"/>
          <w:szCs w:val="28"/>
        </w:rPr>
        <w:lastRenderedPageBreak/>
        <w:t>id (PK) – уникальный идентификатор накладной.</w:t>
      </w:r>
    </w:p>
    <w:p w14:paraId="2C42DFAE" w14:textId="77777777" w:rsidR="00134A15" w:rsidRPr="00053ED1" w:rsidRDefault="00134A15" w:rsidP="00053ED1">
      <w:pPr>
        <w:pStyle w:val="a3"/>
        <w:numPr>
          <w:ilvl w:val="0"/>
          <w:numId w:val="12"/>
        </w:numPr>
        <w:spacing w:line="360" w:lineRule="auto"/>
        <w:ind w:left="1276"/>
        <w:jc w:val="both"/>
        <w:rPr>
          <w:rFonts w:eastAsiaTheme="majorEastAsia"/>
          <w:bCs/>
          <w:sz w:val="28"/>
          <w:szCs w:val="28"/>
        </w:rPr>
      </w:pPr>
      <w:r w:rsidRPr="00053ED1">
        <w:rPr>
          <w:rFonts w:eastAsiaTheme="majorEastAsia"/>
          <w:bCs/>
          <w:sz w:val="28"/>
          <w:szCs w:val="28"/>
        </w:rPr>
        <w:t>store_id (FK) – ссылка на магазин, который получает товары.</w:t>
      </w:r>
    </w:p>
    <w:p w14:paraId="1C8BF0CD" w14:textId="77777777" w:rsidR="00134A15" w:rsidRPr="00053ED1" w:rsidRDefault="00134A15" w:rsidP="00053ED1">
      <w:pPr>
        <w:pStyle w:val="a3"/>
        <w:numPr>
          <w:ilvl w:val="0"/>
          <w:numId w:val="12"/>
        </w:numPr>
        <w:spacing w:line="360" w:lineRule="auto"/>
        <w:ind w:left="1276"/>
        <w:jc w:val="both"/>
        <w:rPr>
          <w:rFonts w:eastAsiaTheme="majorEastAsia"/>
          <w:bCs/>
          <w:sz w:val="28"/>
          <w:szCs w:val="28"/>
        </w:rPr>
      </w:pPr>
      <w:r w:rsidRPr="00053ED1">
        <w:rPr>
          <w:rFonts w:eastAsiaTheme="majorEastAsia"/>
          <w:bCs/>
          <w:sz w:val="28"/>
          <w:szCs w:val="28"/>
        </w:rPr>
        <w:t>issue_date – дата формирования накладной.</w:t>
      </w:r>
    </w:p>
    <w:p w14:paraId="3960C2FD" w14:textId="056E58FC" w:rsidR="00134A15" w:rsidRPr="00053ED1" w:rsidRDefault="00134A15" w:rsidP="00053ED1">
      <w:pPr>
        <w:pStyle w:val="a3"/>
        <w:numPr>
          <w:ilvl w:val="0"/>
          <w:numId w:val="7"/>
        </w:numPr>
        <w:spacing w:before="120" w:after="120" w:line="360" w:lineRule="auto"/>
        <w:ind w:left="851" w:hanging="357"/>
        <w:jc w:val="both"/>
        <w:rPr>
          <w:rFonts w:eastAsiaTheme="majorEastAsia"/>
          <w:bCs/>
          <w:sz w:val="28"/>
          <w:szCs w:val="28"/>
        </w:rPr>
      </w:pPr>
      <w:r w:rsidRPr="00053ED1">
        <w:rPr>
          <w:rFonts w:eastAsiaTheme="majorEastAsia"/>
          <w:b/>
          <w:sz w:val="28"/>
          <w:szCs w:val="28"/>
        </w:rPr>
        <w:t>invoice_details</w:t>
      </w:r>
      <w:r w:rsidRPr="00134A15">
        <w:rPr>
          <w:rFonts w:eastAsiaTheme="majorEastAsia"/>
          <w:bCs/>
          <w:sz w:val="28"/>
          <w:szCs w:val="28"/>
        </w:rPr>
        <w:t>:</w:t>
      </w:r>
    </w:p>
    <w:p w14:paraId="502535E2"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r w:rsidRPr="00053ED1">
        <w:rPr>
          <w:rFonts w:eastAsiaTheme="majorEastAsia"/>
          <w:bCs/>
          <w:sz w:val="28"/>
          <w:szCs w:val="28"/>
        </w:rPr>
        <w:t>id (PK) – уникальный идентификатор строки в накладной.</w:t>
      </w:r>
    </w:p>
    <w:p w14:paraId="3E90EE00"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r w:rsidRPr="00053ED1">
        <w:rPr>
          <w:rFonts w:eastAsiaTheme="majorEastAsia"/>
          <w:bCs/>
          <w:sz w:val="28"/>
          <w:szCs w:val="28"/>
        </w:rPr>
        <w:t>invoice_id (FK) – ссылка на накладную, к которой относится позиция.</w:t>
      </w:r>
    </w:p>
    <w:p w14:paraId="59075A1A"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r w:rsidRPr="00053ED1">
        <w:rPr>
          <w:rFonts w:eastAsiaTheme="majorEastAsia"/>
          <w:bCs/>
          <w:sz w:val="28"/>
          <w:szCs w:val="28"/>
        </w:rPr>
        <w:t>product_id (FK) – ссылка на товар.</w:t>
      </w:r>
    </w:p>
    <w:p w14:paraId="0A188B10"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r w:rsidRPr="00053ED1">
        <w:rPr>
          <w:rFonts w:eastAsiaTheme="majorEastAsia"/>
          <w:bCs/>
          <w:sz w:val="28"/>
          <w:szCs w:val="28"/>
        </w:rPr>
        <w:t>quantity_supplied – количество поставленного товара по этой позиции.</w:t>
      </w:r>
    </w:p>
    <w:p w14:paraId="6FBDAE93" w14:textId="11C1AC42" w:rsidR="00134A15" w:rsidRPr="00053ED1" w:rsidRDefault="00134A15" w:rsidP="00053ED1">
      <w:pPr>
        <w:pStyle w:val="a3"/>
        <w:numPr>
          <w:ilvl w:val="0"/>
          <w:numId w:val="7"/>
        </w:numPr>
        <w:spacing w:before="120" w:after="120" w:line="360" w:lineRule="auto"/>
        <w:ind w:left="993" w:hanging="357"/>
        <w:jc w:val="both"/>
        <w:rPr>
          <w:rFonts w:eastAsiaTheme="majorEastAsia"/>
          <w:bCs/>
          <w:sz w:val="28"/>
          <w:szCs w:val="28"/>
        </w:rPr>
      </w:pPr>
      <w:r w:rsidRPr="00053ED1">
        <w:rPr>
          <w:rFonts w:eastAsiaTheme="majorEastAsia"/>
          <w:b/>
          <w:sz w:val="28"/>
          <w:szCs w:val="28"/>
        </w:rPr>
        <w:t>requests</w:t>
      </w:r>
      <w:r w:rsidRPr="00134A15">
        <w:rPr>
          <w:rFonts w:eastAsiaTheme="majorEastAsia"/>
          <w:bCs/>
          <w:sz w:val="28"/>
          <w:szCs w:val="28"/>
        </w:rPr>
        <w:t>:</w:t>
      </w:r>
    </w:p>
    <w:p w14:paraId="5ADF3FC7" w14:textId="77777777" w:rsidR="00134A15" w:rsidRPr="00053ED1" w:rsidRDefault="00134A15" w:rsidP="00053ED1">
      <w:pPr>
        <w:pStyle w:val="a3"/>
        <w:numPr>
          <w:ilvl w:val="0"/>
          <w:numId w:val="14"/>
        </w:numPr>
        <w:spacing w:line="360" w:lineRule="auto"/>
        <w:ind w:left="1276"/>
        <w:jc w:val="both"/>
        <w:rPr>
          <w:rFonts w:eastAsiaTheme="majorEastAsia"/>
          <w:bCs/>
          <w:sz w:val="28"/>
          <w:szCs w:val="28"/>
        </w:rPr>
      </w:pPr>
      <w:r w:rsidRPr="00053ED1">
        <w:rPr>
          <w:rFonts w:eastAsiaTheme="majorEastAsia"/>
          <w:bCs/>
          <w:sz w:val="28"/>
          <w:szCs w:val="28"/>
        </w:rPr>
        <w:t>id (PK) – уникальный идентификатор запроса.</w:t>
      </w:r>
    </w:p>
    <w:p w14:paraId="419E913B" w14:textId="77777777" w:rsidR="00134A15" w:rsidRPr="00053ED1" w:rsidRDefault="00134A15" w:rsidP="00053ED1">
      <w:pPr>
        <w:pStyle w:val="a3"/>
        <w:numPr>
          <w:ilvl w:val="0"/>
          <w:numId w:val="14"/>
        </w:numPr>
        <w:spacing w:line="360" w:lineRule="auto"/>
        <w:ind w:left="1276"/>
        <w:jc w:val="both"/>
        <w:rPr>
          <w:rFonts w:eastAsiaTheme="majorEastAsia"/>
          <w:bCs/>
          <w:sz w:val="28"/>
          <w:szCs w:val="28"/>
        </w:rPr>
      </w:pPr>
      <w:r w:rsidRPr="00053ED1">
        <w:rPr>
          <w:rFonts w:eastAsiaTheme="majorEastAsia"/>
          <w:bCs/>
          <w:sz w:val="28"/>
          <w:szCs w:val="28"/>
        </w:rPr>
        <w:t>store_id (FK) – ссылка на магазин, инициировавший запрос.</w:t>
      </w:r>
    </w:p>
    <w:p w14:paraId="7B365966" w14:textId="77777777" w:rsidR="00134A15" w:rsidRPr="00053ED1" w:rsidRDefault="00134A15" w:rsidP="00053ED1">
      <w:pPr>
        <w:pStyle w:val="a3"/>
        <w:numPr>
          <w:ilvl w:val="0"/>
          <w:numId w:val="14"/>
        </w:numPr>
        <w:spacing w:line="360" w:lineRule="auto"/>
        <w:ind w:left="1276"/>
        <w:jc w:val="both"/>
        <w:rPr>
          <w:rFonts w:eastAsiaTheme="majorEastAsia"/>
          <w:bCs/>
          <w:sz w:val="28"/>
          <w:szCs w:val="28"/>
        </w:rPr>
      </w:pPr>
      <w:r w:rsidRPr="00053ED1">
        <w:rPr>
          <w:rFonts w:eastAsiaTheme="majorEastAsia"/>
          <w:bCs/>
          <w:sz w:val="28"/>
          <w:szCs w:val="28"/>
        </w:rPr>
        <w:t>request_date – дата формирования запроса.</w:t>
      </w:r>
    </w:p>
    <w:p w14:paraId="6F109D81" w14:textId="77777777" w:rsidR="00134A15" w:rsidRPr="00053ED1" w:rsidRDefault="00134A15" w:rsidP="00053ED1">
      <w:pPr>
        <w:pStyle w:val="a3"/>
        <w:numPr>
          <w:ilvl w:val="0"/>
          <w:numId w:val="14"/>
        </w:numPr>
        <w:spacing w:line="360" w:lineRule="auto"/>
        <w:ind w:left="1276"/>
        <w:jc w:val="both"/>
        <w:rPr>
          <w:rFonts w:eastAsiaTheme="majorEastAsia"/>
          <w:bCs/>
          <w:sz w:val="28"/>
          <w:szCs w:val="28"/>
          <w:lang w:val="en-US"/>
        </w:rPr>
      </w:pPr>
      <w:r w:rsidRPr="00053ED1">
        <w:rPr>
          <w:rFonts w:eastAsiaTheme="majorEastAsia"/>
          <w:bCs/>
          <w:sz w:val="28"/>
          <w:szCs w:val="28"/>
          <w:lang w:val="en-US"/>
        </w:rPr>
        <w:t xml:space="preserve">request_status – </w:t>
      </w:r>
      <w:r w:rsidRPr="00053ED1">
        <w:rPr>
          <w:rFonts w:eastAsiaTheme="majorEastAsia"/>
          <w:bCs/>
          <w:sz w:val="28"/>
          <w:szCs w:val="28"/>
        </w:rPr>
        <w:t>статус</w:t>
      </w:r>
      <w:r w:rsidRPr="00053ED1">
        <w:rPr>
          <w:rFonts w:eastAsiaTheme="majorEastAsia"/>
          <w:bCs/>
          <w:sz w:val="28"/>
          <w:szCs w:val="28"/>
          <w:lang w:val="en-US"/>
        </w:rPr>
        <w:t xml:space="preserve"> </w:t>
      </w:r>
      <w:r w:rsidRPr="00053ED1">
        <w:rPr>
          <w:rFonts w:eastAsiaTheme="majorEastAsia"/>
          <w:bCs/>
          <w:sz w:val="28"/>
          <w:szCs w:val="28"/>
        </w:rPr>
        <w:t>запроса</w:t>
      </w:r>
      <w:r w:rsidRPr="00053ED1">
        <w:rPr>
          <w:rFonts w:eastAsiaTheme="majorEastAsia"/>
          <w:bCs/>
          <w:sz w:val="28"/>
          <w:szCs w:val="28"/>
          <w:lang w:val="en-US"/>
        </w:rPr>
        <w:t xml:space="preserve"> (</w:t>
      </w:r>
      <w:r w:rsidRPr="00053ED1">
        <w:rPr>
          <w:rFonts w:eastAsiaTheme="majorEastAsia"/>
          <w:bCs/>
          <w:sz w:val="28"/>
          <w:szCs w:val="28"/>
        </w:rPr>
        <w:t>например</w:t>
      </w:r>
      <w:r w:rsidRPr="00053ED1">
        <w:rPr>
          <w:rFonts w:eastAsiaTheme="majorEastAsia"/>
          <w:bCs/>
          <w:sz w:val="28"/>
          <w:szCs w:val="28"/>
          <w:lang w:val="en-US"/>
        </w:rPr>
        <w:t>, ‘pending’, ‘approved’, ‘denied’).</w:t>
      </w:r>
    </w:p>
    <w:p w14:paraId="5D3845BB" w14:textId="305C8D75" w:rsidR="00134A15" w:rsidRPr="00053ED1" w:rsidRDefault="00134A15" w:rsidP="00053ED1">
      <w:pPr>
        <w:pStyle w:val="a3"/>
        <w:numPr>
          <w:ilvl w:val="0"/>
          <w:numId w:val="7"/>
        </w:numPr>
        <w:spacing w:before="120" w:after="120" w:line="360" w:lineRule="auto"/>
        <w:ind w:left="993" w:hanging="357"/>
        <w:jc w:val="both"/>
        <w:rPr>
          <w:rFonts w:eastAsiaTheme="majorEastAsia"/>
          <w:bCs/>
          <w:sz w:val="28"/>
          <w:szCs w:val="28"/>
        </w:rPr>
      </w:pPr>
      <w:r w:rsidRPr="00053ED1">
        <w:rPr>
          <w:rFonts w:eastAsiaTheme="majorEastAsia"/>
          <w:b/>
          <w:sz w:val="28"/>
          <w:szCs w:val="28"/>
        </w:rPr>
        <w:t>request_details</w:t>
      </w:r>
      <w:r w:rsidRPr="00134A15">
        <w:rPr>
          <w:rFonts w:eastAsiaTheme="majorEastAsia"/>
          <w:bCs/>
          <w:sz w:val="28"/>
          <w:szCs w:val="28"/>
        </w:rPr>
        <w:t>:</w:t>
      </w:r>
    </w:p>
    <w:p w14:paraId="52D80AB2"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r w:rsidRPr="00053ED1">
        <w:rPr>
          <w:rFonts w:eastAsiaTheme="majorEastAsia"/>
          <w:bCs/>
          <w:sz w:val="28"/>
          <w:szCs w:val="28"/>
        </w:rPr>
        <w:t>id (PK) – уникальный идентификатор строки запроса.</w:t>
      </w:r>
    </w:p>
    <w:p w14:paraId="451F40DB"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r w:rsidRPr="00053ED1">
        <w:rPr>
          <w:rFonts w:eastAsiaTheme="majorEastAsia"/>
          <w:bCs/>
          <w:sz w:val="28"/>
          <w:szCs w:val="28"/>
        </w:rPr>
        <w:t>request_id (FK) – ссылка на запрос, к которому относится строка.</w:t>
      </w:r>
    </w:p>
    <w:p w14:paraId="5B07E481"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r w:rsidRPr="00053ED1">
        <w:rPr>
          <w:rFonts w:eastAsiaTheme="majorEastAsia"/>
          <w:bCs/>
          <w:sz w:val="28"/>
          <w:szCs w:val="28"/>
        </w:rPr>
        <w:t>product_id (FK) – ссылка на товар.</w:t>
      </w:r>
    </w:p>
    <w:p w14:paraId="58D605A0"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r w:rsidRPr="00053ED1">
        <w:rPr>
          <w:rFonts w:eastAsiaTheme="majorEastAsia"/>
          <w:bCs/>
          <w:sz w:val="28"/>
          <w:szCs w:val="28"/>
        </w:rPr>
        <w:t>quantity_requested – количество необходимого товара.</w:t>
      </w:r>
    </w:p>
    <w:p w14:paraId="6AE1B1EF" w14:textId="4E9B3BE3" w:rsidR="00134A15" w:rsidRPr="00053ED1" w:rsidRDefault="00134A15" w:rsidP="00053ED1">
      <w:pPr>
        <w:pStyle w:val="a3"/>
        <w:numPr>
          <w:ilvl w:val="0"/>
          <w:numId w:val="7"/>
        </w:numPr>
        <w:spacing w:before="120" w:after="120" w:line="360" w:lineRule="auto"/>
        <w:ind w:left="993" w:hanging="357"/>
        <w:jc w:val="both"/>
        <w:rPr>
          <w:rFonts w:eastAsiaTheme="majorEastAsia"/>
          <w:bCs/>
          <w:sz w:val="28"/>
          <w:szCs w:val="28"/>
          <w:lang w:val="en-US"/>
        </w:rPr>
      </w:pPr>
      <w:r w:rsidRPr="00053ED1">
        <w:rPr>
          <w:rFonts w:eastAsiaTheme="majorEastAsia"/>
          <w:b/>
          <w:sz w:val="28"/>
          <w:szCs w:val="28"/>
          <w:lang w:val="en-US"/>
        </w:rPr>
        <w:t>warehouse</w:t>
      </w:r>
      <w:r w:rsidRPr="00134A15">
        <w:rPr>
          <w:rFonts w:eastAsiaTheme="majorEastAsia"/>
          <w:bCs/>
          <w:sz w:val="28"/>
          <w:szCs w:val="28"/>
          <w:lang w:val="en-US"/>
        </w:rPr>
        <w:t>:</w:t>
      </w:r>
    </w:p>
    <w:p w14:paraId="6F742105" w14:textId="77777777" w:rsidR="00134A15" w:rsidRPr="00053ED1" w:rsidRDefault="00134A15" w:rsidP="00053ED1">
      <w:pPr>
        <w:pStyle w:val="a3"/>
        <w:numPr>
          <w:ilvl w:val="0"/>
          <w:numId w:val="16"/>
        </w:numPr>
        <w:spacing w:line="360" w:lineRule="auto"/>
        <w:ind w:left="1276"/>
        <w:jc w:val="both"/>
        <w:rPr>
          <w:rFonts w:eastAsiaTheme="majorEastAsia"/>
          <w:bCs/>
          <w:sz w:val="28"/>
          <w:szCs w:val="28"/>
        </w:rPr>
      </w:pPr>
      <w:r w:rsidRPr="00053ED1">
        <w:rPr>
          <w:rFonts w:eastAsiaTheme="majorEastAsia"/>
          <w:bCs/>
          <w:sz w:val="28"/>
          <w:szCs w:val="28"/>
          <w:lang w:val="en-US"/>
        </w:rPr>
        <w:t>product</w:t>
      </w:r>
      <w:r w:rsidRPr="00053ED1">
        <w:rPr>
          <w:rFonts w:eastAsiaTheme="majorEastAsia"/>
          <w:bCs/>
          <w:sz w:val="28"/>
          <w:szCs w:val="28"/>
        </w:rPr>
        <w:t>_</w:t>
      </w:r>
      <w:r w:rsidRPr="00053ED1">
        <w:rPr>
          <w:rFonts w:eastAsiaTheme="majorEastAsia"/>
          <w:bCs/>
          <w:sz w:val="28"/>
          <w:szCs w:val="28"/>
          <w:lang w:val="en-US"/>
        </w:rPr>
        <w:t>id</w:t>
      </w:r>
      <w:r w:rsidRPr="00053ED1">
        <w:rPr>
          <w:rFonts w:eastAsiaTheme="majorEastAsia"/>
          <w:bCs/>
          <w:sz w:val="28"/>
          <w:szCs w:val="28"/>
        </w:rPr>
        <w:t xml:space="preserve"> (</w:t>
      </w:r>
      <w:r w:rsidRPr="00053ED1">
        <w:rPr>
          <w:rFonts w:eastAsiaTheme="majorEastAsia"/>
          <w:bCs/>
          <w:sz w:val="28"/>
          <w:szCs w:val="28"/>
          <w:lang w:val="en-US"/>
        </w:rPr>
        <w:t>FK</w:t>
      </w:r>
      <w:r w:rsidRPr="00053ED1">
        <w:rPr>
          <w:rFonts w:eastAsiaTheme="majorEastAsia"/>
          <w:bCs/>
          <w:sz w:val="28"/>
          <w:szCs w:val="28"/>
        </w:rPr>
        <w:t>) – ссылка на товар.</w:t>
      </w:r>
    </w:p>
    <w:p w14:paraId="5523BF1E" w14:textId="77777777" w:rsidR="00134A15" w:rsidRPr="00053ED1" w:rsidRDefault="00134A15" w:rsidP="00053ED1">
      <w:pPr>
        <w:pStyle w:val="a3"/>
        <w:numPr>
          <w:ilvl w:val="0"/>
          <w:numId w:val="16"/>
        </w:numPr>
        <w:spacing w:line="360" w:lineRule="auto"/>
        <w:ind w:left="1276"/>
        <w:jc w:val="both"/>
        <w:rPr>
          <w:rFonts w:eastAsiaTheme="majorEastAsia"/>
          <w:bCs/>
          <w:sz w:val="28"/>
          <w:szCs w:val="28"/>
        </w:rPr>
      </w:pPr>
      <w:r w:rsidRPr="00053ED1">
        <w:rPr>
          <w:rFonts w:eastAsiaTheme="majorEastAsia"/>
          <w:bCs/>
          <w:sz w:val="28"/>
          <w:szCs w:val="28"/>
        </w:rPr>
        <w:t>store_id (FK) – ссылка на магазин или склад.</w:t>
      </w:r>
    </w:p>
    <w:p w14:paraId="59AF8EC2" w14:textId="29CB01CB" w:rsidR="00134A15" w:rsidRDefault="00134A15" w:rsidP="00053ED1">
      <w:pPr>
        <w:pStyle w:val="a3"/>
        <w:numPr>
          <w:ilvl w:val="0"/>
          <w:numId w:val="16"/>
        </w:numPr>
        <w:spacing w:line="360" w:lineRule="auto"/>
        <w:ind w:left="1276"/>
        <w:jc w:val="both"/>
        <w:rPr>
          <w:rFonts w:eastAsiaTheme="majorEastAsia"/>
          <w:bCs/>
          <w:sz w:val="28"/>
          <w:szCs w:val="28"/>
        </w:rPr>
      </w:pPr>
      <w:r w:rsidRPr="00053ED1">
        <w:rPr>
          <w:rFonts w:eastAsiaTheme="majorEastAsia"/>
          <w:bCs/>
          <w:sz w:val="28"/>
          <w:szCs w:val="28"/>
        </w:rPr>
        <w:t>quantity – текущее количество товара на складе.</w:t>
      </w:r>
    </w:p>
    <w:p w14:paraId="6C108104" w14:textId="666C326F" w:rsidR="00326D62" w:rsidRDefault="00326D62">
      <w:pPr>
        <w:spacing w:after="160" w:line="259" w:lineRule="auto"/>
        <w:rPr>
          <w:rFonts w:eastAsiaTheme="majorEastAsia"/>
          <w:bCs/>
          <w:sz w:val="28"/>
          <w:szCs w:val="28"/>
        </w:rPr>
      </w:pPr>
      <w:r>
        <w:rPr>
          <w:rFonts w:eastAsiaTheme="majorEastAsia"/>
          <w:bCs/>
          <w:sz w:val="28"/>
          <w:szCs w:val="28"/>
        </w:rPr>
        <w:br w:type="page"/>
      </w:r>
    </w:p>
    <w:p w14:paraId="11A16350" w14:textId="6434B808" w:rsidR="00072465" w:rsidRPr="00053ED1" w:rsidRDefault="00053ED1" w:rsidP="00053ED1">
      <w:pPr>
        <w:pStyle w:val="1"/>
        <w:spacing w:after="120"/>
        <w:jc w:val="center"/>
        <w:rPr>
          <w:rFonts w:ascii="Times New Roman" w:hAnsi="Times New Roman" w:cs="Times New Roman"/>
          <w:b/>
          <w:bCs/>
          <w:color w:val="auto"/>
        </w:rPr>
      </w:pPr>
      <w:bookmarkStart w:id="3" w:name="_Toc185396901"/>
      <w:r w:rsidRPr="00053ED1">
        <w:rPr>
          <w:rFonts w:ascii="Times New Roman" w:hAnsi="Times New Roman" w:cs="Times New Roman"/>
          <w:b/>
          <w:bCs/>
          <w:color w:val="auto"/>
        </w:rPr>
        <w:lastRenderedPageBreak/>
        <w:t>Оценка качества модели данных на основе анализа функциональных зависимостей</w:t>
      </w:r>
      <w:bookmarkEnd w:id="3"/>
    </w:p>
    <w:p w14:paraId="25E432BC" w14:textId="5C98A839"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Пользователи (</w:t>
      </w:r>
      <w:r w:rsidRPr="0040151D">
        <w:rPr>
          <w:rFonts w:eastAsiaTheme="majorEastAsia"/>
          <w:bCs/>
          <w:sz w:val="28"/>
          <w:szCs w:val="28"/>
        </w:rPr>
        <w:t>users</w:t>
      </w:r>
      <w:r>
        <w:rPr>
          <w:rFonts w:eastAsiaTheme="majorEastAsia"/>
          <w:bCs/>
          <w:sz w:val="28"/>
          <w:szCs w:val="28"/>
        </w:rPr>
        <w:t>)</w:t>
      </w:r>
      <w:r w:rsidRPr="0040151D">
        <w:rPr>
          <w:rFonts w:eastAsiaTheme="majorEastAsia"/>
          <w:bCs/>
          <w:sz w:val="28"/>
          <w:szCs w:val="28"/>
        </w:rPr>
        <w:t>:</w:t>
      </w:r>
    </w:p>
    <w:p w14:paraId="158E106D" w14:textId="156EDF24"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username – текстовый логин, под которым пользователь входит в систему, нужен для аутентификации; password – строковое поле для хранения хэшированного пароля, обеспечивает безопасность доступа; role – атрибут типа перечисления, указывающий роль пользователя (например, администратор, менеджер), что важно для разграничения прав доступа; store_id – числовая ссылка на конкретный магазин, к которому пользователь относится, упрощает фильтрацию данных по магазину.</w:t>
      </w:r>
    </w:p>
    <w:p w14:paraId="7EA8BDB6" w14:textId="50585B62"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Все неключевые атрибуты (логин, пароль, роль, идентификатор магазина) функционально зависят только от id пользователя и не зависят друг от друга. Таким образом, в таблице отсутствуют частичные и транзитивные зависимости.</w:t>
      </w:r>
    </w:p>
    <w:p w14:paraId="59732A2A" w14:textId="68B6AB3F"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Таблица users удовлетворяет по меньшей мере третьей нормальной форме. Декомпозиция не требуется.</w:t>
      </w:r>
    </w:p>
    <w:p w14:paraId="42D47843" w14:textId="77777777" w:rsidR="0040151D" w:rsidRPr="0040151D" w:rsidRDefault="0040151D" w:rsidP="0040151D">
      <w:pPr>
        <w:spacing w:after="160" w:line="360" w:lineRule="auto"/>
        <w:ind w:firstLine="709"/>
        <w:rPr>
          <w:rFonts w:eastAsiaTheme="majorEastAsia"/>
          <w:bCs/>
          <w:sz w:val="28"/>
          <w:szCs w:val="28"/>
        </w:rPr>
      </w:pPr>
    </w:p>
    <w:p w14:paraId="0618E4EA" w14:textId="46BEA89F"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Магазины (</w:t>
      </w:r>
      <w:r w:rsidRPr="0040151D">
        <w:rPr>
          <w:rFonts w:eastAsiaTheme="majorEastAsia"/>
          <w:bCs/>
          <w:sz w:val="28"/>
          <w:szCs w:val="28"/>
        </w:rPr>
        <w:t>stores</w:t>
      </w:r>
      <w:r>
        <w:rPr>
          <w:rFonts w:eastAsiaTheme="majorEastAsia"/>
          <w:bCs/>
          <w:sz w:val="28"/>
          <w:szCs w:val="28"/>
        </w:rPr>
        <w:t>)</w:t>
      </w:r>
      <w:r w:rsidRPr="0040151D">
        <w:rPr>
          <w:rFonts w:eastAsiaTheme="majorEastAsia"/>
          <w:bCs/>
          <w:sz w:val="28"/>
          <w:szCs w:val="28"/>
        </w:rPr>
        <w:t>:</w:t>
      </w:r>
    </w:p>
    <w:p w14:paraId="0412AB25" w14:textId="2FD99C90"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name – строковое название магазина, нужно для отображения и поиска; address – текстовый адрес, чтобы понимать физическое расположение торговой точки; phone_number – контактный номер телефона, чтобы связаться с персоналом; manager_name – имя управляющего, чтобы знать, кто отвечает за работу магазина.</w:t>
      </w:r>
      <w:r>
        <w:rPr>
          <w:rFonts w:eastAsiaTheme="majorEastAsia"/>
          <w:bCs/>
          <w:sz w:val="28"/>
          <w:szCs w:val="28"/>
        </w:rPr>
        <w:t xml:space="preserve"> </w:t>
      </w:r>
    </w:p>
    <w:p w14:paraId="5B3C5E84" w14:textId="3388378B"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Все перечисленные неключевые атрибуты зависят напрямую от id магазина. Транзитивных зависимостей нет, так как ни один неключевой атрибут не определяет другие неключевые атрибуты.</w:t>
      </w:r>
      <w:r>
        <w:rPr>
          <w:rFonts w:eastAsiaTheme="majorEastAsia"/>
          <w:bCs/>
          <w:sz w:val="28"/>
          <w:szCs w:val="28"/>
        </w:rPr>
        <w:t xml:space="preserve"> </w:t>
      </w:r>
      <w:r w:rsidRPr="0040151D">
        <w:rPr>
          <w:rFonts w:eastAsiaTheme="majorEastAsia"/>
          <w:bCs/>
          <w:sz w:val="28"/>
          <w:szCs w:val="28"/>
        </w:rPr>
        <w:t>Отношение stores соответствует как минимум 3НФ. Избыточность минимальна, дальнейшая декомпозиция не требуется.</w:t>
      </w:r>
    </w:p>
    <w:p w14:paraId="3602D102" w14:textId="1A4F0555"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lastRenderedPageBreak/>
        <w:t>Анализ отношений Продукты (</w:t>
      </w:r>
      <w:r w:rsidRPr="0040151D">
        <w:rPr>
          <w:rFonts w:eastAsiaTheme="majorEastAsia"/>
          <w:bCs/>
          <w:sz w:val="28"/>
          <w:szCs w:val="28"/>
        </w:rPr>
        <w:t>products</w:t>
      </w:r>
      <w:r>
        <w:rPr>
          <w:rFonts w:eastAsiaTheme="majorEastAsia"/>
          <w:bCs/>
          <w:sz w:val="28"/>
          <w:szCs w:val="28"/>
        </w:rPr>
        <w:t>)</w:t>
      </w:r>
      <w:r w:rsidRPr="0040151D">
        <w:rPr>
          <w:rFonts w:eastAsiaTheme="majorEastAsia"/>
          <w:bCs/>
          <w:sz w:val="28"/>
          <w:szCs w:val="28"/>
        </w:rPr>
        <w:t>:</w:t>
      </w:r>
    </w:p>
    <w:p w14:paraId="25191883" w14:textId="184E5DA3"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name – наименование товара, позволяющее его идентифицировать и отображать для пользователя; category – название категории, к которой относится товар, упрощает группировку и поиск; unit_price – цена за единицу, необходима для расчёта итоговой стоимости при продажах и поставках.</w:t>
      </w:r>
    </w:p>
    <w:p w14:paraId="4ECE2AD0" w14:textId="76D0C76F"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Все данные о товаре (название, категория, цена) функционально зависят только от id товара. Нет зависимостей между неключевыми атрибутами, следовательно, отсутствуют транзитивные зависимости.</w:t>
      </w:r>
      <w:r>
        <w:rPr>
          <w:rFonts w:eastAsiaTheme="majorEastAsia"/>
          <w:bCs/>
          <w:sz w:val="28"/>
          <w:szCs w:val="28"/>
        </w:rPr>
        <w:t xml:space="preserve"> </w:t>
      </w:r>
      <w:r w:rsidRPr="0040151D">
        <w:rPr>
          <w:rFonts w:eastAsiaTheme="majorEastAsia"/>
          <w:bCs/>
          <w:sz w:val="28"/>
          <w:szCs w:val="28"/>
        </w:rPr>
        <w:t>Таблица products удовлетворяет требованиям 3НФ и не требует декомпозиции.</w:t>
      </w:r>
    </w:p>
    <w:p w14:paraId="427FE057" w14:textId="77777777" w:rsidR="0040151D" w:rsidRPr="0040151D" w:rsidRDefault="0040151D" w:rsidP="0040151D">
      <w:pPr>
        <w:spacing w:after="160" w:line="360" w:lineRule="auto"/>
        <w:ind w:firstLine="709"/>
        <w:rPr>
          <w:rFonts w:eastAsiaTheme="majorEastAsia"/>
          <w:bCs/>
          <w:sz w:val="28"/>
          <w:szCs w:val="28"/>
        </w:rPr>
      </w:pPr>
    </w:p>
    <w:p w14:paraId="564D4381" w14:textId="583DC0F7"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Продажи (</w:t>
      </w:r>
      <w:r w:rsidRPr="0040151D">
        <w:rPr>
          <w:rFonts w:eastAsiaTheme="majorEastAsia"/>
          <w:bCs/>
          <w:sz w:val="28"/>
          <w:szCs w:val="28"/>
        </w:rPr>
        <w:t>sales</w:t>
      </w:r>
      <w:r>
        <w:rPr>
          <w:rFonts w:eastAsiaTheme="majorEastAsia"/>
          <w:bCs/>
          <w:sz w:val="28"/>
          <w:szCs w:val="28"/>
        </w:rPr>
        <w:t>)</w:t>
      </w:r>
      <w:r w:rsidRPr="0040151D">
        <w:rPr>
          <w:rFonts w:eastAsiaTheme="majorEastAsia"/>
          <w:bCs/>
          <w:sz w:val="28"/>
          <w:szCs w:val="28"/>
        </w:rPr>
        <w:t>:</w:t>
      </w:r>
    </w:p>
    <w:p w14:paraId="6D2392D0" w14:textId="60979E6A"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store_id – ссылка на магазин, где произошла продажа, для учёта продаж по точкам; product_id – ссылка на конкретный товар, чтобы понимать, что именно продано; quantity_sold – число проданных единиц товара, нужно для обновления остатков; sale_date – дата продажи, важна для анализа динамики продаж; is_reported – логический флаг, указывающий на то, включена ли продажа в отчётность.</w:t>
      </w:r>
    </w:p>
    <w:p w14:paraId="08C4256F" w14:textId="2655A7C4"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Все атрибуты, описывающие сделанную продажу (идентификатор магазина, идентификатор товара, количество, дата продажи и флаг отчетности), зависят от id записи о продаже. Транзитивных или частичных зависимостей нет, поскольку ключ простой и неразложимый.</w:t>
      </w:r>
      <w:r>
        <w:rPr>
          <w:rFonts w:eastAsiaTheme="majorEastAsia"/>
          <w:bCs/>
          <w:sz w:val="28"/>
          <w:szCs w:val="28"/>
        </w:rPr>
        <w:t xml:space="preserve"> </w:t>
      </w:r>
      <w:r w:rsidRPr="0040151D">
        <w:rPr>
          <w:rFonts w:eastAsiaTheme="majorEastAsia"/>
          <w:bCs/>
          <w:sz w:val="28"/>
          <w:szCs w:val="28"/>
        </w:rPr>
        <w:t>Отношение sales удовлетворяет по меньшей мере 3НФ. Дальнейшая декомпозиция не требуется.</w:t>
      </w:r>
    </w:p>
    <w:p w14:paraId="08F5C9FD" w14:textId="3F11E252" w:rsidR="0040151D" w:rsidRDefault="0040151D" w:rsidP="0040151D">
      <w:pPr>
        <w:spacing w:after="160" w:line="360" w:lineRule="auto"/>
        <w:ind w:firstLine="709"/>
        <w:rPr>
          <w:rFonts w:eastAsiaTheme="majorEastAsia"/>
          <w:bCs/>
          <w:sz w:val="28"/>
          <w:szCs w:val="28"/>
        </w:rPr>
      </w:pPr>
    </w:p>
    <w:p w14:paraId="2C242EA5" w14:textId="77777777" w:rsidR="0040151D" w:rsidRPr="0040151D" w:rsidRDefault="0040151D" w:rsidP="0040151D">
      <w:pPr>
        <w:spacing w:after="160" w:line="360" w:lineRule="auto"/>
        <w:ind w:firstLine="709"/>
        <w:rPr>
          <w:rFonts w:eastAsiaTheme="majorEastAsia"/>
          <w:bCs/>
          <w:sz w:val="28"/>
          <w:szCs w:val="28"/>
        </w:rPr>
      </w:pPr>
    </w:p>
    <w:p w14:paraId="67DCCE24" w14:textId="3348578F"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Накладные (</w:t>
      </w:r>
      <w:r w:rsidRPr="0040151D">
        <w:rPr>
          <w:rFonts w:eastAsiaTheme="majorEastAsia"/>
          <w:bCs/>
          <w:sz w:val="28"/>
          <w:szCs w:val="28"/>
        </w:rPr>
        <w:t>invoices</w:t>
      </w:r>
      <w:r>
        <w:rPr>
          <w:rFonts w:eastAsiaTheme="majorEastAsia"/>
          <w:bCs/>
          <w:sz w:val="28"/>
          <w:szCs w:val="28"/>
        </w:rPr>
        <w:t>)</w:t>
      </w:r>
      <w:r w:rsidRPr="0040151D">
        <w:rPr>
          <w:rFonts w:eastAsiaTheme="majorEastAsia"/>
          <w:bCs/>
          <w:sz w:val="28"/>
          <w:szCs w:val="28"/>
        </w:rPr>
        <w:t>:</w:t>
      </w:r>
    </w:p>
    <w:p w14:paraId="1CDD2B79" w14:textId="33A5341B"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lastRenderedPageBreak/>
        <w:t>store_id – ссылка на магазин-получатель, чтобы знать, куда была произведена поставка; issue_date – дата оформления накладной, важна для отслеживания истории поставок.</w:t>
      </w:r>
    </w:p>
    <w:p w14:paraId="6BD9861D" w14:textId="4E63AAAD"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Атрибуты store_id (куда поставляется товар) и issue_date (дата оформления накладной) зависят напрямую от id накладной. Других зависимостей нет.</w:t>
      </w:r>
      <w:r>
        <w:rPr>
          <w:rFonts w:eastAsiaTheme="majorEastAsia"/>
          <w:bCs/>
          <w:sz w:val="28"/>
          <w:szCs w:val="28"/>
        </w:rPr>
        <w:t xml:space="preserve"> </w:t>
      </w:r>
      <w:r w:rsidRPr="0040151D">
        <w:rPr>
          <w:rFonts w:eastAsiaTheme="majorEastAsia"/>
          <w:bCs/>
          <w:sz w:val="28"/>
          <w:szCs w:val="28"/>
        </w:rPr>
        <w:t>Отношение invoices соответствует как минимум 3НФ. Декомпозиция не требуется.</w:t>
      </w:r>
    </w:p>
    <w:p w14:paraId="38E51327" w14:textId="77777777" w:rsidR="0040151D" w:rsidRPr="0040151D" w:rsidRDefault="0040151D" w:rsidP="0040151D">
      <w:pPr>
        <w:spacing w:after="160" w:line="360" w:lineRule="auto"/>
        <w:ind w:firstLine="709"/>
        <w:rPr>
          <w:rFonts w:eastAsiaTheme="majorEastAsia"/>
          <w:bCs/>
          <w:sz w:val="28"/>
          <w:szCs w:val="28"/>
        </w:rPr>
      </w:pPr>
    </w:p>
    <w:p w14:paraId="12FAF97A" w14:textId="14C61C14"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Детали накладных (</w:t>
      </w:r>
      <w:r w:rsidRPr="0040151D">
        <w:rPr>
          <w:rFonts w:eastAsiaTheme="majorEastAsia"/>
          <w:bCs/>
          <w:sz w:val="28"/>
          <w:szCs w:val="28"/>
        </w:rPr>
        <w:t>invoice_details</w:t>
      </w:r>
      <w:r>
        <w:rPr>
          <w:rFonts w:eastAsiaTheme="majorEastAsia"/>
          <w:bCs/>
          <w:sz w:val="28"/>
          <w:szCs w:val="28"/>
        </w:rPr>
        <w:t>)</w:t>
      </w:r>
      <w:r w:rsidRPr="0040151D">
        <w:rPr>
          <w:rFonts w:eastAsiaTheme="majorEastAsia"/>
          <w:bCs/>
          <w:sz w:val="28"/>
          <w:szCs w:val="28"/>
        </w:rPr>
        <w:t>:</w:t>
      </w:r>
    </w:p>
    <w:p w14:paraId="4141895F" w14:textId="63CCC35A"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invoice_id – ссылка на конкретную накладную, чтобы понять, к какому документу относится данная позиция; product_id – товар, включённый в накладную, определяет, что поставлено; quantity_supplied – количество поставленного товара, важно для обновления остатков и расчётов.</w:t>
      </w:r>
    </w:p>
    <w:p w14:paraId="0A3FE95E" w14:textId="55A8DF65"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Атрибут quantity_supplied и связка invoice_id-product_id зависят от id записи в деталях накладной. Нет частичных или транзитивных зависимостей.</w:t>
      </w:r>
      <w:r>
        <w:rPr>
          <w:rFonts w:eastAsiaTheme="majorEastAsia"/>
          <w:bCs/>
          <w:sz w:val="28"/>
          <w:szCs w:val="28"/>
        </w:rPr>
        <w:t xml:space="preserve"> </w:t>
      </w:r>
      <w:r w:rsidRPr="0040151D">
        <w:rPr>
          <w:rFonts w:eastAsiaTheme="majorEastAsia"/>
          <w:bCs/>
          <w:sz w:val="28"/>
          <w:szCs w:val="28"/>
        </w:rPr>
        <w:t>Отношение invoice_details соответствует 3НФ. Дальнейшая декомпозиция не требуется.</w:t>
      </w:r>
    </w:p>
    <w:p w14:paraId="643DAF64" w14:textId="77777777" w:rsidR="0040151D" w:rsidRPr="0040151D" w:rsidRDefault="0040151D" w:rsidP="0040151D">
      <w:pPr>
        <w:spacing w:after="160" w:line="360" w:lineRule="auto"/>
        <w:ind w:firstLine="709"/>
        <w:rPr>
          <w:rFonts w:eastAsiaTheme="majorEastAsia"/>
          <w:bCs/>
          <w:sz w:val="28"/>
          <w:szCs w:val="28"/>
        </w:rPr>
      </w:pPr>
    </w:p>
    <w:p w14:paraId="50E8652F" w14:textId="7D7FACFC"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Заявки (</w:t>
      </w:r>
      <w:r w:rsidRPr="0040151D">
        <w:rPr>
          <w:rFonts w:eastAsiaTheme="majorEastAsia"/>
          <w:bCs/>
          <w:sz w:val="28"/>
          <w:szCs w:val="28"/>
        </w:rPr>
        <w:t>requests</w:t>
      </w:r>
      <w:r>
        <w:rPr>
          <w:rFonts w:eastAsiaTheme="majorEastAsia"/>
          <w:bCs/>
          <w:sz w:val="28"/>
          <w:szCs w:val="28"/>
        </w:rPr>
        <w:t>)</w:t>
      </w:r>
      <w:r w:rsidRPr="0040151D">
        <w:rPr>
          <w:rFonts w:eastAsiaTheme="majorEastAsia"/>
          <w:bCs/>
          <w:sz w:val="28"/>
          <w:szCs w:val="28"/>
        </w:rPr>
        <w:t>:</w:t>
      </w:r>
    </w:p>
    <w:p w14:paraId="7E7E9217" w14:textId="2FE9C4DB"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store_id – ссылка на магазин, инициировавший </w:t>
      </w:r>
      <w:r>
        <w:rPr>
          <w:rFonts w:eastAsiaTheme="majorEastAsia"/>
          <w:bCs/>
          <w:sz w:val="28"/>
          <w:szCs w:val="28"/>
        </w:rPr>
        <w:t>заявку</w:t>
      </w:r>
      <w:r w:rsidRPr="0040151D">
        <w:rPr>
          <w:rFonts w:eastAsiaTheme="majorEastAsia"/>
          <w:bCs/>
          <w:sz w:val="28"/>
          <w:szCs w:val="28"/>
        </w:rPr>
        <w:t xml:space="preserve">, чтобы знать источник потребности; request_date – дата оформления </w:t>
      </w:r>
      <w:r>
        <w:rPr>
          <w:rFonts w:eastAsiaTheme="majorEastAsia"/>
          <w:bCs/>
          <w:sz w:val="28"/>
          <w:szCs w:val="28"/>
        </w:rPr>
        <w:t>заявки</w:t>
      </w:r>
      <w:r w:rsidRPr="0040151D">
        <w:rPr>
          <w:rFonts w:eastAsiaTheme="majorEastAsia"/>
          <w:bCs/>
          <w:sz w:val="28"/>
          <w:szCs w:val="28"/>
        </w:rPr>
        <w:t xml:space="preserve">, нужна для планирования поставок; request_status – строковый статус (например, «pending»), чтобы понимать, на какой стадии рассмотрения находится </w:t>
      </w:r>
      <w:r>
        <w:rPr>
          <w:rFonts w:eastAsiaTheme="majorEastAsia"/>
          <w:bCs/>
          <w:sz w:val="28"/>
          <w:szCs w:val="28"/>
        </w:rPr>
        <w:t>заявка</w:t>
      </w:r>
      <w:r w:rsidRPr="0040151D">
        <w:rPr>
          <w:rFonts w:eastAsiaTheme="majorEastAsia"/>
          <w:bCs/>
          <w:sz w:val="28"/>
          <w:szCs w:val="28"/>
        </w:rPr>
        <w:t>.</w:t>
      </w:r>
    </w:p>
    <w:p w14:paraId="0EB806B9" w14:textId="52389116"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данные о </w:t>
      </w:r>
      <w:r>
        <w:rPr>
          <w:rFonts w:eastAsiaTheme="majorEastAsia"/>
          <w:bCs/>
          <w:sz w:val="28"/>
          <w:szCs w:val="28"/>
        </w:rPr>
        <w:t>заявке</w:t>
      </w:r>
      <w:r w:rsidRPr="0040151D">
        <w:rPr>
          <w:rFonts w:eastAsiaTheme="majorEastAsia"/>
          <w:bCs/>
          <w:sz w:val="28"/>
          <w:szCs w:val="28"/>
        </w:rPr>
        <w:t xml:space="preserve"> зависят от id запроса. Нет зависимостей между неключевыми атрибутами.</w:t>
      </w:r>
      <w:r>
        <w:rPr>
          <w:rFonts w:eastAsiaTheme="majorEastAsia"/>
          <w:bCs/>
          <w:sz w:val="28"/>
          <w:szCs w:val="28"/>
        </w:rPr>
        <w:t xml:space="preserve"> </w:t>
      </w:r>
      <w:r w:rsidRPr="0040151D">
        <w:rPr>
          <w:rFonts w:eastAsiaTheme="majorEastAsia"/>
          <w:bCs/>
          <w:sz w:val="28"/>
          <w:szCs w:val="28"/>
        </w:rPr>
        <w:t>Отношение requests соответствует 3НФ. Декомпозиция не требуется.</w:t>
      </w:r>
    </w:p>
    <w:p w14:paraId="0F74EB41" w14:textId="04B36B27"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lastRenderedPageBreak/>
        <w:t>Анализ отношений Деталей заявки (</w:t>
      </w:r>
      <w:r w:rsidRPr="0040151D">
        <w:rPr>
          <w:rFonts w:eastAsiaTheme="majorEastAsia"/>
          <w:bCs/>
          <w:sz w:val="28"/>
          <w:szCs w:val="28"/>
        </w:rPr>
        <w:t>request_details</w:t>
      </w:r>
      <w:r>
        <w:rPr>
          <w:rFonts w:eastAsiaTheme="majorEastAsia"/>
          <w:bCs/>
          <w:sz w:val="28"/>
          <w:szCs w:val="28"/>
        </w:rPr>
        <w:t>)</w:t>
      </w:r>
      <w:r w:rsidRPr="0040151D">
        <w:rPr>
          <w:rFonts w:eastAsiaTheme="majorEastAsia"/>
          <w:bCs/>
          <w:sz w:val="28"/>
          <w:szCs w:val="28"/>
        </w:rPr>
        <w:t>:</w:t>
      </w:r>
    </w:p>
    <w:p w14:paraId="1371DEB4" w14:textId="5E006034"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request_id – ссылка на конкретн</w:t>
      </w:r>
      <w:r>
        <w:rPr>
          <w:rFonts w:eastAsiaTheme="majorEastAsia"/>
          <w:bCs/>
          <w:sz w:val="28"/>
          <w:szCs w:val="28"/>
        </w:rPr>
        <w:t>ую заявку</w:t>
      </w:r>
      <w:r w:rsidRPr="0040151D">
        <w:rPr>
          <w:rFonts w:eastAsiaTheme="majorEastAsia"/>
          <w:bCs/>
          <w:sz w:val="28"/>
          <w:szCs w:val="28"/>
        </w:rPr>
        <w:t>, определяет принадлежность позиции к запросу; product_id – товар, который требуется, позволяет определить, что именно запрашивается; quantity_requested – количество требуемого товара, помогает планировать поставки.</w:t>
      </w:r>
    </w:p>
    <w:p w14:paraId="12795AD0" w14:textId="127EE685"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атрибуты, связанные с конкретной деталью </w:t>
      </w:r>
      <w:r>
        <w:rPr>
          <w:rFonts w:eastAsiaTheme="majorEastAsia"/>
          <w:bCs/>
          <w:sz w:val="28"/>
          <w:szCs w:val="28"/>
        </w:rPr>
        <w:t>заявки</w:t>
      </w:r>
      <w:r w:rsidRPr="0040151D">
        <w:rPr>
          <w:rFonts w:eastAsiaTheme="majorEastAsia"/>
          <w:bCs/>
          <w:sz w:val="28"/>
          <w:szCs w:val="28"/>
        </w:rPr>
        <w:t xml:space="preserve"> (продукт и количество), зависят от id этой детали. Частичных или транзитивных зависимостей нет.</w:t>
      </w:r>
      <w:r>
        <w:rPr>
          <w:rFonts w:eastAsiaTheme="majorEastAsia"/>
          <w:bCs/>
          <w:sz w:val="28"/>
          <w:szCs w:val="28"/>
        </w:rPr>
        <w:t xml:space="preserve"> </w:t>
      </w:r>
      <w:r w:rsidRPr="0040151D">
        <w:rPr>
          <w:rFonts w:eastAsiaTheme="majorEastAsia"/>
          <w:bCs/>
          <w:sz w:val="28"/>
          <w:szCs w:val="28"/>
        </w:rPr>
        <w:t>Отношение request_details соответствует как минимум 3НФ. Декомпозиция не требуется.</w:t>
      </w:r>
    </w:p>
    <w:p w14:paraId="38E0B7F3" w14:textId="77777777" w:rsidR="0040151D" w:rsidRPr="0040151D" w:rsidRDefault="0040151D" w:rsidP="0040151D">
      <w:pPr>
        <w:spacing w:after="160" w:line="360" w:lineRule="auto"/>
        <w:ind w:firstLine="709"/>
        <w:rPr>
          <w:rFonts w:eastAsiaTheme="majorEastAsia"/>
          <w:bCs/>
          <w:sz w:val="28"/>
          <w:szCs w:val="28"/>
        </w:rPr>
      </w:pPr>
    </w:p>
    <w:p w14:paraId="549D929C" w14:textId="78861C62"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Склад (</w:t>
      </w:r>
      <w:r w:rsidRPr="0040151D">
        <w:rPr>
          <w:rFonts w:eastAsiaTheme="majorEastAsia"/>
          <w:bCs/>
          <w:sz w:val="28"/>
          <w:szCs w:val="28"/>
        </w:rPr>
        <w:t>warehouse</w:t>
      </w:r>
      <w:r>
        <w:rPr>
          <w:rFonts w:eastAsiaTheme="majorEastAsia"/>
          <w:bCs/>
          <w:sz w:val="28"/>
          <w:szCs w:val="28"/>
        </w:rPr>
        <w:t>)</w:t>
      </w:r>
      <w:r w:rsidRPr="0040151D">
        <w:rPr>
          <w:rFonts w:eastAsiaTheme="majorEastAsia"/>
          <w:bCs/>
          <w:sz w:val="28"/>
          <w:szCs w:val="28"/>
        </w:rPr>
        <w:t>:</w:t>
      </w:r>
    </w:p>
    <w:p w14:paraId="1CF4D513" w14:textId="77777777"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product_id – ссылка на товар, чтобы понимать, о каких остатках идёт речь; store_id – ссылка на конкретный магазин или склад, определяет, где именно хранится данный товар; quantity – текущее количество единиц данного товара в запасе, важно для корректного управления запасами и планирования поставок.</w:t>
      </w:r>
    </w:p>
    <w:p w14:paraId="2BF07B44" w14:textId="64A91F80"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Атрибут quantity (количество товара на складе) полностью зависит от всей пары (product_id, store_id), а не от отдельного атрибута. Таким образом, нет частичных зависимостей.</w:t>
      </w:r>
      <w:r>
        <w:rPr>
          <w:rFonts w:eastAsiaTheme="majorEastAsia"/>
          <w:bCs/>
          <w:sz w:val="28"/>
          <w:szCs w:val="28"/>
        </w:rPr>
        <w:t xml:space="preserve"> </w:t>
      </w:r>
      <w:r w:rsidRPr="0040151D">
        <w:rPr>
          <w:rFonts w:eastAsiaTheme="majorEastAsia"/>
          <w:bCs/>
          <w:sz w:val="28"/>
          <w:szCs w:val="28"/>
        </w:rPr>
        <w:t>Отношение warehouse соответствует 3НФ. Декомпозиция не требуется.</w:t>
      </w:r>
    </w:p>
    <w:p w14:paraId="472A5707" w14:textId="3E59861A" w:rsidR="0040151D" w:rsidRDefault="0040151D" w:rsidP="0040151D">
      <w:pPr>
        <w:spacing w:after="160" w:line="360" w:lineRule="auto"/>
        <w:ind w:firstLine="709"/>
        <w:rPr>
          <w:rFonts w:eastAsiaTheme="majorEastAsia"/>
          <w:bCs/>
          <w:sz w:val="28"/>
          <w:szCs w:val="28"/>
        </w:rPr>
      </w:pPr>
    </w:p>
    <w:p w14:paraId="6448DEE5" w14:textId="6AA5F58C" w:rsidR="00326D62"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Каждое рассмотренное отношение в модели данных обладает ключом, от которого напрямую зависят все неключевые атрибуты. Не выявлено частичных или транзитивных зависимостей. Следовательно, вся модель данных соответствует по меньшей мере третьей нормальной форме. Это гарантирует минимальную избыточность и отсутствие аномалий при работе с данными, исключая необходимость дальнейшей декомпозиции.</w:t>
      </w:r>
      <w:r w:rsidR="00326D62">
        <w:rPr>
          <w:rFonts w:eastAsiaTheme="majorEastAsia"/>
          <w:bCs/>
          <w:sz w:val="28"/>
          <w:szCs w:val="28"/>
        </w:rPr>
        <w:br w:type="page"/>
      </w:r>
    </w:p>
    <w:p w14:paraId="32762276" w14:textId="08446167" w:rsidR="00326D62" w:rsidRPr="00053ED1" w:rsidRDefault="00326D62" w:rsidP="00326D62">
      <w:pPr>
        <w:pStyle w:val="1"/>
        <w:spacing w:after="120"/>
        <w:jc w:val="center"/>
        <w:rPr>
          <w:rFonts w:ascii="Times New Roman" w:hAnsi="Times New Roman" w:cs="Times New Roman"/>
          <w:b/>
          <w:bCs/>
          <w:color w:val="auto"/>
        </w:rPr>
      </w:pPr>
      <w:bookmarkStart w:id="4" w:name="_Toc185396902"/>
      <w:r w:rsidRPr="00326D62">
        <w:rPr>
          <w:rFonts w:ascii="Times New Roman" w:hAnsi="Times New Roman" w:cs="Times New Roman"/>
          <w:b/>
          <w:bCs/>
          <w:color w:val="auto"/>
        </w:rPr>
        <w:lastRenderedPageBreak/>
        <w:t>Анализ связей между отношениями</w:t>
      </w:r>
      <w:bookmarkEnd w:id="4"/>
    </w:p>
    <w:p w14:paraId="5E31E789" w14:textId="1BBFDB6B" w:rsidR="00EA573B" w:rsidRPr="00EA573B" w:rsidRDefault="00EA573B" w:rsidP="00EA573B">
      <w:pPr>
        <w:spacing w:line="360" w:lineRule="auto"/>
        <w:ind w:firstLine="709"/>
        <w:jc w:val="both"/>
        <w:rPr>
          <w:rFonts w:eastAsiaTheme="majorEastAsia"/>
          <w:bCs/>
          <w:sz w:val="28"/>
          <w:szCs w:val="28"/>
        </w:rPr>
      </w:pPr>
      <w:r w:rsidRPr="00EA573B">
        <w:rPr>
          <w:rFonts w:eastAsiaTheme="majorEastAsia"/>
          <w:bCs/>
          <w:sz w:val="28"/>
          <w:szCs w:val="28"/>
        </w:rPr>
        <w:t>Анализ связей между таблицами показывает следующие типы отношений:</w:t>
      </w:r>
    </w:p>
    <w:p w14:paraId="3B8C5CA5"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stores и users (</w:t>
      </w:r>
      <w:proofErr w:type="gramStart"/>
      <w:r w:rsidRPr="00EA573B">
        <w:rPr>
          <w:rFonts w:eastAsiaTheme="majorEastAsia"/>
          <w:bCs/>
          <w:sz w:val="28"/>
          <w:szCs w:val="28"/>
        </w:rPr>
        <w:t>1:М</w:t>
      </w:r>
      <w:proofErr w:type="gramEnd"/>
      <w:r w:rsidRPr="00EA573B">
        <w:rPr>
          <w:rFonts w:eastAsiaTheme="majorEastAsia"/>
          <w:bCs/>
          <w:sz w:val="28"/>
          <w:szCs w:val="28"/>
        </w:rPr>
        <w:t>): Один магазин может иметь нескольких пользователей (менеджеров или кассиров), но каждый пользователь относится только к одному магазину.</w:t>
      </w:r>
    </w:p>
    <w:p w14:paraId="0ECC63F7"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stores и sales (</w:t>
      </w:r>
      <w:proofErr w:type="gramStart"/>
      <w:r w:rsidRPr="00EA573B">
        <w:rPr>
          <w:rFonts w:eastAsiaTheme="majorEastAsia"/>
          <w:bCs/>
          <w:sz w:val="28"/>
          <w:szCs w:val="28"/>
        </w:rPr>
        <w:t>1:М</w:t>
      </w:r>
      <w:proofErr w:type="gramEnd"/>
      <w:r w:rsidRPr="00EA573B">
        <w:rPr>
          <w:rFonts w:eastAsiaTheme="majorEastAsia"/>
          <w:bCs/>
          <w:sz w:val="28"/>
          <w:szCs w:val="28"/>
        </w:rPr>
        <w:t>): Один магазин может иметь множество записей о продажах, но каждая продажа относится к конкретному магазину.</w:t>
      </w:r>
    </w:p>
    <w:p w14:paraId="3CA5A706" w14:textId="4476A18A"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products и sales (</w:t>
      </w:r>
      <w:proofErr w:type="gramStart"/>
      <w:r w:rsidRPr="00EA573B">
        <w:rPr>
          <w:rFonts w:eastAsiaTheme="majorEastAsia"/>
          <w:bCs/>
          <w:sz w:val="28"/>
          <w:szCs w:val="28"/>
        </w:rPr>
        <w:t>1:М</w:t>
      </w:r>
      <w:proofErr w:type="gramEnd"/>
      <w:r w:rsidRPr="00EA573B">
        <w:rPr>
          <w:rFonts w:eastAsiaTheme="majorEastAsia"/>
          <w:bCs/>
          <w:sz w:val="28"/>
          <w:szCs w:val="28"/>
        </w:rPr>
        <w:t>): Один товар может продаваться неоднократно, каждая продажа связана с конкретным товаром.</w:t>
      </w:r>
    </w:p>
    <w:p w14:paraId="7B29E488"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stores и invoices (</w:t>
      </w:r>
      <w:proofErr w:type="gramStart"/>
      <w:r w:rsidRPr="00EA573B">
        <w:rPr>
          <w:rFonts w:eastAsiaTheme="majorEastAsia"/>
          <w:bCs/>
          <w:sz w:val="28"/>
          <w:szCs w:val="28"/>
        </w:rPr>
        <w:t>1:М</w:t>
      </w:r>
      <w:proofErr w:type="gramEnd"/>
      <w:r w:rsidRPr="00EA573B">
        <w:rPr>
          <w:rFonts w:eastAsiaTheme="majorEastAsia"/>
          <w:bCs/>
          <w:sz w:val="28"/>
          <w:szCs w:val="28"/>
        </w:rPr>
        <w:t>): Один магазин может получить много накладных, но каждая накладная привязана к одному магазину.</w:t>
      </w:r>
    </w:p>
    <w:p w14:paraId="25CEAB6C"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invoices и invoice_details (</w:t>
      </w:r>
      <w:proofErr w:type="gramStart"/>
      <w:r w:rsidRPr="00EA573B">
        <w:rPr>
          <w:rFonts w:eastAsiaTheme="majorEastAsia"/>
          <w:bCs/>
          <w:sz w:val="28"/>
          <w:szCs w:val="28"/>
        </w:rPr>
        <w:t>1:М</w:t>
      </w:r>
      <w:proofErr w:type="gramEnd"/>
      <w:r w:rsidRPr="00EA573B">
        <w:rPr>
          <w:rFonts w:eastAsiaTheme="majorEastAsia"/>
          <w:bCs/>
          <w:sz w:val="28"/>
          <w:szCs w:val="28"/>
        </w:rPr>
        <w:t>): Одна накладная может содержать несколько позиций товаров, но каждая деталь относится к одной конкретной накладной.</w:t>
      </w:r>
    </w:p>
    <w:p w14:paraId="180005EB"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products и invoice_details (</w:t>
      </w:r>
      <w:proofErr w:type="gramStart"/>
      <w:r w:rsidRPr="00EA573B">
        <w:rPr>
          <w:rFonts w:eastAsiaTheme="majorEastAsia"/>
          <w:bCs/>
          <w:sz w:val="28"/>
          <w:szCs w:val="28"/>
        </w:rPr>
        <w:t>1:М</w:t>
      </w:r>
      <w:proofErr w:type="gramEnd"/>
      <w:r w:rsidRPr="00EA573B">
        <w:rPr>
          <w:rFonts w:eastAsiaTheme="majorEastAsia"/>
          <w:bCs/>
          <w:sz w:val="28"/>
          <w:szCs w:val="28"/>
        </w:rPr>
        <w:t>): Один товар может фигурировать в разных накладных (и их деталях), но каждая деталь относится к одному товару.</w:t>
      </w:r>
    </w:p>
    <w:p w14:paraId="32AC7B79"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stores и requests (</w:t>
      </w:r>
      <w:proofErr w:type="gramStart"/>
      <w:r w:rsidRPr="00EA573B">
        <w:rPr>
          <w:rFonts w:eastAsiaTheme="majorEastAsia"/>
          <w:bCs/>
          <w:sz w:val="28"/>
          <w:szCs w:val="28"/>
        </w:rPr>
        <w:t>1:М</w:t>
      </w:r>
      <w:proofErr w:type="gramEnd"/>
      <w:r w:rsidRPr="00EA573B">
        <w:rPr>
          <w:rFonts w:eastAsiaTheme="majorEastAsia"/>
          <w:bCs/>
          <w:sz w:val="28"/>
          <w:szCs w:val="28"/>
        </w:rPr>
        <w:t>): Магазин может создавать множество запросов, но каждый запрос привязан к одному магазину.</w:t>
      </w:r>
    </w:p>
    <w:p w14:paraId="745A40BC"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requests и request_details (</w:t>
      </w:r>
      <w:proofErr w:type="gramStart"/>
      <w:r w:rsidRPr="00EA573B">
        <w:rPr>
          <w:rFonts w:eastAsiaTheme="majorEastAsia"/>
          <w:bCs/>
          <w:sz w:val="28"/>
          <w:szCs w:val="28"/>
        </w:rPr>
        <w:t>1:М</w:t>
      </w:r>
      <w:proofErr w:type="gramEnd"/>
      <w:r w:rsidRPr="00EA573B">
        <w:rPr>
          <w:rFonts w:eastAsiaTheme="majorEastAsia"/>
          <w:bCs/>
          <w:sz w:val="28"/>
          <w:szCs w:val="28"/>
        </w:rPr>
        <w:t>): Один запрос может содержать много позиций (разных товаров), но каждая деталь привязана к одному запросу.</w:t>
      </w:r>
    </w:p>
    <w:p w14:paraId="5091297E"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products и request_details (</w:t>
      </w:r>
      <w:proofErr w:type="gramStart"/>
      <w:r w:rsidRPr="00EA573B">
        <w:rPr>
          <w:rFonts w:eastAsiaTheme="majorEastAsia"/>
          <w:bCs/>
          <w:sz w:val="28"/>
          <w:szCs w:val="28"/>
        </w:rPr>
        <w:t>1:М</w:t>
      </w:r>
      <w:proofErr w:type="gramEnd"/>
      <w:r w:rsidRPr="00EA573B">
        <w:rPr>
          <w:rFonts w:eastAsiaTheme="majorEastAsia"/>
          <w:bCs/>
          <w:sz w:val="28"/>
          <w:szCs w:val="28"/>
        </w:rPr>
        <w:t>): Один товар может фигурировать во множестве запросов (их деталях), но каждая конкретная запись связана с одним товаром.</w:t>
      </w:r>
    </w:p>
    <w:p w14:paraId="2FF91537" w14:textId="273CC1D4"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Между warehouse и (products, stores) (</w:t>
      </w:r>
      <w:proofErr w:type="gramStart"/>
      <w:r w:rsidRPr="00EA573B">
        <w:rPr>
          <w:rFonts w:eastAsiaTheme="majorEastAsia"/>
          <w:bCs/>
          <w:sz w:val="28"/>
          <w:szCs w:val="28"/>
        </w:rPr>
        <w:t>М:М</w:t>
      </w:r>
      <w:proofErr w:type="gramEnd"/>
      <w:r w:rsidRPr="00EA573B">
        <w:rPr>
          <w:rFonts w:eastAsiaTheme="majorEastAsia"/>
          <w:bCs/>
          <w:sz w:val="28"/>
          <w:szCs w:val="28"/>
        </w:rPr>
        <w:t xml:space="preserve"> реализовано через сущность warehouse): Каждый товар может находиться в остатках разных </w:t>
      </w:r>
      <w:r w:rsidRPr="00EA573B">
        <w:rPr>
          <w:rFonts w:eastAsiaTheme="majorEastAsia"/>
          <w:bCs/>
          <w:sz w:val="28"/>
          <w:szCs w:val="28"/>
        </w:rPr>
        <w:lastRenderedPageBreak/>
        <w:t>магазинов, и каждый магазин может иметь остатки многих товаров. Таблица warehouse решает эту связь, указывая количество товара на конкретном складе/в магазине.</w:t>
      </w:r>
    </w:p>
    <w:p w14:paraId="4DD65C03" w14:textId="77777777" w:rsidR="00EA573B" w:rsidRPr="00EA573B" w:rsidRDefault="00EA573B" w:rsidP="00EA573B">
      <w:pPr>
        <w:spacing w:line="360" w:lineRule="auto"/>
        <w:ind w:firstLine="709"/>
        <w:jc w:val="both"/>
        <w:rPr>
          <w:rFonts w:eastAsiaTheme="majorEastAsia"/>
          <w:bCs/>
          <w:sz w:val="28"/>
          <w:szCs w:val="28"/>
        </w:rPr>
      </w:pPr>
      <w:r w:rsidRPr="00EA573B">
        <w:rPr>
          <w:rFonts w:eastAsiaTheme="majorEastAsia"/>
          <w:bCs/>
          <w:sz w:val="28"/>
          <w:szCs w:val="28"/>
        </w:rPr>
        <w:t>Сформированная модель данных имеет чёткую структуру и адекватно отражает связи между сущностями предметной области. Это позволит эффективно управлять данными, выполнять аналитические запросы и поддерживать целостность информации.</w:t>
      </w:r>
    </w:p>
    <w:p w14:paraId="2649B72D" w14:textId="6BCC6808" w:rsidR="00053ED1" w:rsidRDefault="00053ED1" w:rsidP="00072465">
      <w:pPr>
        <w:spacing w:line="360" w:lineRule="auto"/>
        <w:ind w:firstLine="709"/>
        <w:jc w:val="both"/>
        <w:rPr>
          <w:rFonts w:eastAsiaTheme="majorEastAsia"/>
          <w:bCs/>
          <w:sz w:val="28"/>
          <w:szCs w:val="28"/>
        </w:rPr>
      </w:pPr>
    </w:p>
    <w:p w14:paraId="31166185" w14:textId="42A80561" w:rsidR="00326D62" w:rsidRDefault="00326D62" w:rsidP="00072465">
      <w:pPr>
        <w:spacing w:line="360" w:lineRule="auto"/>
        <w:ind w:firstLine="709"/>
        <w:jc w:val="both"/>
        <w:rPr>
          <w:rFonts w:eastAsiaTheme="majorEastAsia"/>
          <w:bCs/>
          <w:sz w:val="28"/>
          <w:szCs w:val="28"/>
        </w:rPr>
      </w:pPr>
    </w:p>
    <w:p w14:paraId="42E340D1" w14:textId="233A5EF4" w:rsidR="00326D62" w:rsidRDefault="00326D62" w:rsidP="00072465">
      <w:pPr>
        <w:spacing w:line="360" w:lineRule="auto"/>
        <w:ind w:firstLine="709"/>
        <w:jc w:val="both"/>
        <w:rPr>
          <w:rFonts w:eastAsiaTheme="majorEastAsia"/>
          <w:bCs/>
          <w:sz w:val="28"/>
          <w:szCs w:val="28"/>
        </w:rPr>
      </w:pPr>
    </w:p>
    <w:p w14:paraId="115985FE" w14:textId="77777777" w:rsidR="00326D62" w:rsidRDefault="00326D62" w:rsidP="00072465">
      <w:pPr>
        <w:spacing w:line="360" w:lineRule="auto"/>
        <w:ind w:firstLine="709"/>
        <w:jc w:val="both"/>
        <w:rPr>
          <w:rFonts w:eastAsiaTheme="majorEastAsia"/>
          <w:bCs/>
          <w:sz w:val="28"/>
          <w:szCs w:val="28"/>
        </w:rPr>
      </w:pPr>
    </w:p>
    <w:p w14:paraId="281081AC" w14:textId="1C4B74B6" w:rsidR="00053ED1" w:rsidRDefault="00053ED1" w:rsidP="00072465">
      <w:pPr>
        <w:spacing w:line="360" w:lineRule="auto"/>
        <w:ind w:firstLine="709"/>
        <w:jc w:val="both"/>
        <w:rPr>
          <w:rFonts w:eastAsiaTheme="majorEastAsia"/>
          <w:bCs/>
          <w:sz w:val="28"/>
          <w:szCs w:val="28"/>
        </w:rPr>
      </w:pPr>
    </w:p>
    <w:p w14:paraId="15C919B3" w14:textId="5EEBA89D" w:rsidR="00053ED1" w:rsidRDefault="00053ED1" w:rsidP="00072465">
      <w:pPr>
        <w:spacing w:line="360" w:lineRule="auto"/>
        <w:ind w:firstLine="709"/>
        <w:jc w:val="both"/>
        <w:rPr>
          <w:rFonts w:eastAsiaTheme="majorEastAsia"/>
          <w:bCs/>
          <w:sz w:val="28"/>
          <w:szCs w:val="28"/>
        </w:rPr>
      </w:pPr>
    </w:p>
    <w:p w14:paraId="11B07EE8" w14:textId="77777777" w:rsidR="00053ED1" w:rsidRDefault="00053ED1" w:rsidP="00072465">
      <w:pPr>
        <w:spacing w:line="360" w:lineRule="auto"/>
        <w:ind w:firstLine="709"/>
        <w:jc w:val="both"/>
        <w:rPr>
          <w:rFonts w:eastAsiaTheme="majorEastAsia"/>
          <w:bCs/>
          <w:sz w:val="28"/>
          <w:szCs w:val="28"/>
        </w:rPr>
      </w:pPr>
    </w:p>
    <w:p w14:paraId="2B4C8E6C" w14:textId="3300951C" w:rsidR="00072465" w:rsidRDefault="00072465" w:rsidP="00072465">
      <w:pPr>
        <w:spacing w:line="360" w:lineRule="auto"/>
        <w:ind w:firstLine="709"/>
        <w:jc w:val="both"/>
        <w:rPr>
          <w:rFonts w:eastAsiaTheme="majorEastAsia"/>
          <w:bCs/>
          <w:sz w:val="28"/>
          <w:szCs w:val="28"/>
        </w:rPr>
      </w:pPr>
    </w:p>
    <w:p w14:paraId="38651EC6" w14:textId="77777777" w:rsidR="00072465" w:rsidRPr="00072465" w:rsidRDefault="00072465" w:rsidP="00072465">
      <w:pPr>
        <w:spacing w:line="360" w:lineRule="auto"/>
        <w:ind w:firstLine="709"/>
        <w:jc w:val="both"/>
        <w:rPr>
          <w:rFonts w:eastAsiaTheme="majorEastAsia"/>
          <w:bCs/>
          <w:sz w:val="28"/>
          <w:szCs w:val="28"/>
        </w:rPr>
      </w:pPr>
    </w:p>
    <w:sectPr w:rsidR="00072465" w:rsidRPr="00072465" w:rsidSect="00901BB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5338" w14:textId="77777777" w:rsidR="00277C50" w:rsidRDefault="00277C50" w:rsidP="00901BB4">
      <w:r>
        <w:separator/>
      </w:r>
    </w:p>
  </w:endnote>
  <w:endnote w:type="continuationSeparator" w:id="0">
    <w:p w14:paraId="67E7507A" w14:textId="77777777" w:rsidR="00277C50" w:rsidRDefault="00277C50" w:rsidP="0090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195747"/>
      <w:docPartObj>
        <w:docPartGallery w:val="Page Numbers (Bottom of Page)"/>
        <w:docPartUnique/>
      </w:docPartObj>
    </w:sdtPr>
    <w:sdtEndPr/>
    <w:sdtContent>
      <w:p w14:paraId="2F6D0E8C" w14:textId="2A562F70" w:rsidR="00901BB4" w:rsidRDefault="00901BB4">
        <w:pPr>
          <w:pStyle w:val="a8"/>
          <w:jc w:val="center"/>
        </w:pPr>
        <w:r>
          <w:fldChar w:fldCharType="begin"/>
        </w:r>
        <w:r>
          <w:instrText>PAGE   \* MERGEFORMAT</w:instrText>
        </w:r>
        <w:r>
          <w:fldChar w:fldCharType="separate"/>
        </w:r>
        <w:r>
          <w:t>2</w:t>
        </w:r>
        <w:r>
          <w:fldChar w:fldCharType="end"/>
        </w:r>
      </w:p>
    </w:sdtContent>
  </w:sdt>
  <w:p w14:paraId="7C0A7F87" w14:textId="77777777" w:rsidR="00901BB4" w:rsidRDefault="00901B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4D78" w14:textId="77777777" w:rsidR="00277C50" w:rsidRDefault="00277C50" w:rsidP="00901BB4">
      <w:r>
        <w:separator/>
      </w:r>
    </w:p>
  </w:footnote>
  <w:footnote w:type="continuationSeparator" w:id="0">
    <w:p w14:paraId="1F5263DD" w14:textId="77777777" w:rsidR="00277C50" w:rsidRDefault="00277C50" w:rsidP="00901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076"/>
    <w:multiLevelType w:val="hybridMultilevel"/>
    <w:tmpl w:val="34FE3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8470F7"/>
    <w:multiLevelType w:val="hybridMultilevel"/>
    <w:tmpl w:val="FA2C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B17162"/>
    <w:multiLevelType w:val="hybridMultilevel"/>
    <w:tmpl w:val="256025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025E97"/>
    <w:multiLevelType w:val="hybridMultilevel"/>
    <w:tmpl w:val="40905E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94E05"/>
    <w:multiLevelType w:val="hybridMultilevel"/>
    <w:tmpl w:val="D83C3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0D5B23"/>
    <w:multiLevelType w:val="hybridMultilevel"/>
    <w:tmpl w:val="196A5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145115"/>
    <w:multiLevelType w:val="hybridMultilevel"/>
    <w:tmpl w:val="96E8CF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D10069"/>
    <w:multiLevelType w:val="hybridMultilevel"/>
    <w:tmpl w:val="F466A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EE5230"/>
    <w:multiLevelType w:val="hybridMultilevel"/>
    <w:tmpl w:val="866EA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1B6F02"/>
    <w:multiLevelType w:val="hybridMultilevel"/>
    <w:tmpl w:val="D74E7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AC710E"/>
    <w:multiLevelType w:val="hybridMultilevel"/>
    <w:tmpl w:val="03121E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997F55"/>
    <w:multiLevelType w:val="hybridMultilevel"/>
    <w:tmpl w:val="8936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BF847DA"/>
    <w:multiLevelType w:val="hybridMultilevel"/>
    <w:tmpl w:val="549C4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6D1356"/>
    <w:multiLevelType w:val="hybridMultilevel"/>
    <w:tmpl w:val="FFA40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1338D2"/>
    <w:multiLevelType w:val="hybridMultilevel"/>
    <w:tmpl w:val="0DD06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D33BBA"/>
    <w:multiLevelType w:val="multilevel"/>
    <w:tmpl w:val="60D33BBA"/>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B757B3"/>
    <w:multiLevelType w:val="hybridMultilevel"/>
    <w:tmpl w:val="781C4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753824"/>
    <w:multiLevelType w:val="multilevel"/>
    <w:tmpl w:val="7675382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2"/>
  </w:num>
  <w:num w:numId="5">
    <w:abstractNumId w:val="13"/>
  </w:num>
  <w:num w:numId="6">
    <w:abstractNumId w:val="8"/>
  </w:num>
  <w:num w:numId="7">
    <w:abstractNumId w:val="0"/>
  </w:num>
  <w:num w:numId="8">
    <w:abstractNumId w:val="4"/>
  </w:num>
  <w:num w:numId="9">
    <w:abstractNumId w:val="11"/>
  </w:num>
  <w:num w:numId="10">
    <w:abstractNumId w:val="2"/>
  </w:num>
  <w:num w:numId="11">
    <w:abstractNumId w:val="3"/>
  </w:num>
  <w:num w:numId="12">
    <w:abstractNumId w:val="6"/>
  </w:num>
  <w:num w:numId="13">
    <w:abstractNumId w:val="5"/>
  </w:num>
  <w:num w:numId="14">
    <w:abstractNumId w:val="1"/>
  </w:num>
  <w:num w:numId="15">
    <w:abstractNumId w:val="10"/>
  </w:num>
  <w:num w:numId="16">
    <w:abstractNumId w:val="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A"/>
    <w:rsid w:val="00053ED1"/>
    <w:rsid w:val="00072465"/>
    <w:rsid w:val="00134A15"/>
    <w:rsid w:val="00277C50"/>
    <w:rsid w:val="00326D62"/>
    <w:rsid w:val="003D2C21"/>
    <w:rsid w:val="0040151D"/>
    <w:rsid w:val="00493324"/>
    <w:rsid w:val="006C20FB"/>
    <w:rsid w:val="00740CE3"/>
    <w:rsid w:val="00901BB4"/>
    <w:rsid w:val="009F362A"/>
    <w:rsid w:val="00C32A51"/>
    <w:rsid w:val="00EA5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BA46"/>
  <w15:chartTrackingRefBased/>
  <w15:docId w15:val="{811C6A39-2A7D-4E58-846B-F56EC94E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CE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724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465"/>
    <w:pPr>
      <w:ind w:left="720"/>
      <w:contextualSpacing/>
    </w:pPr>
  </w:style>
  <w:style w:type="character" w:customStyle="1" w:styleId="10">
    <w:name w:val="Заголовок 1 Знак"/>
    <w:basedOn w:val="a0"/>
    <w:link w:val="1"/>
    <w:uiPriority w:val="9"/>
    <w:rsid w:val="00072465"/>
    <w:rPr>
      <w:rFonts w:asciiTheme="majorHAnsi" w:eastAsiaTheme="majorEastAsia" w:hAnsiTheme="majorHAnsi" w:cstheme="majorBidi"/>
      <w:color w:val="2F5496" w:themeColor="accent1" w:themeShade="BF"/>
      <w:sz w:val="32"/>
      <w:szCs w:val="32"/>
      <w:lang w:eastAsia="ru-RU"/>
    </w:rPr>
  </w:style>
  <w:style w:type="paragraph" w:styleId="a4">
    <w:name w:val="TOC Heading"/>
    <w:basedOn w:val="1"/>
    <w:next w:val="a"/>
    <w:uiPriority w:val="39"/>
    <w:unhideWhenUsed/>
    <w:qFormat/>
    <w:rsid w:val="00072465"/>
    <w:pPr>
      <w:spacing w:line="259" w:lineRule="auto"/>
      <w:outlineLvl w:val="9"/>
    </w:pPr>
  </w:style>
  <w:style w:type="paragraph" w:styleId="11">
    <w:name w:val="toc 1"/>
    <w:basedOn w:val="a"/>
    <w:next w:val="a"/>
    <w:autoRedefine/>
    <w:uiPriority w:val="39"/>
    <w:unhideWhenUsed/>
    <w:rsid w:val="00901BB4"/>
    <w:pPr>
      <w:spacing w:after="100"/>
    </w:pPr>
  </w:style>
  <w:style w:type="character" w:styleId="a5">
    <w:name w:val="Hyperlink"/>
    <w:basedOn w:val="a0"/>
    <w:uiPriority w:val="99"/>
    <w:unhideWhenUsed/>
    <w:rsid w:val="00901BB4"/>
    <w:rPr>
      <w:color w:val="0563C1" w:themeColor="hyperlink"/>
      <w:u w:val="single"/>
    </w:rPr>
  </w:style>
  <w:style w:type="paragraph" w:styleId="a6">
    <w:name w:val="header"/>
    <w:basedOn w:val="a"/>
    <w:link w:val="a7"/>
    <w:uiPriority w:val="99"/>
    <w:unhideWhenUsed/>
    <w:rsid w:val="00901BB4"/>
    <w:pPr>
      <w:tabs>
        <w:tab w:val="center" w:pos="4677"/>
        <w:tab w:val="right" w:pos="9355"/>
      </w:tabs>
    </w:pPr>
  </w:style>
  <w:style w:type="character" w:customStyle="1" w:styleId="a7">
    <w:name w:val="Верхний колонтитул Знак"/>
    <w:basedOn w:val="a0"/>
    <w:link w:val="a6"/>
    <w:uiPriority w:val="99"/>
    <w:rsid w:val="00901BB4"/>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01BB4"/>
    <w:pPr>
      <w:tabs>
        <w:tab w:val="center" w:pos="4677"/>
        <w:tab w:val="right" w:pos="9355"/>
      </w:tabs>
    </w:pPr>
  </w:style>
  <w:style w:type="character" w:customStyle="1" w:styleId="a9">
    <w:name w:val="Нижний колонтитул Знак"/>
    <w:basedOn w:val="a0"/>
    <w:link w:val="a8"/>
    <w:uiPriority w:val="99"/>
    <w:rsid w:val="00901BB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333">
      <w:bodyDiv w:val="1"/>
      <w:marLeft w:val="0"/>
      <w:marRight w:val="0"/>
      <w:marTop w:val="0"/>
      <w:marBottom w:val="0"/>
      <w:divBdr>
        <w:top w:val="none" w:sz="0" w:space="0" w:color="auto"/>
        <w:left w:val="none" w:sz="0" w:space="0" w:color="auto"/>
        <w:bottom w:val="none" w:sz="0" w:space="0" w:color="auto"/>
        <w:right w:val="none" w:sz="0" w:space="0" w:color="auto"/>
      </w:divBdr>
    </w:div>
    <w:div w:id="107358646">
      <w:bodyDiv w:val="1"/>
      <w:marLeft w:val="0"/>
      <w:marRight w:val="0"/>
      <w:marTop w:val="0"/>
      <w:marBottom w:val="0"/>
      <w:divBdr>
        <w:top w:val="none" w:sz="0" w:space="0" w:color="auto"/>
        <w:left w:val="none" w:sz="0" w:space="0" w:color="auto"/>
        <w:bottom w:val="none" w:sz="0" w:space="0" w:color="auto"/>
        <w:right w:val="none" w:sz="0" w:space="0" w:color="auto"/>
      </w:divBdr>
    </w:div>
    <w:div w:id="124087301">
      <w:bodyDiv w:val="1"/>
      <w:marLeft w:val="0"/>
      <w:marRight w:val="0"/>
      <w:marTop w:val="0"/>
      <w:marBottom w:val="0"/>
      <w:divBdr>
        <w:top w:val="none" w:sz="0" w:space="0" w:color="auto"/>
        <w:left w:val="none" w:sz="0" w:space="0" w:color="auto"/>
        <w:bottom w:val="none" w:sz="0" w:space="0" w:color="auto"/>
        <w:right w:val="none" w:sz="0" w:space="0" w:color="auto"/>
      </w:divBdr>
    </w:div>
    <w:div w:id="271012944">
      <w:bodyDiv w:val="1"/>
      <w:marLeft w:val="0"/>
      <w:marRight w:val="0"/>
      <w:marTop w:val="0"/>
      <w:marBottom w:val="0"/>
      <w:divBdr>
        <w:top w:val="none" w:sz="0" w:space="0" w:color="auto"/>
        <w:left w:val="none" w:sz="0" w:space="0" w:color="auto"/>
        <w:bottom w:val="none" w:sz="0" w:space="0" w:color="auto"/>
        <w:right w:val="none" w:sz="0" w:space="0" w:color="auto"/>
      </w:divBdr>
    </w:div>
    <w:div w:id="424572696">
      <w:bodyDiv w:val="1"/>
      <w:marLeft w:val="0"/>
      <w:marRight w:val="0"/>
      <w:marTop w:val="0"/>
      <w:marBottom w:val="0"/>
      <w:divBdr>
        <w:top w:val="none" w:sz="0" w:space="0" w:color="auto"/>
        <w:left w:val="none" w:sz="0" w:space="0" w:color="auto"/>
        <w:bottom w:val="none" w:sz="0" w:space="0" w:color="auto"/>
        <w:right w:val="none" w:sz="0" w:space="0" w:color="auto"/>
      </w:divBdr>
    </w:div>
    <w:div w:id="467089190">
      <w:bodyDiv w:val="1"/>
      <w:marLeft w:val="0"/>
      <w:marRight w:val="0"/>
      <w:marTop w:val="0"/>
      <w:marBottom w:val="0"/>
      <w:divBdr>
        <w:top w:val="none" w:sz="0" w:space="0" w:color="auto"/>
        <w:left w:val="none" w:sz="0" w:space="0" w:color="auto"/>
        <w:bottom w:val="none" w:sz="0" w:space="0" w:color="auto"/>
        <w:right w:val="none" w:sz="0" w:space="0" w:color="auto"/>
      </w:divBdr>
    </w:div>
    <w:div w:id="503320786">
      <w:bodyDiv w:val="1"/>
      <w:marLeft w:val="0"/>
      <w:marRight w:val="0"/>
      <w:marTop w:val="0"/>
      <w:marBottom w:val="0"/>
      <w:divBdr>
        <w:top w:val="none" w:sz="0" w:space="0" w:color="auto"/>
        <w:left w:val="none" w:sz="0" w:space="0" w:color="auto"/>
        <w:bottom w:val="none" w:sz="0" w:space="0" w:color="auto"/>
        <w:right w:val="none" w:sz="0" w:space="0" w:color="auto"/>
      </w:divBdr>
    </w:div>
    <w:div w:id="511649854">
      <w:bodyDiv w:val="1"/>
      <w:marLeft w:val="0"/>
      <w:marRight w:val="0"/>
      <w:marTop w:val="0"/>
      <w:marBottom w:val="0"/>
      <w:divBdr>
        <w:top w:val="none" w:sz="0" w:space="0" w:color="auto"/>
        <w:left w:val="none" w:sz="0" w:space="0" w:color="auto"/>
        <w:bottom w:val="none" w:sz="0" w:space="0" w:color="auto"/>
        <w:right w:val="none" w:sz="0" w:space="0" w:color="auto"/>
      </w:divBdr>
    </w:div>
    <w:div w:id="682439089">
      <w:bodyDiv w:val="1"/>
      <w:marLeft w:val="0"/>
      <w:marRight w:val="0"/>
      <w:marTop w:val="0"/>
      <w:marBottom w:val="0"/>
      <w:divBdr>
        <w:top w:val="none" w:sz="0" w:space="0" w:color="auto"/>
        <w:left w:val="none" w:sz="0" w:space="0" w:color="auto"/>
        <w:bottom w:val="none" w:sz="0" w:space="0" w:color="auto"/>
        <w:right w:val="none" w:sz="0" w:space="0" w:color="auto"/>
      </w:divBdr>
    </w:div>
    <w:div w:id="1071006959">
      <w:bodyDiv w:val="1"/>
      <w:marLeft w:val="0"/>
      <w:marRight w:val="0"/>
      <w:marTop w:val="0"/>
      <w:marBottom w:val="0"/>
      <w:divBdr>
        <w:top w:val="none" w:sz="0" w:space="0" w:color="auto"/>
        <w:left w:val="none" w:sz="0" w:space="0" w:color="auto"/>
        <w:bottom w:val="none" w:sz="0" w:space="0" w:color="auto"/>
        <w:right w:val="none" w:sz="0" w:space="0" w:color="auto"/>
      </w:divBdr>
    </w:div>
    <w:div w:id="1353073736">
      <w:bodyDiv w:val="1"/>
      <w:marLeft w:val="0"/>
      <w:marRight w:val="0"/>
      <w:marTop w:val="0"/>
      <w:marBottom w:val="0"/>
      <w:divBdr>
        <w:top w:val="none" w:sz="0" w:space="0" w:color="auto"/>
        <w:left w:val="none" w:sz="0" w:space="0" w:color="auto"/>
        <w:bottom w:val="none" w:sz="0" w:space="0" w:color="auto"/>
        <w:right w:val="none" w:sz="0" w:space="0" w:color="auto"/>
      </w:divBdr>
    </w:div>
    <w:div w:id="1498300564">
      <w:bodyDiv w:val="1"/>
      <w:marLeft w:val="0"/>
      <w:marRight w:val="0"/>
      <w:marTop w:val="0"/>
      <w:marBottom w:val="0"/>
      <w:divBdr>
        <w:top w:val="none" w:sz="0" w:space="0" w:color="auto"/>
        <w:left w:val="none" w:sz="0" w:space="0" w:color="auto"/>
        <w:bottom w:val="none" w:sz="0" w:space="0" w:color="auto"/>
        <w:right w:val="none" w:sz="0" w:space="0" w:color="auto"/>
      </w:divBdr>
    </w:div>
    <w:div w:id="1505783335">
      <w:bodyDiv w:val="1"/>
      <w:marLeft w:val="0"/>
      <w:marRight w:val="0"/>
      <w:marTop w:val="0"/>
      <w:marBottom w:val="0"/>
      <w:divBdr>
        <w:top w:val="none" w:sz="0" w:space="0" w:color="auto"/>
        <w:left w:val="none" w:sz="0" w:space="0" w:color="auto"/>
        <w:bottom w:val="none" w:sz="0" w:space="0" w:color="auto"/>
        <w:right w:val="none" w:sz="0" w:space="0" w:color="auto"/>
      </w:divBdr>
    </w:div>
    <w:div w:id="1679690920">
      <w:bodyDiv w:val="1"/>
      <w:marLeft w:val="0"/>
      <w:marRight w:val="0"/>
      <w:marTop w:val="0"/>
      <w:marBottom w:val="0"/>
      <w:divBdr>
        <w:top w:val="none" w:sz="0" w:space="0" w:color="auto"/>
        <w:left w:val="none" w:sz="0" w:space="0" w:color="auto"/>
        <w:bottom w:val="none" w:sz="0" w:space="0" w:color="auto"/>
        <w:right w:val="none" w:sz="0" w:space="0" w:color="auto"/>
      </w:divBdr>
    </w:div>
    <w:div w:id="1683707518">
      <w:bodyDiv w:val="1"/>
      <w:marLeft w:val="0"/>
      <w:marRight w:val="0"/>
      <w:marTop w:val="0"/>
      <w:marBottom w:val="0"/>
      <w:divBdr>
        <w:top w:val="none" w:sz="0" w:space="0" w:color="auto"/>
        <w:left w:val="none" w:sz="0" w:space="0" w:color="auto"/>
        <w:bottom w:val="none" w:sz="0" w:space="0" w:color="auto"/>
        <w:right w:val="none" w:sz="0" w:space="0" w:color="auto"/>
      </w:divBdr>
    </w:div>
    <w:div w:id="1699771075">
      <w:bodyDiv w:val="1"/>
      <w:marLeft w:val="0"/>
      <w:marRight w:val="0"/>
      <w:marTop w:val="0"/>
      <w:marBottom w:val="0"/>
      <w:divBdr>
        <w:top w:val="none" w:sz="0" w:space="0" w:color="auto"/>
        <w:left w:val="none" w:sz="0" w:space="0" w:color="auto"/>
        <w:bottom w:val="none" w:sz="0" w:space="0" w:color="auto"/>
        <w:right w:val="none" w:sz="0" w:space="0" w:color="auto"/>
      </w:divBdr>
    </w:div>
    <w:div w:id="1751003224">
      <w:bodyDiv w:val="1"/>
      <w:marLeft w:val="0"/>
      <w:marRight w:val="0"/>
      <w:marTop w:val="0"/>
      <w:marBottom w:val="0"/>
      <w:divBdr>
        <w:top w:val="none" w:sz="0" w:space="0" w:color="auto"/>
        <w:left w:val="none" w:sz="0" w:space="0" w:color="auto"/>
        <w:bottom w:val="none" w:sz="0" w:space="0" w:color="auto"/>
        <w:right w:val="none" w:sz="0" w:space="0" w:color="auto"/>
      </w:divBdr>
    </w:div>
    <w:div w:id="1870994335">
      <w:bodyDiv w:val="1"/>
      <w:marLeft w:val="0"/>
      <w:marRight w:val="0"/>
      <w:marTop w:val="0"/>
      <w:marBottom w:val="0"/>
      <w:divBdr>
        <w:top w:val="none" w:sz="0" w:space="0" w:color="auto"/>
        <w:left w:val="none" w:sz="0" w:space="0" w:color="auto"/>
        <w:bottom w:val="none" w:sz="0" w:space="0" w:color="auto"/>
        <w:right w:val="none" w:sz="0" w:space="0" w:color="auto"/>
      </w:divBdr>
    </w:div>
    <w:div w:id="21355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67DB7-8AEE-4476-993E-52B71A62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2543</Words>
  <Characters>14500</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cherm</dc:creator>
  <cp:keywords/>
  <dc:description/>
  <cp:lastModifiedBy>an cherm</cp:lastModifiedBy>
  <cp:revision>7</cp:revision>
  <dcterms:created xsi:type="dcterms:W3CDTF">2024-12-18T02:13:00Z</dcterms:created>
  <dcterms:modified xsi:type="dcterms:W3CDTF">2024-12-18T05:39:00Z</dcterms:modified>
</cp:coreProperties>
</file>