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0E05" w14:textId="77777777" w:rsidR="00637552" w:rsidRPr="00637552" w:rsidRDefault="00637552" w:rsidP="006375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75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Research question</w:t>
      </w:r>
    </w:p>
    <w:p w14:paraId="6018D44B" w14:textId="77777777" w:rsidR="00637552" w:rsidRPr="00637552" w:rsidRDefault="00637552" w:rsidP="006375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75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cultural, linguistic, and household characteristics influence preventive healthcare access and screening uptake among culturally diverse populations in Australia?</w:t>
      </w:r>
    </w:p>
    <w:p w14:paraId="33953277" w14:textId="77777777" w:rsidR="00637552" w:rsidRPr="00637552" w:rsidRDefault="00637552" w:rsidP="006375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75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Objectives</w:t>
      </w:r>
    </w:p>
    <w:p w14:paraId="7DBDC450" w14:textId="77777777" w:rsidR="00637552" w:rsidRPr="00637552" w:rsidRDefault="00637552" w:rsidP="006375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75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Examine CALD population distribution </w:t>
      </w:r>
    </w:p>
    <w:p w14:paraId="74211D08" w14:textId="77777777" w:rsidR="00637552" w:rsidRPr="00637552" w:rsidRDefault="00637552" w:rsidP="006375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75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GP access patterns </w:t>
      </w:r>
    </w:p>
    <w:p w14:paraId="3563B25E" w14:textId="77777777" w:rsidR="00637552" w:rsidRPr="00637552" w:rsidRDefault="00637552" w:rsidP="006375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75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Assess screening participation </w:t>
      </w:r>
    </w:p>
    <w:p w14:paraId="4CBEA0BB" w14:textId="77777777" w:rsidR="00637552" w:rsidRPr="00637552" w:rsidRDefault="00637552" w:rsidP="006375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75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equity gaps </w:t>
      </w:r>
    </w:p>
    <w:p w14:paraId="482904F1" w14:textId="77777777" w:rsidR="00637552" w:rsidRPr="00637552" w:rsidRDefault="00637552" w:rsidP="006375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75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policy recommendations</w:t>
      </w:r>
    </w:p>
    <w:p w14:paraId="7551CA77" w14:textId="77777777" w:rsidR="00D02144" w:rsidRDefault="00D02144"/>
    <w:sectPr w:rsidR="00D02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7510"/>
    <w:multiLevelType w:val="multilevel"/>
    <w:tmpl w:val="6750D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0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8E"/>
    <w:rsid w:val="00013177"/>
    <w:rsid w:val="003E358E"/>
    <w:rsid w:val="004454CA"/>
    <w:rsid w:val="005814B9"/>
    <w:rsid w:val="00637552"/>
    <w:rsid w:val="00680041"/>
    <w:rsid w:val="0099418D"/>
    <w:rsid w:val="00D0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72348"/>
  <w15:chartTrackingRefBased/>
  <w15:docId w15:val="{E677EA74-7109-7449-9C19-DE555A79F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5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5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5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5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5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5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5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75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75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Anchita Sood</dc:creator>
  <cp:keywords/>
  <dc:description/>
  <cp:lastModifiedBy>Anchita Sood</cp:lastModifiedBy>
  <cp:revision>2</cp:revision>
  <dcterms:created xsi:type="dcterms:W3CDTF">2026-05-19T00:58:00Z</dcterms:created>
  <dcterms:modified xsi:type="dcterms:W3CDTF">2026-05-19T06:01:00Z</dcterms:modified>
</cp:coreProperties>
</file>