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8740" w14:textId="77777777" w:rsidR="001A0E78" w:rsidRDefault="001A0E78"/>
    <w:p w14:paraId="75829231" w14:textId="77777777" w:rsidR="001A0E78" w:rsidRDefault="00000000">
      <w:pPr>
        <w:pStyle w:val="Heading1"/>
      </w:pPr>
      <w:r>
        <w:t>WEEK 2 REPORT: VISUAL DATA STORYTELLING &amp; NARRATIVE ANALYSIS</w:t>
      </w:r>
    </w:p>
    <w:p w14:paraId="2D2F4A07" w14:textId="77777777" w:rsidR="001A0E78" w:rsidRDefault="001A0E78"/>
    <w:p w14:paraId="0A37BB7F" w14:textId="77777777" w:rsidR="001A0E78" w:rsidRDefault="00000000">
      <w:pPr>
        <w:pStyle w:val="Heading2"/>
      </w:pPr>
      <w:r>
        <w:t>SECTION 1: Data Acquisition &amp; Project Overview</w:t>
      </w:r>
    </w:p>
    <w:p w14:paraId="1720BF85" w14:textId="77777777" w:rsidR="001A0E78" w:rsidRDefault="001A0E78"/>
    <w:p w14:paraId="5E6016A0" w14:textId="77777777" w:rsidR="001A0E78" w:rsidRDefault="00000000">
      <w:pPr>
        <w:pStyle w:val="Heading3"/>
      </w:pPr>
      <w:r>
        <w:t>1.1 Project Title</w:t>
      </w:r>
    </w:p>
    <w:p w14:paraId="2750D2A4" w14:textId="77777777" w:rsidR="001A0E78" w:rsidRDefault="00000000">
      <w:r>
        <w:rPr>
          <w:b/>
        </w:rPr>
        <w:t>Visual Data Storytelling and Narrative Analysis on Palmer Archipelago Penguins Dataset</w:t>
      </w:r>
    </w:p>
    <w:p w14:paraId="62ADA13D" w14:textId="77777777" w:rsidR="001A0E78" w:rsidRDefault="001A0E78"/>
    <w:p w14:paraId="3A0F7BD3" w14:textId="77777777" w:rsidR="001A0E78" w:rsidRDefault="00000000">
      <w:pPr>
        <w:pStyle w:val="Heading3"/>
      </w:pPr>
      <w:r>
        <w:t>1.2 Objective</w:t>
      </w:r>
    </w:p>
    <w:p w14:paraId="7F0E1F3F" w14:textId="77777777" w:rsidR="001A0E78" w:rsidRDefault="00000000">
      <w:r>
        <w:t>The primary objective of Week 2 is to create a comprehensive visual narrative that effectively communicates complex biological dataset patterns to a non-technical audience using sophisticated visualizations.</w:t>
      </w:r>
    </w:p>
    <w:p w14:paraId="5BD1ACAB" w14:textId="77777777" w:rsidR="001A0E78" w:rsidRDefault="001A0E78"/>
    <w:p w14:paraId="15DA14D5" w14:textId="77777777" w:rsidR="001A0E78" w:rsidRDefault="00000000">
      <w:pPr>
        <w:pStyle w:val="Heading3"/>
      </w:pPr>
      <w:r>
        <w:t>1.3 Dataset &amp; Environment Setup</w:t>
      </w:r>
    </w:p>
    <w:p w14:paraId="6A5DFAC1" w14:textId="77777777" w:rsidR="001A0E78" w:rsidRDefault="001A0E78"/>
    <w:p w14:paraId="3269B3FA" w14:textId="77777777" w:rsidR="001A0E78" w:rsidRDefault="00000000">
      <w:r>
        <w:rPr>
          <w:rFonts w:ascii="Courier" w:hAnsi="Courier"/>
        </w:rPr>
        <w:t>import pandas as pd</w:t>
      </w:r>
      <w:r>
        <w:rPr>
          <w:rFonts w:ascii="Courier" w:hAnsi="Courier"/>
        </w:rPr>
        <w:br/>
        <w:t>import numpy as np</w:t>
      </w:r>
      <w:r>
        <w:rPr>
          <w:rFonts w:ascii="Courier" w:hAnsi="Courier"/>
        </w:rPr>
        <w:br/>
        <w:t>import matplotlib.pyplot as plt</w:t>
      </w:r>
      <w:r>
        <w:rPr>
          <w:rFonts w:ascii="Courier" w:hAnsi="Courier"/>
        </w:rPr>
        <w:br/>
        <w:t>import seaborn as sns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# Set visual style for clean storytelling</w:t>
      </w:r>
      <w:r>
        <w:rPr>
          <w:rFonts w:ascii="Courier" w:hAnsi="Courier"/>
        </w:rPr>
        <w:br/>
        <w:t>sns.set_theme(style="whitegrid", palette="muted")</w:t>
      </w:r>
      <w:r>
        <w:rPr>
          <w:rFonts w:ascii="Courier" w:hAnsi="Courier"/>
        </w:rPr>
        <w:br/>
        <w:t>plt.rcParams.update({'font.sans-serif': 'DejaVu Sans', 'font.size': 11})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# Load and Preprocess Dataset</w:t>
      </w:r>
      <w:r>
        <w:rPr>
          <w:rFonts w:ascii="Courier" w:hAnsi="Courier"/>
        </w:rPr>
        <w:br/>
        <w:t>df = sns.load_dataset('penguins')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# Impute missing numerical traits with median</w:t>
      </w:r>
      <w:r>
        <w:rPr>
          <w:rFonts w:ascii="Courier" w:hAnsi="Courier"/>
        </w:rPr>
        <w:br/>
        <w:t>num_cols = ['bill_length_mm', 'bill_depth_mm', 'flipper_length_mm', 'body_mass_g']</w:t>
      </w:r>
      <w:r>
        <w:rPr>
          <w:rFonts w:ascii="Courier" w:hAnsi="Courier"/>
        </w:rPr>
        <w:br/>
        <w:t>for col in num_cols:</w:t>
      </w:r>
      <w:r>
        <w:rPr>
          <w:rFonts w:ascii="Courier" w:hAnsi="Courier"/>
        </w:rPr>
        <w:br/>
        <w:t xml:space="preserve">    df[col] = df[col].fillna(df[col].median())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# Drop missing categorical values</w:t>
      </w:r>
      <w:r>
        <w:rPr>
          <w:rFonts w:ascii="Courier" w:hAnsi="Courier"/>
        </w:rPr>
        <w:br/>
        <w:t>df = df.dropna(subset=['sex'])</w:t>
      </w:r>
      <w:r>
        <w:rPr>
          <w:rFonts w:ascii="Courier" w:hAnsi="Courier"/>
        </w:rPr>
        <w:br/>
      </w:r>
      <w:r>
        <w:rPr>
          <w:rFonts w:ascii="Courier" w:hAnsi="Courier"/>
        </w:rPr>
        <w:lastRenderedPageBreak/>
        <w:br/>
        <w:t>print("✅ Dataset successfully loaded &amp; cleaned for storytelling!")</w:t>
      </w:r>
      <w:r>
        <w:rPr>
          <w:rFonts w:ascii="Courier" w:hAnsi="Courier"/>
        </w:rPr>
        <w:br/>
        <w:t>print(f"Total Rows: {df.shape[0]}, Total Columns: {df.shape[1]}")</w:t>
      </w:r>
    </w:p>
    <w:p w14:paraId="1C2A4CF2" w14:textId="77777777" w:rsidR="001A0E78" w:rsidRDefault="001A0E78"/>
    <w:p w14:paraId="1DD6B290" w14:textId="77777777" w:rsidR="001A0E78" w:rsidRDefault="00000000">
      <w:r>
        <w:rPr>
          <w:rFonts w:ascii="Courier" w:hAnsi="Courier"/>
        </w:rPr>
        <w:t>✅ Dataset successfully loaded &amp; cleaned for storytelling!</w:t>
      </w:r>
      <w:r>
        <w:rPr>
          <w:rFonts w:ascii="Courier" w:hAnsi="Courier"/>
        </w:rPr>
        <w:br/>
        <w:t>Total Rows: 333, Total Columns: 7</w:t>
      </w:r>
      <w:r>
        <w:rPr>
          <w:rFonts w:ascii="Courier" w:hAnsi="Courier"/>
        </w:rPr>
        <w:br/>
      </w:r>
    </w:p>
    <w:p w14:paraId="508CFF33" w14:textId="77777777" w:rsidR="001A0E78" w:rsidRDefault="001A0E78"/>
    <w:p w14:paraId="4C272CE8" w14:textId="77777777" w:rsidR="001A0E78" w:rsidRDefault="00000000">
      <w:pPr>
        <w:pStyle w:val="Heading2"/>
      </w:pPr>
      <w:r>
        <w:t>SECTION 2: Visual Storytelling &amp; Visualizations</w:t>
      </w:r>
    </w:p>
    <w:p w14:paraId="15F290E8" w14:textId="77777777" w:rsidR="001A0E78" w:rsidRDefault="001A0E78"/>
    <w:p w14:paraId="15ADD8D8" w14:textId="77777777" w:rsidR="001A0E78" w:rsidRDefault="00000000">
      <w:pPr>
        <w:pStyle w:val="Heading3"/>
      </w:pPr>
      <w:r>
        <w:t>2.1 Visualization 1: Population Distribution (Donut Chart)</w:t>
      </w:r>
    </w:p>
    <w:p w14:paraId="496491A9" w14:textId="77777777" w:rsidR="001A0E78" w:rsidRDefault="001A0E78"/>
    <w:p w14:paraId="3234ED44" w14:textId="77777777" w:rsidR="001A0E78" w:rsidRDefault="00000000">
      <w:r>
        <w:rPr>
          <w:rFonts w:ascii="Courier" w:hAnsi="Courier"/>
        </w:rPr>
        <w:t># Figure 1: Donut Chart for Species Distribution</w:t>
      </w:r>
      <w:r>
        <w:rPr>
          <w:rFonts w:ascii="Courier" w:hAnsi="Courier"/>
        </w:rPr>
        <w:br/>
        <w:t>plt.figure(figsize=(7, 7))</w:t>
      </w:r>
      <w:r>
        <w:rPr>
          <w:rFonts w:ascii="Courier" w:hAnsi="Courier"/>
        </w:rPr>
        <w:br/>
        <w:t>species_counts = df['species'].value_counts()</w:t>
      </w:r>
      <w:r>
        <w:rPr>
          <w:rFonts w:ascii="Courier" w:hAnsi="Courier"/>
        </w:rPr>
        <w:br/>
        <w:t>colors = ['#66b3ff', '#ff9999', '#99ff99']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plt.pie(species_counts, labels=species_counts.index, autopct='%1.1f%%', startangle=140,</w:t>
      </w:r>
      <w:r>
        <w:rPr>
          <w:rFonts w:ascii="Courier" w:hAnsi="Courier"/>
        </w:rPr>
        <w:br/>
        <w:t xml:space="preserve">        colors=colors, wedgeprops=dict(width=0.4, edgecolor='w', linewidth=2))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plt.title('Figure 1: Species Distribution in Palmer Archipelago', fontsize=13, fontweight='bold')</w:t>
      </w:r>
      <w:r>
        <w:rPr>
          <w:rFonts w:ascii="Courier" w:hAnsi="Courier"/>
        </w:rPr>
        <w:br/>
        <w:t>plt.tight_layout()</w:t>
      </w:r>
      <w:r>
        <w:rPr>
          <w:rFonts w:ascii="Courier" w:hAnsi="Courier"/>
        </w:rPr>
        <w:br/>
        <w:t>plt.show()</w:t>
      </w:r>
    </w:p>
    <w:p w14:paraId="337F209F" w14:textId="77777777" w:rsidR="001A0E78" w:rsidRDefault="00000000">
      <w:r>
        <w:rPr>
          <w:noProof/>
        </w:rPr>
        <w:lastRenderedPageBreak/>
        <w:drawing>
          <wp:inline distT="0" distB="0" distL="0" distR="0" wp14:anchorId="44293CD8" wp14:editId="7D0FFE29">
            <wp:extent cx="4572000" cy="4612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4237" w14:textId="77777777" w:rsidR="001A0E78" w:rsidRDefault="001A0E78"/>
    <w:p w14:paraId="10DFF247" w14:textId="77777777" w:rsidR="001A0E78" w:rsidRDefault="00000000">
      <w:pPr>
        <w:pStyle w:val="Heading3"/>
      </w:pPr>
      <w:r>
        <w:t>Explanation &amp; Narrative Insights:</w:t>
      </w:r>
    </w:p>
    <w:p w14:paraId="7A5E4D67" w14:textId="77777777" w:rsidR="001A0E78" w:rsidRDefault="001A0E78"/>
    <w:p w14:paraId="0ECC70CA" w14:textId="77777777" w:rsidR="001A0E78" w:rsidRDefault="00000000">
      <w:r>
        <w:t>Visual Choice: A clean Donut Chart was selected instead of a pie chart for better clarity in showing proportions to non-technical readers.</w:t>
      </w:r>
    </w:p>
    <w:p w14:paraId="540FBF56" w14:textId="77777777" w:rsidR="001A0E78" w:rsidRDefault="00000000">
      <w:r>
        <w:t>Narrative Explanation: The dataset consists of 43.8% Adelie, 35.7% Gentoo, and 20.4% Chinstrap penguins. Adelie forms the baseline majority, while Chinstrap is the minority group.</w:t>
      </w:r>
    </w:p>
    <w:p w14:paraId="7B2C2ACB" w14:textId="77777777" w:rsidR="001A0E78" w:rsidRDefault="00000000">
      <w:r>
        <w:t>Key Takeaway: Establishes the sample baseline, showing that species comparisons must account for the smaller sample size of Chinstrap penguins.</w:t>
      </w:r>
    </w:p>
    <w:p w14:paraId="6872A4CE" w14:textId="77777777" w:rsidR="001A0E78" w:rsidRDefault="001A0E78"/>
    <w:p w14:paraId="112964CE" w14:textId="77777777" w:rsidR="001A0E78" w:rsidRDefault="00000000">
      <w:pPr>
        <w:pStyle w:val="Heading3"/>
      </w:pPr>
      <w:r>
        <w:t>2.2 Visualization 2: Body Mass Range Across Species (Box Plot)</w:t>
      </w:r>
    </w:p>
    <w:p w14:paraId="7C0CF0E0" w14:textId="77777777" w:rsidR="001A0E78" w:rsidRDefault="001A0E78"/>
    <w:p w14:paraId="1781AA81" w14:textId="77777777" w:rsidR="001A0E78" w:rsidRDefault="00000000">
      <w:r>
        <w:rPr>
          <w:rFonts w:ascii="Courier" w:hAnsi="Courier"/>
        </w:rPr>
        <w:lastRenderedPageBreak/>
        <w:t># Figure 2: Categorical Boxplot for Body Mass</w:t>
      </w:r>
      <w:r>
        <w:rPr>
          <w:rFonts w:ascii="Courier" w:hAnsi="Courier"/>
        </w:rPr>
        <w:br/>
        <w:t>plt.figure(figsize=(8, 5))</w:t>
      </w:r>
      <w:r>
        <w:rPr>
          <w:rFonts w:ascii="Courier" w:hAnsi="Courier"/>
        </w:rPr>
        <w:br/>
        <w:t>sns.boxplot(data=df, x='species', y='body_mass_g', hue='species', palette='Set2', legend=False)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plt.title('Figure 2: Body Mass Distribution Across Penguin Species', fontsize=13, fontweight='bold')</w:t>
      </w:r>
      <w:r>
        <w:rPr>
          <w:rFonts w:ascii="Courier" w:hAnsi="Courier"/>
        </w:rPr>
        <w:br/>
        <w:t>plt.xlabel('Penguin Species', fontsize=11, fontweight='bold')</w:t>
      </w:r>
      <w:r>
        <w:rPr>
          <w:rFonts w:ascii="Courier" w:hAnsi="Courier"/>
        </w:rPr>
        <w:br/>
        <w:t>plt.ylabel('Body Mass (Grams)', fontsize=11, fontweight='bold')</w:t>
      </w:r>
      <w:r>
        <w:rPr>
          <w:rFonts w:ascii="Courier" w:hAnsi="Courier"/>
        </w:rPr>
        <w:br/>
        <w:t>plt.tight_layout()</w:t>
      </w:r>
      <w:r>
        <w:rPr>
          <w:rFonts w:ascii="Courier" w:hAnsi="Courier"/>
        </w:rPr>
        <w:br/>
        <w:t>plt.show()</w:t>
      </w:r>
    </w:p>
    <w:p w14:paraId="6476C458" w14:textId="77777777" w:rsidR="001A0E78" w:rsidRDefault="00000000">
      <w:r>
        <w:rPr>
          <w:noProof/>
        </w:rPr>
        <w:drawing>
          <wp:inline distT="0" distB="0" distL="0" distR="0" wp14:anchorId="699666F9" wp14:editId="49F956DE">
            <wp:extent cx="4572000" cy="28327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47A0" w14:textId="77777777" w:rsidR="001A0E78" w:rsidRDefault="001A0E78"/>
    <w:p w14:paraId="1E638EEF" w14:textId="77777777" w:rsidR="001A0E78" w:rsidRDefault="00000000">
      <w:pPr>
        <w:pStyle w:val="Heading2"/>
      </w:pPr>
      <w:r>
        <w:t>Explanation &amp; Narrative Insights:</w:t>
      </w:r>
    </w:p>
    <w:p w14:paraId="6C6F1713" w14:textId="77777777" w:rsidR="001A0E78" w:rsidRDefault="001A0E78"/>
    <w:p w14:paraId="7CD53334" w14:textId="77777777" w:rsidR="001A0E78" w:rsidRDefault="00000000">
      <w:r>
        <w:t>Visual Choice: A Boxplot clearly shows medians, ranges, and outliers without overwhelming non-technical readers with dense scatter points.</w:t>
      </w:r>
    </w:p>
    <w:p w14:paraId="1A1A431C" w14:textId="77777777" w:rsidR="001A0E78" w:rsidRDefault="00000000">
      <w:r>
        <w:t>Narrative Explanation: Gentoo penguins are distinctly heavier than Adelie and Chinstrap species. While Adelie and Chinstrap cluster tightly between 2,700g and 4,800g, Gentoo penguins average over 5,000g (ranging from 3,900g to 6,300g).</w:t>
      </w:r>
    </w:p>
    <w:p w14:paraId="7C8D4E54" w14:textId="77777777" w:rsidR="001A0E78" w:rsidRDefault="00000000">
      <w:r>
        <w:t>Key Takeaway: Body mass serves as the single strongest physical differentiator for identifying Gentoo penguins in ecological field studies</w:t>
      </w:r>
    </w:p>
    <w:p w14:paraId="5402DF74" w14:textId="77777777" w:rsidR="001A0E78" w:rsidRDefault="001A0E78"/>
    <w:p w14:paraId="0D43578F" w14:textId="77777777" w:rsidR="001A0E78" w:rsidRDefault="00000000">
      <w:pPr>
        <w:pStyle w:val="Heading2"/>
      </w:pPr>
      <w:r>
        <w:lastRenderedPageBreak/>
        <w:t>2.3 Visualization 3: Flipper Length vs Total Body Mass (Regression Plot)</w:t>
      </w:r>
    </w:p>
    <w:p w14:paraId="6B82CA6F" w14:textId="77777777" w:rsidR="001A0E78" w:rsidRDefault="001A0E78"/>
    <w:p w14:paraId="139CFB17" w14:textId="77777777" w:rsidR="001A0E78" w:rsidRDefault="00000000">
      <w:r>
        <w:rPr>
          <w:rFonts w:ascii="Courier" w:hAnsi="Courier"/>
        </w:rPr>
        <w:t># Figure 3: Scatter Plot with Linear Trendlines</w:t>
      </w:r>
      <w:r>
        <w:rPr>
          <w:rFonts w:ascii="Courier" w:hAnsi="Courier"/>
        </w:rPr>
        <w:br/>
        <w:t>plt.figure(figsize=(9, 5))</w:t>
      </w:r>
      <w:r>
        <w:rPr>
          <w:rFonts w:ascii="Courier" w:hAnsi="Courier"/>
        </w:rPr>
        <w:br/>
        <w:t>sns.lmplot(data=df, x='flipper_length_mm', y='body_mass_g', hue='species',</w:t>
      </w:r>
      <w:r>
        <w:rPr>
          <w:rFonts w:ascii="Courier" w:hAnsi="Courier"/>
        </w:rPr>
        <w:br/>
        <w:t xml:space="preserve">           palette='Set1', height=5, aspect=1.6, scatter_kws={'alpha':0.7})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plt.title('Figure 3: Flipper Length vs Total Body Mass by Species', fontsize=13, fontweight='bold')</w:t>
      </w:r>
      <w:r>
        <w:rPr>
          <w:rFonts w:ascii="Courier" w:hAnsi="Courier"/>
        </w:rPr>
        <w:br/>
        <w:t>plt.xlabel('Flipper Length (mm)', fontsize=11, fontweight='bold')</w:t>
      </w:r>
      <w:r>
        <w:rPr>
          <w:rFonts w:ascii="Courier" w:hAnsi="Courier"/>
        </w:rPr>
        <w:br/>
        <w:t>plt.ylabel('Body Mass (g)', fontsize=11, fontweight='bold')</w:t>
      </w:r>
      <w:r>
        <w:rPr>
          <w:rFonts w:ascii="Courier" w:hAnsi="Courier"/>
        </w:rPr>
        <w:br/>
        <w:t>plt.tight_layout()</w:t>
      </w:r>
      <w:r>
        <w:rPr>
          <w:rFonts w:ascii="Courier" w:hAnsi="Courier"/>
        </w:rPr>
        <w:br/>
        <w:t>plt.show()</w:t>
      </w:r>
    </w:p>
    <w:p w14:paraId="08595117" w14:textId="77777777" w:rsidR="001A0E78" w:rsidRDefault="001A0E78"/>
    <w:p w14:paraId="65888784" w14:textId="77777777" w:rsidR="001A0E78" w:rsidRDefault="00000000">
      <w:r>
        <w:rPr>
          <w:rFonts w:ascii="Courier" w:hAnsi="Courier"/>
        </w:rPr>
        <w:t>&lt;Figure size 900x500 with 0 Axes&gt;</w:t>
      </w:r>
    </w:p>
    <w:p w14:paraId="41C3BA94" w14:textId="77777777" w:rsidR="001A0E78" w:rsidRDefault="00000000">
      <w:r>
        <w:rPr>
          <w:noProof/>
        </w:rPr>
        <w:drawing>
          <wp:inline distT="0" distB="0" distL="0" distR="0" wp14:anchorId="7D865883" wp14:editId="25FE9FF0">
            <wp:extent cx="4572000" cy="2409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A1A0" w14:textId="77777777" w:rsidR="001A0E78" w:rsidRDefault="001A0E78"/>
    <w:p w14:paraId="141A3325" w14:textId="77777777" w:rsidR="001A0E78" w:rsidRDefault="00000000">
      <w:pPr>
        <w:pStyle w:val="Heading2"/>
      </w:pPr>
      <w:r>
        <w:t>Explanation &amp; Narrative Insights:</w:t>
      </w:r>
    </w:p>
    <w:p w14:paraId="4C28D8E0" w14:textId="77777777" w:rsidR="001A0E78" w:rsidRDefault="001A0E78"/>
    <w:p w14:paraId="5614D953" w14:textId="77777777" w:rsidR="001A0E78" w:rsidRDefault="00000000">
      <w:r>
        <w:t>Visual Choice: A Scatter Plot with Trendlines visualizes the linear relationship between two physical measurements across groups.Narrative Explanation: Flipper length directly tracks total body mass across all three species. As flipper length increases, body mass increases in a predictable linear pattern ($r \approx 0.87$).Key Takeaway: Flipper length acts as an excellent direct proxy for estimating total body mass, allowing field researchers to estimate mass without heavy weighing equipment.</w:t>
      </w:r>
    </w:p>
    <w:p w14:paraId="78E217B8" w14:textId="77777777" w:rsidR="001A0E78" w:rsidRDefault="001A0E78"/>
    <w:p w14:paraId="14B4F47E" w14:textId="77777777" w:rsidR="001A0E78" w:rsidRDefault="00000000">
      <w:pPr>
        <w:pStyle w:val="Heading2"/>
      </w:pPr>
      <w:r>
        <w:t>2.4 Visualization 4: Gender Dimorphism in Bill Length (Violin Plot)</w:t>
      </w:r>
    </w:p>
    <w:p w14:paraId="7D1448FB" w14:textId="77777777" w:rsidR="001A0E78" w:rsidRDefault="001A0E78"/>
    <w:p w14:paraId="0E40C2C4" w14:textId="77777777" w:rsidR="001A0E78" w:rsidRDefault="00000000">
      <w:r>
        <w:rPr>
          <w:rFonts w:ascii="Courier" w:hAnsi="Courier"/>
        </w:rPr>
        <w:t># Figure 4: Split Violin Plot for Sex Comparison</w:t>
      </w:r>
      <w:r>
        <w:rPr>
          <w:rFonts w:ascii="Courier" w:hAnsi="Courier"/>
        </w:rPr>
        <w:br/>
        <w:t>plt.figure(figsize=(9, 5))</w:t>
      </w:r>
      <w:r>
        <w:rPr>
          <w:rFonts w:ascii="Courier" w:hAnsi="Courier"/>
        </w:rPr>
        <w:br/>
        <w:t>sns.violinplot(data=df, x='species', y='bill_length_mm', hue='sex', split=True, palette='Pastel1', inner='quart')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plt.title('Figure 4: Sexual Dimorphism in Bill Length (Male vs Female)', fontsize=13, fontweight='bold')</w:t>
      </w:r>
      <w:r>
        <w:rPr>
          <w:rFonts w:ascii="Courier" w:hAnsi="Courier"/>
        </w:rPr>
        <w:br/>
        <w:t>plt.xlabel('Species', fontsize=11, fontweight='bold')</w:t>
      </w:r>
      <w:r>
        <w:rPr>
          <w:rFonts w:ascii="Courier" w:hAnsi="Courier"/>
        </w:rPr>
        <w:br/>
        <w:t>plt.ylabel('Bill Length (mm)', fontsize=11, fontweight='bold')</w:t>
      </w:r>
      <w:r>
        <w:rPr>
          <w:rFonts w:ascii="Courier" w:hAnsi="Courier"/>
        </w:rPr>
        <w:br/>
        <w:t>plt.tight_layout()</w:t>
      </w:r>
      <w:r>
        <w:rPr>
          <w:rFonts w:ascii="Courier" w:hAnsi="Courier"/>
        </w:rPr>
        <w:br/>
        <w:t>plt.show()</w:t>
      </w:r>
    </w:p>
    <w:p w14:paraId="657C9D29" w14:textId="77777777" w:rsidR="001A0E78" w:rsidRDefault="00000000">
      <w:r>
        <w:rPr>
          <w:noProof/>
        </w:rPr>
        <w:drawing>
          <wp:inline distT="0" distB="0" distL="0" distR="0" wp14:anchorId="344A87E4" wp14:editId="2A4BF72B">
            <wp:extent cx="4572000" cy="25102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246E" w14:textId="77777777" w:rsidR="001A0E78" w:rsidRDefault="001A0E78"/>
    <w:p w14:paraId="18D07771" w14:textId="77777777" w:rsidR="001A0E78" w:rsidRDefault="00000000">
      <w:pPr>
        <w:pStyle w:val="Heading2"/>
      </w:pPr>
      <w:r>
        <w:t>Explanation &amp; Narrative Insights:</w:t>
      </w:r>
    </w:p>
    <w:p w14:paraId="1082D7AF" w14:textId="77777777" w:rsidR="001A0E78" w:rsidRDefault="001A0E78"/>
    <w:p w14:paraId="06991FCE" w14:textId="77777777" w:rsidR="001A0E78" w:rsidRDefault="00000000">
      <w:r>
        <w:t>Visual Choice: A Split Violin Plot compares male vs. female distributions side-by-side in a compact, highly visual format.</w:t>
      </w:r>
    </w:p>
    <w:p w14:paraId="3B65E366" w14:textId="77777777" w:rsidR="001A0E78" w:rsidRDefault="00000000">
      <w:r>
        <w:t>Narrative Explanation: Across every species, male penguins consistently display longer bill lengths than females. Furthermore, Chinstrap and Gentoo species exhibit noticeably longer bills overall compared to Adelie penguins.</w:t>
      </w:r>
    </w:p>
    <w:p w14:paraId="4ED1976C" w14:textId="77777777" w:rsidR="001A0E78" w:rsidRDefault="00000000">
      <w:r>
        <w:lastRenderedPageBreak/>
        <w:t>Key Takeaway: Demonstrates strong sexual dimorphism across traits, proving that demographic studies must always segment measurements by gender to avoid biased conclusions</w:t>
      </w:r>
    </w:p>
    <w:p w14:paraId="59AADC21" w14:textId="77777777" w:rsidR="001A0E78" w:rsidRDefault="001A0E78"/>
    <w:p w14:paraId="0ACBCC49" w14:textId="77777777" w:rsidR="001A0E78" w:rsidRDefault="00000000">
      <w:pPr>
        <w:pStyle w:val="Heading2"/>
      </w:pPr>
      <w:r>
        <w:t>2.5 Visualization 5: Physical Attribute Correlation Heatmap</w:t>
      </w:r>
    </w:p>
    <w:p w14:paraId="4768CE62" w14:textId="77777777" w:rsidR="001A0E78" w:rsidRDefault="001A0E78"/>
    <w:p w14:paraId="1AC2527B" w14:textId="77777777" w:rsidR="001A0E78" w:rsidRDefault="00000000">
      <w:r>
        <w:rPr>
          <w:rFonts w:ascii="Courier" w:hAnsi="Courier"/>
        </w:rPr>
        <w:t># Figure 5: Feature Correlation Heatmap</w:t>
      </w:r>
      <w:r>
        <w:rPr>
          <w:rFonts w:ascii="Courier" w:hAnsi="Courier"/>
        </w:rPr>
        <w:br/>
        <w:t>plt.figure(figsize=(8, 6))</w:t>
      </w:r>
      <w:r>
        <w:rPr>
          <w:rFonts w:ascii="Courier" w:hAnsi="Courier"/>
        </w:rPr>
        <w:br/>
        <w:t>corr = df[num_cols].corr()</w:t>
      </w:r>
      <w:r>
        <w:rPr>
          <w:rFonts w:ascii="Courier" w:hAnsi="Courier"/>
        </w:rPr>
        <w:br/>
      </w:r>
      <w:r>
        <w:rPr>
          <w:rFonts w:ascii="Courier" w:hAnsi="Courier"/>
        </w:rPr>
        <w:br/>
        <w:t>sns.heatmap(corr, annot=True, cmap='Blues', fmt='.2f', linewidths=1, annot_kws={"size": 12})</w:t>
      </w:r>
      <w:r>
        <w:rPr>
          <w:rFonts w:ascii="Courier" w:hAnsi="Courier"/>
        </w:rPr>
        <w:br/>
        <w:t>plt.title('Figure 5: Physical Traits Correlation Heatmap', fontsize=13, fontweight='bold')</w:t>
      </w:r>
      <w:r>
        <w:rPr>
          <w:rFonts w:ascii="Courier" w:hAnsi="Courier"/>
        </w:rPr>
        <w:br/>
        <w:t>plt.tight_layout()</w:t>
      </w:r>
      <w:r>
        <w:rPr>
          <w:rFonts w:ascii="Courier" w:hAnsi="Courier"/>
        </w:rPr>
        <w:br/>
        <w:t>plt.show()</w:t>
      </w:r>
    </w:p>
    <w:p w14:paraId="2BE2FA19" w14:textId="77777777" w:rsidR="001A0E78" w:rsidRDefault="00000000">
      <w:r>
        <w:rPr>
          <w:noProof/>
        </w:rPr>
        <w:drawing>
          <wp:inline distT="0" distB="0" distL="0" distR="0" wp14:anchorId="3F55EF15" wp14:editId="5EC1D6E3">
            <wp:extent cx="4572000" cy="3512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5A83" w14:textId="77777777" w:rsidR="001A0E78" w:rsidRDefault="001A0E78"/>
    <w:p w14:paraId="721A2DBA" w14:textId="77777777" w:rsidR="001A0E78" w:rsidRDefault="00000000">
      <w:pPr>
        <w:pStyle w:val="Heading2"/>
      </w:pPr>
      <w:r>
        <w:t>Explanation &amp; Narrative Insights</w:t>
      </w:r>
    </w:p>
    <w:p w14:paraId="7159261D" w14:textId="77777777" w:rsidR="001A0E78" w:rsidRDefault="001A0E78"/>
    <w:p w14:paraId="041815F5" w14:textId="77777777" w:rsidR="001A0E78" w:rsidRDefault="00000000">
      <w:r>
        <w:lastRenderedPageBreak/>
        <w:t>Visual Choice: A Heatmap simplifies complex numerical correlation matrices into an easy-to-read color grid.</w:t>
      </w:r>
    </w:p>
    <w:p w14:paraId="2B0F0F61" w14:textId="77777777" w:rsidR="001A0E78" w:rsidRDefault="00000000">
      <w:r>
        <w:t>Narrative Explanation: Darker blue colors indicate strong positive correlations, while lighter shades represent weaker relationships. Flipper length and body mass show the highest correlation (0.87).</w:t>
      </w:r>
    </w:p>
    <w:p w14:paraId="7BCDB8A1" w14:textId="77777777" w:rsidR="001A0E78" w:rsidRDefault="00000000">
      <w:r>
        <w:t>Key Takeaway: Provides a baseline feature correlation matrix for selecting variables in future machine learning models.</w:t>
      </w:r>
    </w:p>
    <w:p w14:paraId="1E30E1C4" w14:textId="77777777" w:rsidR="001A0E78" w:rsidRDefault="001A0E78"/>
    <w:p w14:paraId="5451D79F" w14:textId="77777777" w:rsidR="001A0E78" w:rsidRDefault="00000000">
      <w:pPr>
        <w:pStyle w:val="Heading1"/>
      </w:pPr>
      <w:r>
        <w:t>SECTION 3: Business &amp; Scientific Implications</w:t>
      </w:r>
    </w:p>
    <w:p w14:paraId="62C9CA2C" w14:textId="77777777" w:rsidR="001A0E78" w:rsidRDefault="001A0E78"/>
    <w:p w14:paraId="725DEAE6" w14:textId="77777777" w:rsidR="001A0E78" w:rsidRDefault="00000000">
      <w:r>
        <w:rPr>
          <w:b/>
        </w:rPr>
        <w:t>Non-Invasive Ecological Monitoring:</w:t>
      </w:r>
      <w:r>
        <w:t xml:space="preserve"> Because flipper length strongly predicts body mass, researchers can minimize penguin handling stress by recording flipper length as a proxy for body mass.</w:t>
      </w:r>
    </w:p>
    <w:p w14:paraId="18096F7F" w14:textId="77777777" w:rsidR="001A0E78" w:rsidRDefault="00000000">
      <w:r>
        <w:rPr>
          <w:b/>
        </w:rPr>
        <w:t>Species-Specific Conservation:</w:t>
      </w:r>
      <w:r>
        <w:t xml:space="preserve"> Gentoo penguins require distinct nutritional and habitat baselines due to their higher body mass compared to Adelie and Chinstrap species.</w:t>
      </w:r>
    </w:p>
    <w:p w14:paraId="3D070B04" w14:textId="77777777" w:rsidR="001A0E78" w:rsidRDefault="00000000">
      <w:r>
        <w:t>Segmentation Strategy: Analytical models must segment data by species and sex to avoid false averages caused by combined distributions.</w:t>
      </w:r>
    </w:p>
    <w:p w14:paraId="523E74EA" w14:textId="77777777" w:rsidR="001A0E78" w:rsidRDefault="001A0E78"/>
    <w:p w14:paraId="41181464" w14:textId="77777777" w:rsidR="001A0E78" w:rsidRDefault="00000000">
      <w:pPr>
        <w:pStyle w:val="Heading1"/>
      </w:pPr>
      <w:r>
        <w:t>SECTION 4: Conclusion</w:t>
      </w:r>
    </w:p>
    <w:p w14:paraId="53D322EF" w14:textId="77777777" w:rsidR="001A0E78" w:rsidRDefault="001A0E78"/>
    <w:p w14:paraId="65F00629" w14:textId="22E1851D" w:rsidR="001A0E78" w:rsidRDefault="00000000">
      <w:r>
        <w:t>This report successfully translates raw biological data into five distinct visual stories. By combining clean code snippets with structured non-technical narratives, complex ecological trends were made intuitive and accessible for decision-makers</w:t>
      </w:r>
      <w:r w:rsidR="00C433BC">
        <w:t>.</w:t>
      </w:r>
    </w:p>
    <w:sectPr w:rsidR="001A0E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878610">
    <w:abstractNumId w:val="8"/>
  </w:num>
  <w:num w:numId="2" w16cid:durableId="1485969478">
    <w:abstractNumId w:val="6"/>
  </w:num>
  <w:num w:numId="3" w16cid:durableId="1394042944">
    <w:abstractNumId w:val="5"/>
  </w:num>
  <w:num w:numId="4" w16cid:durableId="1102649967">
    <w:abstractNumId w:val="4"/>
  </w:num>
  <w:num w:numId="5" w16cid:durableId="1499535178">
    <w:abstractNumId w:val="7"/>
  </w:num>
  <w:num w:numId="6" w16cid:durableId="1153641503">
    <w:abstractNumId w:val="3"/>
  </w:num>
  <w:num w:numId="7" w16cid:durableId="195243058">
    <w:abstractNumId w:val="2"/>
  </w:num>
  <w:num w:numId="8" w16cid:durableId="1786580884">
    <w:abstractNumId w:val="1"/>
  </w:num>
  <w:num w:numId="9" w16cid:durableId="34710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067"/>
    <w:rsid w:val="0006063C"/>
    <w:rsid w:val="0015074B"/>
    <w:rsid w:val="001A0E78"/>
    <w:rsid w:val="0029639D"/>
    <w:rsid w:val="00326F90"/>
    <w:rsid w:val="00AA1D8D"/>
    <w:rsid w:val="00B47730"/>
    <w:rsid w:val="00C433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10D70"/>
  <w14:defaultImageDpi w14:val="300"/>
  <w15:docId w15:val="{F85D55D9-A8F4-4E94-AA1F-9BDFA572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Anchit Shrivastava</cp:lastModifiedBy>
  <cp:revision>2</cp:revision>
  <dcterms:created xsi:type="dcterms:W3CDTF">2013-12-23T23:15:00Z</dcterms:created>
  <dcterms:modified xsi:type="dcterms:W3CDTF">2026-08-18T07:38:00Z</dcterms:modified>
  <cp:category/>
</cp:coreProperties>
</file>