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b/>
          <w:bCs/>
          <w:color w:val="004A2B"/>
          <w:sz w:val="40"/>
          <w:szCs w:val="40"/>
        </w:rPr>
        <w:t xml:space="preserve">Klaviyo Setup Guide</w:t>
      </w:r>
    </w:p>
    <w:p>
      <w:pPr>
        <w:spacing w:after="240"/>
      </w:pPr>
      <w:r>
        <w:rPr>
          <w:i/>
          <w:iCs/>
          <w:color w:val="595959"/>
          <w:sz w:val="24"/>
          <w:szCs w:val="24"/>
        </w:rPr>
        <w:t xml:space="preserve">Segments, flows, throttling — wire the funnel into Klaviyo. Updated for the brand-pure single-mailer-per-cohort SHIPPING build.</w:t>
      </w:r>
    </w:p>
    <w:p>
      <w:r>
        <w:rPr>
          <w:sz w:val="22"/>
          <w:szCs w:val="22"/>
        </w:rPr>
        <w:t xml:space="preserve">Owner: Anchit Tandon · 17 May 2026 · v2.0 (brand-pure)</w:t>
      </w:r>
    </w:p>
    <w:p>
      <w:pPr>
        <w:pBdr>
          <w:bottom w:val="single" w:color="004A2B" w:sz="6" w:space="1"/>
        </w:pBdr>
        <w:spacing w:after="60" w:before="60"/>
      </w:pPr>
      <w:r>
        <w:t xml:space="preserve"/>
      </w:r>
    </w:p>
    <w:p>
      <w:pPr>
        <w:pStyle w:val="Heading1"/>
        <w:spacing w:after="160" w:before="320"/>
      </w:pPr>
      <w:r>
        <w:t xml:space="preserve">0. What this guide covers</w:t>
      </w:r>
    </w:p>
    <w:p>
      <w:pPr>
        <w:spacing w:after="120"/>
      </w:pPr>
      <w:r>
        <w:t xml:space="preserve">Seven HTML mailers ship as the SHIPPING set. They go into Klaviyo and fire when the right event happens to the right customer. This is the runbook for the lifecycle marketer doing that build.</w:t>
      </w:r>
    </w:p>
    <w:p>
      <w:pPr>
        <w:pStyle w:val="Heading1"/>
        <w:spacing w:after="160" w:before="320"/>
      </w:pPr>
      <w:r>
        <w:t xml:space="preserve">1. Prerequisites</w:t>
      </w:r>
    </w:p>
    <w:p>
      <w:pPr>
        <w:pStyle w:val="ListParagraph"/>
        <w:numPr>
          <w:ilvl w:val="0"/>
          <w:numId w:val="2"/>
        </w:numPr>
        <w:spacing w:after="80"/>
      </w:pPr>
      <w:r>
        <w:t xml:space="preserve">Klaviyo account with admin access.</w:t>
      </w:r>
    </w:p>
    <w:p>
      <w:pPr>
        <w:pStyle w:val="ListParagraph"/>
        <w:numPr>
          <w:ilvl w:val="0"/>
          <w:numId w:val="2"/>
        </w:numPr>
        <w:spacing w:after="80"/>
      </w:pPr>
      <w:r>
        <w:t xml:space="preserve">Klaviyo connected to Shopify and the customer data warehouse / CRM.</w:t>
      </w:r>
    </w:p>
    <w:p>
      <w:pPr>
        <w:pStyle w:val="ListParagraph"/>
        <w:numPr>
          <w:ilvl w:val="0"/>
          <w:numId w:val="2"/>
        </w:numPr>
        <w:spacing w:after="80"/>
      </w:pPr>
      <w:r>
        <w:t xml:space="preserve">vahdam.com/pages/private-feedback page deployed (so star clicks for ratings 0.5–3.5 land somewhere). See the landing page in this package.</w:t>
      </w:r>
    </w:p>
    <w:p>
      <w:pPr>
        <w:pStyle w:val="ListParagraph"/>
        <w:numPr>
          <w:ilvl w:val="0"/>
          <w:numId w:val="2"/>
        </w:numPr>
        <w:spacing w:after="80"/>
      </w:pPr>
      <w:r>
        <w:t xml:space="preserve">Trustpilot Business account provisioned (BU ID + OAuth credentials) — see the Trustpilot Integration doc.</w:t>
      </w:r>
    </w:p>
    <w:p>
      <w:pPr>
        <w:pStyle w:val="ListParagraph"/>
        <w:numPr>
          <w:ilvl w:val="0"/>
          <w:numId w:val="2"/>
        </w:numPr>
        <w:spacing w:after="80"/>
      </w:pPr>
      <w:r>
        <w:t xml:space="preserve">Sender domain warmed for survey email — survey@vahdam.com on a subdomain warmed 30 days before launch.</w:t>
      </w:r>
    </w:p>
    <w:p>
      <w:pPr>
        <w:pStyle w:val="Heading1"/>
        <w:spacing w:after="160" w:before="320"/>
      </w:pPr>
      <w:r>
        <w:t xml:space="preserve">2. Build the segments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tblHeader/>
        </w:trPr>
        <w:tc>
          <w:tcPr>
            <w:tcW w:type="dxa" w:w="60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ID</w:t>
            </w:r>
          </w:p>
        </w:tc>
        <w:tc>
          <w:tcPr>
            <w:tcW w:type="dxa" w:w="230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Klaviyo segment name</w:t>
            </w:r>
          </w:p>
        </w:tc>
        <w:tc>
          <w:tcPr>
            <w:tcW w:type="dxa" w:w="646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Definition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S1</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S1_Brand_Advocate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advocate_external = true AND last 12 months AND not unsubscribed AND no trustpilot_review_in_last_12mo</w:t>
            </w:r>
          </w:p>
        </w:tc>
      </w:tr>
      <w:tr>
        <w:tc>
          <w:tcPr>
            <w:tcW w:type="dxa" w:w="6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S2</w:t>
            </w:r>
          </w:p>
        </w:tc>
        <w:tc>
          <w:tcPr>
            <w:tcW w:type="dxa" w:w="23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S2_Loyalty_VIP</w:t>
            </w:r>
          </w:p>
        </w:tc>
        <w:tc>
          <w:tcPr>
            <w:tcW w:type="dxa" w:w="64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(Lifetime orders ≥ 5 OR tenure_months ≥ 12 OR LTV top 10%) AND active subscription = true AND not in S1</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S3</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S3_Active_Sub</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active subscription = true AND subscription_cycles_completed ≥ 2 AND not in S1/S2</w:t>
            </w:r>
          </w:p>
        </w:tc>
      </w:tr>
      <w:tr>
        <w:tc>
          <w:tcPr>
            <w:tcW w:type="dxa" w:w="6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S4</w:t>
            </w:r>
          </w:p>
        </w:tc>
        <w:tc>
          <w:tcPr>
            <w:tcW w:type="dxa" w:w="23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S4_First_Time</w:t>
            </w:r>
          </w:p>
        </w:tc>
        <w:tc>
          <w:tcPr>
            <w:tcW w:type="dxa" w:w="64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Lifetime orders = 1 AND last_order_state = delivered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S5</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S5_Repeat_NonSub</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Lifetime orders 2–4 AND active subscription = false AND not in S1/S2</w:t>
            </w:r>
          </w:p>
        </w:tc>
      </w:tr>
      <w:tr>
        <w:tc>
          <w:tcPr>
            <w:tcW w:type="dxa" w:w="6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S6</w:t>
            </w:r>
          </w:p>
        </w:tc>
        <w:tc>
          <w:tcPr>
            <w:tcW w:type="dxa" w:w="23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S6_Premium</w:t>
            </w:r>
          </w:p>
        </w:tc>
        <w:tc>
          <w:tcPr>
            <w:tcW w:type="dxa" w:w="64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Last order AOV ≥ ₹3000 OR ≥ $60 OR contains Reserve SKU</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S7</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S7_Cancelled_Recent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Subscription cancel date in last 60 days</w:t>
            </w:r>
          </w:p>
        </w:tc>
      </w:tr>
      <w:tr>
        <w:tc>
          <w:tcPr>
            <w:tcW w:type="dxa" w:w="6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S8</w:t>
            </w:r>
          </w:p>
        </w:tc>
        <w:tc>
          <w:tcPr>
            <w:tcW w:type="dxa" w:w="23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S8_Past_Detractor</w:t>
            </w:r>
          </w:p>
        </w:tc>
        <w:tc>
          <w:tcPr>
            <w:tcW w:type="dxa" w:w="64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Open CX ticket in last 90d OR previous funnel rating ≤ 3 OR NPS ≤ 6 — SUPPRESS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S9</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S9_Refund_Damage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Last order has refund/damage/return flag — SUPPRESS</w:t>
            </w:r>
          </w:p>
        </w:tc>
      </w:tr>
    </w:tbl>
    <w:p>
      <w:pPr>
        <w:spacing w:after="120"/>
      </w:pPr>
      <w:r>
        <w:rPr>
          <w:i/>
          <w:iCs/>
        </w:rPr>
        <w:t xml:space="preserve">Every send-to segment must include NOT IN (S8, S9). Also create a global S0_Funnel_Suppressed for survey unsubscribes, @vahdam.com domain, and test accounts.</w:t>
      </w:r>
    </w:p>
    <w:p>
      <w:pPr>
        <w:pStyle w:val="Heading1"/>
        <w:spacing w:after="160" w:before="320"/>
      </w:pPr>
      <w:r>
        <w:t xml:space="preserve">3. Build the flows — 7 flows total</w:t>
      </w:r>
    </w:p>
    <w:p>
      <w:pPr>
        <w:spacing w:after="120"/>
      </w:pPr>
      <w:r>
        <w:t xml:space="preserve">One flow per mailer theme A-G. Backup flows F and G are triggered by Klaviyo custom events fired by the data layer, not by the original 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700"/>
        <w:gridCol w:w="2260"/>
      </w:tblGrid>
      <w:tr>
        <w:trPr>
          <w:tblHeader/>
        </w:trPr>
        <w:tc>
          <w:tcPr>
            <w:tcW w:type="dxa" w:w="240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Flow</w:t>
            </w:r>
          </w:p>
        </w:tc>
        <w:tc>
          <w:tcPr>
            <w:tcW w:type="dxa" w:w="300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Trigger</w:t>
            </w:r>
          </w:p>
        </w:tc>
        <w:tc>
          <w:tcPr>
            <w:tcW w:type="dxa" w:w="170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Target segment</w:t>
            </w:r>
          </w:p>
        </w:tc>
        <w:tc>
          <w:tcPr>
            <w:tcW w:type="dxa" w:w="2260"/>
            <w:tcBorders>
              <w:top w:val="single" w:color="BFBFBF" w:sz="4"/>
              <w:left w:val="single" w:color="BFBFBF" w:sz="4"/>
              <w:bottom w:val="single" w:color="BFBFBF" w:sz="4"/>
              <w:right w:val="single" w:color="BFBFBF" w:sz="4"/>
            </w:tcBorders>
            <w:shd w:fill="004A2B" w:val="clear"/>
            <w:tcMar>
              <w:top w:type="dxa" w:w="100"/>
              <w:left w:type="dxa" w:w="140"/>
              <w:bottom w:type="dxa" w:w="100"/>
              <w:right w:type="dxa" w:w="140"/>
            </w:tcMar>
          </w:tcPr>
          <w:p>
            <w:pPr>
              <w:spacing w:after="0"/>
            </w:pPr>
            <w:r>
              <w:rPr>
                <w:b/>
                <w:bCs/>
                <w:color w:val="FFFFFF"/>
                <w:sz w:val="20"/>
                <w:szCs w:val="20"/>
              </w:rPr>
              <w:t xml:space="preserve">Send delay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 — Chai Morning Ritual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Order delivered metric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S3 + S5</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T+5d (S3), T+7d (S5)</w:t>
            </w:r>
          </w:p>
        </w:tc>
      </w:tr>
      <w:tr>
        <w:tc>
          <w:tcPr>
            <w:tcW w:type="dxa" w:w="24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B — Chai Pe Charcha</w:t>
            </w:r>
          </w:p>
        </w:tc>
        <w:tc>
          <w:tcPr>
            <w:tcW w:type="dxa" w:w="30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First order delivered</w:t>
            </w:r>
          </w:p>
        </w:tc>
        <w:tc>
          <w:tcPr>
            <w:tcW w:type="dxa" w:w="17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S4</w:t>
            </w:r>
          </w:p>
        </w:tc>
        <w:tc>
          <w:tcPr>
            <w:tcW w:type="dxa" w:w="22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T+10 days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C — A Few Cups 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Order delivered metric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S2</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T+7d, throttled 120d</w:t>
            </w:r>
          </w:p>
        </w:tc>
      </w:tr>
      <w:tr>
        <w:tc>
          <w:tcPr>
            <w:tcW w:type="dxa" w:w="24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D — Connoisseur</w:t>
            </w:r>
          </w:p>
        </w:tc>
        <w:tc>
          <w:tcPr>
            <w:tcW w:type="dxa" w:w="30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Order delivered + premium-SKU filter OR S1 advocate event</w:t>
            </w:r>
          </w:p>
        </w:tc>
        <w:tc>
          <w:tcPr>
            <w:tcW w:type="dxa" w:w="17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S1 + S6</w:t>
            </w:r>
          </w:p>
        </w:tc>
        <w:tc>
          <w:tcPr>
            <w:tcW w:type="dxa" w:w="22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T+7 days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E — Honesty Trade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Subscription cancelled metric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S7</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T+3 days post-cancel</w:t>
            </w:r>
          </w:p>
        </w:tc>
      </w:tr>
      <w:tr>
        <w:tc>
          <w:tcPr>
            <w:tcW w:type="dxa" w:w="24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F — Second Pour (backup)</w:t>
            </w:r>
          </w:p>
        </w:tc>
        <w:tc>
          <w:tcPr>
            <w:tcW w:type="dxa" w:w="30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Custom event: funnel_no_open (auto-fired at T+5d after the original)</w:t>
            </w:r>
          </w:p>
        </w:tc>
        <w:tc>
          <w:tcPr>
            <w:tcW w:type="dxa" w:w="170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Any non-opener</w:t>
            </w:r>
          </w:p>
        </w:tc>
        <w:tc>
          <w:tcPr>
            <w:tcW w:type="dxa" w:w="2260"/>
            <w:tcBorders>
              <w:top w:val="single" w:color="BFBFBF" w:sz="4"/>
              <w:left w:val="single" w:color="BFBFBF" w:sz="4"/>
              <w:bottom w:val="single" w:color="BFBFBF" w:sz="4"/>
              <w:right w:val="single" w:color="BFBFBF" w:sz="4"/>
            </w:tcBorders>
            <w:shd w:fill="FBF5EA" w:val="clear"/>
            <w:tcMar>
              <w:top w:type="dxa" w:w="100"/>
              <w:left w:type="dxa" w:w="140"/>
              <w:bottom w:type="dxa" w:w="100"/>
              <w:right w:type="dxa" w:w="140"/>
            </w:tcMar>
          </w:tcPr>
          <w:p>
            <w:pPr>
              <w:spacing w:after="0"/>
            </w:pPr>
            <w:r>
              <w:rPr>
                <w:b w:val="false"/>
                <w:bCs w:val="false"/>
                <w:sz w:val="20"/>
                <w:szCs w:val="20"/>
              </w:rPr>
              <w:t xml:space="preserve">Immediate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G — One Last Thing (backup)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Custom event: funnel_opened_no_click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Any opener-no-click</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Immediate</w:t>
            </w:r>
          </w:p>
        </w:tc>
      </w:tr>
    </w:tbl>
    <w:p>
      <w:pPr>
        <w:pStyle w:val="Heading1"/>
        <w:spacing w:after="160" w:before="320"/>
      </w:pPr>
      <w:r>
        <w:t xml:space="preserve">4. Flow structure (template for every flow)</w:t>
      </w:r>
    </w:p>
    <w:p>
      <w:pPr>
        <w:pStyle w:val="ListParagraph"/>
        <w:numPr>
          <w:ilvl w:val="0"/>
          <w:numId w:val="3"/>
        </w:numPr>
        <w:spacing w:after="80"/>
      </w:pPr>
      <w:r>
        <w:t xml:space="preserve">Trigger: per the table above.</w:t>
      </w:r>
    </w:p>
    <w:p>
      <w:pPr>
        <w:pStyle w:val="ListParagraph"/>
        <w:numPr>
          <w:ilvl w:val="0"/>
          <w:numId w:val="3"/>
        </w:numPr>
        <w:spacing w:after="80"/>
      </w:pPr>
      <w:r>
        <w:t xml:space="preserve">Filter 1: segment match (e.g., "is in S3").</w:t>
      </w:r>
    </w:p>
    <w:p>
      <w:pPr>
        <w:pStyle w:val="ListParagraph"/>
        <w:numPr>
          <w:ilvl w:val="0"/>
          <w:numId w:val="3"/>
        </w:numPr>
        <w:spacing w:after="80"/>
      </w:pPr>
      <w:r>
        <w:t xml:space="preserve">Filter 2: suppression check ("NOT IN S0/S8/S9" and "last_funnel_send &lt; today - 60d").</w:t>
      </w:r>
    </w:p>
    <w:p>
      <w:pPr>
        <w:pStyle w:val="ListParagraph"/>
        <w:numPr>
          <w:ilvl w:val="0"/>
          <w:numId w:val="3"/>
        </w:numPr>
        <w:spacing w:after="80"/>
      </w:pPr>
      <w:r>
        <w:t xml:space="preserve">Time delay: segment-specific.</w:t>
      </w:r>
    </w:p>
    <w:p>
      <w:pPr>
        <w:pStyle w:val="ListParagraph"/>
        <w:numPr>
          <w:ilvl w:val="0"/>
          <w:numId w:val="3"/>
        </w:numPr>
        <w:spacing w:after="80"/>
      </w:pPr>
      <w:r>
        <w:t xml:space="preserve">Update profile (FIRST, before send): set last_funnel_send = today. Prevents race conditions.</w:t>
      </w:r>
    </w:p>
    <w:p>
      <w:pPr>
        <w:pStyle w:val="ListParagraph"/>
        <w:numPr>
          <w:ilvl w:val="0"/>
          <w:numId w:val="3"/>
        </w:numPr>
        <w:spacing w:after="80"/>
      </w:pPr>
      <w:r>
        <w:t xml:space="preserve">Send action: the mailer HTML for the theme (A–G). Merge tags substituted per Section 5.</w:t>
      </w:r>
    </w:p>
    <w:p>
      <w:pPr>
        <w:pStyle w:val="ListParagraph"/>
        <w:numPr>
          <w:ilvl w:val="0"/>
          <w:numId w:val="3"/>
        </w:numPr>
        <w:spacing w:after="80"/>
      </w:pPr>
      <w:r>
        <w:t xml:space="preserve">Wait + Branch: 5 days. Has satisfaction_rating been recorded? If no → fire backup. If yes → exit.</w:t>
      </w:r>
    </w:p>
    <w:p>
      <w:pPr>
        <w:pStyle w:val="Heading1"/>
        <w:spacing w:after="160" w:before="320"/>
      </w:pPr>
      <w:r>
        <w:t xml:space="preserve">5. Merge tags used in the mailers</w:t>
      </w:r>
    </w:p>
    <w:p>
      <w:pPr>
        <w:spacing w:after="120"/>
      </w:pPr>
      <w:r>
        <w:rPr>
          <w:rFonts w:ascii="Consolas" w:cs="Consolas" w:eastAsia="Consolas" w:hAnsi="Consolas"/>
          <w:sz w:val="18"/>
          <w:szCs w:val="18"/>
        </w:rPr>
        <w:t xml:space="preserve">{{ first_name|default:'there' }}</w:t>
      </w:r>
    </w:p>
    <w:p>
      <w:pPr>
        <w:spacing w:after="120"/>
      </w:pPr>
      <w:r>
        <w:rPr>
          <w:rFonts w:ascii="Consolas" w:cs="Consolas" w:eastAsia="Consolas" w:hAnsi="Consolas"/>
          <w:sz w:val="18"/>
          <w:szCs w:val="18"/>
        </w:rPr>
        <w:t xml:space="preserve">{{ last_product_purchased|default:'chai' }}</w:t>
      </w:r>
    </w:p>
    <w:p>
      <w:pPr>
        <w:spacing w:after="120"/>
      </w:pPr>
      <w:r>
        <w:rPr>
          <w:rFonts w:ascii="Consolas" w:cs="Consolas" w:eastAsia="Consolas" w:hAnsi="Consolas"/>
          <w:sz w:val="18"/>
          <w:szCs w:val="18"/>
        </w:rPr>
        <w:t xml:space="preserve">{{ last_order_date }}</w:t>
      </w:r>
    </w:p>
    <w:p>
      <w:pPr>
        <w:spacing w:after="120"/>
      </w:pPr>
      <w:r>
        <w:rPr>
          <w:rFonts w:ascii="Consolas" w:cs="Consolas" w:eastAsia="Consolas" w:hAnsi="Consolas"/>
          <w:sz w:val="18"/>
          <w:szCs w:val="18"/>
        </w:rPr>
        <w:t xml:space="preserve">{{ tenure_months }}</w:t>
      </w:r>
    </w:p>
    <w:p>
      <w:pPr>
        <w:spacing w:after="120"/>
      </w:pPr>
      <w:r>
        <w:rPr>
          <w:rFonts w:ascii="Consolas" w:cs="Consolas" w:eastAsia="Consolas" w:hAnsi="Consolas"/>
          <w:sz w:val="18"/>
          <w:szCs w:val="18"/>
        </w:rPr>
        <w:t xml:space="preserve">{{ lifetime_orders }}</w:t>
      </w:r>
    </w:p>
    <w:p>
      <w:pPr>
        <w:spacing w:after="120"/>
      </w:pPr>
      <w:r>
        <w:rPr>
          <w:rFonts w:ascii="Consolas" w:cs="Consolas" w:eastAsia="Consolas" w:hAnsi="Consolas"/>
          <w:sz w:val="18"/>
          <w:szCs w:val="18"/>
        </w:rPr>
        <w:t xml:space="preserve">{{ premium_sku }}                  (D only)</w:t>
      </w:r>
    </w:p>
    <w:p>
      <w:pPr>
        <w:spacing w:after="120"/>
      </w:pPr>
      <w:r>
        <w:rPr>
          <w:rFonts w:ascii="Consolas" w:cs="Consolas" w:eastAsia="Consolas" w:hAnsi="Consolas"/>
          <w:sz w:val="18"/>
          <w:szCs w:val="18"/>
        </w:rPr>
        <w:t xml:space="preserve">{{ external_platform }}            (D for S1: 'Amazon', 'Instagram', etc.)</w:t>
      </w:r>
    </w:p>
    <w:p>
      <w:pPr>
        <w:spacing w:after="120"/>
      </w:pPr>
      <w:r>
        <w:rPr>
          <w:rFonts w:ascii="Consolas" w:cs="Consolas" w:eastAsia="Consolas" w:hAnsi="Consolas"/>
          <w:sz w:val="18"/>
          <w:szCs w:val="18"/>
        </w:rPr>
        <w:t xml:space="preserve">{{ cancel_date }}                  (E only)</w:t>
      </w:r>
    </w:p>
    <w:p>
      <w:pPr>
        <w:spacing w:after="120"/>
      </w:pPr>
      <w:r>
        <w:rPr>
          <w:rFonts w:ascii="Consolas" w:cs="Consolas" w:eastAsia="Consolas" w:hAnsi="Consolas"/>
          <w:sz w:val="18"/>
          <w:szCs w:val="18"/>
        </w:rPr>
        <w:t xml:space="preserve">{{ token }}                        signed feedback token (pre-built per Section 6)</w:t>
      </w:r>
    </w:p>
    <w:p>
      <w:pPr>
        <w:spacing w:after="120"/>
      </w:pPr>
      <w:r>
        <w:rPr>
          <w:rFonts w:ascii="Consolas" w:cs="Consolas" w:eastAsia="Consolas" w:hAnsi="Consolas"/>
          <w:sz w:val="18"/>
          <w:szCs w:val="18"/>
        </w:rPr>
        <w:t xml:space="preserve">{{ order_id }}                     for Trustpilot orderId param</w:t>
      </w:r>
    </w:p>
    <w:p>
      <w:pPr>
        <w:spacing w:after="120"/>
      </w:pPr>
      <w:r>
        <w:rPr>
          <w:rFonts w:ascii="Consolas" w:cs="Consolas" w:eastAsia="Consolas" w:hAnsi="Consolas"/>
          <w:sz w:val="18"/>
          <w:szCs w:val="18"/>
        </w:rPr>
        <w:t xml:space="preserve">{{ email }}                        lowercased customer email</w:t>
      </w:r>
    </w:p>
    <w:p>
      <w:pPr>
        <w:pStyle w:val="Heading1"/>
        <w:spacing w:after="160" w:before="320"/>
      </w:pPr>
      <w:r>
        <w:t xml:space="preserve">6. The signed token</w:t>
      </w:r>
    </w:p>
    <w:p>
      <w:pPr>
        <w:spacing w:after="120"/>
      </w:pPr>
      <w:r>
        <w:t xml:space="preserve">The star widget URLs include a {{ token }} parameter so the private-feedback landing page can identify which customer+order is rating. The token is HMAC-signed by the backend (binds customer_id + order_id + issued_at), and pushed to Klaviyo as a profile property feedback_token when the order delivers.</w:t>
      </w:r>
    </w:p>
    <w:p>
      <w:pPr>
        <w:spacing w:after="120"/>
      </w:pPr>
      <w:r>
        <w:t xml:space="preserve">Klaviyo simply substitutes person.feedback_token into the mailer at send time. 60-day TTL. Backend rejects expired tokens with 410.</w:t>
      </w:r>
    </w:p>
    <w:p>
      <w:pPr>
        <w:pStyle w:val="Heading1"/>
        <w:spacing w:after="160" w:before="320"/>
      </w:pPr>
      <w:r>
        <w:t xml:space="preserve">7. Throttling and frequency caps</w:t>
      </w:r>
    </w:p>
    <w:p>
      <w:pPr>
        <w:pStyle w:val="ListParagraph"/>
        <w:numPr>
          <w:ilvl w:val="0"/>
          <w:numId w:val="2"/>
        </w:numPr>
        <w:spacing w:after="80"/>
      </w:pPr>
      <w:r>
        <w:t xml:space="preserve">Global: no funnel mailer within 60 days of the last one (90d for S5, 120d for S2).</w:t>
      </w:r>
    </w:p>
    <w:p>
      <w:pPr>
        <w:pStyle w:val="ListParagraph"/>
        <w:numPr>
          <w:ilvl w:val="0"/>
          <w:numId w:val="2"/>
        </w:numPr>
        <w:spacing w:after="80"/>
      </w:pPr>
      <w:r>
        <w:t xml:space="preserve">Implementation: profile property last_funnel_send (timestamp). Filter: last_funnel_send &lt; (today - cap).</w:t>
      </w:r>
    </w:p>
    <w:p>
      <w:pPr>
        <w:pStyle w:val="ListParagraph"/>
        <w:numPr>
          <w:ilvl w:val="0"/>
          <w:numId w:val="2"/>
        </w:numPr>
        <w:spacing w:after="80"/>
      </w:pPr>
      <w:r>
        <w:t xml:space="preserve">Marketing cap: if 3+ marketing emails in last 7 days, defer 3 days. Survey emails count.</w:t>
      </w:r>
    </w:p>
    <w:p>
      <w:pPr>
        <w:pStyle w:val="ListParagraph"/>
        <w:numPr>
          <w:ilvl w:val="0"/>
          <w:numId w:val="2"/>
        </w:numPr>
        <w:spacing w:after="80"/>
      </w:pPr>
      <w:r>
        <w:t xml:space="preserve">Smart send time on; skip Sundays in US, Saturdays in India, public holidays.</w:t>
      </w:r>
    </w:p>
    <w:p>
      <w:pPr>
        <w:pStyle w:val="Heading1"/>
        <w:spacing w:after="160" w:before="320"/>
      </w:pPr>
      <w:r>
        <w:t xml:space="preserve">8. A/B testing</w:t>
      </w:r>
    </w:p>
    <w:p>
      <w:pPr>
        <w:pStyle w:val="Heading2"/>
        <w:spacing w:after="120" w:before="240"/>
      </w:pPr>
      <w:r>
        <w:t xml:space="preserve">8.1 Subject lines (already in the HTML)</w:t>
      </w:r>
    </w:p>
    <w:p>
      <w:pPr>
        <w:spacing w:after="120"/>
      </w:pPr>
      <w:r>
        <w:t xml:space="preserve">Each mailer ships with Subject A and Subject B in HTML comments at the top. Set up as 50/50 split in Klaviyo's send action. Pick the winner after 5,000 sends per arm.</w:t>
      </w:r>
    </w:p>
    <w:p>
      <w:pPr>
        <w:pStyle w:val="Heading2"/>
        <w:spacing w:after="120" w:before="240"/>
      </w:pPr>
      <w:r>
        <w:t xml:space="preserve">8.2 Theme-level tests</w:t>
      </w:r>
    </w:p>
    <w:p>
      <w:pPr>
        <w:spacing w:after="120"/>
      </w:pPr>
      <w:r>
        <w:t xml:space="preserve">Since there's now a single design per theme, A/B testing happens at the COPY level (Subject A vs B) and HERO IMAGE level (different photos for the same theme), not at density level. Hero images for A, C, D can be swapped to test which lifestyle shot drives more taps.</w:t>
      </w:r>
    </w:p>
    <w:p>
      <w:pPr>
        <w:pStyle w:val="Heading2"/>
        <w:spacing w:after="120" w:before="240"/>
      </w:pPr>
      <w:r>
        <w:t xml:space="preserve">8.3 What to measure</w:t>
      </w:r>
    </w:p>
    <w:p>
      <w:pPr>
        <w:pStyle w:val="ListParagraph"/>
        <w:numPr>
          <w:ilvl w:val="0"/>
          <w:numId w:val="2"/>
        </w:numPr>
        <w:spacing w:after="80"/>
      </w:pPr>
      <w:r>
        <w:t xml:space="preserve">Open rate</w:t>
      </w:r>
    </w:p>
    <w:p>
      <w:pPr>
        <w:pStyle w:val="ListParagraph"/>
        <w:numPr>
          <w:ilvl w:val="0"/>
          <w:numId w:val="2"/>
        </w:numPr>
        <w:spacing w:after="80"/>
      </w:pPr>
      <w:r>
        <w:t xml:space="preserve">Tap rate (any star)</w:t>
      </w:r>
    </w:p>
    <w:p>
      <w:pPr>
        <w:pStyle w:val="ListParagraph"/>
        <w:numPr>
          <w:ilvl w:val="0"/>
          <w:numId w:val="2"/>
        </w:numPr>
        <w:spacing w:after="80"/>
      </w:pPr>
      <w:r>
        <w:t xml:space="preserve">Rating distribution (0.5 through 5)</w:t>
      </w:r>
    </w:p>
    <w:p>
      <w:pPr>
        <w:pStyle w:val="ListParagraph"/>
        <w:numPr>
          <w:ilvl w:val="0"/>
          <w:numId w:val="2"/>
        </w:numPr>
        <w:spacing w:after="80"/>
      </w:pPr>
      <w:r>
        <w:t xml:space="preserve">4+ tap rate among all openers (i.e., % who ended up on the Trustpilot path)</w:t>
      </w:r>
    </w:p>
    <w:p>
      <w:pPr>
        <w:pStyle w:val="ListParagraph"/>
        <w:numPr>
          <w:ilvl w:val="0"/>
          <w:numId w:val="2"/>
        </w:numPr>
        <w:spacing w:after="80"/>
      </w:pPr>
      <w:r>
        <w:t xml:space="preserve">Trustpilot reviews submitted (from reconciliation — see Trustpilot Integration doc)</w:t>
      </w:r>
    </w:p>
    <w:p>
      <w:pPr>
        <w:pStyle w:val="ListParagraph"/>
        <w:numPr>
          <w:ilvl w:val="0"/>
          <w:numId w:val="2"/>
        </w:numPr>
        <w:spacing w:after="80"/>
      </w:pPr>
      <w:r>
        <w:t xml:space="preserve">Private feedback submission rate among 0.5–3.5 raters</w:t>
      </w:r>
    </w:p>
    <w:p>
      <w:pPr>
        <w:pStyle w:val="ListParagraph"/>
        <w:numPr>
          <w:ilvl w:val="0"/>
          <w:numId w:val="2"/>
        </w:numPr>
        <w:spacing w:after="80"/>
      </w:pPr>
      <w:r>
        <w:t xml:space="preserve">Unsubscribe rate</w:t>
      </w:r>
    </w:p>
    <w:p>
      <w:pPr>
        <w:pStyle w:val="Heading1"/>
        <w:spacing w:after="160" w:before="320"/>
      </w:pPr>
      <w:r>
        <w:t xml:space="preserve">9. Webhook back-channel (Klaviyo events the backend fires)</w:t>
      </w:r>
    </w:p>
    <w:p>
      <w:pPr>
        <w:spacing w:after="120"/>
      </w:pPr>
      <w:r>
        <w:rPr>
          <w:rFonts w:ascii="Consolas" w:cs="Consolas" w:eastAsia="Consolas" w:hAnsi="Consolas"/>
          <w:sz w:val="18"/>
          <w:szCs w:val="18"/>
        </w:rPr>
        <w:t xml:space="preserve">POST https://a.klaviyo.com/api/events/</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Event: satisfaction_rating_submitted</w:t>
      </w:r>
    </w:p>
    <w:p>
      <w:pPr>
        <w:spacing w:after="120"/>
      </w:pPr>
      <w:r>
        <w:rPr>
          <w:rFonts w:ascii="Consolas" w:cs="Consolas" w:eastAsia="Consolas" w:hAnsi="Consolas"/>
          <w:sz w:val="18"/>
          <w:szCs w:val="18"/>
        </w:rPr>
        <w:t xml:space="preserve">  fired when: user taps any star, before redirect</w:t>
      </w:r>
    </w:p>
    <w:p>
      <w:pPr>
        <w:spacing w:after="120"/>
      </w:pPr>
      <w:r>
        <w:rPr>
          <w:rFonts w:ascii="Consolas" w:cs="Consolas" w:eastAsia="Consolas" w:hAnsi="Consolas"/>
          <w:sz w:val="18"/>
          <w:szCs w:val="18"/>
        </w:rPr>
        <w:t xml:space="preserve">  payload: { customer_id, order_id, rating (0.5–5), segment, theme }</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Event: trustpilot_review_completed</w:t>
      </w:r>
    </w:p>
    <w:p>
      <w:pPr>
        <w:spacing w:after="120"/>
      </w:pPr>
      <w:r>
        <w:rPr>
          <w:rFonts w:ascii="Consolas" w:cs="Consolas" w:eastAsia="Consolas" w:hAnsi="Consolas"/>
          <w:sz w:val="18"/>
          <w:szCs w:val="18"/>
        </w:rPr>
        <w:t xml:space="preserve">  fired when: reconciliation finds a Trustpilot review for this order</w:t>
      </w:r>
    </w:p>
    <w:p>
      <w:pPr>
        <w:spacing w:after="120"/>
      </w:pPr>
      <w:r>
        <w:rPr>
          <w:rFonts w:ascii="Consolas" w:cs="Consolas" w:eastAsia="Consolas" w:hAnsi="Consolas"/>
          <w:sz w:val="18"/>
          <w:szCs w:val="18"/>
        </w:rPr>
        <w:t xml:space="preserve">  payload: { customer_id, order_id, tp_review_id, tp_rating }</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Event: private_feedback_submitted</w:t>
      </w:r>
    </w:p>
    <w:p>
      <w:pPr>
        <w:spacing w:after="120"/>
      </w:pPr>
      <w:r>
        <w:rPr>
          <w:rFonts w:ascii="Consolas" w:cs="Consolas" w:eastAsia="Consolas" w:hAnsi="Consolas"/>
          <w:sz w:val="18"/>
          <w:szCs w:val="18"/>
        </w:rPr>
        <w:t xml:space="preserve">  fired when: user submits the private-feedback form</w:t>
      </w:r>
    </w:p>
    <w:p>
      <w:pPr>
        <w:spacing w:after="120"/>
      </w:pPr>
      <w:r>
        <w:rPr>
          <w:rFonts w:ascii="Consolas" w:cs="Consolas" w:eastAsia="Consolas" w:hAnsi="Consolas"/>
          <w:sz w:val="18"/>
          <w:szCs w:val="18"/>
        </w:rPr>
        <w:t xml:space="preserve">  payload: { customer_id, order_id, rating, free_text_len, contact_optin }</w:t>
      </w:r>
    </w:p>
    <w:p>
      <w:pPr>
        <w:spacing w:after="120"/>
      </w:pPr>
      <w:r>
        <w:rPr>
          <w:rFonts w:ascii="Consolas" w:cs="Consolas" w:eastAsia="Consolas" w:hAnsi="Consolas"/>
          <w:sz w:val="18"/>
          <w:szCs w:val="18"/>
        </w:rPr>
        <w:t xml:space="preserve"/>
      </w:r>
    </w:p>
    <w:p>
      <w:pPr>
        <w:spacing w:after="120"/>
      </w:pPr>
      <w:r>
        <w:rPr>
          <w:rFonts w:ascii="Consolas" w:cs="Consolas" w:eastAsia="Consolas" w:hAnsi="Consolas"/>
          <w:sz w:val="18"/>
          <w:szCs w:val="18"/>
        </w:rPr>
        <w:t xml:space="preserve">Event: funnel_no_open / funnel_opened_no_click</w:t>
      </w:r>
    </w:p>
    <w:p>
      <w:pPr>
        <w:spacing w:after="120"/>
      </w:pPr>
      <w:r>
        <w:rPr>
          <w:rFonts w:ascii="Consolas" w:cs="Consolas" w:eastAsia="Consolas" w:hAnsi="Consolas"/>
          <w:sz w:val="18"/>
          <w:szCs w:val="18"/>
        </w:rPr>
        <w:t xml:space="preserve">  fired by: backend cron at T+5d / T+7d / T+10d</w:t>
      </w:r>
    </w:p>
    <w:p>
      <w:pPr>
        <w:spacing w:after="120"/>
      </w:pPr>
      <w:r>
        <w:rPr>
          <w:rFonts w:ascii="Consolas" w:cs="Consolas" w:eastAsia="Consolas" w:hAnsi="Consolas"/>
          <w:sz w:val="18"/>
          <w:szCs w:val="18"/>
        </w:rPr>
        <w:t xml:space="preserve">  consumed by: F and G backup flows</w:t>
      </w:r>
    </w:p>
    <w:p>
      <w:pPr>
        <w:pStyle w:val="Heading1"/>
        <w:spacing w:after="160" w:before="320"/>
      </w:pPr>
      <w:r>
        <w:t xml:space="preserve">10. Go-live phasing</w:t>
      </w:r>
    </w:p>
    <w:p>
      <w:pPr>
        <w:pStyle w:val="ListParagraph"/>
        <w:numPr>
          <w:ilvl w:val="0"/>
          <w:numId w:val="3"/>
        </w:numPr>
        <w:spacing w:after="80"/>
      </w:pPr>
      <w:r>
        <w:t xml:space="preserve">Day 0: Turn on A (S3) only. Cap 500 sends/day.</w:t>
      </w:r>
    </w:p>
    <w:p>
      <w:pPr>
        <w:pStyle w:val="ListParagraph"/>
        <w:numPr>
          <w:ilvl w:val="0"/>
          <w:numId w:val="3"/>
        </w:numPr>
        <w:spacing w:after="80"/>
      </w:pPr>
      <w:r>
        <w:t xml:space="preserve">Day 3: If open rate ≥ 25% and complaint &lt; 0.3%, scale A to 2,000/day.</w:t>
      </w:r>
    </w:p>
    <w:p>
      <w:pPr>
        <w:pStyle w:val="ListParagraph"/>
        <w:numPr>
          <w:ilvl w:val="0"/>
          <w:numId w:val="3"/>
        </w:numPr>
        <w:spacing w:after="80"/>
      </w:pPr>
      <w:r>
        <w:t xml:space="preserve">Day 7: Add B (S4), C (S2).</w:t>
      </w:r>
    </w:p>
    <w:p>
      <w:pPr>
        <w:pStyle w:val="ListParagraph"/>
        <w:numPr>
          <w:ilvl w:val="0"/>
          <w:numId w:val="3"/>
        </w:numPr>
        <w:spacing w:after="80"/>
      </w:pPr>
      <w:r>
        <w:t xml:space="preserve">Day 10: Add D (S1 + S6).</w:t>
      </w:r>
    </w:p>
    <w:p>
      <w:pPr>
        <w:pStyle w:val="ListParagraph"/>
        <w:numPr>
          <w:ilvl w:val="0"/>
          <w:numId w:val="3"/>
        </w:numPr>
        <w:spacing w:after="80"/>
      </w:pPr>
      <w:r>
        <w:t xml:space="preserve">Day 14: Add E (S7) and the backups F + G.</w:t>
      </w:r>
    </w:p>
    <w:p>
      <w:pPr>
        <w:pStyle w:val="ListParagraph"/>
        <w:numPr>
          <w:ilvl w:val="0"/>
          <w:numId w:val="3"/>
        </w:numPr>
        <w:spacing w:after="80"/>
      </w:pPr>
      <w:r>
        <w:t xml:space="preserve">Day 21: Caps off. Begin subject-line A/B test on S3.</w:t>
      </w:r>
    </w:p>
    <w:p>
      <w:pPr>
        <w:pStyle w:val="ListParagraph"/>
        <w:numPr>
          <w:ilvl w:val="0"/>
          <w:numId w:val="3"/>
        </w:numPr>
        <w:spacing w:after="80"/>
      </w:pPr>
      <w:r>
        <w:t xml:space="preserve">Day 30: First retro. Tune timing per segment.</w:t>
      </w:r>
    </w:p>
    <w:p>
      <w:pPr>
        <w:pStyle w:val="Heading1"/>
        <w:spacing w:after="160" w:before="320"/>
      </w:pPr>
      <w:r>
        <w:t xml:space="preserve">11. Testing checklist before going live</w:t>
      </w:r>
    </w:p>
    <w:p>
      <w:pPr>
        <w:pStyle w:val="ListParagraph"/>
        <w:numPr>
          <w:ilvl w:val="0"/>
          <w:numId w:val="3"/>
        </w:numPr>
        <w:spacing w:after="80"/>
      </w:pPr>
      <w:r>
        <w:t xml:space="preserve">Send each mailer A–G to yourself via real Klaviyo flow trigger (use a test order).</w:t>
      </w:r>
    </w:p>
    <w:p>
      <w:pPr>
        <w:pStyle w:val="ListParagraph"/>
        <w:numPr>
          <w:ilvl w:val="0"/>
          <w:numId w:val="3"/>
        </w:numPr>
        <w:spacing w:after="80"/>
      </w:pPr>
      <w:r>
        <w:t xml:space="preserve">Verify all merge tags render (no {{first_name}} literals leaking).</w:t>
      </w:r>
    </w:p>
    <w:p>
      <w:pPr>
        <w:pStyle w:val="ListParagraph"/>
        <w:numPr>
          <w:ilvl w:val="0"/>
          <w:numId w:val="3"/>
        </w:numPr>
        <w:spacing w:after="80"/>
      </w:pPr>
      <w:r>
        <w:t xml:space="preserve">Verify all 10 star click zones — left half of star 3 should send rating=2.5, right half rating=3, etc.</w:t>
      </w:r>
    </w:p>
    <w:p>
      <w:pPr>
        <w:pStyle w:val="ListParagraph"/>
        <w:numPr>
          <w:ilvl w:val="0"/>
          <w:numId w:val="3"/>
        </w:numPr>
        <w:spacing w:after="80"/>
      </w:pPr>
      <w:r>
        <w:t xml:space="preserve">Verify ratings 0.5–3.5 land on the private-feedback page with rating pre-filled.</w:t>
      </w:r>
    </w:p>
    <w:p>
      <w:pPr>
        <w:pStyle w:val="ListParagraph"/>
        <w:numPr>
          <w:ilvl w:val="0"/>
          <w:numId w:val="3"/>
        </w:numPr>
        <w:spacing w:after="80"/>
      </w:pPr>
      <w:r>
        <w:t xml:space="preserve">Verify ratings 4, 4.5, 5 land on Trustpilot's evaluate page with orderId in the URL.</w:t>
      </w:r>
    </w:p>
    <w:p>
      <w:pPr>
        <w:pStyle w:val="ListParagraph"/>
        <w:numPr>
          <w:ilvl w:val="0"/>
          <w:numId w:val="3"/>
        </w:numPr>
        <w:spacing w:after="80"/>
      </w:pPr>
      <w:r>
        <w:t xml:space="preserve">Verify suppression: add yourself to S8, confirm you stop receiving sends.</w:t>
      </w:r>
    </w:p>
    <w:p>
      <w:pPr>
        <w:pStyle w:val="ListParagraph"/>
        <w:numPr>
          <w:ilvl w:val="0"/>
          <w:numId w:val="3"/>
        </w:numPr>
        <w:spacing w:after="80"/>
      </w:pPr>
      <w:r>
        <w:t xml:space="preserve">Verify last_funnel_send updates atomically when send fires.</w:t>
      </w:r>
    </w:p>
    <w:p>
      <w:pPr>
        <w:pStyle w:val="ListParagraph"/>
        <w:numPr>
          <w:ilvl w:val="0"/>
          <w:numId w:val="3"/>
        </w:numPr>
        <w:spacing w:after="80"/>
      </w:pPr>
      <w:r>
        <w:t xml:space="preserve">Verify backup F fires only after the right window for non-openers, backup G for openers-no-click.</w:t>
      </w:r>
    </w:p>
    <w:p>
      <w:pPr>
        <w:pStyle w:val="ListParagraph"/>
        <w:numPr>
          <w:ilvl w:val="0"/>
          <w:numId w:val="3"/>
        </w:numPr>
        <w:spacing w:after="80"/>
      </w:pPr>
      <w:r>
        <w:t xml:space="preserve">Verify auto-CX-ticketing for ratings ≤ 2 works regardless of whether the user fills the private 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Klaviyo Setup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A2B" w:sz="6" w:space="1"/>
      </w:pBdr>
      <w:tabs>
        <w:tab w:val="right" w:pos="9026"/>
      </w:tabs>
    </w:pPr>
    <w:r>
      <w:rPr>
        <w:b/>
        <w:bCs/>
        <w:color w:val="004A2B"/>
        <w:sz w:val="18"/>
        <w:szCs w:val="18"/>
      </w:rPr>
      <w:t xml:space="preserve">VAHDAM • Trustpilot Funnel — SHIPPING</w:t>
    </w:r>
    <w:r>
      <w:rPr>
        <w:color w:val="004A2B"/>
        <w:sz w:val="18"/>
        <w:szCs w:val="18"/>
      </w:rPr>
      <w:t xml:space="preserve">	Klaviyo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4A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4A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Klaviyo Setup Guide</dc:title>
  <dc:creator>Anchit Tandon</dc:creator>
  <cp:lastModifiedBy>Un-named</cp:lastModifiedBy>
  <cp:revision>1</cp:revision>
  <dcterms:created xsi:type="dcterms:W3CDTF">2026-05-17T11:41:12.752Z</dcterms:created>
  <dcterms:modified xsi:type="dcterms:W3CDTF">2026-05-17T11:41:12.752Z</dcterms:modified>
</cp:coreProperties>
</file>

<file path=docProps/custom.xml><?xml version="1.0" encoding="utf-8"?>
<Properties xmlns="http://schemas.openxmlformats.org/officeDocument/2006/custom-properties" xmlns:vt="http://schemas.openxmlformats.org/officeDocument/2006/docPropsVTypes"/>
</file>