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05" w:rsidRDefault="00FB500F" w:rsidP="00E55091"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Раздаются по две карты в закрытую каждому игроку начиная с сидящего после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диллера</w:t>
      </w:r>
      <w:proofErr w:type="spellEnd"/>
      <w:r w:rsidR="009E5F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по часовой стрелке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  <w:r w:rsidR="004346A4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Ставки начинаются с игрока, сидящего после большого </w:t>
      </w:r>
      <w:proofErr w:type="spellStart"/>
      <w:r w:rsidR="004346A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блайнда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 w:rsidR="00E55091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Он может сделать</w:t>
      </w:r>
      <w:r w:rsidR="004346A4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346A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колл</w:t>
      </w:r>
      <w:proofErr w:type="spellEnd"/>
      <w:r w:rsidR="004346A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,</w:t>
      </w:r>
      <w:r w:rsidR="00E55091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E5509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рейзом</w:t>
      </w:r>
      <w:proofErr w:type="spellEnd"/>
      <w:r w:rsidR="004346A4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4346A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фолд</w:t>
      </w:r>
      <w:proofErr w:type="spellEnd"/>
      <w:r w:rsidR="00E55091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4346A4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или </w:t>
      </w:r>
      <w:proofErr w:type="spellStart"/>
      <w:r w:rsidR="004346A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олл</w:t>
      </w:r>
      <w:proofErr w:type="spellEnd"/>
      <w:r w:rsidR="004346A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-ин.</w:t>
      </w:r>
      <w:r w:rsidR="00345CEB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Далее игра продолжается по часовой стрелке, и сл</w:t>
      </w:r>
      <w:r w:rsidR="00345CEB">
        <w:rPr>
          <w:rFonts w:ascii="Arial" w:hAnsi="Arial" w:cs="Arial"/>
          <w:color w:val="000000"/>
          <w:sz w:val="21"/>
          <w:szCs w:val="21"/>
          <w:shd w:val="clear" w:color="auto" w:fill="F5F5F5"/>
        </w:rPr>
        <w:t>едующие игроки имеют право выбора между теми же действиями включая ставку ре-</w:t>
      </w:r>
      <w:proofErr w:type="spellStart"/>
      <w:r w:rsidR="00345CEB">
        <w:rPr>
          <w:rFonts w:ascii="Arial" w:hAnsi="Arial" w:cs="Arial"/>
          <w:color w:val="000000"/>
          <w:sz w:val="21"/>
          <w:szCs w:val="21"/>
          <w:shd w:val="clear" w:color="auto" w:fill="F5F5F5"/>
        </w:rPr>
        <w:t>рейз</w:t>
      </w:r>
      <w:proofErr w:type="spellEnd"/>
      <w:r w:rsidR="00345CEB">
        <w:rPr>
          <w:rFonts w:ascii="Arial" w:hAnsi="Arial" w:cs="Arial"/>
          <w:color w:val="000000"/>
          <w:sz w:val="21"/>
          <w:szCs w:val="21"/>
          <w:shd w:val="clear" w:color="auto" w:fill="F5F5F5"/>
        </w:rPr>
        <w:t>.</w:t>
      </w:r>
      <w:r w:rsidR="00DD39F7"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 Этот</w:t>
      </w:r>
      <w:r w:rsidR="003B4197"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 этап торгов называется </w:t>
      </w:r>
      <w:proofErr w:type="spellStart"/>
      <w:r w:rsidR="003B4197">
        <w:rPr>
          <w:rFonts w:ascii="Arial" w:hAnsi="Arial" w:cs="Arial"/>
          <w:color w:val="000000"/>
          <w:sz w:val="21"/>
          <w:szCs w:val="21"/>
          <w:shd w:val="clear" w:color="auto" w:fill="F5F5F5"/>
        </w:rPr>
        <w:t>префлоп</w:t>
      </w:r>
      <w:proofErr w:type="spellEnd"/>
      <w:r w:rsidR="003B4197">
        <w:rPr>
          <w:rFonts w:ascii="Arial" w:hAnsi="Arial" w:cs="Arial"/>
          <w:color w:val="000000"/>
          <w:sz w:val="21"/>
          <w:szCs w:val="21"/>
          <w:shd w:val="clear" w:color="auto" w:fill="F5F5F5"/>
        </w:rPr>
        <w:t>, и продолжается пока все игроки не уровняют самую большую ставку.</w:t>
      </w:r>
      <w:bookmarkStart w:id="0" w:name="_GoBack"/>
      <w:bookmarkEnd w:id="0"/>
    </w:p>
    <w:sectPr w:rsidR="00101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B7"/>
    <w:rsid w:val="00101905"/>
    <w:rsid w:val="00345CEB"/>
    <w:rsid w:val="003B4197"/>
    <w:rsid w:val="003D74A5"/>
    <w:rsid w:val="004346A4"/>
    <w:rsid w:val="00856838"/>
    <w:rsid w:val="00992E95"/>
    <w:rsid w:val="009E5F39"/>
    <w:rsid w:val="00B923BF"/>
    <w:rsid w:val="00C771B7"/>
    <w:rsid w:val="00DA59D8"/>
    <w:rsid w:val="00DD39F7"/>
    <w:rsid w:val="00E55091"/>
    <w:rsid w:val="00FB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E2BE-7DA7-46FA-86F6-CD40D6C6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2016-01-05T15:48:00Z</dcterms:created>
  <dcterms:modified xsi:type="dcterms:W3CDTF">2016-01-05T16:50:00Z</dcterms:modified>
</cp:coreProperties>
</file>