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LyricWriter</w:t>
      </w:r>
    </w:p>
    <w:p>
      <w:pPr>
        <w:jc w:val="center"/>
      </w:pPr>
      <w:r>
        <w:t>User Manual • Version 1.0.0</w:t>
      </w:r>
    </w:p>
    <w:p>
      <w:pPr>
        <w:jc w:val="center"/>
      </w:pPr>
      <w:r>
        <w:t>A text editor for focused writing, poetry, and lyrics.</w:t>
      </w:r>
    </w:p>
    <w:p>
      <w:pPr>
        <w:pStyle w:val="Heading1"/>
      </w:pPr>
      <w:r>
        <w:t>1. About LyricWriter</w:t>
      </w:r>
    </w:p>
    <w:p>
      <w:r>
        <w:t>LyricWriter is a Windows desktop text editor for writing and formatting text. It provides a standard editing mode and Focus Mode, text-formatting tools, page-layout options, light and dark themes, an English/Russian interface, spelling checking when the appropriate dictionaries are available, and printing/export features. Individual command names may differ slightly depending on the selected interface language.</w:t>
      </w:r>
    </w:p>
    <w:p>
      <w:pPr>
        <w:pStyle w:val="Heading1"/>
      </w:pPr>
      <w:r>
        <w:t>2. Installation and first launch</w:t>
      </w:r>
    </w:p>
    <w:p>
      <w:pPr>
        <w:pStyle w:val="ListNumber"/>
      </w:pPr>
      <w:r>
        <w:t>Download LyricWriter_Setup.exe from the LyricWriter v1.0.0 GitHub release page.</w:t>
      </w:r>
    </w:p>
    <w:p>
      <w:pPr>
        <w:pStyle w:val="ListNumber"/>
      </w:pPr>
      <w:r>
        <w:t>Run the installer and follow the on-screen instructions. Choose an installation folder and shortcut options if prompted.</w:t>
      </w:r>
    </w:p>
    <w:p>
      <w:pPr>
        <w:pStyle w:val="ListNumber"/>
      </w:pPr>
      <w:r>
        <w:t>When installation is complete, launch LyricWriter from the created shortcut or the Windows Start menu.</w:t>
      </w:r>
    </w:p>
    <w:p>
      <w:pPr>
        <w:pStyle w:val="ListNumber"/>
      </w:pPr>
      <w:r>
        <w:t>If Windows displays a security warning, verify that the installer came from the project's official repository before proceeding.</w:t>
      </w:r>
    </w:p>
    <w:p>
      <w:r>
        <w:t>Release page: https://github.com/ancient-pholiant/LyricWriter/releases/tag/v1.0.0</w:t>
      </w:r>
    </w:p>
    <w:p>
      <w:pPr>
        <w:pStyle w:val="Heading1"/>
      </w:pPr>
      <w:r>
        <w:t>3. Creating, opening, and saving documents</w:t>
      </w:r>
    </w:p>
    <w:p>
      <w:pPr>
        <w:pStyle w:val="ListNumber"/>
      </w:pPr>
      <w:r>
        <w:t>Create a document using the New command in the File menu, or open an existing document.</w:t>
      </w:r>
    </w:p>
    <w:p>
      <w:pPr>
        <w:pStyle w:val="ListNumber"/>
      </w:pPr>
      <w:r>
        <w:t>Type in the editing area. Use the mouse to position the caret and select text, along with standard keyboard editing commands.</w:t>
      </w:r>
    </w:p>
    <w:p>
      <w:pPr>
        <w:pStyle w:val="ListNumber"/>
      </w:pPr>
      <w:r>
        <w:t>Save your work regularly using Save. Use Save As, if available, to choose a different name or location.</w:t>
      </w:r>
    </w:p>
    <w:p>
      <w:pPr>
        <w:pStyle w:val="ListNumber"/>
      </w:pPr>
      <w:r>
        <w:t>To continue working on an existing text, choose Open from the File menu.</w:t>
      </w:r>
    </w:p>
    <w:p>
      <w:pPr>
        <w:pStyle w:val="Heading1"/>
      </w:pPr>
      <w:r>
        <w:t>4. Formatting text</w:t>
      </w:r>
    </w:p>
    <w:p>
      <w:r>
        <w:t>Select the text you want to change, then apply the required formatting.</w:t>
      </w:r>
    </w:p>
    <w:p>
      <w:pPr>
        <w:pStyle w:val="ListBullet"/>
      </w:pPr>
      <w:r>
        <w:t>Font and size: choose a typeface and size for the selected text.</w:t>
      </w:r>
    </w:p>
    <w:p>
      <w:pPr>
        <w:pStyle w:val="ListBullet"/>
      </w:pPr>
      <w:r>
        <w:t>Emphasis: use bold, italic, or underline.</w:t>
      </w:r>
    </w:p>
    <w:p>
      <w:pPr>
        <w:pStyle w:val="ListBullet"/>
      </w:pPr>
      <w:r>
        <w:t>Alignment: align a paragraph left, center, right, or justified.</w:t>
      </w:r>
    </w:p>
    <w:p>
      <w:pPr>
        <w:pStyle w:val="ListBullet"/>
      </w:pPr>
      <w:r>
        <w:t>Paragraph styles: use available heading and body-text styles.</w:t>
      </w:r>
    </w:p>
    <w:p>
      <w:pPr>
        <w:pStyle w:val="ListBullet"/>
      </w:pPr>
      <w:r>
        <w:t>Lists: use bulleted or numbered lists where appropriate.</w:t>
      </w:r>
    </w:p>
    <w:p>
      <w:pPr>
        <w:pStyle w:val="Heading1"/>
      </w:pPr>
      <w:r>
        <w:t>5. Page layout</w:t>
      </w:r>
    </w:p>
    <w:p>
      <w:r>
        <w:t>The Layout menu contains settings related to how text is arranged on the page. Depending on the available options, you can adjust spacing, indentation, and other paragraph or page settings. Review the layout after making changes, especially before printing.</w:t>
      </w:r>
    </w:p>
    <w:p>
      <w:pPr>
        <w:pStyle w:val="Heading1"/>
      </w:pPr>
      <w:r>
        <w:t>6. Light and dark themes</w:t>
      </w:r>
    </w:p>
    <w:p>
      <w:r>
        <w:t>Use the theme control to choose the light or dark interface. The theme changes the application's appearance and does not necessarily change the document's appearance when printed.</w:t>
      </w:r>
    </w:p>
    <w:p>
      <w:pPr>
        <w:pStyle w:val="Heading1"/>
      </w:pPr>
      <w:r>
        <w:t>7. Focus Mode</w:t>
      </w:r>
    </w:p>
    <w:p>
      <w:r>
        <w:t>Focus Mode is intended for writing with fewer interface distractions. Switch to it using the corresponding command in the application. If background colors or images are available in the mode's settings, choose the option you prefer. Return to the standard interface using the application's Focus Mode exit command.</w:t>
      </w:r>
    </w:p>
    <w:p>
      <w:pPr>
        <w:pStyle w:val="Heading1"/>
      </w:pPr>
      <w:r>
        <w:t>8. Interface language and spell checking</w:t>
      </w:r>
    </w:p>
    <w:p>
      <w:r>
        <w:t>The interface is available in English and Russian. Choose the required language in the settings or relevant interface control. Spell checking depends on the presence and correct installation of dictionaries. If words are flagged incorrectly or spell checking does not work, check the selected language and whether its dictionary is available.</w:t>
      </w:r>
    </w:p>
    <w:p>
      <w:pPr>
        <w:pStyle w:val="Heading1"/>
      </w:pPr>
      <w:r>
        <w:t>9. Printing and exporting</w:t>
      </w:r>
    </w:p>
    <w:p>
      <w:pPr>
        <w:pStyle w:val="ListNumber"/>
      </w:pPr>
      <w:r>
        <w:t>Before printing, review the page layout, indentation, and page breaks.</w:t>
      </w:r>
    </w:p>
    <w:p>
      <w:pPr>
        <w:pStyle w:val="ListNumber"/>
      </w:pPr>
      <w:r>
        <w:t>Open Print from the File menu and select an available printer or a system option for saving to PDF.</w:t>
      </w:r>
    </w:p>
    <w:p>
      <w:pPr>
        <w:pStyle w:val="ListNumber"/>
      </w:pPr>
      <w:r>
        <w:t>If PDF or plain-text export is available in the installed version, choose the relevant command and specify the output filename and location.</w:t>
      </w:r>
    </w:p>
    <w:p>
      <w:pPr>
        <w:pStyle w:val="ListNumber"/>
      </w:pPr>
      <w:r>
        <w:t>Open the exported file and check that formatting and characters appear as expected.</w:t>
      </w:r>
    </w:p>
    <w:p>
      <w:pPr>
        <w:pStyle w:val="Heading1"/>
      </w:pPr>
      <w:r>
        <w:t>10. Tips for effective writing</w:t>
      </w:r>
    </w:p>
    <w:p>
      <w:pPr>
        <w:pStyle w:val="ListBullet"/>
      </w:pPr>
      <w:r>
        <w:t>Save regularly, especially before printing or exporting.</w:t>
      </w:r>
    </w:p>
    <w:p>
      <w:pPr>
        <w:pStyle w:val="ListBullet"/>
      </w:pPr>
      <w:r>
        <w:t>Use heading styles for longer documents and consistent formatting.</w:t>
      </w:r>
    </w:p>
    <w:p>
      <w:pPr>
        <w:pStyle w:val="ListBullet"/>
      </w:pPr>
      <w:r>
        <w:t>Review the document in standard mode before printing; Focus Mode is primarily intended for distraction-free writing.</w:t>
      </w:r>
    </w:p>
    <w:p>
      <w:pPr>
        <w:pStyle w:val="ListBullet"/>
      </w:pPr>
      <w:r>
        <w:t>If the interface does not look right, try switching the theme or language.</w:t>
      </w:r>
    </w:p>
    <w:p>
      <w:pPr>
        <w:pStyle w:val="Heading1"/>
      </w:pPr>
      <w:r>
        <w:t>11. Troubleshooting</w:t>
      </w:r>
    </w:p>
    <w:p>
      <w:pPr>
        <w:pStyle w:val="Heading2"/>
      </w:pPr>
      <w:r>
        <w:t>The application will not start</w:t>
      </w:r>
    </w:p>
    <w:p>
      <w:r>
        <w:t>Check that installation completed successfully and that you are using a compatible 64-bit version of Windows. If the problem persists, download the installer again from the release page.</w:t>
      </w:r>
    </w:p>
    <w:p>
      <w:pPr>
        <w:pStyle w:val="Heading2"/>
      </w:pPr>
      <w:r>
        <w:t>Spell checking does not work</w:t>
      </w:r>
    </w:p>
    <w:p>
      <w:r>
        <w:t>Check the selected language and whether the matching dictionary is available. Proper names and uncommon words may not always be recognized.</w:t>
      </w:r>
    </w:p>
    <w:p>
      <w:pPr>
        <w:pStyle w:val="Heading2"/>
      </w:pPr>
      <w:r>
        <w:t>Printed or PDF output differs from the editor</w:t>
      </w:r>
    </w:p>
    <w:p>
      <w:r>
        <w:t>Check page settings, fonts, and printer options. Review the result in the system print dialog or a PDF viewer before printing.</w:t>
      </w:r>
    </w:p>
    <w:p>
      <w:pPr>
        <w:pStyle w:val="Heading1"/>
      </w:pPr>
      <w:r>
        <w:t>12. Links and copyright</w:t>
      </w:r>
    </w:p>
    <w:p>
      <w:r>
        <w:t>Repository and releases: https://github.com/ancient-pholiant/LyricWriter</w:t>
      </w:r>
    </w:p>
    <w:p>
      <w:r>
        <w:t>Author: Dmytro Tytskyi (Demetrios). Use of the software is subject to the license distributed with the application.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LyricWriter • v1.0.0 • User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