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95782600"/>
        <w:docPartObj>
          <w:docPartGallery w:val="Cover Pages"/>
          <w:docPartUnique/>
        </w:docPartObj>
      </w:sdtPr>
      <w:sdtContent>
        <w:p w14:paraId="58430F46" w14:textId="61FF5024" w:rsidR="00CF1632" w:rsidRDefault="00CF1632">
          <w:r>
            <w:rPr>
              <w:noProof/>
            </w:rPr>
            <mc:AlternateContent>
              <mc:Choice Requires="wpg">
                <w:drawing>
                  <wp:anchor distT="0" distB="0" distL="114300" distR="114300" simplePos="0" relativeHeight="251659264" behindDoc="1" locked="0" layoutInCell="1" allowOverlap="1" wp14:anchorId="1FADD789" wp14:editId="55A509AE">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AE84E2" w14:textId="3298C351" w:rsidR="00CF1632" w:rsidRDefault="00CF1632" w:rsidP="00CF1632">
                                  <w:pPr>
                                    <w:pStyle w:val="NoSpacing"/>
                                    <w:spacing w:before="120"/>
                                    <w:rPr>
                                      <w:color w:val="FFFFFF" w:themeColor="background1"/>
                                    </w:rPr>
                                  </w:pPr>
                                </w:p>
                                <w:p w14:paraId="052C8638" w14:textId="32A58182" w:rsidR="00CF1632" w:rsidRDefault="00CF163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Harshita legal ai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B2A3625" w14:textId="41D42F28" w:rsidR="00CF1632" w:rsidRDefault="00CF1632">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Prototype pitch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ADD789"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14:paraId="1FAE84E2" w14:textId="3298C351" w:rsidR="00CF1632" w:rsidRDefault="00CF1632" w:rsidP="00CF1632">
                            <w:pPr>
                              <w:pStyle w:val="NoSpacing"/>
                              <w:spacing w:before="120"/>
                              <w:rPr>
                                <w:color w:val="FFFFFF" w:themeColor="background1"/>
                              </w:rPr>
                            </w:pPr>
                          </w:p>
                          <w:p w14:paraId="052C8638" w14:textId="32A58182" w:rsidR="00CF1632" w:rsidRDefault="00CF163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Harshita legal ai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B2A3625" w14:textId="41D42F28" w:rsidR="00CF1632" w:rsidRDefault="00CF1632">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Prototype pitch document</w:t>
                                </w:r>
                              </w:p>
                            </w:sdtContent>
                          </w:sdt>
                        </w:txbxContent>
                      </v:textbox>
                    </v:shape>
                    <w10:wrap anchorx="page" anchory="page"/>
                  </v:group>
                </w:pict>
              </mc:Fallback>
            </mc:AlternateContent>
          </w:r>
        </w:p>
        <w:p w14:paraId="0DB00632" w14:textId="281F80B0" w:rsidR="00CF1632" w:rsidRDefault="00CF1632">
          <w:r>
            <w:rPr>
              <w:noProof/>
            </w:rPr>
            <mc:AlternateContent>
              <mc:Choice Requires="wps">
                <w:drawing>
                  <wp:anchor distT="0" distB="0" distL="114300" distR="114300" simplePos="0" relativeHeight="251660288" behindDoc="0" locked="0" layoutInCell="1" allowOverlap="1" wp14:anchorId="5B989D74" wp14:editId="2C15AA49">
                    <wp:simplePos x="0" y="0"/>
                    <wp:positionH relativeFrom="column">
                      <wp:posOffset>-137160</wp:posOffset>
                    </wp:positionH>
                    <wp:positionV relativeFrom="paragraph">
                      <wp:posOffset>2198370</wp:posOffset>
                    </wp:positionV>
                    <wp:extent cx="5753100" cy="518160"/>
                    <wp:effectExtent l="0" t="0" r="0" b="0"/>
                    <wp:wrapNone/>
                    <wp:docPr id="2053624821" name="Text Box 1"/>
                    <wp:cNvGraphicFramePr/>
                    <a:graphic xmlns:a="http://schemas.openxmlformats.org/drawingml/2006/main">
                      <a:graphicData uri="http://schemas.microsoft.com/office/word/2010/wordprocessingShape">
                        <wps:wsp>
                          <wps:cNvSpPr txBox="1"/>
                          <wps:spPr>
                            <a:xfrm>
                              <a:off x="0" y="0"/>
                              <a:ext cx="5753100" cy="518160"/>
                            </a:xfrm>
                            <a:prstGeom prst="rect">
                              <a:avLst/>
                            </a:prstGeom>
                            <a:solidFill>
                              <a:schemeClr val="lt1"/>
                            </a:solidFill>
                            <a:ln w="6350">
                              <a:noFill/>
                            </a:ln>
                          </wps:spPr>
                          <wps:txbx>
                            <w:txbxContent>
                              <w:p w14:paraId="05A2E7D8" w14:textId="1BDB3300" w:rsidR="00CF1632" w:rsidRDefault="00CF1632" w:rsidP="00CF1632">
                                <w:pPr>
                                  <w:jc w:val="center"/>
                                </w:pPr>
                                <w:r>
                                  <w:rPr>
                                    <w:i/>
                                    <w:sz w:val="32"/>
                                  </w:rPr>
                                  <w:t>AI-Powered Legal Automation &amp; Compliance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989D74" id="Text Box 1" o:spid="_x0000_s1030" type="#_x0000_t202" style="position:absolute;margin-left:-10.8pt;margin-top:173.1pt;width:453pt;height:40.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" fillcolor="white [3201]" stroked="f" strokeweight=".5pt">
                    <v:textbox>
                      <w:txbxContent>
                        <w:p w14:paraId="05A2E7D8" w14:textId="1BDB3300" w:rsidR="00CF1632" w:rsidRDefault="00CF1632" w:rsidP="00CF1632">
                          <w:pPr>
                            <w:jc w:val="center"/>
                          </w:pPr>
                          <w:r>
                            <w:rPr>
                              <w:i/>
                              <w:sz w:val="32"/>
                            </w:rPr>
                            <w:t>AI-Powered Legal Automation &amp; Compliance</w:t>
                          </w:r>
                        </w:p>
                      </w:txbxContent>
                    </v:textbox>
                  </v:shape>
                </w:pict>
              </mc:Fallback>
            </mc:AlternateContent>
          </w:r>
          <w:r>
            <w:br w:type="page"/>
          </w:r>
        </w:p>
      </w:sdtContent>
    </w:sdt>
    <w:p w14:paraId="0032CC1F" w14:textId="77777777" w:rsidR="009F200A" w:rsidRDefault="00000000">
      <w:pPr>
        <w:pStyle w:val="Heading1"/>
      </w:pPr>
      <w:r>
        <w:lastRenderedPageBreak/>
        <w:t>Executive Summary</w:t>
      </w:r>
    </w:p>
    <w:p w14:paraId="37CD8081" w14:textId="77777777" w:rsidR="009F200A" w:rsidRDefault="00000000">
      <w:r>
        <w:t>This prototype aims to revolutionize the legal industry by leveraging AI and automation. Our solution focuses on streamlining intellectual property (IP) portfolio management, trademark monitoring, and contract drafting. The system empowers law firms, corporate legal teams, and startups to reduce manual workload, increase accuracy, and focus on strategic decision-making.</w:t>
      </w:r>
    </w:p>
    <w:p w14:paraId="61C79407" w14:textId="77777777" w:rsidR="009F200A" w:rsidRDefault="00000000">
      <w:pPr>
        <w:pStyle w:val="Heading1"/>
      </w:pPr>
      <w:r>
        <w:t>Problem Statement</w:t>
      </w:r>
    </w:p>
    <w:p w14:paraId="4086BD7D" w14:textId="77777777" w:rsidR="009F200A" w:rsidRDefault="00000000">
      <w:r>
        <w:t>The legal industry faces challenges with repetitive documentation, manual data validation, and lack of centralized digital solutions. Current systems are fragmented, time-consuming, and often require significant manual intervention.</w:t>
      </w:r>
    </w:p>
    <w:p w14:paraId="0C20424C" w14:textId="77777777" w:rsidR="009F200A" w:rsidRDefault="00000000">
      <w:pPr>
        <w:pStyle w:val="Heading1"/>
      </w:pPr>
      <w:r>
        <w:t>Proposed Solution (Prototype)</w:t>
      </w:r>
    </w:p>
    <w:p w14:paraId="4C9C27F0" w14:textId="7CD4B841" w:rsidR="009F200A" w:rsidRDefault="00000000">
      <w:r>
        <w:t>We are building an AI-powered legal assistant platform with the following key modules:</w:t>
      </w:r>
      <w:r>
        <w:br/>
        <w:t>1. Upload IP Portfolio – Centralized management of IP assets.</w:t>
      </w:r>
      <w:r>
        <w:br/>
        <w:t>2. Trademark Watch – Continuous monitoring and alerts for trademark activity.</w:t>
      </w:r>
      <w:r>
        <w:br/>
        <w:t>3. Contract Drafting – Automated generation and review of legal contracts.</w:t>
      </w:r>
    </w:p>
    <w:p w14:paraId="14FFEAE8" w14:textId="77777777" w:rsidR="00CF1632" w:rsidRDefault="00CF1632" w:rsidP="00CF1632">
      <w:pPr>
        <w:pStyle w:val="Heading1"/>
      </w:pPr>
      <w:r>
        <w:t>Prototype Modules – Detailed Description</w:t>
      </w:r>
    </w:p>
    <w:p w14:paraId="38E37B7B" w14:textId="77777777" w:rsidR="00CF1632" w:rsidRDefault="00CF1632" w:rsidP="00CF1632">
      <w:pPr>
        <w:pStyle w:val="Heading2"/>
      </w:pPr>
      <w:r>
        <w:t>1. Upload IP Portfolio</w:t>
      </w:r>
    </w:p>
    <w:p w14:paraId="0A04F62D" w14:textId="77777777" w:rsidR="00CF1632" w:rsidRDefault="00CF1632" w:rsidP="00CF1632">
      <w:r>
        <w:t>• Use Case: Law firms, corporate teams, and startups often struggle with scattered IP records across multiple systems, making it difficult to track ownership, renewals, and compliance.</w:t>
      </w:r>
      <w:r>
        <w:br/>
        <w:t>• Purpose: The Upload IP Portfolio module provides a centralized repository for managing all intellectual property assets including patents, trademarks, copyrights, and trade secrets.</w:t>
      </w:r>
      <w:r>
        <w:br/>
        <w:t>• Result: This ensures streamlined portfolio management, easy retrieval of IP details, automated alerts for renewals, and reduced legal risks by maintaining complete visibility of all assets.</w:t>
      </w:r>
    </w:p>
    <w:p w14:paraId="7B64E3AD" w14:textId="77777777" w:rsidR="00CF1632" w:rsidRDefault="00CF1632" w:rsidP="00CF1632">
      <w:pPr>
        <w:pStyle w:val="Heading2"/>
      </w:pPr>
      <w:r>
        <w:t>2. Trademark Watch</w:t>
      </w:r>
    </w:p>
    <w:p w14:paraId="687F610D" w14:textId="77777777" w:rsidR="00CF1632" w:rsidRDefault="00CF1632" w:rsidP="00CF1632">
      <w:r>
        <w:t>• Use Case: Organizations face constant risks of trademark infringement or conflicts that could harm brand reputation and lead to litigation.</w:t>
      </w:r>
      <w:r>
        <w:br/>
        <w:t>• Purpose: The Trademark Watch module continuously monitors trademark databases across jurisdictions, identifying conflicting or similar marks.</w:t>
      </w:r>
      <w:r>
        <w:br/>
        <w:t>• Result: Automated alerts notify legal teams of potential risks, enabling them to take proactive action to protect brand identity and reduce the chance of disputes or financial losses.</w:t>
      </w:r>
    </w:p>
    <w:p w14:paraId="79BB1DA4" w14:textId="77777777" w:rsidR="00CF1632" w:rsidRDefault="00CF1632" w:rsidP="00CF1632">
      <w:pPr>
        <w:pStyle w:val="Heading2"/>
      </w:pPr>
      <w:r>
        <w:t>3. Contract Drafting</w:t>
      </w:r>
    </w:p>
    <w:p w14:paraId="1A6D0854" w14:textId="77777777" w:rsidR="00CF1632" w:rsidRDefault="00CF1632" w:rsidP="00CF1632">
      <w:r>
        <w:t>• Use Case: Drafting and reviewing contracts manually is time-intensive, prone to human error, and often inconsistent across different legal professionals.</w:t>
      </w:r>
      <w:r>
        <w:br/>
        <w:t>• Purpose: The Contract Drafting module leverages AI-driven templates and natural language processing to auto-generate customized contracts, validate legal clauses, and ensure compliance with jurisdictional requirements.</w:t>
      </w:r>
      <w:r>
        <w:br/>
        <w:t>• Result: Contracts are produced faster, with greater accuracy, and at reduced cost. This increases efficiency, frees up lawyer time for strategic tasks, and minimizes the risk of non-compliance.</w:t>
      </w:r>
    </w:p>
    <w:p w14:paraId="1DB50339" w14:textId="77777777" w:rsidR="009F200A" w:rsidRDefault="00000000">
      <w:pPr>
        <w:pStyle w:val="Heading1"/>
      </w:pPr>
      <w:r>
        <w:lastRenderedPageBreak/>
        <w:t>Key Functionalities</w:t>
      </w:r>
    </w:p>
    <w:p w14:paraId="44495DCD" w14:textId="77777777" w:rsidR="009F200A" w:rsidRDefault="00000000">
      <w:r>
        <w:t>- Automated document drafting and validation</w:t>
      </w:r>
      <w:r>
        <w:br/>
        <w:t>- AI-driven search and monitoring for trademarks</w:t>
      </w:r>
      <w:r>
        <w:br/>
        <w:t>- Integration with Power Automate &amp; Streamlit for workflow automation</w:t>
      </w:r>
      <w:r>
        <w:br/>
        <w:t>- Dashboard view for insights and compliance tracking</w:t>
      </w:r>
      <w:r>
        <w:br/>
        <w:t>- Secure data storage and access control</w:t>
      </w:r>
    </w:p>
    <w:p w14:paraId="4DA04EE0" w14:textId="77777777" w:rsidR="009F200A" w:rsidRDefault="00000000">
      <w:pPr>
        <w:pStyle w:val="Heading1"/>
      </w:pPr>
      <w:r>
        <w:t>Technology Stack</w:t>
      </w:r>
    </w:p>
    <w:p w14:paraId="19FEB335" w14:textId="77777777" w:rsidR="009F200A" w:rsidRDefault="00000000">
      <w:r>
        <w:t>Our prototype integrates cutting-edge tools and frameworks:</w:t>
      </w:r>
      <w:r>
        <w:br/>
        <w:t>- AI/ML Models for legal language processing</w:t>
      </w:r>
      <w:r>
        <w:br/>
        <w:t>- Power Automate for workflow execution</w:t>
      </w:r>
      <w:r>
        <w:br/>
        <w:t>- Streamlit for interactive user interfaces</w:t>
      </w:r>
      <w:r>
        <w:br/>
        <w:t>- Lovable AI for no-code/low-code rapid development</w:t>
      </w:r>
      <w:r>
        <w:br/>
        <w:t>- Cloud-based secure storage for scalability</w:t>
      </w:r>
    </w:p>
    <w:p w14:paraId="5B2DA4D6" w14:textId="77777777" w:rsidR="009F200A" w:rsidRDefault="00000000">
      <w:pPr>
        <w:pStyle w:val="Heading1"/>
      </w:pPr>
      <w:r>
        <w:t>Target Audience / Market Opportunity</w:t>
      </w:r>
    </w:p>
    <w:p w14:paraId="01198282" w14:textId="77777777" w:rsidR="009F200A" w:rsidRDefault="00000000">
      <w:r>
        <w:t>The solution is designed for:</w:t>
      </w:r>
      <w:r>
        <w:br/>
        <w:t>- Law firms (small, mid-size, large)</w:t>
      </w:r>
      <w:r>
        <w:br/>
        <w:t>- Corporate legal teams</w:t>
      </w:r>
      <w:r>
        <w:br/>
        <w:t>- Startups needing affordable legal support</w:t>
      </w:r>
      <w:r>
        <w:br/>
        <w:t>- Freelance and independent legal professionals</w:t>
      </w:r>
    </w:p>
    <w:p w14:paraId="4AB063C2" w14:textId="77777777" w:rsidR="009F200A" w:rsidRDefault="00000000">
      <w:pPr>
        <w:pStyle w:val="Heading1"/>
      </w:pPr>
      <w:r>
        <w:t>Competitive Advantage</w:t>
      </w:r>
    </w:p>
    <w:p w14:paraId="6BEFDB99" w14:textId="77777777" w:rsidR="009F200A" w:rsidRDefault="00000000">
      <w:r>
        <w:t>Unlike existing fragmented solutions, our platform provides an end-to-end automation ecosystem that combines IP portfolio management, trademark watch, and contract drafting into one seamless interface. With customizable modules and automation, it reduces cost, saves time, and enhances compliance accuracy.</w:t>
      </w:r>
    </w:p>
    <w:p w14:paraId="6BC864E1" w14:textId="77777777" w:rsidR="009F200A" w:rsidRDefault="00000000">
      <w:pPr>
        <w:pStyle w:val="Heading1"/>
      </w:pPr>
      <w:r>
        <w:t>Roadmap &amp; Next Steps</w:t>
      </w:r>
    </w:p>
    <w:p w14:paraId="01D305F3" w14:textId="77777777" w:rsidR="009F200A" w:rsidRDefault="00000000">
      <w:r>
        <w:t>Phase 1 – Prototype Development: Core modules setup and initial testing</w:t>
      </w:r>
      <w:r>
        <w:br/>
        <w:t>Phase 2 – Pilot Testing: With selected law firms/startups</w:t>
      </w:r>
      <w:r>
        <w:br/>
        <w:t>Phase 3 – Full Launch: Scalable deployment with advanced AI integrations</w:t>
      </w:r>
      <w:r>
        <w:br/>
        <w:t>Phase 4 – Expansion: Adding more features such as litigation prediction, case law search, and integrations</w:t>
      </w:r>
    </w:p>
    <w:p w14:paraId="1797F8A5" w14:textId="77777777" w:rsidR="009F200A" w:rsidRDefault="00000000">
      <w:pPr>
        <w:pStyle w:val="Heading1"/>
      </w:pPr>
      <w:r>
        <w:t>Conclusion / Call to Action</w:t>
      </w:r>
    </w:p>
    <w:p w14:paraId="3C2AA2B8" w14:textId="77777777" w:rsidR="009F200A" w:rsidRDefault="00000000">
      <w:r>
        <w:t>We invite stakeholders, partners, and investors to support this initiative. Together, we can transform the legal industry by making legal processes smarter, faster, and more accessible through AI-driven automation.</w:t>
      </w:r>
    </w:p>
    <w:sectPr w:rsidR="009F200A" w:rsidSect="00CF1632">
      <w:footerReference w:type="first" r:id="rId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15455" w14:textId="77777777" w:rsidR="00835ECA" w:rsidRDefault="00835ECA" w:rsidP="00892CCF">
      <w:pPr>
        <w:spacing w:before="0" w:after="0" w:line="240" w:lineRule="auto"/>
      </w:pPr>
      <w:r>
        <w:separator/>
      </w:r>
    </w:p>
  </w:endnote>
  <w:endnote w:type="continuationSeparator" w:id="0">
    <w:p w14:paraId="342D88DD" w14:textId="77777777" w:rsidR="00835ECA" w:rsidRDefault="00835ECA" w:rsidP="00892C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9169713"/>
      <w:placeholder>
        <w:docPart w:val="8E89106C76664960B3E6FD655F4EDAEA"/>
      </w:placeholder>
      <w:temporary/>
      <w:showingPlcHdr/>
      <w15:appearance w15:val="hidden"/>
    </w:sdtPr>
    <w:sdtContent>
      <w:p w14:paraId="7AE1808D" w14:textId="77777777" w:rsidR="00892CCF" w:rsidRDefault="00892CCF">
        <w:pPr>
          <w:pStyle w:val="Footer"/>
        </w:pPr>
        <w:r>
          <w:t>[Type here]</w:t>
        </w:r>
      </w:p>
    </w:sdtContent>
  </w:sdt>
  <w:p w14:paraId="59F00321" w14:textId="6505B35F" w:rsidR="00892CCF" w:rsidRDefault="00892CCF" w:rsidP="00892CCF">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EB170" w14:textId="77777777" w:rsidR="00835ECA" w:rsidRDefault="00835ECA" w:rsidP="00892CCF">
      <w:pPr>
        <w:spacing w:before="0" w:after="0" w:line="240" w:lineRule="auto"/>
      </w:pPr>
      <w:r>
        <w:separator/>
      </w:r>
    </w:p>
  </w:footnote>
  <w:footnote w:type="continuationSeparator" w:id="0">
    <w:p w14:paraId="7BBEE7FD" w14:textId="77777777" w:rsidR="00835ECA" w:rsidRDefault="00835ECA" w:rsidP="00892CC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4047746">
    <w:abstractNumId w:val="8"/>
  </w:num>
  <w:num w:numId="2" w16cid:durableId="1436244865">
    <w:abstractNumId w:val="6"/>
  </w:num>
  <w:num w:numId="3" w16cid:durableId="913319834">
    <w:abstractNumId w:val="5"/>
  </w:num>
  <w:num w:numId="4" w16cid:durableId="736897026">
    <w:abstractNumId w:val="4"/>
  </w:num>
  <w:num w:numId="5" w16cid:durableId="172185750">
    <w:abstractNumId w:val="7"/>
  </w:num>
  <w:num w:numId="6" w16cid:durableId="1516386657">
    <w:abstractNumId w:val="3"/>
  </w:num>
  <w:num w:numId="7" w16cid:durableId="1800025978">
    <w:abstractNumId w:val="2"/>
  </w:num>
  <w:num w:numId="8" w16cid:durableId="1093089391">
    <w:abstractNumId w:val="1"/>
  </w:num>
  <w:num w:numId="9" w16cid:durableId="1977877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5ECA"/>
    <w:rsid w:val="00892CCF"/>
    <w:rsid w:val="009F200A"/>
    <w:rsid w:val="00A51EC6"/>
    <w:rsid w:val="00AA1D8D"/>
    <w:rsid w:val="00B47730"/>
    <w:rsid w:val="00CB0664"/>
    <w:rsid w:val="00CF1632"/>
    <w:rsid w:val="00F225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3A8726"/>
  <w14:defaultImageDpi w14:val="300"/>
  <w15:docId w15:val="{02D1566A-7EC2-4CF6-AF36-EC1CF8C8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CCF"/>
  </w:style>
  <w:style w:type="paragraph" w:styleId="Heading1">
    <w:name w:val="heading 1"/>
    <w:basedOn w:val="Normal"/>
    <w:next w:val="Normal"/>
    <w:link w:val="Heading1Char"/>
    <w:uiPriority w:val="9"/>
    <w:qFormat/>
    <w:rsid w:val="00892CC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92CC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92CCF"/>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892CCF"/>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892CCF"/>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892CCF"/>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892CCF"/>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892C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92C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892CCF"/>
    <w:pPr>
      <w:spacing w:after="0" w:line="240" w:lineRule="auto"/>
    </w:pPr>
  </w:style>
  <w:style w:type="character" w:customStyle="1" w:styleId="Heading1Char">
    <w:name w:val="Heading 1 Char"/>
    <w:basedOn w:val="DefaultParagraphFont"/>
    <w:link w:val="Heading1"/>
    <w:uiPriority w:val="9"/>
    <w:rsid w:val="00892CCF"/>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892CCF"/>
    <w:rPr>
      <w:caps/>
      <w:spacing w:val="15"/>
      <w:shd w:val="clear" w:color="auto" w:fill="DBE5F1" w:themeFill="accent1" w:themeFillTint="33"/>
    </w:rPr>
  </w:style>
  <w:style w:type="character" w:customStyle="1" w:styleId="Heading3Char">
    <w:name w:val="Heading 3 Char"/>
    <w:basedOn w:val="DefaultParagraphFont"/>
    <w:link w:val="Heading3"/>
    <w:uiPriority w:val="9"/>
    <w:rsid w:val="00892CCF"/>
    <w:rPr>
      <w:caps/>
      <w:color w:val="243F60" w:themeColor="accent1" w:themeShade="7F"/>
      <w:spacing w:val="15"/>
    </w:rPr>
  </w:style>
  <w:style w:type="paragraph" w:styleId="Title">
    <w:name w:val="Title"/>
    <w:basedOn w:val="Normal"/>
    <w:next w:val="Normal"/>
    <w:link w:val="TitleChar"/>
    <w:uiPriority w:val="10"/>
    <w:qFormat/>
    <w:rsid w:val="00892CCF"/>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892CCF"/>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892C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92CCF"/>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892CCF"/>
    <w:rPr>
      <w:i/>
      <w:iCs/>
      <w:sz w:val="24"/>
      <w:szCs w:val="24"/>
    </w:rPr>
  </w:style>
  <w:style w:type="character" w:customStyle="1" w:styleId="QuoteChar">
    <w:name w:val="Quote Char"/>
    <w:basedOn w:val="DefaultParagraphFont"/>
    <w:link w:val="Quote"/>
    <w:uiPriority w:val="29"/>
    <w:rsid w:val="00892CCF"/>
    <w:rPr>
      <w:i/>
      <w:iCs/>
      <w:sz w:val="24"/>
      <w:szCs w:val="24"/>
    </w:rPr>
  </w:style>
  <w:style w:type="character" w:customStyle="1" w:styleId="Heading4Char">
    <w:name w:val="Heading 4 Char"/>
    <w:basedOn w:val="DefaultParagraphFont"/>
    <w:link w:val="Heading4"/>
    <w:uiPriority w:val="9"/>
    <w:semiHidden/>
    <w:rsid w:val="00892CCF"/>
    <w:rPr>
      <w:caps/>
      <w:color w:val="365F91" w:themeColor="accent1" w:themeShade="BF"/>
      <w:spacing w:val="10"/>
    </w:rPr>
  </w:style>
  <w:style w:type="character" w:customStyle="1" w:styleId="Heading5Char">
    <w:name w:val="Heading 5 Char"/>
    <w:basedOn w:val="DefaultParagraphFont"/>
    <w:link w:val="Heading5"/>
    <w:uiPriority w:val="9"/>
    <w:semiHidden/>
    <w:rsid w:val="00892CCF"/>
    <w:rPr>
      <w:caps/>
      <w:color w:val="365F91" w:themeColor="accent1" w:themeShade="BF"/>
      <w:spacing w:val="10"/>
    </w:rPr>
  </w:style>
  <w:style w:type="character" w:customStyle="1" w:styleId="Heading6Char">
    <w:name w:val="Heading 6 Char"/>
    <w:basedOn w:val="DefaultParagraphFont"/>
    <w:link w:val="Heading6"/>
    <w:uiPriority w:val="9"/>
    <w:semiHidden/>
    <w:rsid w:val="00892CCF"/>
    <w:rPr>
      <w:caps/>
      <w:color w:val="365F91" w:themeColor="accent1" w:themeShade="BF"/>
      <w:spacing w:val="10"/>
    </w:rPr>
  </w:style>
  <w:style w:type="character" w:customStyle="1" w:styleId="Heading7Char">
    <w:name w:val="Heading 7 Char"/>
    <w:basedOn w:val="DefaultParagraphFont"/>
    <w:link w:val="Heading7"/>
    <w:uiPriority w:val="9"/>
    <w:semiHidden/>
    <w:rsid w:val="00892CCF"/>
    <w:rPr>
      <w:caps/>
      <w:color w:val="365F91" w:themeColor="accent1" w:themeShade="BF"/>
      <w:spacing w:val="10"/>
    </w:rPr>
  </w:style>
  <w:style w:type="character" w:customStyle="1" w:styleId="Heading8Char">
    <w:name w:val="Heading 8 Char"/>
    <w:basedOn w:val="DefaultParagraphFont"/>
    <w:link w:val="Heading8"/>
    <w:uiPriority w:val="9"/>
    <w:semiHidden/>
    <w:rsid w:val="00892CCF"/>
    <w:rPr>
      <w:caps/>
      <w:spacing w:val="10"/>
      <w:sz w:val="18"/>
      <w:szCs w:val="18"/>
    </w:rPr>
  </w:style>
  <w:style w:type="character" w:customStyle="1" w:styleId="Heading9Char">
    <w:name w:val="Heading 9 Char"/>
    <w:basedOn w:val="DefaultParagraphFont"/>
    <w:link w:val="Heading9"/>
    <w:uiPriority w:val="9"/>
    <w:semiHidden/>
    <w:rsid w:val="00892CCF"/>
    <w:rPr>
      <w:i/>
      <w:iCs/>
      <w:caps/>
      <w:spacing w:val="10"/>
      <w:sz w:val="18"/>
      <w:szCs w:val="18"/>
    </w:rPr>
  </w:style>
  <w:style w:type="paragraph" w:styleId="Caption">
    <w:name w:val="caption"/>
    <w:basedOn w:val="Normal"/>
    <w:next w:val="Normal"/>
    <w:uiPriority w:val="35"/>
    <w:semiHidden/>
    <w:unhideWhenUsed/>
    <w:qFormat/>
    <w:rsid w:val="00892CCF"/>
    <w:rPr>
      <w:b/>
      <w:bCs/>
      <w:color w:val="365F91" w:themeColor="accent1" w:themeShade="BF"/>
      <w:sz w:val="16"/>
      <w:szCs w:val="16"/>
    </w:rPr>
  </w:style>
  <w:style w:type="character" w:styleId="Strong">
    <w:name w:val="Strong"/>
    <w:uiPriority w:val="22"/>
    <w:qFormat/>
    <w:rsid w:val="00892CCF"/>
    <w:rPr>
      <w:b/>
      <w:bCs/>
    </w:rPr>
  </w:style>
  <w:style w:type="character" w:styleId="Emphasis">
    <w:name w:val="Emphasis"/>
    <w:uiPriority w:val="20"/>
    <w:qFormat/>
    <w:rsid w:val="00892CCF"/>
    <w:rPr>
      <w:caps/>
      <w:color w:val="243F60" w:themeColor="accent1" w:themeShade="7F"/>
      <w:spacing w:val="5"/>
    </w:rPr>
  </w:style>
  <w:style w:type="paragraph" w:styleId="IntenseQuote">
    <w:name w:val="Intense Quote"/>
    <w:basedOn w:val="Normal"/>
    <w:next w:val="Normal"/>
    <w:link w:val="IntenseQuoteChar"/>
    <w:uiPriority w:val="30"/>
    <w:qFormat/>
    <w:rsid w:val="00892CCF"/>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892CCF"/>
    <w:rPr>
      <w:color w:val="4F81BD" w:themeColor="accent1"/>
      <w:sz w:val="24"/>
      <w:szCs w:val="24"/>
    </w:rPr>
  </w:style>
  <w:style w:type="character" w:styleId="SubtleEmphasis">
    <w:name w:val="Subtle Emphasis"/>
    <w:uiPriority w:val="19"/>
    <w:qFormat/>
    <w:rsid w:val="00892CCF"/>
    <w:rPr>
      <w:i/>
      <w:iCs/>
      <w:color w:val="243F60" w:themeColor="accent1" w:themeShade="7F"/>
    </w:rPr>
  </w:style>
  <w:style w:type="character" w:styleId="IntenseEmphasis">
    <w:name w:val="Intense Emphasis"/>
    <w:uiPriority w:val="21"/>
    <w:qFormat/>
    <w:rsid w:val="00892CCF"/>
    <w:rPr>
      <w:b/>
      <w:bCs/>
      <w:caps/>
      <w:color w:val="243F60" w:themeColor="accent1" w:themeShade="7F"/>
      <w:spacing w:val="10"/>
    </w:rPr>
  </w:style>
  <w:style w:type="character" w:styleId="SubtleReference">
    <w:name w:val="Subtle Reference"/>
    <w:uiPriority w:val="31"/>
    <w:qFormat/>
    <w:rsid w:val="00892CCF"/>
    <w:rPr>
      <w:b/>
      <w:bCs/>
      <w:color w:val="4F81BD" w:themeColor="accent1"/>
    </w:rPr>
  </w:style>
  <w:style w:type="character" w:styleId="IntenseReference">
    <w:name w:val="Intense Reference"/>
    <w:uiPriority w:val="32"/>
    <w:qFormat/>
    <w:rsid w:val="00892CCF"/>
    <w:rPr>
      <w:b/>
      <w:bCs/>
      <w:i/>
      <w:iCs/>
      <w:caps/>
      <w:color w:val="4F81BD" w:themeColor="accent1"/>
    </w:rPr>
  </w:style>
  <w:style w:type="character" w:styleId="BookTitle">
    <w:name w:val="Book Title"/>
    <w:uiPriority w:val="33"/>
    <w:qFormat/>
    <w:rsid w:val="00892CCF"/>
    <w:rPr>
      <w:b/>
      <w:bCs/>
      <w:i/>
      <w:iCs/>
      <w:spacing w:val="0"/>
    </w:rPr>
  </w:style>
  <w:style w:type="paragraph" w:styleId="TOCHeading">
    <w:name w:val="TOC Heading"/>
    <w:basedOn w:val="Heading1"/>
    <w:next w:val="Normal"/>
    <w:uiPriority w:val="39"/>
    <w:semiHidden/>
    <w:unhideWhenUsed/>
    <w:qFormat/>
    <w:rsid w:val="00892CC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CF1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E89106C76664960B3E6FD655F4EDAEA"/>
        <w:category>
          <w:name w:val="General"/>
          <w:gallery w:val="placeholder"/>
        </w:category>
        <w:types>
          <w:type w:val="bbPlcHdr"/>
        </w:types>
        <w:behaviors>
          <w:behavior w:val="content"/>
        </w:behaviors>
        <w:guid w:val="{8CE4063A-457D-488D-B5A1-253C7F40C84F}"/>
      </w:docPartPr>
      <w:docPartBody>
        <w:p w:rsidR="00000000" w:rsidRDefault="001514B7" w:rsidP="001514B7">
          <w:pPr>
            <w:pStyle w:val="8E89106C76664960B3E6FD655F4EDAE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B7"/>
    <w:rsid w:val="001514B7"/>
    <w:rsid w:val="00A51EC6"/>
    <w:rsid w:val="00B433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89106C76664960B3E6FD655F4EDAEA">
    <w:name w:val="8E89106C76664960B3E6FD655F4EDAEA"/>
    <w:rsid w:val="001514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Harshita legal ai</Company>
  <LinksUpToDate>false</LinksUpToDate>
  <CharactersWithSpaces>4388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pitch document</dc:title>
  <dc:subject/>
  <dc:creator>pmmehta</dc:creator>
  <cp:keywords/>
  <dc:description>generated by python-docx</dc:description>
  <cp:lastModifiedBy>Pranav Mehta</cp:lastModifiedBy>
  <cp:revision>4</cp:revision>
  <dcterms:created xsi:type="dcterms:W3CDTF">2013-12-23T23:15:00Z</dcterms:created>
  <dcterms:modified xsi:type="dcterms:W3CDTF">2025-08-26T02:36:00Z</dcterms:modified>
  <cp:category/>
</cp:coreProperties>
</file>