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8779" w14:textId="73546248" w:rsidR="00795539" w:rsidRDefault="00355D50">
      <w:r>
        <w:t>Ashlyn Cooper</w:t>
      </w:r>
    </w:p>
    <w:p w14:paraId="074B4ABD" w14:textId="7D61927C" w:rsidR="00355D50" w:rsidRDefault="00355D50">
      <w:r>
        <w:t>Activity On Links 4/5</w:t>
      </w:r>
    </w:p>
    <w:p w14:paraId="233DA40C" w14:textId="0ECB23B9" w:rsidR="00627A8E" w:rsidRDefault="00627A8E"/>
    <w:p w14:paraId="22262F00" w14:textId="7EAAA412" w:rsidR="00627A8E" w:rsidRDefault="00FB5EF7" w:rsidP="00D57C0A">
      <w:pPr>
        <w:pStyle w:val="ListParagraph"/>
        <w:numPr>
          <w:ilvl w:val="0"/>
          <w:numId w:val="1"/>
        </w:numPr>
      </w:pPr>
      <w:r>
        <w:t xml:space="preserve">After running the ls -il command, we can observe the </w:t>
      </w:r>
      <w:proofErr w:type="spellStart"/>
      <w:r>
        <w:t>inode</w:t>
      </w:r>
      <w:proofErr w:type="spellEnd"/>
      <w:r>
        <w:t xml:space="preserve"> number of each of the two files along with their permissions. In this case both files have read write permissions. </w:t>
      </w:r>
      <w:r w:rsidR="00B12BC9">
        <w:t xml:space="preserve">It also shows the user that owns the file and when the file was created. </w:t>
      </w:r>
      <w:r w:rsidR="00B12BC9">
        <w:rPr>
          <w:noProof/>
        </w:rPr>
        <w:drawing>
          <wp:inline distT="0" distB="0" distL="0" distR="0" wp14:anchorId="54939204" wp14:editId="051E8395">
            <wp:extent cx="5943600" cy="8680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4443" w14:textId="5E2DFB13" w:rsidR="006C226D" w:rsidRDefault="00762CE0" w:rsidP="00D57C0A">
      <w:pPr>
        <w:pStyle w:val="ListParagraph"/>
        <w:numPr>
          <w:ilvl w:val="0"/>
          <w:numId w:val="1"/>
        </w:numPr>
      </w:pPr>
      <w:r>
        <w:t xml:space="preserve">After creating a soft link for file1.txt, we can see that the </w:t>
      </w:r>
      <w:proofErr w:type="spellStart"/>
      <w:r>
        <w:t>inode</w:t>
      </w:r>
      <w:proofErr w:type="spellEnd"/>
      <w:r>
        <w:t xml:space="preserve"> number for the soft link is very close to the </w:t>
      </w:r>
      <w:proofErr w:type="spellStart"/>
      <w:r>
        <w:t>inode</w:t>
      </w:r>
      <w:proofErr w:type="spellEnd"/>
      <w:r>
        <w:t xml:space="preserve"> number for file1.txt. The </w:t>
      </w:r>
      <w:proofErr w:type="spellStart"/>
      <w:r>
        <w:t>inode</w:t>
      </w:r>
      <w:proofErr w:type="spellEnd"/>
      <w:r>
        <w:t xml:space="preserve"> number for file1.txt is 82187837 while the </w:t>
      </w:r>
      <w:proofErr w:type="spellStart"/>
      <w:r>
        <w:t>inode</w:t>
      </w:r>
      <w:proofErr w:type="spellEnd"/>
      <w:r>
        <w:t xml:space="preserve"> number for the </w:t>
      </w:r>
      <w:proofErr w:type="spellStart"/>
      <w:r>
        <w:t>softlink</w:t>
      </w:r>
      <w:proofErr w:type="spellEnd"/>
      <w:r>
        <w:t xml:space="preserve"> is around 10 away at 82187848. </w:t>
      </w:r>
      <w:r w:rsidR="00744CF4">
        <w:t xml:space="preserve">The line about permissions for the </w:t>
      </w:r>
      <w:proofErr w:type="spellStart"/>
      <w:r w:rsidR="00744CF4">
        <w:t>softlink</w:t>
      </w:r>
      <w:proofErr w:type="spellEnd"/>
      <w:r w:rsidR="00744CF4">
        <w:t xml:space="preserve"> are also different from the permissions for file1.txt. </w:t>
      </w:r>
      <w:r w:rsidR="006C226D">
        <w:rPr>
          <w:noProof/>
        </w:rPr>
        <w:drawing>
          <wp:inline distT="0" distB="0" distL="0" distR="0" wp14:anchorId="000860C1" wp14:editId="4746EFE4">
            <wp:extent cx="5943600" cy="12153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26D">
        <w:t xml:space="preserve"> </w:t>
      </w:r>
    </w:p>
    <w:p w14:paraId="5F359245" w14:textId="77777777" w:rsidR="005F56B7" w:rsidRDefault="005F56B7" w:rsidP="006C226D">
      <w:pPr>
        <w:ind w:left="720"/>
      </w:pPr>
    </w:p>
    <w:p w14:paraId="2505FD78" w14:textId="0ECF0AE8" w:rsidR="006C226D" w:rsidRDefault="00EE5E71" w:rsidP="006C226D">
      <w:pPr>
        <w:ind w:left="720"/>
      </w:pPr>
      <w:r>
        <w:t xml:space="preserve">After file1.txt, the </w:t>
      </w:r>
      <w:r w:rsidR="005A7361">
        <w:t>soft link</w:t>
      </w:r>
      <w:r>
        <w:t xml:space="preserve"> no longer worked properly. </w:t>
      </w:r>
      <w:r w:rsidR="0090001A">
        <w:t xml:space="preserve">This is because the </w:t>
      </w:r>
      <w:r w:rsidR="005A7361">
        <w:t>soft link</w:t>
      </w:r>
      <w:r w:rsidR="0090001A">
        <w:t xml:space="preserve">, unlike a </w:t>
      </w:r>
      <w:r w:rsidR="005A7361">
        <w:t>hard link</w:t>
      </w:r>
      <w:r w:rsidR="0090001A">
        <w:t xml:space="preserve">, does not copy the contents of the file it is pointing to. </w:t>
      </w:r>
      <w:r w:rsidR="005A7361">
        <w:t>Instead,</w:t>
      </w:r>
      <w:r w:rsidR="0090001A">
        <w:t xml:space="preserve"> a </w:t>
      </w:r>
      <w:r w:rsidR="005A7361">
        <w:t>soft link</w:t>
      </w:r>
      <w:r w:rsidR="0090001A">
        <w:t xml:space="preserve"> just contains the path to the file, so when the file is removed, the link no longer works. </w:t>
      </w:r>
    </w:p>
    <w:p w14:paraId="154C6332" w14:textId="77CBE84D" w:rsidR="005F56B7" w:rsidRDefault="005F56B7" w:rsidP="00D57C0A">
      <w:pPr>
        <w:pStyle w:val="ListParagraph"/>
        <w:numPr>
          <w:ilvl w:val="0"/>
          <w:numId w:val="1"/>
        </w:numPr>
      </w:pPr>
      <w:r>
        <w:t xml:space="preserve">When a </w:t>
      </w:r>
      <w:r w:rsidR="005A7361">
        <w:t>hard link</w:t>
      </w:r>
      <w:r>
        <w:t xml:space="preserve"> is created for file2.txt, we can see that the </w:t>
      </w:r>
      <w:r w:rsidR="005A7361">
        <w:t>hard link’s</w:t>
      </w:r>
      <w:r>
        <w:t xml:space="preserve"> </w:t>
      </w:r>
      <w:proofErr w:type="spellStart"/>
      <w:r>
        <w:t>inode</w:t>
      </w:r>
      <w:proofErr w:type="spellEnd"/>
      <w:r>
        <w:t xml:space="preserve"> number is the same as the </w:t>
      </w:r>
      <w:proofErr w:type="spellStart"/>
      <w:r>
        <w:t>inode</w:t>
      </w:r>
      <w:proofErr w:type="spellEnd"/>
      <w:r>
        <w:t xml:space="preserve"> number for file2.txt. </w:t>
      </w:r>
      <w:r w:rsidR="006C226D">
        <w:t xml:space="preserve">          </w:t>
      </w:r>
      <w:r>
        <w:rPr>
          <w:noProof/>
        </w:rPr>
        <w:drawing>
          <wp:inline distT="0" distB="0" distL="0" distR="0" wp14:anchorId="5DA2DF19" wp14:editId="32613C5F">
            <wp:extent cx="5943600" cy="12522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109" w14:textId="77777777" w:rsidR="005F56B7" w:rsidRDefault="005F56B7" w:rsidP="005F56B7">
      <w:pPr>
        <w:ind w:left="360"/>
      </w:pPr>
    </w:p>
    <w:p w14:paraId="73654889" w14:textId="45DAA0FF" w:rsidR="00B12BC9" w:rsidRDefault="005F56B7" w:rsidP="005F56B7">
      <w:pPr>
        <w:ind w:left="720"/>
      </w:pPr>
      <w:r>
        <w:t xml:space="preserve">When we delete file2.txt, </w:t>
      </w:r>
      <w:proofErr w:type="spellStart"/>
      <w:r>
        <w:t>my_hardlink</w:t>
      </w:r>
      <w:proofErr w:type="spellEnd"/>
      <w:r>
        <w:t xml:space="preserve"> still works. This is because it has copied the contents of the file file2.txt, so even if the original file is deleted the </w:t>
      </w:r>
      <w:r w:rsidR="005A7361">
        <w:t>hard link</w:t>
      </w:r>
      <w:r>
        <w:t xml:space="preserve"> will still have the contents of the file. </w:t>
      </w:r>
    </w:p>
    <w:sectPr w:rsidR="00B12BC9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7810"/>
    <w:multiLevelType w:val="hybridMultilevel"/>
    <w:tmpl w:val="C2442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1D"/>
    <w:rsid w:val="00355D50"/>
    <w:rsid w:val="0047491D"/>
    <w:rsid w:val="005A7361"/>
    <w:rsid w:val="005F56B7"/>
    <w:rsid w:val="00627A8E"/>
    <w:rsid w:val="006C226D"/>
    <w:rsid w:val="006C7460"/>
    <w:rsid w:val="00744CF4"/>
    <w:rsid w:val="00762CE0"/>
    <w:rsid w:val="00795539"/>
    <w:rsid w:val="0090001A"/>
    <w:rsid w:val="00B12BC9"/>
    <w:rsid w:val="00D57C0A"/>
    <w:rsid w:val="00EE5E71"/>
    <w:rsid w:val="00F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AC268"/>
  <w15:chartTrackingRefBased/>
  <w15:docId w15:val="{996FC627-EA45-E949-B643-3BFF8D5B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13</cp:revision>
  <dcterms:created xsi:type="dcterms:W3CDTF">2022-04-05T12:35:00Z</dcterms:created>
  <dcterms:modified xsi:type="dcterms:W3CDTF">2022-04-05T13:44:00Z</dcterms:modified>
</cp:coreProperties>
</file>