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97C09" w14:textId="0D0D8BF9" w:rsidR="00897DB2" w:rsidRPr="00470348" w:rsidRDefault="00470348">
      <w:pPr>
        <w:pStyle w:val="Ttulo1"/>
        <w:rPr>
          <w:lang w:val="es-BO"/>
        </w:rPr>
      </w:pPr>
      <w:r w:rsidRPr="00470348">
        <w:rPr>
          <w:lang w:val="es-BO"/>
        </w:rPr>
        <w:t>Entregables - Proyecto Nacional Seguros</w:t>
      </w:r>
    </w:p>
    <w:p w14:paraId="3DB80950" w14:textId="77777777" w:rsidR="00897DB2" w:rsidRPr="00470348" w:rsidRDefault="00470348">
      <w:pPr>
        <w:pStyle w:val="Ttulo2"/>
        <w:rPr>
          <w:lang w:val="es-BO"/>
        </w:rPr>
      </w:pPr>
      <w:r w:rsidRPr="00470348">
        <w:rPr>
          <w:lang w:val="es-BO"/>
        </w:rPr>
        <w:t>Documentos de Análisis</w:t>
      </w:r>
    </w:p>
    <w:p w14:paraId="584A1AB1" w14:textId="77777777" w:rsidR="00897DB2" w:rsidRDefault="00470348">
      <w:pPr>
        <w:pStyle w:val="Listaconvietas"/>
      </w:pPr>
      <w:r>
        <w:t>Documento de Alcance</w:t>
      </w:r>
    </w:p>
    <w:p w14:paraId="2DEEE4A6" w14:textId="77777777" w:rsidR="00897DB2" w:rsidRPr="00470348" w:rsidRDefault="00470348">
      <w:pPr>
        <w:pStyle w:val="Listaconvietas"/>
        <w:rPr>
          <w:lang w:val="es-BO"/>
        </w:rPr>
      </w:pPr>
      <w:r w:rsidRPr="00470348">
        <w:rPr>
          <w:lang w:val="es-BO"/>
        </w:rPr>
        <w:t>Catálogo de Requisitos Funcionales (RF)</w:t>
      </w:r>
    </w:p>
    <w:p w14:paraId="40C680CF" w14:textId="77777777" w:rsidR="00897DB2" w:rsidRPr="00470348" w:rsidRDefault="00470348">
      <w:pPr>
        <w:pStyle w:val="Listaconvietas"/>
        <w:rPr>
          <w:lang w:val="es-BO"/>
        </w:rPr>
      </w:pPr>
      <w:r w:rsidRPr="00470348">
        <w:rPr>
          <w:lang w:val="es-BO"/>
        </w:rPr>
        <w:t>Catálogo de Requisitos No Funcionales (RNF)</w:t>
      </w:r>
    </w:p>
    <w:p w14:paraId="1A484A23" w14:textId="77777777" w:rsidR="00897DB2" w:rsidRPr="00470348" w:rsidRDefault="00470348">
      <w:pPr>
        <w:pStyle w:val="Listaconvietas"/>
        <w:rPr>
          <w:lang w:val="es-BO"/>
        </w:rPr>
      </w:pPr>
      <w:r w:rsidRPr="00470348">
        <w:rPr>
          <w:lang w:val="es-BO"/>
        </w:rPr>
        <w:t>Matriz de Trazabilidad RF ↔ Módulos ↔ APIs</w:t>
      </w:r>
    </w:p>
    <w:p w14:paraId="6250D863" w14:textId="77777777" w:rsidR="00897DB2" w:rsidRDefault="00470348">
      <w:pPr>
        <w:pStyle w:val="Ttulo2"/>
      </w:pPr>
      <w:r>
        <w:t>Arquitectura</w:t>
      </w:r>
    </w:p>
    <w:p w14:paraId="528A263B" w14:textId="77777777" w:rsidR="00897DB2" w:rsidRDefault="00470348">
      <w:pPr>
        <w:pStyle w:val="Listaconvietas"/>
      </w:pPr>
      <w:r>
        <w:t>Arquitectura Empresarial</w:t>
      </w:r>
    </w:p>
    <w:p w14:paraId="18E97E3A" w14:textId="77777777" w:rsidR="00897DB2" w:rsidRDefault="00470348">
      <w:pPr>
        <w:pStyle w:val="Listaconvietas"/>
      </w:pPr>
      <w:r>
        <w:t>Arquitectura Aplicativa</w:t>
      </w:r>
    </w:p>
    <w:p w14:paraId="509C33E9" w14:textId="77777777" w:rsidR="00897DB2" w:rsidRDefault="00470348">
      <w:pPr>
        <w:pStyle w:val="Listaconvietas"/>
      </w:pPr>
      <w:r>
        <w:t>Diagramas C4 (Nivel 1, 2 y 3)</w:t>
      </w:r>
    </w:p>
    <w:p w14:paraId="13805E5E" w14:textId="77777777" w:rsidR="00897DB2" w:rsidRDefault="00470348">
      <w:pPr>
        <w:pStyle w:val="Listaconvietas"/>
      </w:pPr>
      <w:r>
        <w:t>Architecture Decision Records (ADR)</w:t>
      </w:r>
    </w:p>
    <w:p w14:paraId="3EB10521" w14:textId="77777777" w:rsidR="00897DB2" w:rsidRDefault="00470348">
      <w:pPr>
        <w:pStyle w:val="Ttulo2"/>
      </w:pPr>
      <w:r>
        <w:t>Base de Datos</w:t>
      </w:r>
    </w:p>
    <w:p w14:paraId="281E99AF" w14:textId="77777777" w:rsidR="00897DB2" w:rsidRDefault="00470348">
      <w:pPr>
        <w:pStyle w:val="Listaconvietas"/>
      </w:pPr>
      <w:r>
        <w:t>ERD</w:t>
      </w:r>
    </w:p>
    <w:p w14:paraId="38FA881F" w14:textId="77777777" w:rsidR="00897DB2" w:rsidRDefault="00470348">
      <w:pPr>
        <w:pStyle w:val="Listaconvietas"/>
      </w:pPr>
      <w:r>
        <w:t>Diccionario de Datos</w:t>
      </w:r>
    </w:p>
    <w:p w14:paraId="7E44D3EA" w14:textId="77777777" w:rsidR="00897DB2" w:rsidRDefault="00470348">
      <w:pPr>
        <w:pStyle w:val="Listaconvietas"/>
      </w:pPr>
      <w:r>
        <w:t>Modelo Físico SQL Server</w:t>
      </w:r>
    </w:p>
    <w:p w14:paraId="3182C33A" w14:textId="77777777" w:rsidR="00897DB2" w:rsidRDefault="00470348">
      <w:pPr>
        <w:pStyle w:val="Listaconvietas"/>
      </w:pPr>
      <w:r>
        <w:t>Estrategia de Auditoría</w:t>
      </w:r>
    </w:p>
    <w:p w14:paraId="00884E6F" w14:textId="77777777" w:rsidR="00897DB2" w:rsidRDefault="00470348">
      <w:pPr>
        <w:pStyle w:val="Listaconvietas"/>
      </w:pPr>
      <w:r>
        <w:t>Estrategia de Versionado</w:t>
      </w:r>
    </w:p>
    <w:p w14:paraId="08359AF2" w14:textId="77777777" w:rsidR="00897DB2" w:rsidRDefault="00470348">
      <w:pPr>
        <w:pStyle w:val="Ttulo2"/>
      </w:pPr>
      <w:r>
        <w:t>Backend .NET 8</w:t>
      </w:r>
    </w:p>
    <w:p w14:paraId="0B85E63F" w14:textId="77777777" w:rsidR="00897DB2" w:rsidRDefault="00470348">
      <w:pPr>
        <w:pStyle w:val="Listaconvietas"/>
      </w:pPr>
      <w:r>
        <w:t xml:space="preserve">Arquitectura </w:t>
      </w:r>
      <w:r>
        <w:t>Backend</w:t>
      </w:r>
    </w:p>
    <w:p w14:paraId="2ADEC3EF" w14:textId="77777777" w:rsidR="00897DB2" w:rsidRDefault="00470348">
      <w:pPr>
        <w:pStyle w:val="Listaconvietas"/>
      </w:pPr>
      <w:r>
        <w:t>Swagger/OpenAPI</w:t>
      </w:r>
    </w:p>
    <w:p w14:paraId="3F0F7D21" w14:textId="77777777" w:rsidR="00897DB2" w:rsidRDefault="00470348">
      <w:pPr>
        <w:pStyle w:val="Listaconvietas"/>
      </w:pPr>
      <w:r>
        <w:t>Diccionario de APIs</w:t>
      </w:r>
    </w:p>
    <w:p w14:paraId="50404041" w14:textId="77777777" w:rsidR="00897DB2" w:rsidRDefault="00470348">
      <w:pPr>
        <w:pStyle w:val="Listaconvietas"/>
      </w:pPr>
      <w:r>
        <w:t>Contratos DTO</w:t>
      </w:r>
    </w:p>
    <w:p w14:paraId="4BEDD6ED" w14:textId="77777777" w:rsidR="00897DB2" w:rsidRDefault="00470348">
      <w:pPr>
        <w:pStyle w:val="Listaconvietas"/>
      </w:pPr>
      <w:r>
        <w:t>Documento de Integraciones</w:t>
      </w:r>
    </w:p>
    <w:p w14:paraId="7E5B2FB7" w14:textId="77777777" w:rsidR="00897DB2" w:rsidRDefault="00470348">
      <w:pPr>
        <w:pStyle w:val="Ttulo2"/>
      </w:pPr>
      <w:r>
        <w:t>n8n e Inteligencia Artificial</w:t>
      </w:r>
    </w:p>
    <w:p w14:paraId="0B4275B9" w14:textId="77777777" w:rsidR="00897DB2" w:rsidRDefault="00470348">
      <w:pPr>
        <w:pStyle w:val="Listaconvietas"/>
      </w:pPr>
      <w:r>
        <w:t>Catálogo de Workflows</w:t>
      </w:r>
    </w:p>
    <w:p w14:paraId="0FAADF99" w14:textId="77777777" w:rsidR="00897DB2" w:rsidRDefault="00470348">
      <w:pPr>
        <w:pStyle w:val="Listaconvietas"/>
      </w:pPr>
      <w:r>
        <w:t>Catálogo de Agentes</w:t>
      </w:r>
    </w:p>
    <w:p w14:paraId="2950BC90" w14:textId="77777777" w:rsidR="00897DB2" w:rsidRDefault="00470348">
      <w:pPr>
        <w:pStyle w:val="Listaconvietas"/>
      </w:pPr>
      <w:r>
        <w:t>Catálogo de Prompts</w:t>
      </w:r>
    </w:p>
    <w:p w14:paraId="195E9AD6" w14:textId="77777777" w:rsidR="00897DB2" w:rsidRDefault="00470348">
      <w:pPr>
        <w:pStyle w:val="Listaconvietas"/>
      </w:pPr>
      <w:r>
        <w:t>Contratos de Agentes</w:t>
      </w:r>
    </w:p>
    <w:p w14:paraId="5D66B1E6" w14:textId="77777777" w:rsidR="00897DB2" w:rsidRDefault="00470348">
      <w:pPr>
        <w:pStyle w:val="Listaconvietas"/>
      </w:pPr>
      <w:r>
        <w:t>Documento de Gobierno IA</w:t>
      </w:r>
    </w:p>
    <w:p w14:paraId="47C39A33" w14:textId="77777777" w:rsidR="00897DB2" w:rsidRDefault="00470348">
      <w:pPr>
        <w:pStyle w:val="Ttulo2"/>
      </w:pPr>
      <w:r>
        <w:t>Frontend Angular</w:t>
      </w:r>
    </w:p>
    <w:p w14:paraId="35FF619B" w14:textId="77777777" w:rsidR="00897DB2" w:rsidRDefault="00470348">
      <w:pPr>
        <w:pStyle w:val="Listaconvietas"/>
      </w:pPr>
      <w:r>
        <w:t>Inventario de Pantallas</w:t>
      </w:r>
    </w:p>
    <w:p w14:paraId="2150514D" w14:textId="77777777" w:rsidR="00897DB2" w:rsidRDefault="00470348">
      <w:pPr>
        <w:pStyle w:val="Listaconvietas"/>
      </w:pPr>
      <w:r>
        <w:t>Mapa de Navegación</w:t>
      </w:r>
    </w:p>
    <w:p w14:paraId="214BB038" w14:textId="77777777" w:rsidR="00897DB2" w:rsidRDefault="00470348">
      <w:pPr>
        <w:pStyle w:val="Listaconvietas"/>
      </w:pPr>
      <w:r>
        <w:t>Diseño UX/UI</w:t>
      </w:r>
    </w:p>
    <w:p w14:paraId="6FB4257D" w14:textId="77777777" w:rsidR="00897DB2" w:rsidRDefault="00470348">
      <w:pPr>
        <w:pStyle w:val="Listaconvietas"/>
      </w:pPr>
      <w:r>
        <w:t>Matriz de Permisos por Pantalla</w:t>
      </w:r>
    </w:p>
    <w:p w14:paraId="6D0F21BF" w14:textId="77777777" w:rsidR="00897DB2" w:rsidRDefault="00470348">
      <w:pPr>
        <w:pStyle w:val="Ttulo2"/>
      </w:pPr>
      <w:r>
        <w:lastRenderedPageBreak/>
        <w:t>Seguridad</w:t>
      </w:r>
    </w:p>
    <w:p w14:paraId="788E879B" w14:textId="77777777" w:rsidR="00897DB2" w:rsidRDefault="00470348">
      <w:pPr>
        <w:pStyle w:val="Listaconvietas"/>
      </w:pPr>
      <w:r>
        <w:t>Documento de Seguridad</w:t>
      </w:r>
    </w:p>
    <w:p w14:paraId="0EF542D1" w14:textId="77777777" w:rsidR="00897DB2" w:rsidRDefault="00470348">
      <w:pPr>
        <w:pStyle w:val="Listaconvietas"/>
      </w:pPr>
      <w:r>
        <w:t>Matriz de Roles</w:t>
      </w:r>
    </w:p>
    <w:p w14:paraId="721108FD" w14:textId="77777777" w:rsidR="00897DB2" w:rsidRDefault="00470348">
      <w:pPr>
        <w:pStyle w:val="Listaconvietas"/>
      </w:pPr>
      <w:r>
        <w:t>Matriz de Permisos</w:t>
      </w:r>
    </w:p>
    <w:p w14:paraId="1292D38A" w14:textId="77777777" w:rsidR="00897DB2" w:rsidRDefault="00470348">
      <w:pPr>
        <w:pStyle w:val="Listaconvietas"/>
      </w:pPr>
      <w:r>
        <w:t>Modelo de Auditoría</w:t>
      </w:r>
    </w:p>
    <w:p w14:paraId="25CA11E7" w14:textId="77777777" w:rsidR="00897DB2" w:rsidRDefault="00470348">
      <w:pPr>
        <w:pStyle w:val="Ttulo2"/>
      </w:pPr>
      <w:r>
        <w:t>QA</w:t>
      </w:r>
    </w:p>
    <w:p w14:paraId="541D8A4E" w14:textId="77777777" w:rsidR="00897DB2" w:rsidRDefault="00470348">
      <w:pPr>
        <w:pStyle w:val="Listaconvietas"/>
      </w:pPr>
      <w:r>
        <w:t>Estrategia de Pruebas</w:t>
      </w:r>
    </w:p>
    <w:p w14:paraId="0C4FC5CE" w14:textId="77777777" w:rsidR="00897DB2" w:rsidRDefault="00470348">
      <w:pPr>
        <w:pStyle w:val="Listaconvietas"/>
      </w:pPr>
      <w:r>
        <w:t>Casos de Prueba</w:t>
      </w:r>
    </w:p>
    <w:p w14:paraId="6B641FCA" w14:textId="77777777" w:rsidR="00897DB2" w:rsidRDefault="00470348">
      <w:pPr>
        <w:pStyle w:val="Listaconvietas"/>
      </w:pPr>
      <w:r>
        <w:t>Plan UAT</w:t>
      </w:r>
    </w:p>
    <w:p w14:paraId="7B246BCF" w14:textId="77777777" w:rsidR="00897DB2" w:rsidRDefault="00470348">
      <w:pPr>
        <w:pStyle w:val="Ttulo2"/>
      </w:pPr>
      <w:r>
        <w:t>DevOps</w:t>
      </w:r>
    </w:p>
    <w:p w14:paraId="3F48E5E7" w14:textId="77777777" w:rsidR="00897DB2" w:rsidRDefault="00470348">
      <w:pPr>
        <w:pStyle w:val="Listaconvietas"/>
      </w:pPr>
      <w:r>
        <w:t>Arquitectura de Desplie</w:t>
      </w:r>
      <w:r>
        <w:t>gue</w:t>
      </w:r>
    </w:p>
    <w:p w14:paraId="6AA89293" w14:textId="77777777" w:rsidR="00897DB2" w:rsidRDefault="00470348">
      <w:pPr>
        <w:pStyle w:val="Listaconvietas"/>
      </w:pPr>
      <w:r>
        <w:t>Docker</w:t>
      </w:r>
    </w:p>
    <w:p w14:paraId="600C126D" w14:textId="77777777" w:rsidR="00897DB2" w:rsidRDefault="00470348">
      <w:pPr>
        <w:pStyle w:val="Listaconvietas"/>
      </w:pPr>
      <w:r>
        <w:t>CI/CD</w:t>
      </w:r>
    </w:p>
    <w:p w14:paraId="4A2BD78F" w14:textId="77777777" w:rsidR="00897DB2" w:rsidRDefault="00470348">
      <w:pPr>
        <w:pStyle w:val="Listaconvietas"/>
      </w:pPr>
      <w:r>
        <w:t>Ambientes DEV/QA/PROD</w:t>
      </w:r>
    </w:p>
    <w:p w14:paraId="0EF95B60" w14:textId="77777777" w:rsidR="00897DB2" w:rsidRDefault="00470348">
      <w:pPr>
        <w:pStyle w:val="Ttulo2"/>
      </w:pPr>
      <w:r>
        <w:t>Operación</w:t>
      </w:r>
    </w:p>
    <w:p w14:paraId="0F331DDC" w14:textId="77777777" w:rsidR="00897DB2" w:rsidRDefault="00470348">
      <w:pPr>
        <w:pStyle w:val="Listaconvietas"/>
      </w:pPr>
      <w:r>
        <w:t>Manual Técnico</w:t>
      </w:r>
    </w:p>
    <w:p w14:paraId="370D4C4D" w14:textId="77777777" w:rsidR="00897DB2" w:rsidRDefault="00470348">
      <w:pPr>
        <w:pStyle w:val="Listaconvietas"/>
      </w:pPr>
      <w:r>
        <w:t>Manual de Instalación</w:t>
      </w:r>
    </w:p>
    <w:p w14:paraId="1434F579" w14:textId="77777777" w:rsidR="00897DB2" w:rsidRDefault="00470348">
      <w:pPr>
        <w:pStyle w:val="Listaconvietas"/>
      </w:pPr>
      <w:r>
        <w:t>Manual de Operación</w:t>
      </w:r>
    </w:p>
    <w:p w14:paraId="4EB9F215" w14:textId="77777777" w:rsidR="00897DB2" w:rsidRDefault="00470348">
      <w:pPr>
        <w:pStyle w:val="Listaconvietas"/>
      </w:pPr>
      <w:r>
        <w:t>Manual de Usuario</w:t>
      </w:r>
    </w:p>
    <w:p w14:paraId="4E88E246" w14:textId="77777777" w:rsidR="00897DB2" w:rsidRDefault="00470348">
      <w:pPr>
        <w:pStyle w:val="Listaconvietas"/>
      </w:pPr>
      <w:r>
        <w:t>Runbook de Soporte</w:t>
      </w:r>
    </w:p>
    <w:sectPr w:rsidR="00897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0348"/>
    <w:rsid w:val="00897D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1BE97"/>
  <w14:defaultImageDpi w14:val="300"/>
  <w15:docId w15:val="{E4365661-CCD5-44DF-8362-134AADB0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Sejas</cp:lastModifiedBy>
  <cp:revision>2</cp:revision>
  <dcterms:created xsi:type="dcterms:W3CDTF">2026-06-19T00:03:00Z</dcterms:created>
  <dcterms:modified xsi:type="dcterms:W3CDTF">2026-06-19T00:03:00Z</dcterms:modified>
  <cp:category/>
</cp:coreProperties>
</file>