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F7D06" w14:textId="77777777" w:rsidR="001C25E8" w:rsidRDefault="00BF693D">
      <w:pPr>
        <w:pStyle w:val="Ttulo1"/>
        <w:jc w:val="center"/>
      </w:pPr>
      <w:r>
        <w:t>ROADMAP COMPLETO DE TRANSFORMACIÓN DIGITAL</w:t>
      </w:r>
    </w:p>
    <w:p w14:paraId="49FBF1A5" w14:textId="77777777" w:rsidR="001C25E8" w:rsidRDefault="00BF693D">
      <w:pPr>
        <w:pStyle w:val="Ttulo2"/>
        <w:jc w:val="center"/>
      </w:pPr>
      <w:r>
        <w:t>Ecosistema de Agentes IA + Gobernanza de Datos</w:t>
      </w:r>
    </w:p>
    <w:p w14:paraId="6172360F" w14:textId="77777777" w:rsidR="001C25E8" w:rsidRDefault="00BF693D">
      <w:pPr>
        <w:pStyle w:val="Ttulo3"/>
        <w:jc w:val="center"/>
      </w:pPr>
      <w:r>
        <w:t>Nacional Vida</w:t>
      </w:r>
    </w:p>
    <w:p w14:paraId="7590C599" w14:textId="77777777" w:rsidR="001C25E8" w:rsidRDefault="00BF693D">
      <w:r>
        <w:br w:type="page"/>
      </w:r>
    </w:p>
    <w:p w14:paraId="4DF96ADA" w14:textId="77777777" w:rsidR="001C25E8" w:rsidRDefault="00BF693D">
      <w:pPr>
        <w:pStyle w:val="Ttulo2"/>
      </w:pPr>
      <w:r>
        <w:lastRenderedPageBreak/>
        <w:t>1. Introducción Ejecutiva</w:t>
      </w:r>
    </w:p>
    <w:p w14:paraId="7485192A" w14:textId="77777777" w:rsidR="001C25E8" w:rsidRDefault="00BF693D">
      <w:r>
        <w:t>Este documento presenta un plan integral de Transformación Digital para Nacional Vida,</w:t>
      </w:r>
    </w:p>
    <w:p w14:paraId="312356A5" w14:textId="77777777" w:rsidR="001C25E8" w:rsidRDefault="00BF693D">
      <w:r>
        <w:t xml:space="preserve">orientado a consolidar un </w:t>
      </w:r>
      <w:r>
        <w:t>Ecosistema de Agentes de Inteligencia Artificial operando en servidores locales,</w:t>
      </w:r>
    </w:p>
    <w:p w14:paraId="33BFD17B" w14:textId="77777777" w:rsidR="001C25E8" w:rsidRDefault="00BF693D">
      <w:r>
        <w:t>fortalecer la gobernanza de datos y habilitar capacidades analíticas avanzadas mediante Power BI.</w:t>
      </w:r>
    </w:p>
    <w:p w14:paraId="60D437D8" w14:textId="77777777" w:rsidR="001C25E8" w:rsidRDefault="00BF693D">
      <w:r>
        <w:t>El propósito es aumentar la eficiencia, mejorar la atención al cliente, optim</w:t>
      </w:r>
      <w:r>
        <w:t>izar procesos internos y habilitar</w:t>
      </w:r>
    </w:p>
    <w:p w14:paraId="486F4358" w14:textId="77777777" w:rsidR="001C25E8" w:rsidRDefault="00BF693D">
      <w:r>
        <w:t>una toma de decisiones basada en datos confiables.</w:t>
      </w:r>
    </w:p>
    <w:p w14:paraId="6F7753B1" w14:textId="77777777" w:rsidR="001C25E8" w:rsidRDefault="00BF693D">
      <w:pPr>
        <w:pStyle w:val="Ttulo2"/>
      </w:pPr>
      <w:r>
        <w:t>2. Situación Actual y Diagnóstico</w:t>
      </w:r>
    </w:p>
    <w:p w14:paraId="4FD2AD81" w14:textId="77777777" w:rsidR="001C25E8" w:rsidRDefault="00BF693D">
      <w:r>
        <w:t>• Empresa de 200+ trabajadores con SAP, ERP, CRM y reportes en Power BI.</w:t>
      </w:r>
    </w:p>
    <w:p w14:paraId="6056FF9C" w14:textId="77777777" w:rsidR="001C25E8" w:rsidRDefault="00BF693D">
      <w:r>
        <w:t>• Datos dispersos sin un Data Lake centralizado.</w:t>
      </w:r>
    </w:p>
    <w:p w14:paraId="0498E409" w14:textId="77777777" w:rsidR="001C25E8" w:rsidRDefault="00BF693D">
      <w:r>
        <w:t>• Automatizaci</w:t>
      </w:r>
      <w:r>
        <w:t>ones iniciales en Make y agentes IA aislados.</w:t>
      </w:r>
    </w:p>
    <w:p w14:paraId="7870D102" w14:textId="77777777" w:rsidR="001C25E8" w:rsidRDefault="00BF693D">
      <w:r>
        <w:t>• Un agente de llamadas ya implementado pero sin integración plena.</w:t>
      </w:r>
    </w:p>
    <w:p w14:paraId="1B0F2C38" w14:textId="77777777" w:rsidR="001C25E8" w:rsidRDefault="00BF693D">
      <w:r>
        <w:t>• Oportunidad de crear predicciones comerciales y operativas usando datos existentes.</w:t>
      </w:r>
    </w:p>
    <w:p w14:paraId="302028CD" w14:textId="77777777" w:rsidR="001C25E8" w:rsidRDefault="00BF693D">
      <w:r>
        <w:t>• TI requiere mantener todo en infraestructura local.</w:t>
      </w:r>
    </w:p>
    <w:p w14:paraId="5CCA0CC0" w14:textId="77777777" w:rsidR="001C25E8" w:rsidRDefault="001C25E8"/>
    <w:p w14:paraId="4E57F824" w14:textId="77777777" w:rsidR="001C25E8" w:rsidRDefault="00BF693D">
      <w:r>
        <w:t>C</w:t>
      </w:r>
      <w:r>
        <w:t>onclusión: Nacional Vida tiene alto potencial para integrar IA y analítica, pero requiere un ecosistema</w:t>
      </w:r>
    </w:p>
    <w:p w14:paraId="1FD7677B" w14:textId="77777777" w:rsidR="001C25E8" w:rsidRDefault="00BF693D">
      <w:r>
        <w:t>centralizado, gobernado y conectado para asegurar escalabilidad y confiabilidad.</w:t>
      </w:r>
    </w:p>
    <w:p w14:paraId="25A98A77" w14:textId="77777777" w:rsidR="001C25E8" w:rsidRDefault="00BF693D">
      <w:pPr>
        <w:pStyle w:val="Ttulo2"/>
      </w:pPr>
      <w:r>
        <w:t>3. Arquitectura Propuesta (100% en Servidor Local)</w:t>
      </w:r>
    </w:p>
    <w:p w14:paraId="7431B438" w14:textId="77777777" w:rsidR="001C25E8" w:rsidRDefault="00BF693D">
      <w:r>
        <w:t>La arquitectura cons</w:t>
      </w:r>
      <w:r>
        <w:t>ta de cinco capas:</w:t>
      </w:r>
    </w:p>
    <w:p w14:paraId="31DBC301" w14:textId="77777777" w:rsidR="001C25E8" w:rsidRDefault="001C25E8"/>
    <w:p w14:paraId="56D4BE2D" w14:textId="77777777" w:rsidR="001C25E8" w:rsidRDefault="00BF693D">
      <w:r>
        <w:t>1. Capa de Datos:</w:t>
      </w:r>
    </w:p>
    <w:p w14:paraId="3A90A2C2" w14:textId="77777777" w:rsidR="001C25E8" w:rsidRDefault="00BF693D">
      <w:r>
        <w:t>- SAP, ERP, CRM, bases históricas, registros de agentes y procesos internos.</w:t>
      </w:r>
    </w:p>
    <w:p w14:paraId="59C0C138" w14:textId="77777777" w:rsidR="001C25E8" w:rsidRDefault="001C25E8"/>
    <w:p w14:paraId="52C16BE4" w14:textId="77777777" w:rsidR="001C25E8" w:rsidRDefault="00BF693D">
      <w:r>
        <w:t>2. Data Lake Local:</w:t>
      </w:r>
    </w:p>
    <w:p w14:paraId="6154EEE8" w14:textId="77777777" w:rsidR="001C25E8" w:rsidRDefault="00BF693D">
      <w:r>
        <w:t>- Estructuras: RAW, CLEAN, BUSINESS.</w:t>
      </w:r>
    </w:p>
    <w:p w14:paraId="125E1566" w14:textId="77777777" w:rsidR="001C25E8" w:rsidRDefault="00BF693D">
      <w:r>
        <w:lastRenderedPageBreak/>
        <w:t>- ETL: Python, Make on-prem y n8n.</w:t>
      </w:r>
    </w:p>
    <w:p w14:paraId="3E6798BC" w14:textId="77777777" w:rsidR="001C25E8" w:rsidRDefault="001C25E8"/>
    <w:p w14:paraId="275B445B" w14:textId="77777777" w:rsidR="001C25E8" w:rsidRDefault="00BF693D">
      <w:r>
        <w:t>3. Capa de Agentes IA:</w:t>
      </w:r>
    </w:p>
    <w:p w14:paraId="735A2BA6" w14:textId="77777777" w:rsidR="001C25E8" w:rsidRDefault="00BF693D">
      <w:r>
        <w:t xml:space="preserve">- Agentes </w:t>
      </w:r>
      <w:r>
        <w:t>operativos, comerciales, estratégicos y técnicos.</w:t>
      </w:r>
    </w:p>
    <w:p w14:paraId="65498247" w14:textId="77777777" w:rsidR="001C25E8" w:rsidRDefault="00BF693D">
      <w:r>
        <w:t>- Conectados a aplicaciones internas.</w:t>
      </w:r>
    </w:p>
    <w:p w14:paraId="5017CB1D" w14:textId="77777777" w:rsidR="001C25E8" w:rsidRDefault="001C25E8"/>
    <w:p w14:paraId="3BD7F1E6" w14:textId="77777777" w:rsidR="001C25E8" w:rsidRDefault="00BF693D">
      <w:r>
        <w:t>4. Capa de Analítica:</w:t>
      </w:r>
    </w:p>
    <w:p w14:paraId="6667E0A4" w14:textId="77777777" w:rsidR="001C25E8" w:rsidRDefault="00BF693D">
      <w:r>
        <w:t>- Dashboards corporativos en Power BI.</w:t>
      </w:r>
    </w:p>
    <w:p w14:paraId="3A21D67C" w14:textId="77777777" w:rsidR="001C25E8" w:rsidRDefault="00BF693D">
      <w:r>
        <w:t>- Modelos predictivos usando capacidades nativas + scripts locales.</w:t>
      </w:r>
    </w:p>
    <w:p w14:paraId="3F2E23E5" w14:textId="77777777" w:rsidR="001C25E8" w:rsidRDefault="001C25E8"/>
    <w:p w14:paraId="6823E1A7" w14:textId="77777777" w:rsidR="001C25E8" w:rsidRDefault="00BF693D">
      <w:r>
        <w:t>5. Capa de Gobierno:</w:t>
      </w:r>
    </w:p>
    <w:p w14:paraId="4394BF3A" w14:textId="77777777" w:rsidR="001C25E8" w:rsidRDefault="00BF693D">
      <w:r>
        <w:t>- Políticas de c</w:t>
      </w:r>
      <w:r>
        <w:t>alidad de datos.</w:t>
      </w:r>
    </w:p>
    <w:p w14:paraId="3C78DBB4" w14:textId="77777777" w:rsidR="001C25E8" w:rsidRDefault="00BF693D">
      <w:r>
        <w:t>- Catálogo de datos corporativo.</w:t>
      </w:r>
    </w:p>
    <w:p w14:paraId="039154BF" w14:textId="77777777" w:rsidR="001C25E8" w:rsidRDefault="00BF693D">
      <w:r>
        <w:t>- Seguridad, lineaje y auditoría.</w:t>
      </w:r>
    </w:p>
    <w:p w14:paraId="796CDA62" w14:textId="77777777" w:rsidR="001C25E8" w:rsidRDefault="00BF693D">
      <w:pPr>
        <w:pStyle w:val="Ttulo2"/>
      </w:pPr>
      <w:r>
        <w:t>4. Ecosistema Completo de Agentes Inteligentes</w:t>
      </w:r>
    </w:p>
    <w:p w14:paraId="6002C7E1" w14:textId="77777777" w:rsidR="001C25E8" w:rsidRDefault="00BF693D">
      <w:r>
        <w:t>Se plantea un ecosistema de 10 agentes IA:</w:t>
      </w:r>
    </w:p>
    <w:p w14:paraId="65BADA54" w14:textId="77777777" w:rsidR="001C25E8" w:rsidRDefault="001C25E8"/>
    <w:p w14:paraId="4C56AF51" w14:textId="77777777" w:rsidR="001C25E8" w:rsidRDefault="00BF693D">
      <w:r>
        <w:t>A. Agentes Estratégicos:</w:t>
      </w:r>
    </w:p>
    <w:p w14:paraId="3490985C" w14:textId="77777777" w:rsidR="001C25E8" w:rsidRDefault="00BF693D">
      <w:r>
        <w:t>1. Agente de Analítica Predictiva.</w:t>
      </w:r>
    </w:p>
    <w:p w14:paraId="2A31C469" w14:textId="77777777" w:rsidR="001C25E8" w:rsidRDefault="00BF693D">
      <w:r>
        <w:t>2. Agente de Gobernan</w:t>
      </w:r>
      <w:r>
        <w:t>za de Datos.</w:t>
      </w:r>
    </w:p>
    <w:p w14:paraId="5248B275" w14:textId="77777777" w:rsidR="001C25E8" w:rsidRDefault="001C25E8"/>
    <w:p w14:paraId="49F302D4" w14:textId="77777777" w:rsidR="001C25E8" w:rsidRDefault="00BF693D">
      <w:r>
        <w:t>B. Agentes Operativos:</w:t>
      </w:r>
    </w:p>
    <w:p w14:paraId="0AC04E12" w14:textId="77777777" w:rsidR="001C25E8" w:rsidRDefault="00BF693D">
      <w:r>
        <w:t>3. Agente de Inscripciones por WhatsApp.</w:t>
      </w:r>
    </w:p>
    <w:p w14:paraId="0E7FADDB" w14:textId="77777777" w:rsidR="001C25E8" w:rsidRDefault="00BF693D">
      <w:r>
        <w:t>4. Agente de Reclamos.</w:t>
      </w:r>
    </w:p>
    <w:p w14:paraId="533D6F91" w14:textId="77777777" w:rsidR="001C25E8" w:rsidRDefault="00BF693D">
      <w:r>
        <w:t>5. Agente de Procesos Internos.</w:t>
      </w:r>
    </w:p>
    <w:p w14:paraId="76EDF2AD" w14:textId="77777777" w:rsidR="001C25E8" w:rsidRDefault="001C25E8"/>
    <w:p w14:paraId="2183D15C" w14:textId="77777777" w:rsidR="001C25E8" w:rsidRDefault="00BF693D">
      <w:r>
        <w:lastRenderedPageBreak/>
        <w:t>C. Agentes Comerciales:</w:t>
      </w:r>
    </w:p>
    <w:p w14:paraId="5903694C" w14:textId="77777777" w:rsidR="001C25E8" w:rsidRDefault="00BF693D">
      <w:r>
        <w:t>6. Agente de Segmentación de Leads.</w:t>
      </w:r>
    </w:p>
    <w:p w14:paraId="72EB6F42" w14:textId="77777777" w:rsidR="001C25E8" w:rsidRDefault="00BF693D">
      <w:r>
        <w:t>7. Agente de Campañas Inteligentes.</w:t>
      </w:r>
    </w:p>
    <w:p w14:paraId="4D183156" w14:textId="77777777" w:rsidR="001C25E8" w:rsidRDefault="001C25E8"/>
    <w:p w14:paraId="34297B8C" w14:textId="77777777" w:rsidR="001C25E8" w:rsidRDefault="00BF693D">
      <w:r>
        <w:t xml:space="preserve">D. Agentes </w:t>
      </w:r>
      <w:r>
        <w:t>Técnicos:</w:t>
      </w:r>
    </w:p>
    <w:p w14:paraId="36757264" w14:textId="77777777" w:rsidR="001C25E8" w:rsidRDefault="00BF693D">
      <w:r>
        <w:t>8. Agente de Soporte TI.</w:t>
      </w:r>
    </w:p>
    <w:p w14:paraId="52B23993" w14:textId="77777777" w:rsidR="001C25E8" w:rsidRDefault="00BF693D">
      <w:r>
        <w:t>9. Agente de Monitoreo de Servidores.</w:t>
      </w:r>
    </w:p>
    <w:p w14:paraId="1A578EAD" w14:textId="77777777" w:rsidR="001C25E8" w:rsidRDefault="001C25E8"/>
    <w:p w14:paraId="2C094742" w14:textId="77777777" w:rsidR="001C25E8" w:rsidRDefault="00BF693D">
      <w:r>
        <w:t>E. Agente Existente:</w:t>
      </w:r>
    </w:p>
    <w:p w14:paraId="7AFF8298" w14:textId="77777777" w:rsidR="001C25E8" w:rsidRDefault="00BF693D">
      <w:r>
        <w:t>10. Agente de Llamadas Automáticas integrado al ecosistema.</w:t>
      </w:r>
    </w:p>
    <w:p w14:paraId="3741F655" w14:textId="77777777" w:rsidR="001C25E8" w:rsidRDefault="001C25E8"/>
    <w:p w14:paraId="7893F11E" w14:textId="77777777" w:rsidR="001C25E8" w:rsidRDefault="00BF693D">
      <w:r>
        <w:t xml:space="preserve">Cada agente se documenta con su flujo, entradas, salidas, dependencias y KPIs de </w:t>
      </w:r>
      <w:r>
        <w:t>operación.</w:t>
      </w:r>
    </w:p>
    <w:p w14:paraId="5E960EB9" w14:textId="77777777" w:rsidR="001C25E8" w:rsidRDefault="00BF693D">
      <w:pPr>
        <w:pStyle w:val="Ttulo2"/>
      </w:pPr>
      <w:r>
        <w:t>5. Gobernanza de Datos</w:t>
      </w:r>
    </w:p>
    <w:p w14:paraId="3DBFAEBE" w14:textId="77777777" w:rsidR="001C25E8" w:rsidRDefault="00BF693D">
      <w:r>
        <w:t>El marco de gobernanza incluirá:</w:t>
      </w:r>
    </w:p>
    <w:p w14:paraId="7D9F7933" w14:textId="77777777" w:rsidR="001C25E8" w:rsidRDefault="001C25E8"/>
    <w:p w14:paraId="69F992FC" w14:textId="77777777" w:rsidR="001C25E8" w:rsidRDefault="00BF693D">
      <w:r>
        <w:t>Roles:</w:t>
      </w:r>
    </w:p>
    <w:p w14:paraId="2688B852" w14:textId="77777777" w:rsidR="001C25E8" w:rsidRDefault="00BF693D">
      <w:r>
        <w:t>- Data Owner corporativo.</w:t>
      </w:r>
    </w:p>
    <w:p w14:paraId="6613F568" w14:textId="77777777" w:rsidR="001C25E8" w:rsidRDefault="00BF693D">
      <w:r>
        <w:t>- Data Stewards por área.</w:t>
      </w:r>
    </w:p>
    <w:p w14:paraId="26BA8BE5" w14:textId="77777777" w:rsidR="001C25E8" w:rsidRDefault="00BF693D">
      <w:r>
        <w:t>- Ingenieros de datos internos.</w:t>
      </w:r>
    </w:p>
    <w:p w14:paraId="5D95A65C" w14:textId="77777777" w:rsidR="001C25E8" w:rsidRDefault="00BF693D">
      <w:r>
        <w:t>- comité de gobernanza.</w:t>
      </w:r>
    </w:p>
    <w:p w14:paraId="511BECEA" w14:textId="77777777" w:rsidR="001C25E8" w:rsidRDefault="001C25E8"/>
    <w:p w14:paraId="375CB083" w14:textId="77777777" w:rsidR="001C25E8" w:rsidRDefault="00BF693D">
      <w:r>
        <w:t>Políticas:</w:t>
      </w:r>
    </w:p>
    <w:p w14:paraId="79EC73D1" w14:textId="77777777" w:rsidR="001C25E8" w:rsidRDefault="00BF693D">
      <w:r>
        <w:t>- Calidad de datos.</w:t>
      </w:r>
    </w:p>
    <w:p w14:paraId="7F241E25" w14:textId="77777777" w:rsidR="001C25E8" w:rsidRDefault="00BF693D">
      <w:r>
        <w:t>- Seguridad.</w:t>
      </w:r>
    </w:p>
    <w:p w14:paraId="27A57026" w14:textId="77777777" w:rsidR="001C25E8" w:rsidRDefault="00BF693D">
      <w:r>
        <w:t>- Integración estándar.</w:t>
      </w:r>
    </w:p>
    <w:p w14:paraId="10CC1B47" w14:textId="77777777" w:rsidR="001C25E8" w:rsidRDefault="00BF693D">
      <w:r>
        <w:t>- Di</w:t>
      </w:r>
      <w:r>
        <w:t>ccionario corporativo.</w:t>
      </w:r>
    </w:p>
    <w:p w14:paraId="013F327C" w14:textId="77777777" w:rsidR="001C25E8" w:rsidRDefault="00BF693D">
      <w:r>
        <w:lastRenderedPageBreak/>
        <w:t>- Lineaje de datos.</w:t>
      </w:r>
    </w:p>
    <w:p w14:paraId="708081A8" w14:textId="77777777" w:rsidR="001C25E8" w:rsidRDefault="001C25E8"/>
    <w:p w14:paraId="0CFAF63B" w14:textId="77777777" w:rsidR="001C25E8" w:rsidRDefault="00BF693D">
      <w:r>
        <w:t>Entregables:</w:t>
      </w:r>
    </w:p>
    <w:p w14:paraId="12C4FF8A" w14:textId="77777777" w:rsidR="001C25E8" w:rsidRDefault="00BF693D">
      <w:r>
        <w:t>- Catálogo de datos.</w:t>
      </w:r>
    </w:p>
    <w:p w14:paraId="2A8C1D43" w14:textId="77777777" w:rsidR="001C25E8" w:rsidRDefault="00BF693D">
      <w:r>
        <w:t>- Manual de gobernanza.</w:t>
      </w:r>
    </w:p>
    <w:p w14:paraId="5C4B5BCB" w14:textId="77777777" w:rsidR="001C25E8" w:rsidRDefault="00BF693D">
      <w:r>
        <w:t>- Políticas de acceso.</w:t>
      </w:r>
    </w:p>
    <w:p w14:paraId="520D6D63" w14:textId="77777777" w:rsidR="001C25E8" w:rsidRDefault="00BF693D">
      <w:r>
        <w:t>- Procedimientos de calidad.</w:t>
      </w:r>
    </w:p>
    <w:p w14:paraId="682A455B" w14:textId="77777777" w:rsidR="001C25E8" w:rsidRDefault="00BF693D">
      <w:pPr>
        <w:pStyle w:val="Ttulo2"/>
      </w:pPr>
      <w:r>
        <w:t>6. Roadmap de Implementación (36 semanas)</w:t>
      </w:r>
    </w:p>
    <w:p w14:paraId="38B39E75" w14:textId="77777777" w:rsidR="001C25E8" w:rsidRDefault="00BF693D">
      <w:r>
        <w:t>Fase 1 (Semanas 1–4): Diagnóstico completo.</w:t>
      </w:r>
    </w:p>
    <w:p w14:paraId="5DD2C5A5" w14:textId="77777777" w:rsidR="001C25E8" w:rsidRDefault="00BF693D">
      <w:r>
        <w:t xml:space="preserve">Fase 2 </w:t>
      </w:r>
      <w:r>
        <w:t>(Semanas 4–10): Construcción del Data Lake local.</w:t>
      </w:r>
    </w:p>
    <w:p w14:paraId="79F52E4B" w14:textId="77777777" w:rsidR="001C25E8" w:rsidRDefault="00BF693D">
      <w:r>
        <w:t>Fase 3 (Semanas 10–16): Implementación de Gobernanza.</w:t>
      </w:r>
    </w:p>
    <w:p w14:paraId="4DFDEDE7" w14:textId="77777777" w:rsidR="001C25E8" w:rsidRDefault="00BF693D">
      <w:r>
        <w:t>Fase 4 (Semanas 16–32): Desarrollo de agentes IA.</w:t>
      </w:r>
    </w:p>
    <w:p w14:paraId="219C9E19" w14:textId="77777777" w:rsidR="001C25E8" w:rsidRDefault="00BF693D">
      <w:r>
        <w:t>Fase 5 (Semanas 20–36): Modelos analíticos y dashboards.</w:t>
      </w:r>
    </w:p>
    <w:p w14:paraId="1069DD22" w14:textId="77777777" w:rsidR="001C25E8" w:rsidRDefault="00BF693D">
      <w:r>
        <w:t>Fase 6 (Continuo): Capacitación y cultura dig</w:t>
      </w:r>
      <w:r>
        <w:t>ital.</w:t>
      </w:r>
    </w:p>
    <w:p w14:paraId="48550FBB" w14:textId="77777777" w:rsidR="001C25E8" w:rsidRDefault="001C25E8"/>
    <w:p w14:paraId="0249637C" w14:textId="77777777" w:rsidR="001C25E8" w:rsidRDefault="00BF693D">
      <w:r>
        <w:t>El roadmap equilibra rapidez, estabilidad y adopción organizacional.</w:t>
      </w:r>
    </w:p>
    <w:p w14:paraId="547A4AC3" w14:textId="77777777" w:rsidR="001C25E8" w:rsidRDefault="00BF693D">
      <w:pPr>
        <w:pStyle w:val="Ttulo2"/>
      </w:pPr>
      <w:r>
        <w:t>7. KPIs del Proyecto</w:t>
      </w:r>
    </w:p>
    <w:p w14:paraId="7292F5F4" w14:textId="77777777" w:rsidR="001C25E8" w:rsidRDefault="00BF693D">
      <w:r>
        <w:t>KPIs de Datos:</w:t>
      </w:r>
    </w:p>
    <w:p w14:paraId="0AF27DB1" w14:textId="77777777" w:rsidR="001C25E8" w:rsidRDefault="00BF693D">
      <w:r>
        <w:t>- Reducción de duplicados.</w:t>
      </w:r>
    </w:p>
    <w:p w14:paraId="13CCA015" w14:textId="77777777" w:rsidR="001C25E8" w:rsidRDefault="00BF693D">
      <w:r>
        <w:t>- Completitud y consistencia.</w:t>
      </w:r>
    </w:p>
    <w:p w14:paraId="2C26029F" w14:textId="77777777" w:rsidR="001C25E8" w:rsidRDefault="00BF693D">
      <w:r>
        <w:t>- Disponibilidad del Data Lake.</w:t>
      </w:r>
    </w:p>
    <w:p w14:paraId="493F620E" w14:textId="77777777" w:rsidR="001C25E8" w:rsidRDefault="001C25E8"/>
    <w:p w14:paraId="1FA19A31" w14:textId="77777777" w:rsidR="001C25E8" w:rsidRDefault="00BF693D">
      <w:r>
        <w:t>KPIs de Procesos:</w:t>
      </w:r>
    </w:p>
    <w:p w14:paraId="15A4FAE2" w14:textId="77777777" w:rsidR="001C25E8" w:rsidRDefault="00BF693D">
      <w:r>
        <w:t>- Horas-hombre ahorradas.</w:t>
      </w:r>
    </w:p>
    <w:p w14:paraId="7539629A" w14:textId="77777777" w:rsidR="001C25E8" w:rsidRDefault="00BF693D">
      <w:r>
        <w:t>- Procesos</w:t>
      </w:r>
      <w:r>
        <w:t xml:space="preserve"> automatizados.</w:t>
      </w:r>
    </w:p>
    <w:p w14:paraId="3588981F" w14:textId="77777777" w:rsidR="001C25E8" w:rsidRDefault="00BF693D">
      <w:r>
        <w:t>- Disminución de tiempos operativos.</w:t>
      </w:r>
    </w:p>
    <w:p w14:paraId="54409F93" w14:textId="77777777" w:rsidR="001C25E8" w:rsidRDefault="001C25E8"/>
    <w:p w14:paraId="4E369ABA" w14:textId="77777777" w:rsidR="001C25E8" w:rsidRDefault="00BF693D">
      <w:r>
        <w:lastRenderedPageBreak/>
        <w:t>KPIs Comerciales:</w:t>
      </w:r>
    </w:p>
    <w:p w14:paraId="1FDAA09F" w14:textId="77777777" w:rsidR="001C25E8" w:rsidRDefault="00BF693D">
      <w:r>
        <w:t>- Conversión de leads.</w:t>
      </w:r>
    </w:p>
    <w:p w14:paraId="2150BF71" w14:textId="77777777" w:rsidR="001C25E8" w:rsidRDefault="00BF693D">
      <w:r>
        <w:t>- Atención 24/7 automatizada.</w:t>
      </w:r>
    </w:p>
    <w:p w14:paraId="31CD1710" w14:textId="77777777" w:rsidR="001C25E8" w:rsidRDefault="00BF693D">
      <w:r>
        <w:t>- Disminución de tiempos de inscripción.</w:t>
      </w:r>
    </w:p>
    <w:p w14:paraId="23FA7F74" w14:textId="77777777" w:rsidR="001C25E8" w:rsidRDefault="001C25E8"/>
    <w:p w14:paraId="5BF85949" w14:textId="77777777" w:rsidR="001C25E8" w:rsidRDefault="00BF693D">
      <w:r>
        <w:t>KPIs de Cliente:</w:t>
      </w:r>
    </w:p>
    <w:p w14:paraId="61861EAF" w14:textId="77777777" w:rsidR="001C25E8" w:rsidRDefault="00BF693D">
      <w:r>
        <w:t>- Satisfacción.</w:t>
      </w:r>
    </w:p>
    <w:p w14:paraId="7153FF41" w14:textId="77777777" w:rsidR="001C25E8" w:rsidRDefault="00BF693D">
      <w:r>
        <w:t>- Tiempos de respuesta.</w:t>
      </w:r>
    </w:p>
    <w:p w14:paraId="3E745F18" w14:textId="77777777" w:rsidR="001C25E8" w:rsidRDefault="00BF693D">
      <w:r>
        <w:t xml:space="preserve">- Reducción de reclamos por </w:t>
      </w:r>
      <w:r>
        <w:t>demora.</w:t>
      </w:r>
    </w:p>
    <w:p w14:paraId="1170E693" w14:textId="77777777" w:rsidR="001C25E8" w:rsidRDefault="00BF693D">
      <w:pPr>
        <w:pStyle w:val="Ttulo2"/>
      </w:pPr>
      <w:r>
        <w:t>8. Conclusión y Próximos Pasos</w:t>
      </w:r>
    </w:p>
    <w:p w14:paraId="334A5A7D" w14:textId="77777777" w:rsidR="001C25E8" w:rsidRDefault="00BF693D">
      <w:r>
        <w:t>El proyecto posicionará a Nacional Vida como líder en automatización inteligente,</w:t>
      </w:r>
    </w:p>
    <w:p w14:paraId="467E3305" w14:textId="77777777" w:rsidR="001C25E8" w:rsidRDefault="00BF693D">
      <w:r>
        <w:t>permitiendo escalar operaciones, reducir costos, mejorar la experiencia del cliente y tomar decisiones basadas en datos confiables.</w:t>
      </w:r>
    </w:p>
    <w:p w14:paraId="727816D6" w14:textId="77777777" w:rsidR="001C25E8" w:rsidRDefault="00BF693D">
      <w:r>
        <w:t>El</w:t>
      </w:r>
      <w:r>
        <w:t xml:space="preserve"> siguiente paso recomendado es iniciar con la fase de diagnóstico mediante acceso a sistemas,</w:t>
      </w:r>
    </w:p>
    <w:p w14:paraId="04110FA6" w14:textId="77777777" w:rsidR="001C25E8" w:rsidRDefault="00BF693D">
      <w:r>
        <w:t>reuniones con líderes de área y levantamiento de procesos críticos.</w:t>
      </w:r>
    </w:p>
    <w:p w14:paraId="1D92092E" w14:textId="77777777" w:rsidR="001C25E8" w:rsidRDefault="001C25E8"/>
    <w:sectPr w:rsidR="001C25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5E8"/>
    <w:rsid w:val="0029639D"/>
    <w:rsid w:val="00326F90"/>
    <w:rsid w:val="00AA1D8D"/>
    <w:rsid w:val="00B47730"/>
    <w:rsid w:val="00BF69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82C469"/>
  <w14:defaultImageDpi w14:val="300"/>
  <w15:docId w15:val="{65FF11C9-4220-4166-AD3E-9AE1CCF62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644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sejas</cp:lastModifiedBy>
  <cp:revision>2</cp:revision>
  <dcterms:created xsi:type="dcterms:W3CDTF">2025-12-01T11:23:00Z</dcterms:created>
  <dcterms:modified xsi:type="dcterms:W3CDTF">2025-12-01T11:23:00Z</dcterms:modified>
  <cp:category/>
</cp:coreProperties>
</file>