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B22A2" w14:textId="3B4F0632" w:rsidR="00E67E54" w:rsidRDefault="00E67E54">
      <w:r>
        <w:t>Hola</w:t>
      </w:r>
    </w:p>
    <w:sectPr w:rsidR="00E67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54"/>
    <w:rsid w:val="00E6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E943F"/>
  <w15:chartTrackingRefBased/>
  <w15:docId w15:val="{71194F33-D780-45F8-8AE2-138C68D8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Sejas</dc:creator>
  <cp:keywords/>
  <dc:description/>
  <cp:lastModifiedBy>Alexander Sejas</cp:lastModifiedBy>
  <cp:revision>1</cp:revision>
  <dcterms:created xsi:type="dcterms:W3CDTF">2026-06-20T12:48:00Z</dcterms:created>
  <dcterms:modified xsi:type="dcterms:W3CDTF">2026-06-20T12:48:00Z</dcterms:modified>
</cp:coreProperties>
</file>