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38524" w14:textId="3F58ED46" w:rsidR="00EE249E" w:rsidRDefault="00F05A48" w:rsidP="00F05A48">
      <w:pPr>
        <w:jc w:val="right"/>
      </w:pPr>
      <w:r>
        <w:t>Bogotá</w:t>
      </w:r>
      <w:r w:rsidR="008D4976">
        <w:t>.</w:t>
      </w:r>
      <w:r>
        <w:t xml:space="preserve"> </w:t>
      </w:r>
      <w:proofErr w:type="spellStart"/>
      <w:r w:rsidR="00003DD1">
        <w:t>Diciembre</w:t>
      </w:r>
      <w:proofErr w:type="spellEnd"/>
      <w:r>
        <w:t xml:space="preserve"> 5</w:t>
      </w:r>
      <w:r w:rsidR="008D4976">
        <w:t>,</w:t>
      </w:r>
      <w:r>
        <w:t xml:space="preserve"> 2020</w:t>
      </w:r>
    </w:p>
    <w:p w14:paraId="38699FC3" w14:textId="4722C233" w:rsidR="00F05A48" w:rsidRDefault="00F05A48" w:rsidP="00F05A48">
      <w:pPr>
        <w:jc w:val="right"/>
      </w:pPr>
    </w:p>
    <w:p w14:paraId="1B80E783" w14:textId="17D36AC2" w:rsidR="00F05A48" w:rsidRPr="000202AC" w:rsidRDefault="000202AC" w:rsidP="00F05A48">
      <w:pPr>
        <w:rPr>
          <w:lang w:val="es-419"/>
        </w:rPr>
      </w:pPr>
      <w:r w:rsidRPr="000202AC">
        <w:rPr>
          <w:lang w:val="es-419"/>
        </w:rPr>
        <w:t>Di</w:t>
      </w:r>
      <w:r>
        <w:rPr>
          <w:lang w:val="es-419"/>
        </w:rPr>
        <w:t>rigido a:</w:t>
      </w:r>
    </w:p>
    <w:p w14:paraId="08E8BBCE" w14:textId="5A2573B6" w:rsidR="00F05A48" w:rsidRPr="000202AC" w:rsidRDefault="00F05A48" w:rsidP="00F05A48">
      <w:pPr>
        <w:rPr>
          <w:lang w:val="es-419"/>
        </w:rPr>
      </w:pPr>
      <w:proofErr w:type="spellStart"/>
      <w:r w:rsidRPr="000202AC">
        <w:rPr>
          <w:lang w:val="es-419"/>
        </w:rPr>
        <w:t>Mision</w:t>
      </w:r>
      <w:proofErr w:type="spellEnd"/>
      <w:r w:rsidRPr="000202AC">
        <w:rPr>
          <w:lang w:val="es-419"/>
        </w:rPr>
        <w:t xml:space="preserve"> TIC 2020-Universidad Nacional</w:t>
      </w:r>
    </w:p>
    <w:p w14:paraId="69D4E049" w14:textId="26AD4230" w:rsidR="00F05A48" w:rsidRPr="000202AC" w:rsidRDefault="00F05A48" w:rsidP="00F05A48">
      <w:pPr>
        <w:rPr>
          <w:lang w:val="es-419"/>
        </w:rPr>
      </w:pPr>
    </w:p>
    <w:p w14:paraId="5FD0F3F7" w14:textId="0683069F" w:rsidR="00F05A48" w:rsidRDefault="00F05A48" w:rsidP="00F05A48">
      <w:pPr>
        <w:rPr>
          <w:b/>
          <w:bCs/>
          <w:lang w:val="es-419"/>
        </w:rPr>
      </w:pPr>
      <w:r w:rsidRPr="00F05A48">
        <w:rPr>
          <w:lang w:val="es-419"/>
        </w:rPr>
        <w:t xml:space="preserve">Referencia: </w:t>
      </w:r>
      <w:r w:rsidRPr="00F05A48">
        <w:rPr>
          <w:b/>
          <w:bCs/>
          <w:lang w:val="es-419"/>
        </w:rPr>
        <w:t>Memorando de Entendimiento</w:t>
      </w:r>
      <w:r w:rsidR="008D4976">
        <w:rPr>
          <w:b/>
          <w:bCs/>
          <w:lang w:val="es-419"/>
        </w:rPr>
        <w:t xml:space="preserve"> No.1</w:t>
      </w:r>
      <w:r w:rsidRPr="00F05A48">
        <w:rPr>
          <w:b/>
          <w:bCs/>
          <w:lang w:val="es-419"/>
        </w:rPr>
        <w:t xml:space="preserve"> </w:t>
      </w:r>
      <w:r>
        <w:rPr>
          <w:b/>
          <w:bCs/>
          <w:lang w:val="es-419"/>
        </w:rPr>
        <w:t>Desafío 7</w:t>
      </w:r>
    </w:p>
    <w:p w14:paraId="03760364" w14:textId="616CC621" w:rsidR="00F05A48" w:rsidRDefault="00F05A48" w:rsidP="00F05A48">
      <w:pPr>
        <w:rPr>
          <w:b/>
          <w:bCs/>
          <w:lang w:val="es-419"/>
        </w:rPr>
      </w:pPr>
    </w:p>
    <w:p w14:paraId="1EB93BCD" w14:textId="181B3F3C" w:rsidR="00F05A48" w:rsidRDefault="000202AC" w:rsidP="00F05A48">
      <w:pPr>
        <w:rPr>
          <w:lang w:val="es-419"/>
        </w:rPr>
      </w:pPr>
      <w:r>
        <w:rPr>
          <w:lang w:val="es-419"/>
        </w:rPr>
        <w:t>Respetados Señores</w:t>
      </w:r>
    </w:p>
    <w:p w14:paraId="68559CE3" w14:textId="3770A43B" w:rsidR="000202AC" w:rsidRDefault="000202AC" w:rsidP="00F05A48">
      <w:pPr>
        <w:rPr>
          <w:lang w:val="es-419"/>
        </w:rPr>
      </w:pPr>
    </w:p>
    <w:p w14:paraId="28C765B8" w14:textId="2D5470BD" w:rsidR="000202AC" w:rsidRDefault="000202AC" w:rsidP="000202AC">
      <w:pPr>
        <w:rPr>
          <w:u w:val="single"/>
          <w:lang w:val="es-419"/>
        </w:rPr>
      </w:pPr>
      <w:r>
        <w:rPr>
          <w:lang w:val="es-419"/>
        </w:rPr>
        <w:t xml:space="preserve">Escribo esta comunicación para establecer términos de colaboración entre nuestro equipo y su entidad, para el desarrollo de una solución a la siguiente problemática: </w:t>
      </w:r>
      <w:r w:rsidRPr="000202AC">
        <w:rPr>
          <w:b/>
          <w:bCs/>
          <w:lang w:val="es-419"/>
        </w:rPr>
        <w:t xml:space="preserve">Cómo construir una solución tecnológica donde sea posible autenticarse como usuario para descargar y cargar documentos de diversa </w:t>
      </w:r>
      <w:proofErr w:type="gramStart"/>
      <w:r w:rsidRPr="000202AC">
        <w:rPr>
          <w:b/>
          <w:bCs/>
          <w:lang w:val="es-419"/>
        </w:rPr>
        <w:t>índole?</w:t>
      </w:r>
      <w:r>
        <w:rPr>
          <w:b/>
          <w:bCs/>
          <w:lang w:val="es-419"/>
        </w:rPr>
        <w:t>.</w:t>
      </w:r>
      <w:proofErr w:type="gramEnd"/>
      <w:r>
        <w:rPr>
          <w:b/>
          <w:bCs/>
          <w:lang w:val="es-419"/>
        </w:rPr>
        <w:t xml:space="preserve"> </w:t>
      </w:r>
      <w:r>
        <w:rPr>
          <w:lang w:val="es-419"/>
        </w:rPr>
        <w:t xml:space="preserve">Específicamente consultamos los términos de referencia </w:t>
      </w:r>
      <w:r w:rsidRPr="000202AC">
        <w:rPr>
          <w:b/>
          <w:bCs/>
          <w:lang w:val="es-419"/>
        </w:rPr>
        <w:t>el 5 de</w:t>
      </w:r>
      <w:r w:rsidR="008D4976">
        <w:rPr>
          <w:b/>
          <w:bCs/>
          <w:lang w:val="es-419"/>
        </w:rPr>
        <w:t xml:space="preserve"> Diciembre</w:t>
      </w:r>
      <w:r w:rsidRPr="000202AC">
        <w:rPr>
          <w:b/>
          <w:bCs/>
          <w:lang w:val="es-419"/>
        </w:rPr>
        <w:t xml:space="preserve"> a las 12.50 PM</w:t>
      </w:r>
      <w:r>
        <w:rPr>
          <w:lang w:val="es-419"/>
        </w:rPr>
        <w:t xml:space="preserve"> en el siguiente link: </w:t>
      </w:r>
      <w:hyperlink r:id="rId5" w:history="1">
        <w:r w:rsidRPr="00046AED">
          <w:rPr>
            <w:rStyle w:val="Hyperlink"/>
            <w:lang w:val="es-419"/>
          </w:rPr>
          <w:t>https://ingenieria.bogota.unal.edu.co/moodleiei/pluginfile.php/12094/mod_resource/content/1/Desafi%CC%81os.pdf</w:t>
        </w:r>
      </w:hyperlink>
      <w:r>
        <w:rPr>
          <w:u w:val="single"/>
          <w:lang w:val="es-419"/>
        </w:rPr>
        <w:t xml:space="preserve">. </w:t>
      </w:r>
    </w:p>
    <w:p w14:paraId="1118917C" w14:textId="67923B2F" w:rsidR="003B122E" w:rsidRDefault="000202AC" w:rsidP="008B040E">
      <w:pPr>
        <w:ind w:firstLine="420"/>
        <w:rPr>
          <w:lang w:val="es-419"/>
        </w:rPr>
      </w:pPr>
      <w:r>
        <w:rPr>
          <w:lang w:val="es-419"/>
        </w:rPr>
        <w:t>Consideramos que es posible satisfacer sus requerimientos mediante un aplicativo web</w:t>
      </w:r>
      <w:r w:rsidR="003B122E">
        <w:rPr>
          <w:lang w:val="es-419"/>
        </w:rPr>
        <w:t xml:space="preserve"> encargado de gestionar el sistema de archivos de su entidad. Estimamos que esta solución debe cumplir tres tareas críticas; </w:t>
      </w:r>
      <w:r w:rsidR="003B122E" w:rsidRPr="003B122E">
        <w:rPr>
          <w:b/>
          <w:bCs/>
          <w:lang w:val="es-419"/>
        </w:rPr>
        <w:t>1)</w:t>
      </w:r>
      <w:r w:rsidR="003B122E">
        <w:rPr>
          <w:lang w:val="es-419"/>
        </w:rPr>
        <w:t xml:space="preserve"> controlar el acceso al sistema de archivos mediante un sistema de identificación de usuario (log in) y clave de acceso (</w:t>
      </w:r>
      <w:proofErr w:type="spellStart"/>
      <w:r w:rsidR="003B122E">
        <w:rPr>
          <w:lang w:val="es-419"/>
        </w:rPr>
        <w:t>password</w:t>
      </w:r>
      <w:proofErr w:type="spellEnd"/>
      <w:r w:rsidR="003B122E">
        <w:rPr>
          <w:lang w:val="es-419"/>
        </w:rPr>
        <w:t xml:space="preserve">); </w:t>
      </w:r>
      <w:r w:rsidR="003B122E" w:rsidRPr="003B122E">
        <w:rPr>
          <w:b/>
          <w:bCs/>
          <w:lang w:val="es-419"/>
        </w:rPr>
        <w:t>2)</w:t>
      </w:r>
      <w:r w:rsidR="003B122E">
        <w:rPr>
          <w:lang w:val="es-419"/>
        </w:rPr>
        <w:t xml:space="preserve"> elaborar un registro </w:t>
      </w:r>
      <w:r w:rsidR="006C46DC">
        <w:rPr>
          <w:lang w:val="es-419"/>
        </w:rPr>
        <w:t xml:space="preserve">y control </w:t>
      </w:r>
      <w:r w:rsidR="003B122E">
        <w:rPr>
          <w:lang w:val="es-419"/>
        </w:rPr>
        <w:t xml:space="preserve">de los archivos de cada usuario, incluyendo su fecha de expiración; </w:t>
      </w:r>
      <w:r w:rsidR="003B122E" w:rsidRPr="003B122E">
        <w:rPr>
          <w:b/>
          <w:bCs/>
          <w:lang w:val="es-419"/>
        </w:rPr>
        <w:t>3)</w:t>
      </w:r>
      <w:r w:rsidR="003B122E">
        <w:rPr>
          <w:b/>
          <w:bCs/>
          <w:lang w:val="es-419"/>
        </w:rPr>
        <w:t xml:space="preserve"> </w:t>
      </w:r>
      <w:r w:rsidR="003B122E">
        <w:rPr>
          <w:lang w:val="es-419"/>
        </w:rPr>
        <w:t xml:space="preserve">informar al usuario los documentos a su cargo, indicando explícitamente su fecha de expiración; previo ingreso al aplicativo. </w:t>
      </w:r>
    </w:p>
    <w:p w14:paraId="04262B7E" w14:textId="52FDF89C" w:rsidR="006E55A1" w:rsidRDefault="003B122E" w:rsidP="008B040E">
      <w:pPr>
        <w:ind w:firstLine="420"/>
        <w:rPr>
          <w:lang w:val="es-419"/>
        </w:rPr>
      </w:pPr>
      <w:r>
        <w:rPr>
          <w:lang w:val="es-419"/>
        </w:rPr>
        <w:t xml:space="preserve">Es posible ejecutar estas tareas eficientemente mediante una aplicación en internet, la cual ustedes pueden ejecutar desde un servidor. </w:t>
      </w:r>
      <w:r w:rsidR="000E7B47">
        <w:rPr>
          <w:lang w:val="es-419"/>
        </w:rPr>
        <w:t xml:space="preserve">Para ello, </w:t>
      </w:r>
      <w:r w:rsidR="006E55A1">
        <w:rPr>
          <w:lang w:val="es-419"/>
        </w:rPr>
        <w:t xml:space="preserve">proponemos el siguiente procedimiento: </w:t>
      </w:r>
      <w:r w:rsidR="006E55A1" w:rsidRPr="008B040E">
        <w:rPr>
          <w:b/>
          <w:bCs/>
          <w:lang w:val="es-419"/>
        </w:rPr>
        <w:t>1)</w:t>
      </w:r>
      <w:r w:rsidR="006E55A1">
        <w:rPr>
          <w:lang w:val="es-419"/>
        </w:rPr>
        <w:t xml:space="preserve"> el usuario accede a la aplicación luego de llenar un formulario de acceso, </w:t>
      </w:r>
      <w:r w:rsidR="006E55A1" w:rsidRPr="008B040E">
        <w:rPr>
          <w:b/>
          <w:bCs/>
          <w:lang w:val="es-419"/>
        </w:rPr>
        <w:t>2)</w:t>
      </w:r>
      <w:r w:rsidR="006E55A1">
        <w:rPr>
          <w:lang w:val="es-419"/>
        </w:rPr>
        <w:t xml:space="preserve"> si las credenciales de acceso son válidas, es dirigido a una ventana en la cual puede escoger el siguiente curso de acción entre estas dos opciones; </w:t>
      </w:r>
      <w:r w:rsidR="006E55A1" w:rsidRPr="008B040E">
        <w:rPr>
          <w:b/>
          <w:bCs/>
          <w:lang w:val="es-419"/>
        </w:rPr>
        <w:t>2a)</w:t>
      </w:r>
      <w:r w:rsidR="006E55A1">
        <w:rPr>
          <w:lang w:val="es-419"/>
        </w:rPr>
        <w:t xml:space="preserve"> ingresar un nuevo archivo, </w:t>
      </w:r>
      <w:r w:rsidR="006E55A1" w:rsidRPr="008B040E">
        <w:rPr>
          <w:b/>
          <w:bCs/>
          <w:lang w:val="es-419"/>
        </w:rPr>
        <w:t>2b)</w:t>
      </w:r>
      <w:r w:rsidR="006E55A1">
        <w:rPr>
          <w:lang w:val="es-419"/>
        </w:rPr>
        <w:t xml:space="preserve"> consultar un archivo existente. </w:t>
      </w:r>
      <w:r w:rsidR="006E55A1" w:rsidRPr="008B040E">
        <w:rPr>
          <w:b/>
          <w:bCs/>
          <w:lang w:val="es-419"/>
        </w:rPr>
        <w:t>3)</w:t>
      </w:r>
      <w:r w:rsidR="006E55A1">
        <w:rPr>
          <w:lang w:val="es-419"/>
        </w:rPr>
        <w:t xml:space="preserve"> si el usuario opta por </w:t>
      </w:r>
      <w:r w:rsidR="006E55A1" w:rsidRPr="008B040E">
        <w:rPr>
          <w:b/>
          <w:bCs/>
          <w:lang w:val="es-419"/>
        </w:rPr>
        <w:t>2a)</w:t>
      </w:r>
      <w:r w:rsidR="006E55A1">
        <w:rPr>
          <w:lang w:val="es-419"/>
        </w:rPr>
        <w:t xml:space="preserve"> es dirigido a una ventana en la cual debe ingresar la ruta del archivo en el equipo local y la fecha de expiración del archivo. </w:t>
      </w:r>
      <w:r w:rsidR="001954DE">
        <w:rPr>
          <w:lang w:val="es-419"/>
        </w:rPr>
        <w:t xml:space="preserve">La aplicación elabora un registro de cada </w:t>
      </w:r>
      <w:r w:rsidR="006C46DC">
        <w:rPr>
          <w:lang w:val="es-419"/>
        </w:rPr>
        <w:t xml:space="preserve">documento y </w:t>
      </w:r>
      <w:r w:rsidR="008D4976">
        <w:rPr>
          <w:lang w:val="es-419"/>
        </w:rPr>
        <w:t>efectúa</w:t>
      </w:r>
      <w:r w:rsidR="006C46DC">
        <w:rPr>
          <w:lang w:val="es-419"/>
        </w:rPr>
        <w:t xml:space="preserve"> una copia de cada archivo, la cual es depositada en un directorio específico</w:t>
      </w:r>
      <w:r w:rsidR="001954DE">
        <w:rPr>
          <w:lang w:val="es-419"/>
        </w:rPr>
        <w:t xml:space="preserve">. </w:t>
      </w:r>
      <w:r w:rsidR="001954DE" w:rsidRPr="008B040E">
        <w:rPr>
          <w:b/>
          <w:bCs/>
          <w:lang w:val="es-419"/>
        </w:rPr>
        <w:t>4)</w:t>
      </w:r>
      <w:r w:rsidR="001954DE">
        <w:rPr>
          <w:lang w:val="es-419"/>
        </w:rPr>
        <w:t xml:space="preserve"> en caso que el usuario decida </w:t>
      </w:r>
      <w:r w:rsidR="001954DE" w:rsidRPr="008B040E">
        <w:rPr>
          <w:b/>
          <w:bCs/>
          <w:lang w:val="es-419"/>
        </w:rPr>
        <w:t>2b)</w:t>
      </w:r>
      <w:r w:rsidR="001954DE">
        <w:rPr>
          <w:lang w:val="es-419"/>
        </w:rPr>
        <w:t xml:space="preserve"> el sistema muestra el registro de cada uno de sus archivos, indicando la fecha de expiración de cada uno</w:t>
      </w:r>
      <w:r w:rsidR="006C46DC">
        <w:rPr>
          <w:lang w:val="es-419"/>
        </w:rPr>
        <w:t>, permitiendo su descarga</w:t>
      </w:r>
      <w:r w:rsidR="001954DE">
        <w:rPr>
          <w:lang w:val="es-419"/>
        </w:rPr>
        <w:t>. El procedimiento se presenta gráficamente en la figura 1:</w:t>
      </w:r>
    </w:p>
    <w:p w14:paraId="3E18D047" w14:textId="42DAD7FC" w:rsidR="001954DE" w:rsidRDefault="00271179" w:rsidP="00957B54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DAA85EB" wp14:editId="5135E3B5">
            <wp:extent cx="4997218" cy="2449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42" cy="2471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9B1654" w14:textId="1B6D6D73" w:rsidR="001954DE" w:rsidRPr="00DC1D57" w:rsidRDefault="001954DE" w:rsidP="00271179">
      <w:pPr>
        <w:jc w:val="center"/>
        <w:rPr>
          <w:sz w:val="18"/>
          <w:szCs w:val="18"/>
          <w:lang w:val="es-419"/>
        </w:rPr>
      </w:pPr>
      <w:r w:rsidRPr="00DC1D57">
        <w:rPr>
          <w:sz w:val="18"/>
          <w:szCs w:val="18"/>
          <w:lang w:val="es-419"/>
        </w:rPr>
        <w:t>Figura 1: Diagrama de flujo de la solución propuesta</w:t>
      </w:r>
    </w:p>
    <w:p w14:paraId="500C8E52" w14:textId="6961C103" w:rsidR="00957B54" w:rsidRDefault="00957B54" w:rsidP="00957B54">
      <w:pPr>
        <w:rPr>
          <w:lang w:val="es-419"/>
        </w:rPr>
      </w:pPr>
      <w:r>
        <w:rPr>
          <w:lang w:val="es-419"/>
        </w:rPr>
        <w:t xml:space="preserve">La ejecución del flujo de actividades descritas se logrará mediante el desarrollo e implementación de las </w:t>
      </w:r>
      <w:r>
        <w:rPr>
          <w:lang w:val="es-419"/>
        </w:rPr>
        <w:lastRenderedPageBreak/>
        <w:t>siguientes funciones</w:t>
      </w:r>
      <w:r w:rsidR="003C24F3">
        <w:rPr>
          <w:lang w:val="es-419"/>
        </w:rPr>
        <w:t>:</w:t>
      </w:r>
    </w:p>
    <w:p w14:paraId="0EDDB1AB" w14:textId="69F5A158" w:rsidR="003C24F3" w:rsidRDefault="003C24F3" w:rsidP="00957B54">
      <w:pPr>
        <w:rPr>
          <w:lang w:val="es-419"/>
        </w:rPr>
      </w:pPr>
    </w:p>
    <w:p w14:paraId="0F3B9DF7" w14:textId="42CE087A" w:rsidR="003C24F3" w:rsidRDefault="003C24F3" w:rsidP="003C24F3">
      <w:pPr>
        <w:pStyle w:val="ListParagraph"/>
        <w:numPr>
          <w:ilvl w:val="0"/>
          <w:numId w:val="1"/>
        </w:numPr>
        <w:ind w:left="709" w:hanging="491"/>
        <w:rPr>
          <w:lang w:val="es-419"/>
        </w:rPr>
      </w:pPr>
      <w:r>
        <w:rPr>
          <w:lang w:val="es-419"/>
        </w:rPr>
        <w:t xml:space="preserve">Definición del sistema de gestión documental </w:t>
      </w:r>
    </w:p>
    <w:p w14:paraId="75D6D7A4" w14:textId="7A95F98D" w:rsidR="003C24F3" w:rsidRDefault="003C24F3" w:rsidP="003C24F3">
      <w:pPr>
        <w:pStyle w:val="ListParagraph"/>
        <w:numPr>
          <w:ilvl w:val="1"/>
          <w:numId w:val="1"/>
        </w:numPr>
        <w:ind w:left="709" w:hanging="491"/>
        <w:rPr>
          <w:lang w:val="es-419"/>
        </w:rPr>
      </w:pPr>
      <w:r>
        <w:rPr>
          <w:lang w:val="es-419"/>
        </w:rPr>
        <w:t>Establecimiento del portal de validación de credenciales</w:t>
      </w:r>
    </w:p>
    <w:p w14:paraId="669385F0" w14:textId="75198527" w:rsidR="003C24F3" w:rsidRDefault="003C24F3" w:rsidP="003C24F3">
      <w:pPr>
        <w:ind w:left="709" w:hanging="491"/>
        <w:rPr>
          <w:lang w:val="es-419"/>
        </w:rPr>
      </w:pPr>
      <w:r w:rsidRPr="003C24F3">
        <w:rPr>
          <w:lang w:val="es-419"/>
        </w:rPr>
        <w:t>1.1.1</w:t>
      </w:r>
      <w:r>
        <w:rPr>
          <w:lang w:val="es-419"/>
        </w:rPr>
        <w:t xml:space="preserve"> Gestión de base de datos de usuarios </w:t>
      </w:r>
    </w:p>
    <w:p w14:paraId="27802545" w14:textId="28DD386E" w:rsidR="003C24F3" w:rsidRPr="003C24F3" w:rsidRDefault="003C24F3" w:rsidP="003C24F3">
      <w:pPr>
        <w:pStyle w:val="ListParagraph"/>
        <w:numPr>
          <w:ilvl w:val="2"/>
          <w:numId w:val="2"/>
        </w:numPr>
        <w:ind w:left="709" w:hanging="491"/>
        <w:rPr>
          <w:lang w:val="es-419"/>
        </w:rPr>
      </w:pPr>
      <w:r>
        <w:rPr>
          <w:lang w:val="es-419"/>
        </w:rPr>
        <w:t xml:space="preserve"> </w:t>
      </w:r>
      <w:r w:rsidRPr="003C24F3">
        <w:rPr>
          <w:lang w:val="es-419"/>
        </w:rPr>
        <w:t xml:space="preserve">Interfaz gráfica de acceso </w:t>
      </w:r>
    </w:p>
    <w:p w14:paraId="32DE2465" w14:textId="49CAA39C" w:rsidR="003C24F3" w:rsidRDefault="003C24F3" w:rsidP="003C24F3">
      <w:pPr>
        <w:pStyle w:val="ListParagraph"/>
        <w:numPr>
          <w:ilvl w:val="1"/>
          <w:numId w:val="2"/>
        </w:numPr>
        <w:ind w:left="709" w:hanging="491"/>
        <w:rPr>
          <w:lang w:val="es-419"/>
        </w:rPr>
      </w:pPr>
      <w:r>
        <w:rPr>
          <w:lang w:val="es-419"/>
        </w:rPr>
        <w:t xml:space="preserve"> Construcción de la arquitectura de manejo de archivos</w:t>
      </w:r>
    </w:p>
    <w:p w14:paraId="7E554982" w14:textId="6AB273C0" w:rsidR="003C24F3" w:rsidRDefault="003C24F3" w:rsidP="003C24F3">
      <w:pPr>
        <w:ind w:left="709" w:hanging="491"/>
        <w:rPr>
          <w:lang w:val="es-419"/>
        </w:rPr>
      </w:pPr>
      <w:r>
        <w:rPr>
          <w:lang w:val="es-419"/>
        </w:rPr>
        <w:t xml:space="preserve">1.2.1 </w:t>
      </w:r>
      <w:r w:rsidRPr="003C24F3">
        <w:rPr>
          <w:lang w:val="es-419"/>
        </w:rPr>
        <w:t>Motor de manejo de archivos (copia, extracción y borrado)</w:t>
      </w:r>
    </w:p>
    <w:p w14:paraId="2989BB86" w14:textId="7C5D784E" w:rsidR="003C24F3" w:rsidRDefault="003C24F3" w:rsidP="003C24F3">
      <w:pPr>
        <w:ind w:left="709" w:hanging="491"/>
        <w:rPr>
          <w:lang w:val="es-419"/>
        </w:rPr>
      </w:pPr>
      <w:r>
        <w:rPr>
          <w:lang w:val="es-419"/>
        </w:rPr>
        <w:t xml:space="preserve">1.2.2 Gestión de base de datos documental </w:t>
      </w:r>
    </w:p>
    <w:p w14:paraId="0DBE2AE5" w14:textId="65B02119" w:rsidR="003C24F3" w:rsidRDefault="003C24F3" w:rsidP="003C24F3">
      <w:pPr>
        <w:ind w:left="709" w:hanging="491"/>
        <w:rPr>
          <w:lang w:val="es-419"/>
        </w:rPr>
      </w:pPr>
      <w:r>
        <w:rPr>
          <w:lang w:val="es-419"/>
        </w:rPr>
        <w:t>1.2.3 Interfaz gráfica de ingreso de archivos</w:t>
      </w:r>
    </w:p>
    <w:p w14:paraId="6F680797" w14:textId="4E7B27BB" w:rsidR="003C24F3" w:rsidRPr="003C24F3" w:rsidRDefault="003C24F3" w:rsidP="003C24F3">
      <w:pPr>
        <w:ind w:left="218"/>
        <w:rPr>
          <w:lang w:val="es-419"/>
        </w:rPr>
      </w:pPr>
      <w:r>
        <w:rPr>
          <w:lang w:val="es-419"/>
        </w:rPr>
        <w:t>1.2.4 Interfaz gráfica de consulta de archivos</w:t>
      </w:r>
    </w:p>
    <w:p w14:paraId="4C747373" w14:textId="77777777" w:rsidR="003C24F3" w:rsidRPr="003C24F3" w:rsidRDefault="003C24F3" w:rsidP="003C24F3">
      <w:pPr>
        <w:rPr>
          <w:lang w:val="es-419"/>
        </w:rPr>
      </w:pPr>
    </w:p>
    <w:p w14:paraId="215B274A" w14:textId="124D654D" w:rsidR="003C24F3" w:rsidRDefault="003C24F3" w:rsidP="003C24F3">
      <w:pPr>
        <w:rPr>
          <w:lang w:val="es-419"/>
        </w:rPr>
      </w:pPr>
      <w:r>
        <w:rPr>
          <w:lang w:val="es-419"/>
        </w:rPr>
        <w:t xml:space="preserve">La estructura de las funciones propuestas </w:t>
      </w:r>
      <w:r w:rsidR="006C46DC">
        <w:rPr>
          <w:lang w:val="es-419"/>
        </w:rPr>
        <w:t>se</w:t>
      </w:r>
      <w:r>
        <w:rPr>
          <w:lang w:val="es-419"/>
        </w:rPr>
        <w:t xml:space="preserve"> ilustra en la figura 2: </w:t>
      </w:r>
    </w:p>
    <w:p w14:paraId="08999DB3" w14:textId="084398CD" w:rsidR="003C24F3" w:rsidRDefault="003C24F3" w:rsidP="003C24F3">
      <w:pPr>
        <w:rPr>
          <w:lang w:val="es-419"/>
        </w:rPr>
      </w:pPr>
    </w:p>
    <w:p w14:paraId="2449A07F" w14:textId="11210252" w:rsidR="003C24F3" w:rsidRDefault="00DC1D57" w:rsidP="00DC1D57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898C3DF" wp14:editId="0DEE9468">
            <wp:extent cx="5000625" cy="36969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40" cy="3740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2C6DA" w14:textId="7005509C" w:rsidR="00DC1D57" w:rsidRDefault="00DC1D57" w:rsidP="00DC1D57">
      <w:pPr>
        <w:jc w:val="center"/>
        <w:rPr>
          <w:sz w:val="18"/>
          <w:szCs w:val="18"/>
          <w:lang w:val="es-419"/>
        </w:rPr>
      </w:pPr>
      <w:r w:rsidRPr="00DC1D57">
        <w:rPr>
          <w:sz w:val="18"/>
          <w:szCs w:val="18"/>
          <w:lang w:val="es-419"/>
        </w:rPr>
        <w:t>Figura 2. Árbol de funciones propuesto</w:t>
      </w:r>
    </w:p>
    <w:p w14:paraId="16F25B99" w14:textId="77777777" w:rsidR="00DC1D57" w:rsidRPr="00DC1D57" w:rsidRDefault="00DC1D57" w:rsidP="00DC1D57">
      <w:pPr>
        <w:jc w:val="center"/>
        <w:rPr>
          <w:sz w:val="18"/>
          <w:szCs w:val="18"/>
          <w:lang w:val="es-419"/>
        </w:rPr>
      </w:pPr>
    </w:p>
    <w:p w14:paraId="54646E50" w14:textId="092BBFDA" w:rsidR="008B040E" w:rsidRDefault="00DC1D57" w:rsidP="00957B54">
      <w:pPr>
        <w:rPr>
          <w:lang w:val="es-419"/>
        </w:rPr>
      </w:pPr>
      <w:r>
        <w:rPr>
          <w:lang w:val="es-419"/>
        </w:rPr>
        <w:t>Dado el carácter general de los requisitos de la solución propuesta, proponemos una metodología de trabajo flexible, en l</w:t>
      </w:r>
      <w:r w:rsidR="008D4976">
        <w:rPr>
          <w:lang w:val="es-419"/>
        </w:rPr>
        <w:t>a</w:t>
      </w:r>
      <w:r>
        <w:rPr>
          <w:lang w:val="es-419"/>
        </w:rPr>
        <w:t xml:space="preserve"> cual se efectúan tareas periódicas que permiten avanzar en el cumplimiento del objetivo global deseado mediante la consecución de metas</w:t>
      </w:r>
      <w:r w:rsidR="006C46DC">
        <w:rPr>
          <w:lang w:val="es-419"/>
        </w:rPr>
        <w:t xml:space="preserve"> en espacios de tiempo predefinidos</w:t>
      </w:r>
      <w:r>
        <w:rPr>
          <w:lang w:val="es-419"/>
        </w:rPr>
        <w:t xml:space="preserve">. </w:t>
      </w:r>
    </w:p>
    <w:p w14:paraId="4492C6E5" w14:textId="77777777" w:rsidR="008B040E" w:rsidRDefault="008B040E" w:rsidP="00957B54">
      <w:pPr>
        <w:rPr>
          <w:lang w:val="es-419"/>
        </w:rPr>
      </w:pPr>
    </w:p>
    <w:p w14:paraId="7A596786" w14:textId="2FE37F2E" w:rsidR="00DC1D57" w:rsidRDefault="00DC1D57" w:rsidP="00957B54">
      <w:pPr>
        <w:rPr>
          <w:lang w:val="es-419"/>
        </w:rPr>
      </w:pPr>
      <w:r>
        <w:rPr>
          <w:lang w:val="es-419"/>
        </w:rPr>
        <w:t>Al término de la primera semana hemos definido los siguientes hitos</w:t>
      </w:r>
      <w:r w:rsidR="008B040E">
        <w:rPr>
          <w:lang w:val="es-419"/>
        </w:rPr>
        <w:t>:</w:t>
      </w:r>
    </w:p>
    <w:p w14:paraId="3944775E" w14:textId="0766DA7B" w:rsidR="00DC1D57" w:rsidRDefault="00DC1D57" w:rsidP="00DC1D57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Elaboración de un prototipo funcional de la aplicación, el cual se ejecutará localmente.</w:t>
      </w:r>
    </w:p>
    <w:p w14:paraId="1BC42C13" w14:textId="442EDC7B" w:rsidR="00DC1D57" w:rsidRDefault="00DC1D57" w:rsidP="00DC1D57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Esbozo de las interfaces gráficas propuestas, considerando únicamente elementos utilitarios. Ello significa que no se hará énfasis en la inclusión de elementos y funcionalidades que no estén directamente relacionados con lo especificado en las figuras 1 y 2. </w:t>
      </w:r>
    </w:p>
    <w:p w14:paraId="54CD302D" w14:textId="30D5CFB6" w:rsidR="00DC1D57" w:rsidRDefault="00DC1D57" w:rsidP="00DC1D57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Implementación de las bases de datos de gestión </w:t>
      </w:r>
      <w:r w:rsidR="006C46DC">
        <w:rPr>
          <w:lang w:val="es-419"/>
        </w:rPr>
        <w:t>de acceso y gestión documental</w:t>
      </w:r>
      <w:r>
        <w:rPr>
          <w:lang w:val="es-419"/>
        </w:rPr>
        <w:t xml:space="preserve">  </w:t>
      </w:r>
    </w:p>
    <w:p w14:paraId="33468FE1" w14:textId="6FF57747" w:rsidR="00F05A48" w:rsidRPr="00F05A48" w:rsidRDefault="006C46DC" w:rsidP="008B040E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Desarrollo del sistema de manipulación de archivos (copia y borrado) en un equipo local. </w:t>
      </w:r>
    </w:p>
    <w:sectPr w:rsidR="00F05A48" w:rsidRPr="00F05A48" w:rsidSect="00C143ED">
      <w:pgSz w:w="12242" w:h="15842" w:code="1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4365"/>
    <w:multiLevelType w:val="multilevel"/>
    <w:tmpl w:val="8278DB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9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</w:rPr>
    </w:lvl>
  </w:abstractNum>
  <w:abstractNum w:abstractNumId="1" w15:restartNumberingAfterBreak="0">
    <w:nsid w:val="0DEA050C"/>
    <w:multiLevelType w:val="multilevel"/>
    <w:tmpl w:val="AE72BE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" w15:restartNumberingAfterBreak="0">
    <w:nsid w:val="1FAC2E0A"/>
    <w:multiLevelType w:val="multilevel"/>
    <w:tmpl w:val="40A0B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5781344"/>
    <w:multiLevelType w:val="hybridMultilevel"/>
    <w:tmpl w:val="51D8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zMzIwMjY0NDcwMTNT0lEKTi0uzszPAykwrAUA4Ph65iwAAAA="/>
  </w:docVars>
  <w:rsids>
    <w:rsidRoot w:val="00F05A48"/>
    <w:rsid w:val="00003DD1"/>
    <w:rsid w:val="000202AC"/>
    <w:rsid w:val="000E7B47"/>
    <w:rsid w:val="001954DE"/>
    <w:rsid w:val="00271179"/>
    <w:rsid w:val="003B122E"/>
    <w:rsid w:val="003C24F3"/>
    <w:rsid w:val="006C46DC"/>
    <w:rsid w:val="006E55A1"/>
    <w:rsid w:val="008B040E"/>
    <w:rsid w:val="008D4976"/>
    <w:rsid w:val="00957B54"/>
    <w:rsid w:val="00C143ED"/>
    <w:rsid w:val="00DC1D57"/>
    <w:rsid w:val="00EE249E"/>
    <w:rsid w:val="00F0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381B"/>
  <w15:chartTrackingRefBased/>
  <w15:docId w15:val="{4024E95E-DE08-4F46-9AE8-4B8CC7F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genieria.bogota.unal.edu.co/moodleiei/pluginfile.php/12094/mod_resource/content/1/Desafi%CC%81o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Alonso</dc:creator>
  <cp:keywords/>
  <dc:description/>
  <cp:lastModifiedBy>Andres Alonso</cp:lastModifiedBy>
  <cp:revision>6</cp:revision>
  <cp:lastPrinted>2020-12-05T19:47:00Z</cp:lastPrinted>
  <dcterms:created xsi:type="dcterms:W3CDTF">2020-12-05T17:13:00Z</dcterms:created>
  <dcterms:modified xsi:type="dcterms:W3CDTF">2020-12-05T19:57:00Z</dcterms:modified>
</cp:coreProperties>
</file>