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D0DC" w14:textId="14B39152" w:rsidR="00506047" w:rsidRPr="0067384F" w:rsidRDefault="0067384F">
      <w:pPr>
        <w:rPr>
          <w:b/>
          <w:bCs/>
          <w:sz w:val="48"/>
          <w:szCs w:val="48"/>
        </w:rPr>
      </w:pPr>
      <w:r w:rsidRPr="0067384F">
        <w:rPr>
          <w:b/>
          <w:bCs/>
          <w:sz w:val="48"/>
          <w:szCs w:val="48"/>
        </w:rPr>
        <w:t>How can you get a random number in python?</w:t>
      </w:r>
    </w:p>
    <w:p w14:paraId="47DAADF0" w14:textId="2B4F9E0A" w:rsidR="0067384F" w:rsidRDefault="0067384F">
      <w:pPr>
        <w:rPr>
          <w:sz w:val="48"/>
          <w:szCs w:val="48"/>
        </w:rPr>
      </w:pPr>
    </w:p>
    <w:p w14:paraId="286EB4E9" w14:textId="0248E956" w:rsidR="0067384F" w:rsidRPr="0067384F" w:rsidRDefault="0067384F">
      <w:pPr>
        <w:rPr>
          <w:b/>
          <w:bCs/>
          <w:sz w:val="28"/>
          <w:szCs w:val="28"/>
        </w:rPr>
      </w:pPr>
      <w:r w:rsidRPr="0067384F">
        <w:rPr>
          <w:b/>
          <w:bCs/>
          <w:sz w:val="28"/>
          <w:szCs w:val="28"/>
        </w:rPr>
        <w:t>To generate random number in python, randint () function is used. This function is defined in random module.</w:t>
      </w:r>
    </w:p>
    <w:p w14:paraId="0ED1B075" w14:textId="422C442F" w:rsidR="0067384F" w:rsidRPr="0067384F" w:rsidRDefault="0067384F">
      <w:pPr>
        <w:rPr>
          <w:sz w:val="48"/>
          <w:szCs w:val="48"/>
        </w:rPr>
      </w:pPr>
    </w:p>
    <w:sectPr w:rsidR="0067384F" w:rsidRPr="0067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4F"/>
    <w:rsid w:val="00506047"/>
    <w:rsid w:val="0067384F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C0CA"/>
  <w15:chartTrackingRefBased/>
  <w15:docId w15:val="{5A0BB34B-5E9F-4EB3-ABB4-0C5E4312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2023-01-02T16:37:00Z</dcterms:created>
  <dcterms:modified xsi:type="dcterms:W3CDTF">2023-01-02T16:40:00Z</dcterms:modified>
</cp:coreProperties>
</file>