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🧩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1. ESTRUCTURA GENERAL DEL REPORTE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formato está dividido en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cinco secciones principales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:rsidR="00DF5CB0" w:rsidRPr="00DF5CB0" w:rsidRDefault="00DF5CB0" w:rsidP="00DF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Encabezado (Datos generales del chequeo)</w:t>
      </w:r>
    </w:p>
    <w:p w:rsidR="00DF5CB0" w:rsidRPr="00DF5CB0" w:rsidRDefault="00DF5CB0" w:rsidP="00DF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de muestras (por lote o bloque)</w:t>
      </w:r>
    </w:p>
    <w:p w:rsidR="00DF5CB0" w:rsidRPr="00DF5CB0" w:rsidRDefault="00DF5CB0" w:rsidP="00DF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Resumen general (totales y promedios)</w:t>
      </w:r>
    </w:p>
    <w:p w:rsidR="00DF5CB0" w:rsidRPr="00DF5CB0" w:rsidRDefault="00DF5CB0" w:rsidP="00DF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Indicadores calculados (f, g, h, i, j, k)</w:t>
      </w:r>
    </w:p>
    <w:p w:rsidR="00DF5CB0" w:rsidRPr="00DF5CB0" w:rsidRDefault="00DF5CB0" w:rsidP="00DF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Interpretación del estado evolutivo y niveles </w:t>
      </w:r>
      <w:proofErr w:type="spellStart"/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Stover</w:t>
      </w:r>
      <w:proofErr w:type="spellEnd"/>
    </w:p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🧾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2. CAMPOS QUE DEBES LLENAR MANUALMENTE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Estos son los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datos de entrada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que el módulo debe permitir ingresar: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306"/>
        <w:gridCol w:w="1749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📋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Identificación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Hacienda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 de la finca o predio.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📅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Fecha de muestreo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Día, mes y año de toma de datos.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📆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Semana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de la semana epidemiológica.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🧮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Período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Ciclo o período de evaluación (ej. 04).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👩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‍</w:t>
            </w: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🌾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Evaluador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 del técnico o persona que realizó el chequeo.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🌿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Muestra #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Identificador del punto de muestreo (1, 2, 3, 4…).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🧭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Lote #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Código o nombre del lote donde se toma la muestra.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🍃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3era, 4ta, 5ta hoja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Grado de infección observado (por ejemplo: 2a, 3c).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🍀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Total hojas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total de hojas por planta observadas en cada nivel (3era, 4ta, 5ta).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EC"/>
                <w14:ligatures w14:val="none"/>
              </w:rPr>
              <w:t>📈</w:t>
            </w: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Variables </w:t>
            </w:r>
            <w:proofErr w:type="spell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Stover</w:t>
            </w:r>
            <w:proofErr w:type="spell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“0 semanas” y “10 semanas”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Valores de H.V.L.E., H.V.L.Q., H.V.L.Q.5%, y T.H. (estos se llenan en campo o desde lecturas del muestreo).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</w:tr>
    </w:tbl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⚙️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3. CÁLCULOS AUTOMÁTICOS (indicadores técnicos)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módulo debe calcular los siguientes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parámetros y promedios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772"/>
        <w:gridCol w:w="4816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lastRenderedPageBreak/>
              <w:t>Símbolo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Significado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plantas muestreadas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Conteo de plantas observadas (por hoja).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b)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plantas con lesiones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N°</w:t>
            </w:r>
            <w:proofErr w:type="spell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plantas con presencia de manchas (por hoja).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lesiones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Suma total de lesiones (por hoja).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plantas con 3eros estadios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Conteo de plantas donde el hongo está en estadio avanzado (3c).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letras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Suma del valor de las letras (a=1, b=2, c=3, etc.) por cada planta.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c / 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Promedio de lesiones por planta.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g)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(d / b)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% de plantas con 3eros estadios.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(b / a) * 100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% de plantas con lesiones.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gram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</w:t>
            </w:r>
            <w:proofErr w:type="gram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de hojas funcionales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Conteo de hojas verdes sin necrosis.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j)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Hojas funcionales / plantas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Promedio de hojas útiles por planta.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k)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e</w:t>
            </w:r>
            <w:proofErr w:type="spellEnd"/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 xml:space="preserve"> / 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Promedio de las letras (nivel promedio de severidad).</w:t>
            </w:r>
          </w:p>
        </w:tc>
      </w:tr>
    </w:tbl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📊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4. BLOQUE DE “ESTADO EVOLUTIVO”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Este bloque muestra la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clasificación del nivel de Sigatoka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(bajo, moderado, alto).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Se calcula a partir de las fórmulas siguientes: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381"/>
        <w:gridCol w:w="3962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Interpretación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3era Hoja EE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f × 120 × k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Si es menor a 300 → </w:t>
            </w: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BAJO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4ta Hoja EE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f × 100 × k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Si está entre 300–400 → </w:t>
            </w: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MODERADO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5ta Hoja EE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C"/>
                <w14:ligatures w14:val="none"/>
              </w:rPr>
              <w:t>f × 80 × k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Si supera 500 → </w:t>
            </w: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ALTO</w:t>
            </w:r>
          </w:p>
        </w:tc>
      </w:tr>
    </w:tbl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kern w:val="0"/>
          <w:sz w:val="24"/>
          <w:szCs w:val="24"/>
          <w:lang w:eastAsia="es-EC"/>
          <w14:ligatures w14:val="none"/>
        </w:rPr>
        <w:t>👉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tu módulo, esto puede representarse con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códigos de color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(verde, amarillo, rojo) según el rango.</w:t>
      </w:r>
    </w:p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🌱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5. BLOQUES DE “NIVELES STOVER”</w: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5.1. Niveles recomendados (referencia técnica)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Estos son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valores estándar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definidos por la metodología </w:t>
      </w:r>
      <w:proofErr w:type="spellStart"/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Stover</w:t>
      </w:r>
      <w:proofErr w:type="spellEnd"/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No se calculan, solo se muestran como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de referencia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comparar con los resultados reales.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981"/>
        <w:gridCol w:w="1007"/>
        <w:gridCol w:w="1367"/>
        <w:gridCol w:w="542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Planta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H.V.L.E.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H.V.L.Q.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H.V.L.Q.5%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T.H.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“0” Semana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6,0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11,0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12,5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13,5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lastRenderedPageBreak/>
              <w:t>“10” Semana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0,0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5,0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8,5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9,0</w:t>
            </w:r>
          </w:p>
        </w:tc>
      </w:tr>
    </w:tbl>
    <w:p w:rsidR="00DF5CB0" w:rsidRPr="00DF5CB0" w:rsidRDefault="00DF5CB0" w:rsidP="00DF5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5.2. </w:t>
      </w:r>
      <w:proofErr w:type="spellStart"/>
      <w:r w:rsidRPr="00DF5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Stover</w:t>
      </w:r>
      <w:proofErr w:type="spellEnd"/>
      <w:r w:rsidRPr="00DF5C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 promedio real (calculado)</w:t>
      </w:r>
    </w:p>
    <w:p w:rsidR="00DF5CB0" w:rsidRPr="00DF5CB0" w:rsidRDefault="00DF5CB0" w:rsidP="00DF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Estos se calculan a partir de los promedios observados en campo: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179"/>
        <w:gridCol w:w="1007"/>
        <w:gridCol w:w="1367"/>
        <w:gridCol w:w="542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Planta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H.V.L.E.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H.V.L.Q.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H.V.L.Q.5%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T.H.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“0” Semana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promedio de cada columna de las muestras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“10” Semana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promedio de cada columna de las muestras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</w:tbl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🧮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6. VARIABLES CLAVE PARA TU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340"/>
        <w:gridCol w:w="3355"/>
      </w:tblGrid>
      <w:tr w:rsidR="00DF5CB0" w:rsidRPr="00DF5CB0" w:rsidTr="00DF5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Variables que debes ingresar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Variables que se calculan</w:t>
            </w:r>
          </w:p>
        </w:tc>
      </w:tr>
      <w:tr w:rsidR="00DF5CB0" w:rsidRPr="00DF5CB0" w:rsidTr="00DF5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Hacienda, Fecha, Semana, Evaluador, Lote, Muestras, valores 3era–5ta hoja, Totales, H.V.L.E./H.V.L.Q.</w:t>
            </w:r>
          </w:p>
        </w:tc>
        <w:tc>
          <w:tcPr>
            <w:tcW w:w="0" w:type="auto"/>
            <w:vAlign w:val="center"/>
            <w:hideMark/>
          </w:tcPr>
          <w:p w:rsidR="00DF5CB0" w:rsidRPr="00DF5CB0" w:rsidRDefault="00DF5CB0" w:rsidP="00DF5C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Promedios (f–k), porcentajes, estado evolutivo, totales generales, </w:t>
            </w:r>
            <w:proofErr w:type="spellStart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Stover</w:t>
            </w:r>
            <w:proofErr w:type="spellEnd"/>
            <w:r w:rsidRPr="00DF5C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promedio real.</w:t>
            </w:r>
          </w:p>
        </w:tc>
      </w:tr>
    </w:tbl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F5CB0" w:rsidRPr="00DF5CB0" w:rsidRDefault="00DF5CB0" w:rsidP="00DF5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F5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🧠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7. FLUJO LÓGICO DE CÁLCULO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Ingresas datos de campo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(por muestra y lote).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sistema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calcula totales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(a–e).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Luego obtiene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indicadores técnicos (f–k)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Con f y k calcula el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estado evolutivo (EE)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Promedia los valores de “0 semanas” y “10 semanas”.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Compara resultados con los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niveles </w:t>
      </w:r>
      <w:proofErr w:type="spellStart"/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Stover</w:t>
      </w:r>
      <w:proofErr w:type="spellEnd"/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recomendados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:rsidR="00DF5CB0" w:rsidRPr="00DF5CB0" w:rsidRDefault="00DF5CB0" w:rsidP="00DF5C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Muestra un </w:t>
      </w:r>
      <w:r w:rsidRPr="00DF5C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estado final</w:t>
      </w:r>
      <w:r w:rsidRPr="00DF5CB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del cultivo (verde, amarillo, rojo).</w:t>
      </w:r>
    </w:p>
    <w:p w:rsidR="00DF5CB0" w:rsidRPr="00DF5CB0" w:rsidRDefault="00DF5CB0" w:rsidP="00DF5C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sectPr w:rsidR="00DF5CB0" w:rsidRPr="00DF5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02252"/>
    <w:multiLevelType w:val="multilevel"/>
    <w:tmpl w:val="B502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25CAC"/>
    <w:multiLevelType w:val="multilevel"/>
    <w:tmpl w:val="E3E6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800731">
    <w:abstractNumId w:val="1"/>
  </w:num>
  <w:num w:numId="2" w16cid:durableId="37744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B0"/>
    <w:rsid w:val="00CC69BD"/>
    <w:rsid w:val="00D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E3C83"/>
  <w15:chartTrackingRefBased/>
  <w15:docId w15:val="{37EB42D1-DECE-4773-9A8D-BC3D76A1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5C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F5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F5CB0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F5CB0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DF5CB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F5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6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Segovia</dc:creator>
  <cp:keywords/>
  <dc:description/>
  <cp:lastModifiedBy>Lorena Segovia</cp:lastModifiedBy>
  <cp:revision>1</cp:revision>
  <dcterms:created xsi:type="dcterms:W3CDTF">2025-10-28T02:39:00Z</dcterms:created>
  <dcterms:modified xsi:type="dcterms:W3CDTF">2025-10-28T02:40:00Z</dcterms:modified>
</cp:coreProperties>
</file>