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Imputation</w:t>
      </w:r>
      <w:r>
        <w:t xml:space="preserve"> </w:t>
      </w:r>
      <w:r>
        <w:t xml:space="preserve">of</w:t>
      </w:r>
      <w:r>
        <w:t xml:space="preserve"> </w:t>
      </w:r>
      <w:r>
        <w:t xml:space="preserve">Missing</w:t>
      </w:r>
      <w:r>
        <w:t xml:space="preserve"> </w:t>
      </w:r>
      <w:r>
        <w:t xml:space="preserve">Body</w:t>
      </w:r>
      <w:r>
        <w:t xml:space="preserve"> </w:t>
      </w:r>
      <w:r>
        <w:t xml:space="preserve">Sizes</w:t>
      </w:r>
      <w:r>
        <w:t xml:space="preserve"> </w:t>
      </w:r>
      <w:r>
        <w:t xml:space="preserve">in</w:t>
      </w:r>
      <w:r>
        <w:t xml:space="preserve"> </w:t>
      </w:r>
      <w:r>
        <w:t xml:space="preserve">Parasites</w:t>
      </w:r>
    </w:p>
    <w:p>
      <w:pPr>
        <w:pStyle w:val="Author"/>
      </w:pPr>
      <w:r>
        <w:t xml:space="preserve">Daniel</w:t>
      </w:r>
      <w:r>
        <w:t xml:space="preserve"> </w:t>
      </w:r>
      <w:r>
        <w:t xml:space="preserve">Smith</w:t>
      </w:r>
    </w:p>
    <w:p>
      <w:pPr>
        <w:pStyle w:val="Date"/>
      </w:pPr>
      <w:r>
        <w:t xml:space="preserve">17</w:t>
      </w:r>
      <w:r>
        <w:t xml:space="preserve"> </w:t>
      </w:r>
      <w:r>
        <w:t xml:space="preserve">April</w:t>
      </w:r>
      <w:r>
        <w:t xml:space="preserve"> </w:t>
      </w:r>
      <w:r>
        <w:t xml:space="preserve">2019</w:t>
      </w:r>
    </w:p>
    <w:p>
      <w:pPr>
        <w:pStyle w:val="Heading2"/>
      </w:pPr>
      <w:bookmarkStart w:id="21" w:name="intro"/>
      <w:bookmarkEnd w:id="21"/>
      <w:r>
        <w:t xml:space="preserve">Intro</w:t>
      </w:r>
    </w:p>
    <w:p>
      <w:pPr>
        <w:pStyle w:val="Heading2"/>
      </w:pPr>
      <w:bookmarkStart w:id="22" w:name="missing-data-structure"/>
      <w:bookmarkEnd w:id="22"/>
      <w:r>
        <w:t xml:space="preserve">Missing Data Structure</w:t>
      </w:r>
    </w:p>
    <w:p>
      <w:pPr>
        <w:pStyle w:val="FirstParagraph"/>
      </w:pPr>
      <w:r>
        <w:t xml:space="preserve">Before we move further with imputation of missing values it’s important to understand the overall structure of data and the missing values present within that.</w:t>
      </w:r>
    </w:p>
    <w:p>
      <w:pPr>
        <w:pStyle w:val="Heading3"/>
      </w:pPr>
      <w:bookmarkStart w:id="23" w:name="visualising-missing-data-for-ssa"/>
      <w:bookmarkEnd w:id="23"/>
      <w:r>
        <w:t xml:space="preserve">Visualising Missing Data for SSA</w:t>
      </w:r>
    </w:p>
    <w:p>
      <w:pPr>
        <w:pStyle w:val="FirstParagraph"/>
      </w:pPr>
      <w:r>
        <w:t xml:space="preserve">Load the required packages.</w:t>
      </w:r>
    </w:p>
    <w:p>
      <w:pPr>
        <w:pStyle w:val="SourceCode"/>
      </w:pPr>
      <w:r>
        <w:rPr>
          <w:rStyle w:val="KeywordTok"/>
        </w:rPr>
        <w:t xml:space="preserve">library</w:t>
      </w:r>
      <w:r>
        <w:rPr>
          <w:rStyle w:val="NormalTok"/>
        </w:rPr>
        <w:t xml:space="preserve">(tidyverse) </w:t>
      </w:r>
      <w:r>
        <w:rPr>
          <w:rStyle w:val="CommentTok"/>
        </w:rPr>
        <w:t xml:space="preserve"># general data wizadry and manipulation</w:t>
      </w:r>
      <w:r>
        <w:br w:type="textWrapping"/>
      </w:r>
      <w:r>
        <w:rPr>
          <w:rStyle w:val="KeywordTok"/>
        </w:rPr>
        <w:t xml:space="preserve">library</w:t>
      </w:r>
      <w:r>
        <w:rPr>
          <w:rStyle w:val="NormalTok"/>
        </w:rPr>
        <w:t xml:space="preserve">(VIM) </w:t>
      </w:r>
      <w:r>
        <w:rPr>
          <w:rStyle w:val="CommentTok"/>
        </w:rPr>
        <w:t xml:space="preserve"># visualise missing data patterns</w:t>
      </w:r>
      <w:r>
        <w:br w:type="textWrapping"/>
      </w:r>
      <w:r>
        <w:rPr>
          <w:rStyle w:val="KeywordTok"/>
        </w:rPr>
        <w:t xml:space="preserve">library</w:t>
      </w:r>
      <w:r>
        <w:rPr>
          <w:rStyle w:val="NormalTok"/>
        </w:rPr>
        <w:t xml:space="preserve">(naniar) </w:t>
      </w:r>
      <w:r>
        <w:rPr>
          <w:rStyle w:val="CommentTok"/>
        </w:rPr>
        <w:t xml:space="preserve"># data structure visualisation in a 'tidy' manner</w:t>
      </w:r>
      <w:r>
        <w:br w:type="textWrapping"/>
      </w:r>
      <w:r>
        <w:rPr>
          <w:rStyle w:val="KeywordTok"/>
        </w:rPr>
        <w:t xml:space="preserve">library</w:t>
      </w:r>
      <w:r>
        <w:rPr>
          <w:rStyle w:val="NormalTok"/>
        </w:rPr>
        <w:t xml:space="preserve">(visdat) </w:t>
      </w:r>
      <w:r>
        <w:rPr>
          <w:rStyle w:val="CommentTok"/>
        </w:rPr>
        <w:t xml:space="preserve"># accompanies the naniar package</w:t>
      </w:r>
      <w:r>
        <w:br w:type="textWrapping"/>
      </w:r>
      <w:r>
        <w:br w:type="textWrapping"/>
      </w:r>
      <w:r>
        <w:rPr>
          <w:rStyle w:val="CommentTok"/>
        </w:rPr>
        <w:t xml:space="preserve"># set environment</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 </w:t>
      </w:r>
      <w:r>
        <w:rPr>
          <w:rStyle w:val="CommentTok"/>
        </w:rPr>
        <w:t xml:space="preserve"># remove all objects</w:t>
      </w:r>
      <w:r>
        <w:br w:type="textWrapping"/>
      </w:r>
      <w:r>
        <w:rPr>
          <w:rStyle w:val="KeywordTok"/>
        </w:rPr>
        <w:t xml:space="preserve">set.seed</w:t>
      </w:r>
      <w:r>
        <w:rPr>
          <w:rStyle w:val="NormalTok"/>
        </w:rPr>
        <w:t xml:space="preserve">(</w:t>
      </w:r>
      <w:r>
        <w:rPr>
          <w:rStyle w:val="DecValTok"/>
        </w:rPr>
        <w:t xml:space="preserve">12</w:t>
      </w:r>
      <w:r>
        <w:rPr>
          <w:rStyle w:val="NormalTok"/>
        </w:rPr>
        <w:t xml:space="preserve">) </w:t>
      </w:r>
      <w:r>
        <w:rPr>
          <w:rStyle w:val="CommentTok"/>
        </w:rPr>
        <w:t xml:space="preserve"># set the random seed to 12 so results are reproducible</w:t>
      </w:r>
    </w:p>
    <w:p>
      <w:pPr>
        <w:pStyle w:val="FirstParagraph"/>
      </w:pPr>
      <w:r>
        <w:t xml:space="preserve">First we need to read in the required data from a GitHub repositary. For this methods demonstration we will just use the BSQ subportion of the Carpinteria foodweb as an example. The process is exactly the same for all foodwebs.</w:t>
      </w:r>
    </w:p>
    <w:p>
      <w:pPr>
        <w:pStyle w:val="SourceCode"/>
      </w:pPr>
      <w:r>
        <w:rPr>
          <w:rStyle w:val="NormalTok"/>
        </w:rPr>
        <w:t xml:space="preserve">bsq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"https://raw.githubusercontent.com/SmithD19/FoodWeb/master/data/interactionwebdb/Carpinteria/BSQweb_Nodes.csv"</w:t>
      </w:r>
      <w:r>
        <w:rPr>
          <w:rStyle w:val="NormalTok"/>
        </w:rPr>
        <w:t xml:space="preserve">) </w:t>
      </w:r>
      <w:r>
        <w:rPr>
          <w:rStyle w:val="CommentTok"/>
        </w:rPr>
        <w:t xml:space="preserve"># load data from GitHub repo - simple</w:t>
      </w:r>
    </w:p>
    <w:p>
      <w:pPr>
        <w:pStyle w:val="FirstParagraph"/>
      </w:pPr>
      <w:r>
        <w:t xml:space="preserve">A plot below using the</w:t>
      </w:r>
      <w:r>
        <w:t xml:space="preserve"> </w:t>
      </w:r>
      <w:r>
        <w:rPr>
          <w:rStyle w:val="VerbatimChar"/>
        </w:rPr>
        <w:t xml:space="preserve">visdat</w:t>
      </w:r>
      <w:r>
        <w:t xml:space="preserve"> </w:t>
      </w:r>
      <w:r>
        <w:t xml:space="preserve">library allows us to visualise this further and gives more information about overall data structure and the type of data.</w:t>
      </w:r>
    </w:p>
    <w:p>
      <w:pPr>
        <w:pStyle w:val="SourceCode"/>
      </w:pPr>
      <w:r>
        <w:rPr>
          <w:rStyle w:val="CommentTok"/>
        </w:rPr>
        <w:t xml:space="preserve"># Overall data structure and missing values using visdat library</w:t>
      </w:r>
      <w:r>
        <w:br w:type="textWrapping"/>
      </w:r>
      <w:r>
        <w:rPr>
          <w:rStyle w:val="KeywordTok"/>
        </w:rPr>
        <w:t xml:space="preserve">vis_dat</w:t>
      </w:r>
      <w:r>
        <w:rPr>
          <w:rStyle w:val="NormalTok"/>
        </w:rPr>
        <w:t xml:space="preserve">(bsq)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"Structure and NA values of BSQ data"</w:t>
      </w:r>
      <w:r>
        <w:rPr>
          <w:rStyle w:val="NormalTok"/>
        </w:rPr>
        <w:t xml:space="preserve">)</w:t>
      </w:r>
    </w:p>
    <w:p>
      <w:pPr>
        <w:pStyle w:val="FirstParagraph"/>
      </w:pPr>
      <w:r>
        <w:drawing>
          <wp:inline>
            <wp:extent cx="5334000" cy="3047999"/>
            <wp:effectExtent b="0" l="0" r="0" t="0"/>
            <wp:docPr descr="" title="" id="1" name="Picture"/>
            <a:graphic>
              <a:graphicData uri="http://schemas.openxmlformats.org/drawingml/2006/picture">
                <pic:pic>
                  <pic:nvPicPr>
                    <pic:cNvPr descr="ImputationSSA_files/figure-docx/unnamed-chunk-3-1.png" id="0" name="Picture"/>
                    <pic:cNvPicPr>
                      <a:picLocks noChangeArrowheads="1" noChangeAspect="1"/>
                    </pic:cNvPicPr>
                  </pic:nvPicPr>
                  <pic:blipFill>
                    <a:blip r:embed="rId24"/>
                    <a:stretch>
                      <a:fillRect/>
                    </a:stretch>
                  </pic:blipFill>
                  <pic:spPr bwMode="auto">
                    <a:xfrm>
                      <a:off x="0" y="0"/>
                      <a:ext cx="5334000" cy="3047999"/>
                    </a:xfrm>
                    <a:prstGeom prst="rect">
                      <a:avLst/>
                    </a:prstGeom>
                    <a:noFill/>
                    <a:ln w="9525">
                      <a:noFill/>
                      <a:headEnd/>
                      <a:tailEnd/>
                    </a:ln>
                  </pic:spPr>
                </pic:pic>
              </a:graphicData>
            </a:graphic>
          </wp:inline>
        </w:drawing>
      </w:r>
    </w:p>
    <w:p>
      <w:pPr>
        <w:pStyle w:val="BodyText"/>
      </w:pPr>
      <w:r>
        <w:t xml:space="preserve">We can clearly see the NA values in the data frame here marked by the grey blocking. This also makes it easy for us to select only the values we care about for imputation, the trait values and give them better, easier to write names in a new and less cluttered data frame.</w:t>
      </w:r>
    </w:p>
    <w:p>
      <w:pPr>
        <w:pStyle w:val="SourceCode"/>
      </w:pPr>
      <w:r>
        <w:rPr>
          <w:rStyle w:val="NormalTok"/>
        </w:rPr>
        <w:t xml:space="preserve">bsq_wrk &lt;-</w:t>
      </w:r>
      <w:r>
        <w:rPr>
          <w:rStyle w:val="StringTok"/>
        </w:rPr>
        <w:t xml:space="preserve"> </w:t>
      </w:r>
      <w:r>
        <w:br w:type="textWrapping"/>
      </w:r>
      <w:r>
        <w:rPr>
          <w:rStyle w:val="StringTok"/>
        </w:rPr>
        <w:t xml:space="preserve">  </w:t>
      </w:r>
      <w:r>
        <w:rPr>
          <w:rStyle w:val="NormalTok"/>
        </w:rPr>
        <w:t xml:space="preserve">bsq </w:t>
      </w:r>
      <w:r>
        <w:rPr>
          <w:rStyle w:val="OperatorTok"/>
        </w:rPr>
        <w:t xml:space="preserve">%&gt;%</w:t>
      </w:r>
      <w:r>
        <w:rPr>
          <w:rStyle w:val="StringTok"/>
        </w:rPr>
        <w:t xml:space="preserve"> </w:t>
      </w:r>
      <w:r>
        <w:rPr>
          <w:rStyle w:val="CommentTok"/>
        </w:rPr>
        <w:t xml:space="preserve"># select and rename some variables</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FunctionalGroup =</w:t>
      </w:r>
      <w:r>
        <w:rPr>
          <w:rStyle w:val="NormalTok"/>
        </w:rPr>
        <w:t xml:space="preserve"> ConsumerStrategy.stage., </w:t>
      </w:r>
      <w:r>
        <w:rPr>
          <w:rStyle w:val="DataTypeTok"/>
        </w:rPr>
        <w:t xml:space="preserve">BodySize =</w:t>
      </w:r>
      <w:r>
        <w:rPr>
          <w:rStyle w:val="NormalTok"/>
        </w:rPr>
        <w:t xml:space="preserve"> BodySize.g., </w:t>
      </w:r>
      <w:r>
        <w:br w:type="textWrapping"/>
      </w:r>
      <w:r>
        <w:rPr>
          <w:rStyle w:val="NormalTok"/>
        </w:rPr>
        <w:t xml:space="preserve">                </w:t>
      </w:r>
      <w:r>
        <w:rPr>
          <w:rStyle w:val="DataTypeTok"/>
        </w:rPr>
        <w:t xml:space="preserve">Biomass =</w:t>
      </w:r>
      <w:r>
        <w:rPr>
          <w:rStyle w:val="NormalTok"/>
        </w:rPr>
        <w:t xml:space="preserve"> Biomass.kg.ha., </w:t>
      </w:r>
      <w:r>
        <w:rPr>
          <w:rStyle w:val="DataTypeTok"/>
        </w:rPr>
        <w:t xml:space="preserve">Abundance =</w:t>
      </w:r>
      <w:r>
        <w:rPr>
          <w:rStyle w:val="NormalTok"/>
        </w:rPr>
        <w:t xml:space="preserve"> Abundance.no..ha.)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BodySize =</w:t>
      </w:r>
      <w:r>
        <w:rPr>
          <w:rStyle w:val="NormalTok"/>
        </w:rPr>
        <w:t xml:space="preserve"> BodySize </w:t>
      </w:r>
      <w:r>
        <w:rPr>
          <w:rStyle w:val="OperatorTok"/>
        </w:rPr>
        <w:t xml:space="preserve">/</w:t>
      </w:r>
      <w:r>
        <w:rPr>
          <w:rStyle w:val="StringTok"/>
        </w:rPr>
        <w:t xml:space="preserve"> </w:t>
      </w:r>
      <w:r>
        <w:rPr>
          <w:rStyle w:val="DecValTok"/>
        </w:rPr>
        <w:t xml:space="preserve">1000</w:t>
      </w:r>
      <w:r>
        <w:rPr>
          <w:rStyle w:val="NormalTok"/>
        </w:rPr>
        <w:t xml:space="preserve">) </w:t>
      </w:r>
      <w:r>
        <w:rPr>
          <w:rStyle w:val="CommentTok"/>
        </w:rPr>
        <w:t xml:space="preserve"># change BodySize from g to Kg so that units are equal</w:t>
      </w:r>
    </w:p>
    <w:p>
      <w:pPr>
        <w:pStyle w:val="FirstParagraph"/>
      </w:pPr>
      <w:r>
        <w:t xml:space="preserve">Using the handy VIM package we can quickly visualise the missing data present in the original data set - in particular the trait values of the nodes are what we’re interested in for now.</w:t>
      </w:r>
    </w:p>
    <w:p>
      <w:pPr>
        <w:pStyle w:val="SourceCode"/>
      </w:pPr>
      <w:r>
        <w:rPr>
          <w:rStyle w:val="KeywordTok"/>
        </w:rPr>
        <w:t xml:space="preserve">aggr</w:t>
      </w:r>
      <w:r>
        <w:rPr>
          <w:rStyle w:val="NormalTok"/>
        </w:rPr>
        <w:t xml:space="preserve">(bsq_wrk[,</w:t>
      </w:r>
      <w:r>
        <w:rPr>
          <w:rStyle w:val="DecValTok"/>
        </w:rPr>
        <w:t xml:space="preserve">2</w:t>
      </w:r>
      <w:r>
        <w:rPr>
          <w:rStyle w:val="OperatorTok"/>
        </w:rPr>
        <w:t xml:space="preserve">:</w:t>
      </w:r>
      <w:r>
        <w:rPr>
          <w:rStyle w:val="DecValTok"/>
        </w:rPr>
        <w:t xml:space="preserve">4</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'navyblue'</w:t>
      </w:r>
      <w:r>
        <w:rPr>
          <w:rStyle w:val="NormalTok"/>
        </w:rPr>
        <w:t xml:space="preserve">,</w:t>
      </w:r>
      <w:r>
        <w:rPr>
          <w:rStyle w:val="StringTok"/>
        </w:rPr>
        <w:t xml:space="preserve">'red'</w:t>
      </w:r>
      <w:r>
        <w:rPr>
          <w:rStyle w:val="NormalTok"/>
        </w:rPr>
        <w:t xml:space="preserve">), </w:t>
      </w:r>
      <w:r>
        <w:br w:type="textWrapping"/>
      </w:r>
      <w:r>
        <w:rPr>
          <w:rStyle w:val="NormalTok"/>
        </w:rPr>
        <w:t xml:space="preserve">                 </w:t>
      </w:r>
      <w:r>
        <w:rPr>
          <w:rStyle w:val="DataTypeTok"/>
        </w:rPr>
        <w:t xml:space="preserve">numbers=</w:t>
      </w:r>
      <w:r>
        <w:rPr>
          <w:rStyle w:val="OtherTok"/>
        </w:rPr>
        <w:t xml:space="preserve">TRUE</w:t>
      </w:r>
      <w:r>
        <w:rPr>
          <w:rStyle w:val="NormalTok"/>
        </w:rPr>
        <w:t xml:space="preserve">, </w:t>
      </w:r>
      <w:r>
        <w:rPr>
          <w:rStyle w:val="DataTypeTok"/>
        </w:rPr>
        <w:t xml:space="preserve">sortVars=</w:t>
      </w:r>
      <w:r>
        <w:rPr>
          <w:rStyle w:val="OtherTok"/>
        </w:rPr>
        <w:t xml:space="preserve">TRUE</w:t>
      </w:r>
      <w:r>
        <w:rPr>
          <w:rStyle w:val="NormalTok"/>
        </w:rPr>
        <w:t xml:space="preserve">, </w:t>
      </w:r>
      <w:r>
        <w:rPr>
          <w:rStyle w:val="DataTypeTok"/>
        </w:rPr>
        <w:t xml:space="preserve">labels=</w:t>
      </w:r>
      <w:r>
        <w:rPr>
          <w:rStyle w:val="KeywordTok"/>
        </w:rPr>
        <w:t xml:space="preserve">names</w:t>
      </w:r>
      <w:r>
        <w:rPr>
          <w:rStyle w:val="NormalTok"/>
        </w:rPr>
        <w:t xml:space="preserve">(bsq_wrk[, </w:t>
      </w:r>
      <w:r>
        <w:rPr>
          <w:rStyle w:val="DecValTok"/>
        </w:rPr>
        <w:t xml:space="preserve">2</w:t>
      </w:r>
      <w:r>
        <w:rPr>
          <w:rStyle w:val="OperatorTok"/>
        </w:rPr>
        <w:t xml:space="preserve">:</w:t>
      </w:r>
      <w:r>
        <w:rPr>
          <w:rStyle w:val="DecValTok"/>
        </w:rPr>
        <w:t xml:space="preserve">4</w:t>
      </w:r>
      <w:r>
        <w:rPr>
          <w:rStyle w:val="NormalTok"/>
        </w:rPr>
        <w:t xml:space="preserve">]), </w:t>
      </w:r>
      <w:r>
        <w:br w:type="textWrapping"/>
      </w:r>
      <w:r>
        <w:rPr>
          <w:rStyle w:val="NormalTok"/>
        </w:rPr>
        <w:t xml:space="preserve">                 </w:t>
      </w:r>
      <w:r>
        <w:rPr>
          <w:rStyle w:val="DataTypeTok"/>
        </w:rPr>
        <w:t xml:space="preserve">cex.axis=</w:t>
      </w:r>
      <w:r>
        <w:rPr>
          <w:rStyle w:val="NormalTok"/>
        </w:rPr>
        <w:t xml:space="preserve">.</w:t>
      </w:r>
      <w:r>
        <w:rPr>
          <w:rStyle w:val="DecValTok"/>
        </w:rPr>
        <w:t xml:space="preserve">7</w:t>
      </w:r>
      <w:r>
        <w:rPr>
          <w:rStyle w:val="NormalTok"/>
        </w:rPr>
        <w:t xml:space="preserve">, </w:t>
      </w:r>
      <w:r>
        <w:rPr>
          <w:rStyle w:val="DataTypeTok"/>
        </w:rPr>
        <w:t xml:space="preserve">gap=</w:t>
      </w:r>
      <w:r>
        <w:rPr>
          <w:rStyle w:val="DecValTok"/>
        </w:rPr>
        <w:t xml:space="preserve">3</w:t>
      </w:r>
      <w:r>
        <w:rPr>
          <w:rStyle w:val="NormalTok"/>
        </w:rPr>
        <w:t xml:space="preserve">, </w:t>
      </w:r>
      <w:r>
        <w:rPr>
          <w:rStyle w:val="DataTypeTok"/>
        </w:rPr>
        <w:t xml:space="preserve">ylab=</w:t>
      </w:r>
      <w:r>
        <w:rPr>
          <w:rStyle w:val="KeywordTok"/>
        </w:rPr>
        <w:t xml:space="preserve">c</w:t>
      </w:r>
      <w:r>
        <w:rPr>
          <w:rStyle w:val="NormalTok"/>
        </w:rPr>
        <w:t xml:space="preserve">(</w:t>
      </w:r>
      <w:r>
        <w:rPr>
          <w:rStyle w:val="StringTok"/>
        </w:rPr>
        <w:t xml:space="preserve">"Missing Data Histogram for BSQ"</w:t>
      </w:r>
      <w:r>
        <w:rPr>
          <w:rStyle w:val="NormalTok"/>
        </w:rPr>
        <w:t xml:space="preserve">,</w:t>
      </w:r>
      <w:r>
        <w:rPr>
          <w:rStyle w:val="StringTok"/>
        </w:rPr>
        <w:t xml:space="preserve">"Pattern of Missing Data for BSQ"</w:t>
      </w:r>
      <w:r>
        <w:rPr>
          <w:rStyle w:val="NormalTok"/>
        </w:rPr>
        <w:t xml:space="preserve">))</w:t>
      </w:r>
    </w:p>
    <w:p>
      <w:pPr>
        <w:pStyle w:val="FirstParagraph"/>
      </w:pPr>
      <w:r>
        <w:drawing>
          <wp:inline>
            <wp:extent cx="5334000" cy="3047999"/>
            <wp:effectExtent b="0" l="0" r="0" t="0"/>
            <wp:docPr descr="" title="" id="1" name="Picture"/>
            <a:graphic>
              <a:graphicData uri="http://schemas.openxmlformats.org/drawingml/2006/picture">
                <pic:pic>
                  <pic:nvPicPr>
                    <pic:cNvPr descr="ImputationSSA_files/figure-docx/unnamed-chunk-5-1.png" id="0" name="Picture"/>
                    <pic:cNvPicPr>
                      <a:picLocks noChangeArrowheads="1" noChangeAspect="1"/>
                    </pic:cNvPicPr>
                  </pic:nvPicPr>
                  <pic:blipFill>
                    <a:blip r:embed="rId25"/>
                    <a:stretch>
                      <a:fillRect/>
                    </a:stretch>
                  </pic:blipFill>
                  <pic:spPr bwMode="auto">
                    <a:xfrm>
                      <a:off x="0" y="0"/>
                      <a:ext cx="5334000" cy="3047999"/>
                    </a:xfrm>
                    <a:prstGeom prst="rect">
                      <a:avLst/>
                    </a:prstGeom>
                    <a:noFill/>
                    <a:ln w="9525">
                      <a:noFill/>
                      <a:headEnd/>
                      <a:tailEnd/>
                    </a:ln>
                  </pic:spPr>
                </pic:pic>
              </a:graphicData>
            </a:graphic>
          </wp:inline>
        </w:drawing>
      </w:r>
    </w:p>
    <w:p>
      <w:pPr>
        <w:pStyle w:val="BodyText"/>
      </w:pPr>
      <w:r>
        <w:t xml:space="preserve">Using the equation</w:t>
      </w:r>
      <w:r>
        <w:t xml:space="preserve"> </w:t>
      </w:r>
      <m:oMath>
        <m:r>
          <m:t>B</m:t>
        </m:r>
        <m:r>
          <m:t>i</m:t>
        </m:r>
        <m:r>
          <m:t>o</m:t>
        </m:r>
        <m:r>
          <m:t>m</m:t>
        </m:r>
        <m:r>
          <m:t>a</m:t>
        </m:r>
        <m:r>
          <m:t>s</m:t>
        </m:r>
        <m:r>
          <m:t>s</m:t>
        </m:r>
        <m:r>
          <m:t>=</m:t>
        </m:r>
        <m:r>
          <m:t>B</m:t>
        </m:r>
        <m:r>
          <m:t>o</m:t>
        </m:r>
        <m:r>
          <m:t>d</m:t>
        </m:r>
        <m:r>
          <m:t>y</m:t>
        </m:r>
        <m:r>
          <m:t>S</m:t>
        </m:r>
        <m:r>
          <m:t>i</m:t>
        </m:r>
        <m:r>
          <m:t>z</m:t>
        </m:r>
        <m:r>
          <m:t>e</m:t>
        </m:r>
        <m:r>
          <m:t>*</m:t>
        </m:r>
        <m:r>
          <m:t>A</m:t>
        </m:r>
        <m:r>
          <m:t>b</m:t>
        </m:r>
        <m:r>
          <m:t>u</m:t>
        </m:r>
        <m:r>
          <m:t>n</m:t>
        </m:r>
        <m:r>
          <m:t>d</m:t>
        </m:r>
        <m:r>
          <m:t>a</m:t>
        </m:r>
        <m:r>
          <m:t>n</m:t>
        </m:r>
        <m:r>
          <m:t>c</m:t>
        </m:r>
        <m:r>
          <m:t>e</m:t>
        </m:r>
      </m:oMath>
      <w:r>
        <w:t xml:space="preserve"> </w:t>
      </w:r>
      <w:r>
        <w:t xml:space="preserve">we can conditionally fill in variables that are missing from data points using</w:t>
      </w:r>
      <w:r>
        <w:t xml:space="preserve"> </w:t>
      </w:r>
      <w:r>
        <w:rPr>
          <w:rStyle w:val="VerbatimChar"/>
        </w:rPr>
        <w:t xml:space="preserve">mutate()</w:t>
      </w:r>
      <w:r>
        <w:t xml:space="preserve"> </w:t>
      </w:r>
      <w:r>
        <w:t xml:space="preserve">and</w:t>
      </w:r>
      <w:r>
        <w:t xml:space="preserve"> </w:t>
      </w:r>
      <w:r>
        <w:rPr>
          <w:rStyle w:val="VerbatimChar"/>
        </w:rPr>
        <w:t xml:space="preserve">case_when()</w:t>
      </w:r>
      <w:r>
        <w:t xml:space="preserve">. Below is the workflow used for conditionally replacing this data based on the equation and reassembling the data back to it’s original structure but containing the new values inferred from the equation above.</w:t>
      </w:r>
    </w:p>
    <w:p>
      <w:pPr>
        <w:pStyle w:val="SourceCode"/>
      </w:pPr>
      <w:r>
        <w:rPr>
          <w:rStyle w:val="NormalTok"/>
        </w:rPr>
        <w:t xml:space="preserve">bsq_new &lt;-</w:t>
      </w:r>
      <w:r>
        <w:rPr>
          <w:rStyle w:val="StringTok"/>
        </w:rPr>
        <w:t xml:space="preserve"> </w:t>
      </w:r>
      <w:r>
        <w:br w:type="textWrapping"/>
      </w:r>
      <w:r>
        <w:rPr>
          <w:rStyle w:val="StringTok"/>
        </w:rPr>
        <w:t xml:space="preserve">  </w:t>
      </w:r>
      <w:r>
        <w:rPr>
          <w:rStyle w:val="NormalTok"/>
        </w:rPr>
        <w:t xml:space="preserve">bsq_wrk </w:t>
      </w:r>
      <w:r>
        <w:rPr>
          <w:rStyle w:val="OperatorTok"/>
        </w:rPr>
        <w:t xml:space="preserve">%&gt;%</w:t>
      </w:r>
      <w:r>
        <w:rPr>
          <w:rStyle w:val="StringTok"/>
        </w:rPr>
        <w:t xml:space="preserve"> </w:t>
      </w:r>
      <w:r>
        <w:br w:type="textWrapping"/>
      </w:r>
      <w:r>
        <w:rPr>
          <w:rStyle w:val="StringTok"/>
        </w:rPr>
        <w:t xml:space="preserve">  </w:t>
      </w:r>
      <w:r>
        <w:rPr>
          <w:rStyle w:val="NormalTok"/>
        </w:rPr>
        <w:t xml:space="preserve">## if BodySize = NA &amp; if Biomass &amp; Abundance != NA then BodySize = Biomass/Abundance</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BodySizeNew =</w:t>
      </w:r>
      <w:r>
        <w:rPr>
          <w:rStyle w:val="NormalTok"/>
        </w:rPr>
        <w:t xml:space="preserve"> </w:t>
      </w:r>
      <w:r>
        <w:rPr>
          <w:rStyle w:val="KeywordTok"/>
        </w:rPr>
        <w:t xml:space="preserve">case_when</w:t>
      </w:r>
      <w:r>
        <w:rPr>
          <w:rStyle w:val="NormalTok"/>
        </w:rPr>
        <w:t xml:space="preserve">(</w:t>
      </w:r>
      <w:r>
        <w:rPr>
          <w:rStyle w:val="OperatorTok"/>
        </w:rPr>
        <w:t xml:space="preserve">!</w:t>
      </w:r>
      <w:r>
        <w:rPr>
          <w:rStyle w:val="KeywordTok"/>
        </w:rPr>
        <w:t xml:space="preserve">is.na</w:t>
      </w:r>
      <w:r>
        <w:rPr>
          <w:rStyle w:val="NormalTok"/>
        </w:rPr>
        <w:t xml:space="preserve">(Abundance </w:t>
      </w:r>
      <w:r>
        <w:rPr>
          <w:rStyle w:val="OperatorTok"/>
        </w:rPr>
        <w:t xml:space="preserve">&amp;</w:t>
      </w:r>
      <w:r>
        <w:rPr>
          <w:rStyle w:val="StringTok"/>
        </w:rPr>
        <w:t xml:space="preserve"> </w:t>
      </w:r>
      <w:r>
        <w:rPr>
          <w:rStyle w:val="NormalTok"/>
        </w:rPr>
        <w:t xml:space="preserve">Biomass) </w:t>
      </w:r>
      <w:r>
        <w:rPr>
          <w:rStyle w:val="OperatorTok"/>
        </w:rPr>
        <w:t xml:space="preserve">~</w:t>
      </w:r>
      <w:r>
        <w:rPr>
          <w:rStyle w:val="StringTok"/>
        </w:rPr>
        <w:t xml:space="preserve"> </w:t>
      </w:r>
      <w:r>
        <w:rPr>
          <w:rStyle w:val="NormalTok"/>
        </w:rPr>
        <w:t xml:space="preserve">Biomass </w:t>
      </w:r>
      <w:r>
        <w:rPr>
          <w:rStyle w:val="OperatorTok"/>
        </w:rPr>
        <w:t xml:space="preserve">/</w:t>
      </w:r>
      <w:r>
        <w:rPr>
          <w:rStyle w:val="StringTok"/>
        </w:rPr>
        <w:t xml:space="preserve"> </w:t>
      </w:r>
      <w:r>
        <w:rPr>
          <w:rStyle w:val="NormalTok"/>
        </w:rPr>
        <w:t xml:space="preserve">Abundance),</w:t>
      </w:r>
      <w:r>
        <w:br w:type="textWrapping"/>
      </w:r>
      <w:r>
        <w:rPr>
          <w:rStyle w:val="NormalTok"/>
        </w:rPr>
        <w:t xml:space="preserve">         ## if Abundance = NA and BodySize &amp; Biomass != NA then Abundance = Biomass/BodySize </w:t>
      </w:r>
      <w:r>
        <w:br w:type="textWrapping"/>
      </w:r>
      <w:r>
        <w:rPr>
          <w:rStyle w:val="NormalTok"/>
        </w:rPr>
        <w:t xml:space="preserve">         </w:t>
      </w:r>
      <w:r>
        <w:rPr>
          <w:rStyle w:val="DataTypeTok"/>
        </w:rPr>
        <w:t xml:space="preserve">AbundanceNew =</w:t>
      </w:r>
      <w:r>
        <w:rPr>
          <w:rStyle w:val="NormalTok"/>
        </w:rPr>
        <w:t xml:space="preserve"> </w:t>
      </w:r>
      <w:r>
        <w:rPr>
          <w:rStyle w:val="KeywordTok"/>
        </w:rPr>
        <w:t xml:space="preserve">case_when</w:t>
      </w:r>
      <w:r>
        <w:rPr>
          <w:rStyle w:val="NormalTok"/>
        </w:rPr>
        <w:t xml:space="preserve">(</w:t>
      </w:r>
      <w:r>
        <w:rPr>
          <w:rStyle w:val="OperatorTok"/>
        </w:rPr>
        <w:t xml:space="preserve">!</w:t>
      </w:r>
      <w:r>
        <w:rPr>
          <w:rStyle w:val="KeywordTok"/>
        </w:rPr>
        <w:t xml:space="preserve">is.na</w:t>
      </w:r>
      <w:r>
        <w:rPr>
          <w:rStyle w:val="NormalTok"/>
        </w:rPr>
        <w:t xml:space="preserve">(BodySize </w:t>
      </w:r>
      <w:r>
        <w:rPr>
          <w:rStyle w:val="OperatorTok"/>
        </w:rPr>
        <w:t xml:space="preserve">&amp;</w:t>
      </w:r>
      <w:r>
        <w:rPr>
          <w:rStyle w:val="StringTok"/>
        </w:rPr>
        <w:t xml:space="preserve"> </w:t>
      </w:r>
      <w:r>
        <w:rPr>
          <w:rStyle w:val="NormalTok"/>
        </w:rPr>
        <w:t xml:space="preserve">Biomass) </w:t>
      </w:r>
      <w:r>
        <w:rPr>
          <w:rStyle w:val="OperatorTok"/>
        </w:rPr>
        <w:t xml:space="preserve">~</w:t>
      </w:r>
      <w:r>
        <w:rPr>
          <w:rStyle w:val="StringTok"/>
        </w:rPr>
        <w:t xml:space="preserve"> </w:t>
      </w:r>
      <w:r>
        <w:rPr>
          <w:rStyle w:val="NormalTok"/>
        </w:rPr>
        <w:t xml:space="preserve">Biomass </w:t>
      </w:r>
      <w:r>
        <w:rPr>
          <w:rStyle w:val="OperatorTok"/>
        </w:rPr>
        <w:t xml:space="preserve">/</w:t>
      </w:r>
      <w:r>
        <w:rPr>
          <w:rStyle w:val="StringTok"/>
        </w:rPr>
        <w:t xml:space="preserve"> </w:t>
      </w:r>
      <w:r>
        <w:rPr>
          <w:rStyle w:val="NormalTok"/>
        </w:rPr>
        <w:t xml:space="preserve">BodySize),</w:t>
      </w:r>
      <w:r>
        <w:br w:type="textWrapping"/>
      </w:r>
      <w:r>
        <w:rPr>
          <w:rStyle w:val="NormalTok"/>
        </w:rPr>
        <w:t xml:space="preserve">         ## if Biomass = NA and BodySize &amp; Abundance != NA then Biomass = Abundance * BodySize</w:t>
      </w:r>
      <w:r>
        <w:br w:type="textWrapping"/>
      </w:r>
      <w:r>
        <w:rPr>
          <w:rStyle w:val="NormalTok"/>
        </w:rPr>
        <w:t xml:space="preserve">         </w:t>
      </w:r>
      <w:r>
        <w:rPr>
          <w:rStyle w:val="DataTypeTok"/>
        </w:rPr>
        <w:t xml:space="preserve">BiomassNew =</w:t>
      </w:r>
      <w:r>
        <w:rPr>
          <w:rStyle w:val="NormalTok"/>
        </w:rPr>
        <w:t xml:space="preserve"> </w:t>
      </w:r>
      <w:r>
        <w:rPr>
          <w:rStyle w:val="KeywordTok"/>
        </w:rPr>
        <w:t xml:space="preserve">case_when</w:t>
      </w:r>
      <w:r>
        <w:rPr>
          <w:rStyle w:val="NormalTok"/>
        </w:rPr>
        <w:t xml:space="preserve">(</w:t>
      </w:r>
      <w:r>
        <w:rPr>
          <w:rStyle w:val="OperatorTok"/>
        </w:rPr>
        <w:t xml:space="preserve">!</w:t>
      </w:r>
      <w:r>
        <w:rPr>
          <w:rStyle w:val="KeywordTok"/>
        </w:rPr>
        <w:t xml:space="preserve">is.na</w:t>
      </w:r>
      <w:r>
        <w:rPr>
          <w:rStyle w:val="NormalTok"/>
        </w:rPr>
        <w:t xml:space="preserve">(Abundance </w:t>
      </w:r>
      <w:r>
        <w:rPr>
          <w:rStyle w:val="OperatorTok"/>
        </w:rPr>
        <w:t xml:space="preserve">&amp;</w:t>
      </w:r>
      <w:r>
        <w:rPr>
          <w:rStyle w:val="StringTok"/>
        </w:rPr>
        <w:t xml:space="preserve"> </w:t>
      </w:r>
      <w:r>
        <w:rPr>
          <w:rStyle w:val="NormalTok"/>
        </w:rPr>
        <w:t xml:space="preserve">BodySize) </w:t>
      </w:r>
      <w:r>
        <w:rPr>
          <w:rStyle w:val="OperatorTok"/>
        </w:rPr>
        <w:t xml:space="preserve">~</w:t>
      </w:r>
      <w:r>
        <w:rPr>
          <w:rStyle w:val="StringTok"/>
        </w:rPr>
        <w:t xml:space="preserve"> </w:t>
      </w:r>
      <w:r>
        <w:rPr>
          <w:rStyle w:val="NormalTok"/>
        </w:rPr>
        <w:t xml:space="preserve">Abundance </w:t>
      </w:r>
      <w:r>
        <w:rPr>
          <w:rStyle w:val="OperatorTok"/>
        </w:rPr>
        <w:t xml:space="preserve">*</w:t>
      </w:r>
      <w:r>
        <w:rPr>
          <w:rStyle w:val="StringTok"/>
        </w:rPr>
        <w:t xml:space="preserve"> </w:t>
      </w:r>
      <w:r>
        <w:rPr>
          <w:rStyle w:val="NormalTok"/>
        </w:rPr>
        <w:t xml:space="preserve">BodySize)) </w:t>
      </w:r>
      <w:r>
        <w:rPr>
          <w:rStyle w:val="OperatorTok"/>
        </w:rPr>
        <w:t xml:space="preserve">%&gt;%</w:t>
      </w:r>
      <w:r>
        <w:rPr>
          <w:rStyle w:val="StringTok"/>
        </w:rPr>
        <w:t xml:space="preserve"> </w:t>
      </w:r>
      <w:r>
        <w:br w:type="textWrapping"/>
      </w:r>
      <w:r>
        <w:rPr>
          <w:rStyle w:val="StringTok"/>
        </w:rPr>
        <w:t xml:space="preserve">  </w:t>
      </w:r>
      <w:r>
        <w:rPr>
          <w:rStyle w:val="NormalTok"/>
        </w:rPr>
        <w:t xml:space="preserve">## join the columns of new and old together use coalesce -- Biomass + BiomassNew...</w:t>
      </w:r>
      <w:r>
        <w:br w:type="textWrapping"/>
      </w:r>
      <w:r>
        <w:rPr>
          <w:rStyle w:val="StringTok"/>
        </w:rPr>
        <w:t xml:space="preserve">  </w:t>
      </w:r>
      <w:r>
        <w:rPr>
          <w:rStyle w:val="NormalTok"/>
        </w:rPr>
        <w:t xml:space="preserve">## this selects the original value first so only values that are missing from original dataset and then computed are selected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BodySize_Work =</w:t>
      </w:r>
      <w:r>
        <w:rPr>
          <w:rStyle w:val="NormalTok"/>
        </w:rPr>
        <w:t xml:space="preserve"> </w:t>
      </w:r>
      <w:r>
        <w:rPr>
          <w:rStyle w:val="KeywordTok"/>
        </w:rPr>
        <w:t xml:space="preserve">coalesce</w:t>
      </w:r>
      <w:r>
        <w:rPr>
          <w:rStyle w:val="NormalTok"/>
        </w:rPr>
        <w:t xml:space="preserve">(BodySize, BodySizeNew),</w:t>
      </w:r>
      <w:r>
        <w:br w:type="textWrapping"/>
      </w:r>
      <w:r>
        <w:rPr>
          <w:rStyle w:val="NormalTok"/>
        </w:rPr>
        <w:t xml:space="preserve">         </w:t>
      </w:r>
      <w:r>
        <w:rPr>
          <w:rStyle w:val="DataTypeTok"/>
        </w:rPr>
        <w:t xml:space="preserve">Biomass_Work =</w:t>
      </w:r>
      <w:r>
        <w:rPr>
          <w:rStyle w:val="NormalTok"/>
        </w:rPr>
        <w:t xml:space="preserve"> </w:t>
      </w:r>
      <w:r>
        <w:rPr>
          <w:rStyle w:val="KeywordTok"/>
        </w:rPr>
        <w:t xml:space="preserve">coalesce</w:t>
      </w:r>
      <w:r>
        <w:rPr>
          <w:rStyle w:val="NormalTok"/>
        </w:rPr>
        <w:t xml:space="preserve">(Biomass, BiomassNew),</w:t>
      </w:r>
      <w:r>
        <w:br w:type="textWrapping"/>
      </w:r>
      <w:r>
        <w:rPr>
          <w:rStyle w:val="NormalTok"/>
        </w:rPr>
        <w:t xml:space="preserve">         </w:t>
      </w:r>
      <w:r>
        <w:rPr>
          <w:rStyle w:val="DataTypeTok"/>
        </w:rPr>
        <w:t xml:space="preserve">Abundance_Work =</w:t>
      </w:r>
      <w:r>
        <w:rPr>
          <w:rStyle w:val="NormalTok"/>
        </w:rPr>
        <w:t xml:space="preserve"> </w:t>
      </w:r>
      <w:r>
        <w:rPr>
          <w:rStyle w:val="KeywordTok"/>
        </w:rPr>
        <w:t xml:space="preserve">coalesce</w:t>
      </w:r>
      <w:r>
        <w:rPr>
          <w:rStyle w:val="NormalTok"/>
        </w:rPr>
        <w:t xml:space="preserve">(Abundance, AbundanceNew)) </w:t>
      </w:r>
      <w:r>
        <w:rPr>
          <w:rStyle w:val="OperatorTok"/>
        </w:rPr>
        <w:t xml:space="preserve">%&gt;%</w:t>
      </w:r>
      <w:r>
        <w:rPr>
          <w:rStyle w:val="StringTok"/>
        </w:rPr>
        <w:t xml:space="preserve"> </w:t>
      </w:r>
      <w:r>
        <w:br w:type="textWrapping"/>
      </w:r>
      <w:r>
        <w:rPr>
          <w:rStyle w:val="StringTok"/>
        </w:rPr>
        <w:t xml:space="preserve">  </w:t>
      </w:r>
      <w:r>
        <w:rPr>
          <w:rStyle w:val="NormalTok"/>
        </w:rPr>
        <w:t xml:space="preserve">## now dplyr::select and rename the new working colums to replace the old incomplete data set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(FunctionalGroup, </w:t>
      </w:r>
      <w:r>
        <w:rPr>
          <w:rStyle w:val="DataTypeTok"/>
        </w:rPr>
        <w:t xml:space="preserve">BodySize =</w:t>
      </w:r>
      <w:r>
        <w:rPr>
          <w:rStyle w:val="NormalTok"/>
        </w:rPr>
        <w:t xml:space="preserve"> BodySize_Work,</w:t>
      </w:r>
      <w:r>
        <w:br w:type="textWrapping"/>
      </w:r>
      <w:r>
        <w:rPr>
          <w:rStyle w:val="NormalTok"/>
        </w:rPr>
        <w:t xml:space="preserve">                </w:t>
      </w:r>
      <w:r>
        <w:rPr>
          <w:rStyle w:val="DataTypeTok"/>
        </w:rPr>
        <w:t xml:space="preserve">Biomass =</w:t>
      </w:r>
      <w:r>
        <w:rPr>
          <w:rStyle w:val="NormalTok"/>
        </w:rPr>
        <w:t xml:space="preserve"> Biomass_Work, </w:t>
      </w:r>
      <w:r>
        <w:rPr>
          <w:rStyle w:val="DataTypeTok"/>
        </w:rPr>
        <w:t xml:space="preserve">Abundance =</w:t>
      </w:r>
      <w:r>
        <w:rPr>
          <w:rStyle w:val="NormalTok"/>
        </w:rPr>
        <w:t xml:space="preserve"> Abundance_Work)</w:t>
      </w:r>
    </w:p>
    <w:p>
      <w:pPr>
        <w:pStyle w:val="FirstParagraph"/>
      </w:pPr>
      <w:r>
        <w:t xml:space="preserve">Now with the extra values we added from the inferred relationship between BodySize, Biomass and Abundance we can look at how much data we have to work with when getting ready for the imputation process.</w:t>
      </w:r>
    </w:p>
    <w:p>
      <w:pPr>
        <w:pStyle w:val="BodyText"/>
      </w:pPr>
      <w:r>
        <w:t xml:space="preserve">First lets take a look at another plot using the VIM</w:t>
      </w:r>
      <w:r>
        <w:t xml:space="preserve"> </w:t>
      </w:r>
      <w:r>
        <w:rPr>
          <w:rStyle w:val="VerbatimChar"/>
        </w:rPr>
        <w:t xml:space="preserve">aggr</w:t>
      </w:r>
      <w:r>
        <w:t xml:space="preserve"> </w:t>
      </w:r>
      <w:r>
        <w:t xml:space="preserve">plotting function.</w:t>
      </w:r>
    </w:p>
    <w:p>
      <w:pPr>
        <w:pStyle w:val="SourceCode"/>
      </w:pPr>
      <w:r>
        <w:rPr>
          <w:rStyle w:val="KeywordTok"/>
        </w:rPr>
        <w:t xml:space="preserve">aggr</w:t>
      </w:r>
      <w:r>
        <w:rPr>
          <w:rStyle w:val="NormalTok"/>
        </w:rPr>
        <w:t xml:space="preserve">(bsq_new[,</w:t>
      </w:r>
      <w:r>
        <w:rPr>
          <w:rStyle w:val="DecValTok"/>
        </w:rPr>
        <w:t xml:space="preserve">2</w:t>
      </w:r>
      <w:r>
        <w:rPr>
          <w:rStyle w:val="OperatorTok"/>
        </w:rPr>
        <w:t xml:space="preserve">:</w:t>
      </w:r>
      <w:r>
        <w:rPr>
          <w:rStyle w:val="DecValTok"/>
        </w:rPr>
        <w:t xml:space="preserve">4</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'navyblue'</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DataTypeTok"/>
        </w:rPr>
        <w:t xml:space="preserve">numbers=</w:t>
      </w:r>
      <w:r>
        <w:rPr>
          <w:rStyle w:val="OtherTok"/>
        </w:rPr>
        <w:t xml:space="preserve">TRUE</w:t>
      </w:r>
      <w:r>
        <w:rPr>
          <w:rStyle w:val="NormalTok"/>
        </w:rPr>
        <w:t xml:space="preserve">, </w:t>
      </w:r>
      <w:r>
        <w:rPr>
          <w:rStyle w:val="DataTypeTok"/>
        </w:rPr>
        <w:t xml:space="preserve">sortVars=</w:t>
      </w:r>
      <w:r>
        <w:rPr>
          <w:rStyle w:val="OtherTok"/>
        </w:rPr>
        <w:t xml:space="preserve">TRUE</w:t>
      </w:r>
      <w:r>
        <w:rPr>
          <w:rStyle w:val="NormalTok"/>
        </w:rPr>
        <w:t xml:space="preserve">, </w:t>
      </w:r>
      <w:r>
        <w:rPr>
          <w:rStyle w:val="DataTypeTok"/>
        </w:rPr>
        <w:t xml:space="preserve">labels=</w:t>
      </w:r>
      <w:r>
        <w:rPr>
          <w:rStyle w:val="KeywordTok"/>
        </w:rPr>
        <w:t xml:space="preserve">names</w:t>
      </w:r>
      <w:r>
        <w:rPr>
          <w:rStyle w:val="NormalTok"/>
        </w:rPr>
        <w:t xml:space="preserve">(bsq_new[, </w:t>
      </w:r>
      <w:r>
        <w:rPr>
          <w:rStyle w:val="DecValTok"/>
        </w:rPr>
        <w:t xml:space="preserve">2</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cex.axis=</w:t>
      </w:r>
      <w:r>
        <w:rPr>
          <w:rStyle w:val="NormalTok"/>
        </w:rPr>
        <w:t xml:space="preserve">.</w:t>
      </w:r>
      <w:r>
        <w:rPr>
          <w:rStyle w:val="DecValTok"/>
        </w:rPr>
        <w:t xml:space="preserve">7</w:t>
      </w:r>
      <w:r>
        <w:rPr>
          <w:rStyle w:val="NormalTok"/>
        </w:rPr>
        <w:t xml:space="preserve">, </w:t>
      </w:r>
      <w:r>
        <w:rPr>
          <w:rStyle w:val="DataTypeTok"/>
        </w:rPr>
        <w:t xml:space="preserve">gap=</w:t>
      </w:r>
      <w:r>
        <w:rPr>
          <w:rStyle w:val="DecValTok"/>
        </w:rPr>
        <w:t xml:space="preserve">3</w:t>
      </w:r>
      <w:r>
        <w:rPr>
          <w:rStyle w:val="NormalTok"/>
        </w:rPr>
        <w:t xml:space="preserve">, </w:t>
      </w:r>
      <w:r>
        <w:rPr>
          <w:rStyle w:val="DataTypeTok"/>
        </w:rPr>
        <w:t xml:space="preserve">ylab=</w:t>
      </w:r>
      <w:r>
        <w:rPr>
          <w:rStyle w:val="KeywordTok"/>
        </w:rPr>
        <w:t xml:space="preserve">c</w:t>
      </w:r>
      <w:r>
        <w:rPr>
          <w:rStyle w:val="NormalTok"/>
        </w:rPr>
        <w:t xml:space="preserve">(</w:t>
      </w:r>
      <w:r>
        <w:rPr>
          <w:rStyle w:val="StringTok"/>
        </w:rPr>
        <w:t xml:space="preserve">"Histogram of missing data for BSQ"</w:t>
      </w:r>
      <w:r>
        <w:rPr>
          <w:rStyle w:val="NormalTok"/>
        </w:rPr>
        <w:t xml:space="preserve">,</w:t>
      </w:r>
      <w:r>
        <w:rPr>
          <w:rStyle w:val="StringTok"/>
        </w:rPr>
        <w:t xml:space="preserve">"Pattern of missing data for BSQ"</w:t>
      </w:r>
      <w:r>
        <w:rPr>
          <w:rStyle w:val="NormalTok"/>
        </w:rPr>
        <w:t xml:space="preserve">))</w:t>
      </w:r>
    </w:p>
    <w:p>
      <w:pPr>
        <w:pStyle w:val="FirstParagraph"/>
      </w:pPr>
      <w:r>
        <w:drawing>
          <wp:inline>
            <wp:extent cx="5334000" cy="3047999"/>
            <wp:effectExtent b="0" l="0" r="0" t="0"/>
            <wp:docPr descr="" title="" id="1" name="Picture"/>
            <a:graphic>
              <a:graphicData uri="http://schemas.openxmlformats.org/drawingml/2006/picture">
                <pic:pic>
                  <pic:nvPicPr>
                    <pic:cNvPr descr="ImputationSSA_files/figure-docx/unnamed-chunk-7-1.png" id="0" name="Picture"/>
                    <pic:cNvPicPr>
                      <a:picLocks noChangeArrowheads="1" noChangeAspect="1"/>
                    </pic:cNvPicPr>
                  </pic:nvPicPr>
                  <pic:blipFill>
                    <a:blip r:embed="rId26"/>
                    <a:stretch>
                      <a:fillRect/>
                    </a:stretch>
                  </pic:blipFill>
                  <pic:spPr bwMode="auto">
                    <a:xfrm>
                      <a:off x="0" y="0"/>
                      <a:ext cx="5334000" cy="3047999"/>
                    </a:xfrm>
                    <a:prstGeom prst="rect">
                      <a:avLst/>
                    </a:prstGeom>
                    <a:noFill/>
                    <a:ln w="9525">
                      <a:noFill/>
                      <a:headEnd/>
                      <a:tailEnd/>
                    </a:ln>
                  </pic:spPr>
                </pic:pic>
              </a:graphicData>
            </a:graphic>
          </wp:inline>
        </w:drawing>
      </w:r>
    </w:p>
    <w:p>
      <w:pPr>
        <w:pStyle w:val="BodyText"/>
      </w:pPr>
      <w:r>
        <w:t xml:space="preserve">Now it looks like we have 75% of the data with no missing values for any of that traits we’re interested in. This is significantly better than the 50% we had earlier and gives us a better starting point for the imputation process using the</w:t>
      </w:r>
      <w:r>
        <w:t xml:space="preserve"> </w:t>
      </w:r>
      <w:r>
        <w:rPr>
          <w:rStyle w:val="VerbatimChar"/>
        </w:rPr>
        <w:t xml:space="preserve">mice</w:t>
      </w:r>
      <w:r>
        <w:t xml:space="preserve"> </w:t>
      </w:r>
      <w:r>
        <w:t xml:space="preserve">package, which is shorthand for Multivariate Imputation using Chained Equations.</w:t>
      </w:r>
    </w:p>
    <w:p>
      <w:pPr>
        <w:pStyle w:val="Heading2"/>
      </w:pPr>
      <w:bookmarkStart w:id="27" w:name="imputation"/>
      <w:bookmarkEnd w:id="27"/>
      <w:r>
        <w:t xml:space="preserve">Imputation</w:t>
      </w:r>
    </w:p>
    <w:p>
      <w:pPr>
        <w:pStyle w:val="FirstParagraph"/>
      </w:pPr>
      <w:r>
        <w:t xml:space="preserve">For imputation we have the choice of several packages in the CRAN repository. For now the most appropriate package is that of</w:t>
      </w:r>
      <w:r>
        <w:t xml:space="preserve"> </w:t>
      </w:r>
      <w:r>
        <w:rPr>
          <w:rStyle w:val="VerbatimChar"/>
        </w:rPr>
        <w:t xml:space="preserve">mice</w:t>
      </w:r>
      <w:r>
        <w:t xml:space="preserve"> </w:t>
      </w:r>
      <w:r>
        <w:t xml:space="preserve">as shown by penone, without phylogenetic data this method provides the best impuation results, particularly for body size data and traits highly correlated to this.</w:t>
      </w:r>
    </w:p>
    <w:p>
      <w:pPr>
        <w:pStyle w:val="SourceCode"/>
      </w:pPr>
      <w:r>
        <w:rPr>
          <w:rStyle w:val="KeywordTok"/>
        </w:rPr>
        <w:t xml:space="preserve">library</w:t>
      </w:r>
      <w:r>
        <w:rPr>
          <w:rStyle w:val="NormalTok"/>
        </w:rPr>
        <w:t xml:space="preserve">(mice) </w:t>
      </w:r>
      <w:r>
        <w:rPr>
          <w:rStyle w:val="CommentTok"/>
        </w:rPr>
        <w:t xml:space="preserve"># R package for Multivariate Imputation using Chained Equations</w:t>
      </w:r>
      <w:r>
        <w:br w:type="textWrapping"/>
      </w:r>
      <w:r>
        <w:rPr>
          <w:rStyle w:val="CommentTok"/>
        </w:rPr>
        <w:t xml:space="preserve"># Be aware that the MASS package attatched to mice masks the select() function by dplyr</w:t>
      </w:r>
      <w:r>
        <w:br w:type="textWrapping"/>
      </w:r>
      <w:r>
        <w:rPr>
          <w:rStyle w:val="CommentTok"/>
        </w:rPr>
        <w:t xml:space="preserve"># It is therefore necessry to specifically call dplyr::select() to use this function</w:t>
      </w:r>
    </w:p>
    <w:p>
      <w:pPr>
        <w:pStyle w:val="FirstParagraph"/>
      </w:pPr>
      <w:r>
        <w:t xml:space="preserve">Lets create a new data frame for the imputation process. It’s important in the imputation process to log transform values that could be correlated with each otehr, this process reduces the co-linearity of the values and therefore makes imputation more accurate.</w:t>
      </w:r>
    </w:p>
    <w:p>
      <w:pPr>
        <w:pStyle w:val="SourceCode"/>
      </w:pPr>
      <w:r>
        <w:rPr>
          <w:rStyle w:val="NormalTok"/>
        </w:rPr>
        <w:t xml:space="preserve">bsq_imp &lt;-</w:t>
      </w:r>
      <w:r>
        <w:rPr>
          <w:rStyle w:val="StringTok"/>
        </w:rPr>
        <w:t xml:space="preserve"> </w:t>
      </w:r>
      <w:r>
        <w:rPr>
          <w:rStyle w:val="NormalTok"/>
        </w:rPr>
        <w:t xml:space="preserve">bsq_new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(BodySize, Biomass, Abundance) </w:t>
      </w:r>
      <w:r>
        <w:rPr>
          <w:rStyle w:val="OperatorTok"/>
        </w:rPr>
        <w:t xml:space="preserve">%&gt;%</w:t>
      </w:r>
      <w:r>
        <w:rPr>
          <w:rStyle w:val="StringTok"/>
        </w:rPr>
        <w:t xml:space="preserve"> </w:t>
      </w:r>
      <w:r>
        <w:br w:type="textWrapping"/>
      </w:r>
      <w:r>
        <w:rPr>
          <w:rStyle w:val="StringTok"/>
        </w:rPr>
        <w:t xml:space="preserve">  </w:t>
      </w:r>
      <w:r>
        <w:rPr>
          <w:rStyle w:val="NormalTok"/>
        </w:rPr>
        <w:t xml:space="preserve">##  log transform the variables you want to impute, addition of 1 solves problems </w:t>
      </w:r>
      <w:r>
        <w:br w:type="textWrapping"/>
      </w:r>
      <w:r>
        <w:rPr>
          <w:rStyle w:val="StringTok"/>
        </w:rPr>
        <w:t xml:space="preserve">  </w:t>
      </w:r>
      <w:r>
        <w:rPr>
          <w:rStyle w:val="NormalTok"/>
        </w:rPr>
        <w:t xml:space="preserve">##  with infinite results due to logging values below 0</w:t>
      </w:r>
      <w:r>
        <w:br w:type="textWrapping"/>
      </w:r>
      <w:r>
        <w:rPr>
          <w:rStyle w:val="StringTok"/>
        </w:rPr>
        <w:t xml:space="preserve">  </w:t>
      </w:r>
      <w:r>
        <w:rPr>
          <w:rStyle w:val="KeywordTok"/>
        </w:rPr>
        <w:t xml:space="preserve">mutate</w:t>
      </w:r>
      <w:r>
        <w:rPr>
          <w:rStyle w:val="NormalTok"/>
        </w:rPr>
        <w:t xml:space="preserve">(</w:t>
      </w:r>
      <w:r>
        <w:rPr>
          <w:rStyle w:val="DataTypeTok"/>
        </w:rPr>
        <w:t xml:space="preserve">BodySize =</w:t>
      </w:r>
      <w:r>
        <w:rPr>
          <w:rStyle w:val="NormalTok"/>
        </w:rPr>
        <w:t xml:space="preserve"> </w:t>
      </w:r>
      <w:r>
        <w:rPr>
          <w:rStyle w:val="KeywordTok"/>
        </w:rPr>
        <w:t xml:space="preserve">log</w:t>
      </w:r>
      <w:r>
        <w:rPr>
          <w:rStyle w:val="NormalTok"/>
        </w:rPr>
        <w:t xml:space="preserve">(BodySize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Biomass =</w:t>
      </w:r>
      <w:r>
        <w:rPr>
          <w:rStyle w:val="NormalTok"/>
        </w:rPr>
        <w:t xml:space="preserve"> </w:t>
      </w:r>
      <w:r>
        <w:rPr>
          <w:rStyle w:val="KeywordTok"/>
        </w:rPr>
        <w:t xml:space="preserve">log</w:t>
      </w:r>
      <w:r>
        <w:rPr>
          <w:rStyle w:val="NormalTok"/>
        </w:rPr>
        <w:t xml:space="preserve">(Biomass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Abundance =</w:t>
      </w:r>
      <w:r>
        <w:rPr>
          <w:rStyle w:val="NormalTok"/>
        </w:rPr>
        <w:t xml:space="preserve"> </w:t>
      </w:r>
      <w:r>
        <w:rPr>
          <w:rStyle w:val="KeywordTok"/>
        </w:rPr>
        <w:t xml:space="preserve">log</w:t>
      </w:r>
      <w:r>
        <w:rPr>
          <w:rStyle w:val="NormalTok"/>
        </w:rPr>
        <w:t xml:space="preserve">(Abundance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NormalTok"/>
        </w:rPr>
        <w:t xml:space="preserve">bsq_imp &lt;-</w:t>
      </w:r>
      <w:r>
        <w:rPr>
          <w:rStyle w:val="StringTok"/>
        </w:rPr>
        <w:t xml:space="preserve"> </w:t>
      </w:r>
      <w:r>
        <w:rPr>
          <w:rStyle w:val="KeywordTok"/>
        </w:rPr>
        <w:t xml:space="preserve">mice</w:t>
      </w:r>
      <w:r>
        <w:rPr>
          <w:rStyle w:val="NormalTok"/>
        </w:rPr>
        <w:t xml:space="preserve">(bsq_imp, </w:t>
      </w:r>
      <w:r>
        <w:rPr>
          <w:rStyle w:val="DataTypeTok"/>
        </w:rPr>
        <w:t xml:space="preserve">m =</w:t>
      </w:r>
      <w:r>
        <w:rPr>
          <w:rStyle w:val="NormalTok"/>
        </w:rPr>
        <w:t xml:space="preserve"> </w:t>
      </w:r>
      <w:r>
        <w:rPr>
          <w:rStyle w:val="DecValTok"/>
        </w:rPr>
        <w:t xml:space="preserve">5</w:t>
      </w:r>
      <w:r>
        <w:rPr>
          <w:rStyle w:val="NormalTok"/>
        </w:rPr>
        <w:t xml:space="preserve">, </w:t>
      </w:r>
      <w:r>
        <w:rPr>
          <w:rStyle w:val="DataTypeTok"/>
        </w:rPr>
        <w:t xml:space="preserve">method =</w:t>
      </w:r>
      <w:r>
        <w:rPr>
          <w:rStyle w:val="NormalTok"/>
        </w:rPr>
        <w:t xml:space="preserve"> </w:t>
      </w:r>
      <w:r>
        <w:rPr>
          <w:rStyle w:val="StringTok"/>
        </w:rPr>
        <w:t xml:space="preserve">"pmm"</w:t>
      </w:r>
      <w:r>
        <w:rPr>
          <w:rStyle w:val="NormalTok"/>
        </w:rPr>
        <w:t xml:space="preserve">)</w:t>
      </w:r>
    </w:p>
    <w:p>
      <w:pPr>
        <w:pStyle w:val="FirstParagraph"/>
      </w:pPr>
      <w:r>
        <w:t xml:space="preserve">iter imp variable</w:t>
      </w:r>
      <w:r>
        <w:t xml:space="preserve"> </w:t>
      </w:r>
      <w:r>
        <w:t xml:space="preserve">1 1 BodySize Biomass Abundance</w:t>
      </w:r>
      <w:r>
        <w:t xml:space="preserve"> </w:t>
      </w:r>
      <w:r>
        <w:t xml:space="preserve">1 2 BodySize Biomass Abundance</w:t>
      </w:r>
      <w:r>
        <w:t xml:space="preserve"> </w:t>
      </w:r>
      <w:r>
        <w:t xml:space="preserve">1 3 BodySize Biomass Abundance</w:t>
      </w:r>
      <w:r>
        <w:t xml:space="preserve"> </w:t>
      </w:r>
      <w:r>
        <w:t xml:space="preserve">1 4 BodySize Biomass Abundance</w:t>
      </w:r>
      <w:r>
        <w:t xml:space="preserve"> </w:t>
      </w:r>
      <w:r>
        <w:t xml:space="preserve">1 5 BodySize Biomass Abundance</w:t>
      </w:r>
      <w:r>
        <w:t xml:space="preserve"> </w:t>
      </w:r>
      <w:r>
        <w:t xml:space="preserve">2 1 BodySize Biomass Abundance</w:t>
      </w:r>
      <w:r>
        <w:t xml:space="preserve"> </w:t>
      </w:r>
      <w:r>
        <w:t xml:space="preserve">2 2 BodySize Biomass Abundance</w:t>
      </w:r>
      <w:r>
        <w:t xml:space="preserve"> </w:t>
      </w:r>
      <w:r>
        <w:t xml:space="preserve">2 3 BodySize Biomass Abundance</w:t>
      </w:r>
      <w:r>
        <w:t xml:space="preserve"> </w:t>
      </w:r>
      <w:r>
        <w:t xml:space="preserve">2 4 BodySize Biomass Abundance</w:t>
      </w:r>
      <w:r>
        <w:t xml:space="preserve"> </w:t>
      </w:r>
      <w:r>
        <w:t xml:space="preserve">2 5 BodySize Biomass Abundance</w:t>
      </w:r>
      <w:r>
        <w:t xml:space="preserve"> </w:t>
      </w:r>
      <w:r>
        <w:t xml:space="preserve">3 1 BodySize Biomass Abundance</w:t>
      </w:r>
      <w:r>
        <w:t xml:space="preserve"> </w:t>
      </w:r>
      <w:r>
        <w:t xml:space="preserve">3 2 BodySize Biomass Abundance</w:t>
      </w:r>
      <w:r>
        <w:t xml:space="preserve"> </w:t>
      </w:r>
      <w:r>
        <w:t xml:space="preserve">3 3 BodySize Biomass Abundance</w:t>
      </w:r>
      <w:r>
        <w:t xml:space="preserve"> </w:t>
      </w:r>
      <w:r>
        <w:t xml:space="preserve">3 4 BodySize Biomass Abundance</w:t>
      </w:r>
      <w:r>
        <w:t xml:space="preserve"> </w:t>
      </w:r>
      <w:r>
        <w:t xml:space="preserve">3 5 BodySize Biomass Abundance</w:t>
      </w:r>
      <w:r>
        <w:t xml:space="preserve"> </w:t>
      </w:r>
      <w:r>
        <w:t xml:space="preserve">4 1 BodySize Biomass Abundance</w:t>
      </w:r>
      <w:r>
        <w:t xml:space="preserve"> </w:t>
      </w:r>
      <w:r>
        <w:t xml:space="preserve">4 2 BodySize Biomass Abundance</w:t>
      </w:r>
      <w:r>
        <w:t xml:space="preserve"> </w:t>
      </w:r>
      <w:r>
        <w:t xml:space="preserve">4 3 BodySize Biomass Abundance</w:t>
      </w:r>
      <w:r>
        <w:t xml:space="preserve"> </w:t>
      </w:r>
      <w:r>
        <w:t xml:space="preserve">4 4 BodySize Biomass Abundance</w:t>
      </w:r>
      <w:r>
        <w:t xml:space="preserve"> </w:t>
      </w:r>
      <w:r>
        <w:t xml:space="preserve">4 5 BodySize Biomass Abundance</w:t>
      </w:r>
      <w:r>
        <w:t xml:space="preserve"> </w:t>
      </w:r>
      <w:r>
        <w:t xml:space="preserve">5 1 BodySize Biomass Abundance</w:t>
      </w:r>
      <w:r>
        <w:t xml:space="preserve"> </w:t>
      </w:r>
      <w:r>
        <w:t xml:space="preserve">5 2 BodySize Biomass Abundance</w:t>
      </w:r>
      <w:r>
        <w:t xml:space="preserve"> </w:t>
      </w:r>
      <w:r>
        <w:t xml:space="preserve">5 3 BodySize Biomass Abundance</w:t>
      </w:r>
      <w:r>
        <w:t xml:space="preserve"> </w:t>
      </w:r>
      <w:r>
        <w:t xml:space="preserve">5 4 BodySize Biomass Abundance</w:t>
      </w:r>
      <w:r>
        <w:t xml:space="preserve"> </w:t>
      </w:r>
      <w:r>
        <w:t xml:space="preserve">5 5 BodySize Biomass Abundance</w:t>
      </w:r>
    </w:p>
    <w:p>
      <w:pPr>
        <w:pStyle w:val="SourceCode"/>
      </w:pPr>
      <w:r>
        <w:rPr>
          <w:rStyle w:val="KeywordTok"/>
        </w:rPr>
        <w:t xml:space="preserve">xyplot</w:t>
      </w:r>
      <w:r>
        <w:rPr>
          <w:rStyle w:val="NormalTok"/>
        </w:rPr>
        <w:t xml:space="preserve">(bsq_imp, BodySize </w:t>
      </w:r>
      <w:r>
        <w:rPr>
          <w:rStyle w:val="OperatorTok"/>
        </w:rPr>
        <w:t xml:space="preserve">~</w:t>
      </w:r>
      <w:r>
        <w:rPr>
          <w:rStyle w:val="StringTok"/>
        </w:rPr>
        <w:t xml:space="preserve"> </w:t>
      </w:r>
      <w:r>
        <w:rPr>
          <w:rStyle w:val="NormalTok"/>
        </w:rPr>
        <w:t xml:space="preserve">Abundance </w:t>
      </w:r>
      <w:r>
        <w:rPr>
          <w:rStyle w:val="OperatorTok"/>
        </w:rPr>
        <w:t xml:space="preserve">+</w:t>
      </w:r>
      <w:r>
        <w:rPr>
          <w:rStyle w:val="StringTok"/>
        </w:rPr>
        <w:t xml:space="preserve"> </w:t>
      </w:r>
      <w:r>
        <w:rPr>
          <w:rStyle w:val="NormalTok"/>
        </w:rPr>
        <w:t xml:space="preserve">Biomass)</w:t>
      </w:r>
    </w:p>
    <w:p>
      <w:pPr>
        <w:pStyle w:val="FirstParagraph"/>
      </w:pPr>
      <w:r>
        <w:drawing>
          <wp:inline>
            <wp:extent cx="4620126" cy="3696101"/>
            <wp:effectExtent b="0" l="0" r="0" t="0"/>
            <wp:docPr descr="" title="" id="1" name="Picture"/>
            <a:graphic>
              <a:graphicData uri="http://schemas.openxmlformats.org/drawingml/2006/picture">
                <pic:pic>
                  <pic:nvPicPr>
                    <pic:cNvPr descr="ImputationSSA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densityplot</w:t>
      </w:r>
      <w:r>
        <w:rPr>
          <w:rStyle w:val="NormalTok"/>
        </w:rPr>
        <w:t xml:space="preserve">(bsq_imp, BodySize </w:t>
      </w:r>
      <w:r>
        <w:rPr>
          <w:rStyle w:val="OperatorTok"/>
        </w:rPr>
        <w:t xml:space="preserve">~</w:t>
      </w:r>
      <w:r>
        <w:rPr>
          <w:rStyle w:val="StringTok"/>
        </w:rPr>
        <w:t xml:space="preserve"> </w:t>
      </w:r>
      <w:r>
        <w:rPr>
          <w:rStyle w:val="NormalTok"/>
        </w:rPr>
        <w:t xml:space="preserve">Abundance </w:t>
      </w:r>
      <w:r>
        <w:rPr>
          <w:rStyle w:val="OperatorTok"/>
        </w:rPr>
        <w:t xml:space="preserve">+</w:t>
      </w:r>
      <w:r>
        <w:rPr>
          <w:rStyle w:val="StringTok"/>
        </w:rPr>
        <w:t xml:space="preserve"> </w:t>
      </w:r>
      <w:r>
        <w:rPr>
          <w:rStyle w:val="NormalTok"/>
        </w:rPr>
        <w:t xml:space="preserve">Biomass)</w:t>
      </w:r>
    </w:p>
    <w:p>
      <w:pPr>
        <w:pStyle w:val="FirstParagraph"/>
      </w:pPr>
      <w:r>
        <w:drawing>
          <wp:inline>
            <wp:extent cx="4620126" cy="3696101"/>
            <wp:effectExtent b="0" l="0" r="0" t="0"/>
            <wp:docPr descr="" title="" id="1" name="Picture"/>
            <a:graphic>
              <a:graphicData uri="http://schemas.openxmlformats.org/drawingml/2006/picture">
                <pic:pic>
                  <pic:nvPicPr>
                    <pic:cNvPr descr="ImputationSSA_files/figure-docx/unnamed-chunk-10-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stripplot</w:t>
      </w:r>
      <w:r>
        <w:rPr>
          <w:rStyle w:val="NormalTok"/>
        </w:rPr>
        <w:t xml:space="preserve">(bsq_imp,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mputationSSA_files/figure-docx/unnamed-chunk-10-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bsq_imp &lt;-</w:t>
      </w:r>
      <w:r>
        <w:rPr>
          <w:rStyle w:val="StringTok"/>
        </w:rPr>
        <w:t xml:space="preserve"> </w:t>
      </w:r>
      <w:r>
        <w:rPr>
          <w:rStyle w:val="KeywordTok"/>
        </w:rPr>
        <w:t xml:space="preserve">complete</w:t>
      </w:r>
      <w:r>
        <w:rPr>
          <w:rStyle w:val="NormalTok"/>
        </w:rPr>
        <w:t xml:space="preserve">(bsq_imp)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ba3c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Imputation of Missing Body Sizes in Parasites</dc:title>
  <dc:creator>Daniel Smith</dc:creator>
  <dcterms:created xsi:type="dcterms:W3CDTF">2019-05-02T16:46:41Z</dcterms:created>
  <dcterms:modified xsi:type="dcterms:W3CDTF">2019-05-02T16:46:41Z</dcterms:modified>
</cp:coreProperties>
</file>