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F31" w:rsidRDefault="00982621">
      <w:pPr>
        <w:pStyle w:val="Title"/>
      </w:pPr>
      <w:r>
        <w:t>ESM 201 Assignment 1</w:t>
      </w:r>
    </w:p>
    <w:p w:rsidR="00342F31" w:rsidRDefault="00982621">
      <w:pPr>
        <w:pStyle w:val="Author"/>
      </w:pPr>
      <w:r>
        <w:t>Brad Anderson</w:t>
      </w:r>
    </w:p>
    <w:p w:rsidR="00342F31" w:rsidRDefault="00DF1593">
      <w:pPr>
        <w:pStyle w:val="Date"/>
      </w:pPr>
      <w:r>
        <w:t>February 15</w:t>
      </w:r>
      <w:r w:rsidR="00982621">
        <w:t>, 2018</w:t>
      </w:r>
    </w:p>
    <w:p w:rsidR="00DF1593" w:rsidRDefault="00DF1593" w:rsidP="00DF1593">
      <w:pPr>
        <w:pStyle w:val="BodyText"/>
      </w:pPr>
    </w:p>
    <w:p w:rsidR="00DF1593" w:rsidRDefault="00DF1593" w:rsidP="009807C3">
      <w:pPr>
        <w:pStyle w:val="BodyText"/>
        <w:rPr>
          <w:rFonts w:ascii="Times" w:hAnsi="Times"/>
        </w:rPr>
      </w:pPr>
      <w:r>
        <w:rPr>
          <w:rFonts w:ascii="Times" w:hAnsi="Times"/>
        </w:rPr>
        <w:t xml:space="preserve">In order to </w:t>
      </w:r>
      <w:r w:rsidRPr="00DF1593">
        <w:rPr>
          <w:rFonts w:ascii="Times" w:hAnsi="Times"/>
        </w:rPr>
        <w:t>compare and contrast the population trajectories</w:t>
      </w:r>
      <w:r>
        <w:rPr>
          <w:rFonts w:ascii="Times" w:hAnsi="Times"/>
        </w:rPr>
        <w:t xml:space="preserve"> between a developing nation and a developed nation </w:t>
      </w:r>
      <w:r w:rsidRPr="00DF1593">
        <w:rPr>
          <w:rFonts w:ascii="Times" w:hAnsi="Times"/>
        </w:rPr>
        <w:t xml:space="preserve">and explore </w:t>
      </w:r>
      <w:r w:rsidR="009807C3">
        <w:rPr>
          <w:rFonts w:ascii="Times" w:hAnsi="Times"/>
        </w:rPr>
        <w:t>the</w:t>
      </w:r>
      <w:r w:rsidRPr="00DF1593">
        <w:rPr>
          <w:rFonts w:ascii="Times" w:hAnsi="Times"/>
        </w:rPr>
        <w:t xml:space="preserve"> </w:t>
      </w:r>
      <w:r w:rsidR="009807C3">
        <w:rPr>
          <w:rFonts w:ascii="Times" w:hAnsi="Times"/>
        </w:rPr>
        <w:t xml:space="preserve">explanatory </w:t>
      </w:r>
      <w:r w:rsidRPr="00DF1593">
        <w:rPr>
          <w:rFonts w:ascii="Times" w:hAnsi="Times"/>
        </w:rPr>
        <w:t xml:space="preserve">variables </w:t>
      </w:r>
      <w:r w:rsidR="009807C3">
        <w:rPr>
          <w:rFonts w:ascii="Times" w:hAnsi="Times"/>
        </w:rPr>
        <w:t>affecting them</w:t>
      </w:r>
      <w:r>
        <w:rPr>
          <w:rFonts w:ascii="Times" w:hAnsi="Times"/>
        </w:rPr>
        <w:t>,</w:t>
      </w:r>
      <w:r w:rsidR="009807C3">
        <w:rPr>
          <w:rFonts w:ascii="Times" w:hAnsi="Times"/>
        </w:rPr>
        <w:t xml:space="preserve"> single and multiple linear regression was utilized. For both Uganda, a developing nation, and France, a developed nation, a simple linear model</w:t>
      </w:r>
      <w:r w:rsidRPr="00F77DEE">
        <w:rPr>
          <w:rFonts w:ascii="Times" w:hAnsi="Times"/>
        </w:rPr>
        <w:t xml:space="preserve"> </w:t>
      </w:r>
      <w:r w:rsidR="009807C3">
        <w:rPr>
          <w:rFonts w:ascii="Times" w:hAnsi="Times"/>
        </w:rPr>
        <w:t>was</w:t>
      </w:r>
      <w:r w:rsidRPr="00F77DEE">
        <w:rPr>
          <w:rFonts w:ascii="Times" w:hAnsi="Times"/>
        </w:rPr>
        <w:t xml:space="preserve"> created to explore </w:t>
      </w:r>
      <w:r w:rsidR="009807C3">
        <w:rPr>
          <w:rFonts w:ascii="Times" w:hAnsi="Times"/>
        </w:rPr>
        <w:t>the per capita growth rates (</w:t>
      </w:r>
      <w:proofErr w:type="spellStart"/>
      <w:r w:rsidR="009807C3">
        <w:rPr>
          <w:rFonts w:ascii="Times" w:hAnsi="Times"/>
        </w:rPr>
        <w:t>dN</w:t>
      </w:r>
      <w:proofErr w:type="spellEnd"/>
      <w:r w:rsidR="009807C3">
        <w:rPr>
          <w:rFonts w:ascii="Times" w:hAnsi="Times"/>
        </w:rPr>
        <w:t>/</w:t>
      </w:r>
      <w:proofErr w:type="spellStart"/>
      <w:r w:rsidR="009807C3">
        <w:rPr>
          <w:rFonts w:ascii="Times" w:hAnsi="Times"/>
        </w:rPr>
        <w:t>Ndt</w:t>
      </w:r>
      <w:proofErr w:type="spellEnd"/>
      <w:r w:rsidR="009807C3">
        <w:rPr>
          <w:rFonts w:ascii="Times" w:hAnsi="Times"/>
        </w:rPr>
        <w:t>) as a function of population size (N) and a multiple linear regression model was created to explore significant explanatory variables</w:t>
      </w:r>
      <w:r w:rsidR="002F777D">
        <w:rPr>
          <w:rFonts w:ascii="Times" w:hAnsi="Times"/>
        </w:rPr>
        <w:t xml:space="preserve"> affecting the per capita growth rates (</w:t>
      </w:r>
      <w:proofErr w:type="spellStart"/>
      <w:r w:rsidR="002F777D">
        <w:rPr>
          <w:rFonts w:ascii="Times" w:hAnsi="Times"/>
        </w:rPr>
        <w:t>dN</w:t>
      </w:r>
      <w:proofErr w:type="spellEnd"/>
      <w:r w:rsidR="002F777D">
        <w:rPr>
          <w:rFonts w:ascii="Times" w:hAnsi="Times"/>
        </w:rPr>
        <w:t>/</w:t>
      </w:r>
      <w:proofErr w:type="spellStart"/>
      <w:r w:rsidR="002F777D">
        <w:rPr>
          <w:rFonts w:ascii="Times" w:hAnsi="Times"/>
        </w:rPr>
        <w:t>Ndt</w:t>
      </w:r>
      <w:proofErr w:type="spellEnd"/>
      <w:r w:rsidR="002F777D">
        <w:rPr>
          <w:rFonts w:ascii="Times" w:hAnsi="Times"/>
        </w:rPr>
        <w:t>)</w:t>
      </w:r>
      <w:r w:rsidR="009807C3">
        <w:rPr>
          <w:rFonts w:ascii="Times" w:hAnsi="Times"/>
        </w:rPr>
        <w:t>.</w:t>
      </w:r>
    </w:p>
    <w:p w:rsidR="002F777D" w:rsidRDefault="002F777D" w:rsidP="009807C3">
      <w:pPr>
        <w:pStyle w:val="BodyText"/>
        <w:rPr>
          <w:rFonts w:ascii="Times" w:hAnsi="Times"/>
          <w:b/>
        </w:rPr>
      </w:pPr>
      <w:r w:rsidRPr="004D3092">
        <w:rPr>
          <w:rFonts w:ascii="Times" w:hAnsi="Times"/>
          <w:b/>
        </w:rPr>
        <w:t>Uganda</w:t>
      </w:r>
    </w:p>
    <w:p w:rsidR="004D3092" w:rsidRDefault="00AA0585" w:rsidP="009807C3">
      <w:pPr>
        <w:pStyle w:val="BodyText"/>
        <w:rPr>
          <w:rFonts w:ascii="Times" w:hAnsi="Times"/>
        </w:rPr>
      </w:pPr>
      <w:r>
        <w:rPr>
          <w:rFonts w:ascii="Times" w:hAnsi="Times"/>
        </w:rPr>
        <w:fldChar w:fldCharType="begin"/>
      </w:r>
      <w:r w:rsidR="004D3092">
        <w:rPr>
          <w:rFonts w:ascii="Times" w:hAnsi="Times"/>
        </w:rPr>
        <w:instrText xml:space="preserve"> REF _Ref506320521 \h </w:instrText>
      </w:r>
      <w:r>
        <w:rPr>
          <w:rFonts w:ascii="Times" w:hAnsi="Times"/>
        </w:rPr>
      </w:r>
      <w:r>
        <w:rPr>
          <w:rFonts w:ascii="Times" w:hAnsi="Times"/>
        </w:rPr>
        <w:fldChar w:fldCharType="separate"/>
      </w:r>
      <w:r w:rsidR="004D3092">
        <w:t xml:space="preserve">Figure </w:t>
      </w:r>
      <w:r w:rsidR="004D3092">
        <w:rPr>
          <w:noProof/>
        </w:rPr>
        <w:t>1</w:t>
      </w:r>
      <w:r>
        <w:rPr>
          <w:rFonts w:ascii="Times" w:hAnsi="Times"/>
        </w:rPr>
        <w:fldChar w:fldCharType="end"/>
      </w:r>
      <w:r w:rsidR="004D3092">
        <w:rPr>
          <w:rFonts w:ascii="Times" w:hAnsi="Times"/>
        </w:rPr>
        <w:t xml:space="preserve"> shows the per capita growth rate from 1961 to 2006 with two models, one for the decline in </w:t>
      </w:r>
      <w:proofErr w:type="spellStart"/>
      <w:r w:rsidR="004D3092">
        <w:rPr>
          <w:rFonts w:ascii="Times" w:hAnsi="Times"/>
        </w:rPr>
        <w:t>dN</w:t>
      </w:r>
      <w:proofErr w:type="spellEnd"/>
      <w:r w:rsidR="004D3092">
        <w:rPr>
          <w:rFonts w:ascii="Times" w:hAnsi="Times"/>
        </w:rPr>
        <w:t>/</w:t>
      </w:r>
      <w:proofErr w:type="spellStart"/>
      <w:r w:rsidR="004D3092">
        <w:rPr>
          <w:rFonts w:ascii="Times" w:hAnsi="Times"/>
        </w:rPr>
        <w:t>Ndt</w:t>
      </w:r>
      <w:proofErr w:type="spellEnd"/>
      <w:r w:rsidR="004D3092">
        <w:rPr>
          <w:rFonts w:ascii="Times" w:hAnsi="Times"/>
        </w:rPr>
        <w:t xml:space="preserve"> in the 1960s and one for the increasing </w:t>
      </w:r>
      <w:proofErr w:type="spellStart"/>
      <w:r w:rsidR="004D3092">
        <w:rPr>
          <w:rFonts w:ascii="Times" w:hAnsi="Times"/>
        </w:rPr>
        <w:t>dN</w:t>
      </w:r>
      <w:proofErr w:type="spellEnd"/>
      <w:r w:rsidR="004D3092">
        <w:rPr>
          <w:rFonts w:ascii="Times" w:hAnsi="Times"/>
        </w:rPr>
        <w:t>/</w:t>
      </w:r>
      <w:proofErr w:type="spellStart"/>
      <w:r w:rsidR="004D3092">
        <w:rPr>
          <w:rFonts w:ascii="Times" w:hAnsi="Times"/>
        </w:rPr>
        <w:t>Ndt</w:t>
      </w:r>
      <w:proofErr w:type="spellEnd"/>
      <w:r w:rsidR="004D3092">
        <w:rPr>
          <w:rFonts w:ascii="Times" w:hAnsi="Times"/>
        </w:rPr>
        <w:t xml:space="preserve"> later in the century. According to this model of current growth, Uganda will not reach the carrying capacity (K) because the per capita growth rate is increasing at the same time total population increases</w:t>
      </w:r>
      <w:r w:rsidR="00CF1FDE">
        <w:rPr>
          <w:rFonts w:ascii="Times" w:hAnsi="Times"/>
        </w:rPr>
        <w:t xml:space="preserve"> (</w:t>
      </w:r>
      <w:r w:rsidR="00CF1FDE" w:rsidRPr="00CF1FDE">
        <w:rPr>
          <w:rFonts w:ascii="Times" w:hAnsi="Times"/>
        </w:rPr>
        <w:t>y</w:t>
      </w:r>
      <w:r w:rsidR="00CF1FDE">
        <w:rPr>
          <w:rFonts w:ascii="Times" w:hAnsi="Times"/>
        </w:rPr>
        <w:t xml:space="preserve"> </w:t>
      </w:r>
      <w:r w:rsidR="00CF1FDE" w:rsidRPr="00CF1FDE">
        <w:rPr>
          <w:rFonts w:ascii="Times" w:hAnsi="Times"/>
        </w:rPr>
        <w:t>=</w:t>
      </w:r>
      <w:r w:rsidR="00CF1FDE">
        <w:rPr>
          <w:rFonts w:ascii="Times" w:hAnsi="Times"/>
        </w:rPr>
        <w:t xml:space="preserve"> </w:t>
      </w:r>
      <w:r w:rsidR="00CF1FDE" w:rsidRPr="00CF1FDE">
        <w:rPr>
          <w:rFonts w:ascii="Times" w:hAnsi="Times"/>
        </w:rPr>
        <w:t>5.43e-05x + 3.14e-02</w:t>
      </w:r>
      <w:r w:rsidR="00CF1FDE">
        <w:rPr>
          <w:rFonts w:ascii="Times" w:hAnsi="Times"/>
        </w:rPr>
        <w:t>)</w:t>
      </w:r>
      <w:r w:rsidR="004D3092">
        <w:rPr>
          <w:rFonts w:ascii="Times" w:hAnsi="Times"/>
        </w:rPr>
        <w:t>.</w:t>
      </w:r>
      <w:r w:rsidR="00CF1FDE">
        <w:rPr>
          <w:rFonts w:ascii="Times" w:hAnsi="Times"/>
        </w:rPr>
        <w:t xml:space="preserve"> The diagnostic plots for these two linear models show that assumptions are met.</w:t>
      </w:r>
    </w:p>
    <w:p w:rsidR="003A5BB4" w:rsidRDefault="003A5BB4" w:rsidP="009807C3">
      <w:pPr>
        <w:pStyle w:val="BodyText"/>
        <w:rPr>
          <w:rFonts w:ascii="Times" w:hAnsi="Times"/>
        </w:rPr>
      </w:pPr>
    </w:p>
    <w:p w:rsidR="003A5BB4" w:rsidRPr="004D3092" w:rsidRDefault="003A5BB4" w:rsidP="009807C3">
      <w:pPr>
        <w:pStyle w:val="BodyText"/>
        <w:rPr>
          <w:rFonts w:ascii="Times" w:hAnsi="Times"/>
        </w:rPr>
      </w:pPr>
      <w:r>
        <w:rPr>
          <w:rFonts w:ascii="Times" w:hAnsi="Times"/>
        </w:rPr>
        <w:t>Overall trend is growth.</w:t>
      </w:r>
    </w:p>
    <w:p w:rsidR="004D3092" w:rsidRDefault="004D3092" w:rsidP="004D3092">
      <w:pPr>
        <w:pStyle w:val="BodyText"/>
        <w:keepNext/>
        <w:jc w:val="center"/>
      </w:pPr>
      <w:r>
        <w:rPr>
          <w:rFonts w:ascii="Times" w:hAnsi="Times"/>
          <w:noProof/>
        </w:rPr>
        <w:lastRenderedPageBreak/>
        <w:drawing>
          <wp:inline distT="0" distB="0" distL="0" distR="0">
            <wp:extent cx="5205789" cy="371842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13366" cy="3723832"/>
                    </a:xfrm>
                    <a:prstGeom prst="rect">
                      <a:avLst/>
                    </a:prstGeom>
                    <a:noFill/>
                    <a:ln w="9525">
                      <a:noFill/>
                      <a:miter lim="800000"/>
                      <a:headEnd/>
                      <a:tailEnd/>
                    </a:ln>
                  </pic:spPr>
                </pic:pic>
              </a:graphicData>
            </a:graphic>
          </wp:inline>
        </w:drawing>
      </w:r>
    </w:p>
    <w:p w:rsidR="004D3092" w:rsidRPr="004D3092" w:rsidRDefault="004D3092" w:rsidP="004D3092">
      <w:pPr>
        <w:pStyle w:val="Caption"/>
        <w:jc w:val="center"/>
        <w:rPr>
          <w:rFonts w:ascii="Times" w:hAnsi="Times"/>
          <w:b/>
          <w:i w:val="0"/>
        </w:rPr>
      </w:pPr>
      <w:bookmarkStart w:id="0" w:name="_Ref506320521"/>
      <w:bookmarkStart w:id="1" w:name="_Ref506320620"/>
      <w:r>
        <w:t xml:space="preserve">Figure </w:t>
      </w:r>
      <w:fldSimple w:instr=" SEQ Figure \* ARABIC ">
        <w:r>
          <w:rPr>
            <w:noProof/>
          </w:rPr>
          <w:t>1</w:t>
        </w:r>
      </w:fldSimple>
      <w:bookmarkEnd w:id="0"/>
      <w:r>
        <w:t xml:space="preserve">: </w:t>
      </w:r>
      <w:bookmarkEnd w:id="1"/>
      <w:r w:rsidR="008B1D99">
        <w:t>Red model: Blue</w:t>
      </w:r>
      <w:r w:rsidR="00B65A09">
        <w:t xml:space="preserve"> model: </w:t>
      </w:r>
      <w:r w:rsidR="00B65A09" w:rsidRPr="00B65A09">
        <w:t>y</w:t>
      </w:r>
      <w:r w:rsidR="008B1D99">
        <w:t xml:space="preserve"> </w:t>
      </w:r>
      <w:r w:rsidR="00B65A09" w:rsidRPr="00B65A09">
        <w:t>=</w:t>
      </w:r>
      <w:r w:rsidR="008B1D99">
        <w:t xml:space="preserve"> </w:t>
      </w:r>
      <w:r w:rsidR="00B65A09" w:rsidRPr="00B65A09">
        <w:t>5.43e-05x + 3.14e-02</w:t>
      </w:r>
    </w:p>
    <w:p w:rsidR="004D3092" w:rsidRDefault="00982621" w:rsidP="004D3092">
      <w:pPr>
        <w:pStyle w:val="FirstParagraph"/>
        <w:keepNext/>
        <w:jc w:val="center"/>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201_Assignment_1_files/figure-docx/uganda%20models-1.png"/>
                    <pic:cNvPicPr>
                      <a:picLocks noChangeAspect="1" noChangeArrowheads="1"/>
                    </pic:cNvPicPr>
                  </pic:nvPicPr>
                  <pic:blipFill>
                    <a:blip r:embed="rId9" cstate="print"/>
                    <a:stretch>
                      <a:fillRect/>
                    </a:stretch>
                  </pic:blipFill>
                  <pic:spPr bwMode="auto">
                    <a:xfrm>
                      <a:off x="0" y="0"/>
                      <a:ext cx="4620126" cy="3696101"/>
                    </a:xfrm>
                    <a:prstGeom prst="rect">
                      <a:avLst/>
                    </a:prstGeom>
                    <a:noFill/>
                    <a:ln w="9525">
                      <a:noFill/>
                      <a:headEnd/>
                      <a:tailEnd/>
                    </a:ln>
                  </pic:spPr>
                </pic:pic>
              </a:graphicData>
            </a:graphic>
          </wp:inline>
        </w:drawing>
      </w:r>
    </w:p>
    <w:p w:rsidR="00342F31" w:rsidRDefault="004D3092" w:rsidP="004D3092">
      <w:pPr>
        <w:pStyle w:val="Caption"/>
        <w:jc w:val="center"/>
      </w:pPr>
      <w:r>
        <w:t xml:space="preserve">Figure </w:t>
      </w:r>
      <w:fldSimple w:instr=" SEQ Figure \* ARABIC ">
        <w:r>
          <w:rPr>
            <w:noProof/>
          </w:rPr>
          <w:t>2</w:t>
        </w:r>
      </w:fldSimple>
      <w:r>
        <w:t>: Diagnostic plots for linear model one (red)</w:t>
      </w:r>
    </w:p>
    <w:p w:rsidR="004D3092" w:rsidRDefault="00982621" w:rsidP="004D3092">
      <w:pPr>
        <w:pStyle w:val="FirstParagraph"/>
        <w:keepNext/>
        <w:jc w:val="center"/>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201_Assignment_1_files/figure-docx/uganda%20models-2.png"/>
                    <pic:cNvPicPr>
                      <a:picLocks noChangeAspect="1" noChangeArrowheads="1"/>
                    </pic:cNvPicPr>
                  </pic:nvPicPr>
                  <pic:blipFill>
                    <a:blip r:embed="rId10" cstate="print"/>
                    <a:stretch>
                      <a:fillRect/>
                    </a:stretch>
                  </pic:blipFill>
                  <pic:spPr bwMode="auto">
                    <a:xfrm>
                      <a:off x="0" y="0"/>
                      <a:ext cx="4620126" cy="3696101"/>
                    </a:xfrm>
                    <a:prstGeom prst="rect">
                      <a:avLst/>
                    </a:prstGeom>
                    <a:noFill/>
                    <a:ln w="9525">
                      <a:noFill/>
                      <a:headEnd/>
                      <a:tailEnd/>
                    </a:ln>
                  </pic:spPr>
                </pic:pic>
              </a:graphicData>
            </a:graphic>
          </wp:inline>
        </w:drawing>
      </w:r>
    </w:p>
    <w:p w:rsidR="00342F31" w:rsidRDefault="004D3092" w:rsidP="00B65A09">
      <w:pPr>
        <w:pStyle w:val="Caption"/>
        <w:jc w:val="center"/>
      </w:pPr>
      <w:r>
        <w:t xml:space="preserve">Figure </w:t>
      </w:r>
      <w:fldSimple w:instr=" SEQ Figure \* ARABIC ">
        <w:r>
          <w:rPr>
            <w:noProof/>
          </w:rPr>
          <w:t>3</w:t>
        </w:r>
      </w:fldSimple>
      <w:r>
        <w:t>: Diagnostic plots for linear model two (blue)</w:t>
      </w:r>
    </w:p>
    <w:p w:rsidR="00DF1782" w:rsidRPr="008B1D99" w:rsidRDefault="00DF1782" w:rsidP="008B1D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1" w:lineRule="atLeast"/>
        <w:rPr>
          <w:rFonts w:ascii="Consolas" w:eastAsia="Times New Roman" w:hAnsi="Consolas" w:cs="Consolas"/>
          <w:color w:val="000000"/>
          <w:sz w:val="20"/>
          <w:szCs w:val="20"/>
        </w:rPr>
      </w:pPr>
      <w:r w:rsidRPr="00DF1782">
        <w:rPr>
          <w:rFonts w:ascii="Times New Roman" w:eastAsia="Times New Roman" w:hAnsi="Times New Roman" w:cs="Times New Roman"/>
          <w:color w:val="000000"/>
        </w:rPr>
        <w:t xml:space="preserve">The model (professor salary = 4492 </w:t>
      </w:r>
      <w:r w:rsidRPr="00DF1782">
        <w:rPr>
          <w:rFonts w:ascii="Cambria Math" w:eastAsia="Times New Roman" w:hAnsi="Cambria Math" w:cs="Cambria Math"/>
          <w:color w:val="000000"/>
        </w:rPr>
        <w:t>∗</w:t>
      </w:r>
      <w:r w:rsidRPr="00DF1782">
        <w:rPr>
          <w:rFonts w:ascii="Times New Roman" w:eastAsia="Times New Roman" w:hAnsi="Times New Roman" w:cs="Times New Roman"/>
          <w:color w:val="000000"/>
        </w:rPr>
        <w:t xml:space="preserve"> (Sex: Male) + 13,723 * (Rank: Associate Professor) + 47,403 (Rank: Professor) + 68,224 (US Dollars)) explains a significant amount of variance in professor salary (</w:t>
      </w:r>
      <w:proofErr w:type="gramStart"/>
      <w:r w:rsidRPr="00DF1782">
        <w:rPr>
          <w:rFonts w:ascii="Times New Roman" w:eastAsia="Times New Roman" w:hAnsi="Times New Roman" w:cs="Times New Roman"/>
          <w:color w:val="000000"/>
        </w:rPr>
        <w:t>F(</w:t>
      </w:r>
      <w:proofErr w:type="gramEnd"/>
      <w:r w:rsidRPr="00DF1782">
        <w:rPr>
          <w:rFonts w:ascii="Times New Roman" w:eastAsia="Times New Roman" w:hAnsi="Times New Roman" w:cs="Times New Roman"/>
          <w:color w:val="000000"/>
        </w:rPr>
        <w:t xml:space="preserve">4, 392) = 79.18, </w:t>
      </w:r>
      <w:r w:rsidRPr="00DF1782">
        <w:rPr>
          <w:rFonts w:ascii="Times New Roman" w:eastAsia="Times New Roman" w:hAnsi="Times New Roman" w:cs="Times New Roman"/>
          <w:i/>
          <w:color w:val="000000"/>
        </w:rPr>
        <w:t>p</w:t>
      </w:r>
      <w:r w:rsidRPr="00DF1782">
        <w:rPr>
          <w:rFonts w:ascii="Times New Roman" w:eastAsia="Times New Roman" w:hAnsi="Times New Roman" w:cs="Times New Roman"/>
          <w:color w:val="000000"/>
        </w:rPr>
        <w:t xml:space="preserve"> &lt; 0.001, </w:t>
      </w:r>
      <w:r w:rsidRPr="00DF1782">
        <w:rPr>
          <w:rFonts w:ascii="Times New Roman" w:eastAsia="Times New Roman" w:hAnsi="Times New Roman" w:cs="Times New Roman"/>
          <w:i/>
          <w:color w:val="000000"/>
        </w:rPr>
        <w:t>R</w:t>
      </w:r>
      <w:r w:rsidRPr="00DF1782">
        <w:rPr>
          <w:rFonts w:ascii="Times New Roman" w:eastAsia="Times New Roman" w:hAnsi="Times New Roman" w:cs="Times New Roman"/>
          <w:i/>
          <w:color w:val="000000"/>
          <w:vertAlign w:val="superscript"/>
        </w:rPr>
        <w:t>2</w:t>
      </w:r>
      <w:r w:rsidRPr="00DF1782">
        <w:rPr>
          <w:rFonts w:ascii="Times New Roman" w:eastAsia="Times New Roman" w:hAnsi="Times New Roman" w:cs="Times New Roman"/>
          <w:i/>
          <w:color w:val="000000"/>
        </w:rPr>
        <w:t xml:space="preserve"> </w:t>
      </w:r>
      <w:r w:rsidRPr="00DF1782">
        <w:rPr>
          <w:rFonts w:ascii="Times New Roman" w:eastAsia="Times New Roman" w:hAnsi="Times New Roman" w:cs="Times New Roman"/>
          <w:color w:val="000000"/>
        </w:rPr>
        <w:t>= 0.44). This multiple linear regression reveals that professor salary is significantly predicted by rank (</w:t>
      </w:r>
      <w:r w:rsidRPr="00DF1782">
        <w:rPr>
          <w:rFonts w:ascii="Times New Roman" w:eastAsia="Times New Roman" w:hAnsi="Times New Roman" w:cs="Times New Roman"/>
          <w:i/>
          <w:color w:val="000000"/>
        </w:rPr>
        <w:t>p</w:t>
      </w:r>
      <w:r w:rsidRPr="00DF1782">
        <w:rPr>
          <w:rFonts w:ascii="Times New Roman" w:eastAsia="Times New Roman" w:hAnsi="Times New Roman" w:cs="Times New Roman"/>
          <w:color w:val="000000"/>
        </w:rPr>
        <w:t xml:space="preserve"> &lt; 0.001) and discipline (</w:t>
      </w:r>
      <w:r w:rsidRPr="00DF1782">
        <w:rPr>
          <w:rFonts w:ascii="Times New Roman" w:eastAsia="Times New Roman" w:hAnsi="Times New Roman" w:cs="Times New Roman"/>
          <w:i/>
          <w:color w:val="000000"/>
        </w:rPr>
        <w:t>p</w:t>
      </w:r>
      <w:r w:rsidRPr="00DF1782">
        <w:rPr>
          <w:rFonts w:ascii="Times New Roman" w:eastAsia="Times New Roman" w:hAnsi="Times New Roman" w:cs="Times New Roman"/>
          <w:color w:val="000000"/>
        </w:rPr>
        <w:t xml:space="preserve"> &lt; 0.001), but not by sex (</w:t>
      </w:r>
      <w:r w:rsidRPr="00DF1782">
        <w:rPr>
          <w:rFonts w:ascii="Times New Roman" w:eastAsia="Times New Roman" w:hAnsi="Times New Roman" w:cs="Times New Roman"/>
          <w:i/>
          <w:color w:val="000000"/>
        </w:rPr>
        <w:t>p</w:t>
      </w:r>
      <w:r w:rsidRPr="00DF1782">
        <w:rPr>
          <w:rFonts w:ascii="Times New Roman" w:eastAsia="Times New Roman" w:hAnsi="Times New Roman" w:cs="Times New Roman"/>
          <w:color w:val="000000"/>
        </w:rPr>
        <w:t xml:space="preserve"> = 0.24). Therefore, on average, associate professors make $13,723 more and full professors make $47,403 more than assistant professors. Professors in applied fields make $13,709 more than those in theoretical fields. Finally, though sex does not significantly predict salary, males still earn $4,492 more than females.</w:t>
      </w:r>
    </w:p>
    <w:tbl>
      <w:tblPr>
        <w:tblW w:w="0" w:type="auto"/>
        <w:shd w:val="clear" w:color="auto" w:fill="FFFFFF"/>
        <w:tblCellMar>
          <w:top w:w="15" w:type="dxa"/>
          <w:left w:w="15" w:type="dxa"/>
          <w:bottom w:w="15" w:type="dxa"/>
          <w:right w:w="15" w:type="dxa"/>
        </w:tblCellMar>
        <w:tblLook w:val="04A0"/>
      </w:tblPr>
      <w:tblGrid>
        <w:gridCol w:w="1943"/>
        <w:gridCol w:w="2283"/>
      </w:tblGrid>
      <w:tr w:rsidR="00DF1782" w:rsidRPr="00DF1782" w:rsidTr="00DF1782">
        <w:tc>
          <w:tcPr>
            <w:tcW w:w="0" w:type="auto"/>
            <w:gridSpan w:val="2"/>
            <w:tcBorders>
              <w:bottom w:val="single" w:sz="6" w:space="0" w:color="000000"/>
            </w:tcBorders>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jc w:val="center"/>
              <w:rPr>
                <w:rFonts w:ascii="Helvetica" w:eastAsia="Times New Roman" w:hAnsi="Helvetica" w:cs="Times New Roman"/>
                <w:color w:val="333333"/>
                <w:sz w:val="23"/>
                <w:szCs w:val="23"/>
              </w:rPr>
            </w:pPr>
          </w:p>
        </w:tc>
      </w:tr>
      <w:tr w:rsidR="00DF1782" w:rsidRPr="00DF1782" w:rsidTr="00DF1782">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rPr>
                <w:rFonts w:ascii="Helvetica" w:eastAsia="Times New Roman" w:hAnsi="Helvetica" w:cs="Times New Roman"/>
                <w:color w:val="333333"/>
                <w:sz w:val="23"/>
                <w:szCs w:val="23"/>
              </w:rPr>
            </w:pPr>
          </w:p>
        </w:tc>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jc w:val="center"/>
              <w:rPr>
                <w:rFonts w:ascii="Helvetica" w:eastAsia="Times New Roman" w:hAnsi="Helvetica" w:cs="Times New Roman"/>
                <w:color w:val="333333"/>
                <w:sz w:val="23"/>
                <w:szCs w:val="23"/>
              </w:rPr>
            </w:pPr>
            <w:r w:rsidRPr="00DF1782">
              <w:rPr>
                <w:rFonts w:ascii="Helvetica" w:eastAsia="Times New Roman" w:hAnsi="Helvetica" w:cs="Times New Roman"/>
                <w:i/>
                <w:iCs/>
                <w:color w:val="333333"/>
                <w:sz w:val="23"/>
              </w:rPr>
              <w:t>Dependent variable:</w:t>
            </w:r>
          </w:p>
        </w:tc>
      </w:tr>
      <w:tr w:rsidR="00DF1782" w:rsidRPr="00DF1782" w:rsidTr="00DF1782">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jc w:val="center"/>
              <w:rPr>
                <w:rFonts w:ascii="Helvetica" w:eastAsia="Times New Roman" w:hAnsi="Helvetica" w:cs="Times New Roman"/>
                <w:color w:val="333333"/>
                <w:sz w:val="23"/>
                <w:szCs w:val="23"/>
              </w:rPr>
            </w:pPr>
          </w:p>
        </w:tc>
        <w:tc>
          <w:tcPr>
            <w:tcW w:w="0" w:type="auto"/>
            <w:tcBorders>
              <w:bottom w:val="single" w:sz="6" w:space="0" w:color="000000"/>
            </w:tcBorders>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jc w:val="center"/>
              <w:rPr>
                <w:rFonts w:ascii="Helvetica" w:eastAsia="Times New Roman" w:hAnsi="Helvetica" w:cs="Times New Roman"/>
                <w:color w:val="333333"/>
                <w:sz w:val="23"/>
                <w:szCs w:val="23"/>
              </w:rPr>
            </w:pPr>
          </w:p>
        </w:tc>
      </w:tr>
      <w:tr w:rsidR="00DF1782" w:rsidRPr="00DF1782" w:rsidTr="00DF1782">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rPr>
                <w:rFonts w:ascii="Helvetica" w:eastAsia="Times New Roman" w:hAnsi="Helvetica" w:cs="Times New Roman"/>
                <w:color w:val="333333"/>
                <w:sz w:val="23"/>
                <w:szCs w:val="23"/>
              </w:rPr>
            </w:pPr>
          </w:p>
        </w:tc>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jc w:val="center"/>
              <w:rPr>
                <w:rFonts w:ascii="Helvetica" w:eastAsia="Times New Roman" w:hAnsi="Helvetica" w:cs="Times New Roman"/>
                <w:color w:val="333333"/>
                <w:sz w:val="23"/>
                <w:szCs w:val="23"/>
              </w:rPr>
            </w:pPr>
            <w:proofErr w:type="spellStart"/>
            <w:r w:rsidRPr="00DF1782">
              <w:rPr>
                <w:rFonts w:ascii="Helvetica" w:eastAsia="Times New Roman" w:hAnsi="Helvetica" w:cs="Times New Roman"/>
                <w:color w:val="333333"/>
                <w:sz w:val="23"/>
                <w:szCs w:val="23"/>
              </w:rPr>
              <w:t>dNNdt</w:t>
            </w:r>
            <w:proofErr w:type="spellEnd"/>
          </w:p>
        </w:tc>
      </w:tr>
      <w:tr w:rsidR="00DF1782" w:rsidRPr="00DF1782" w:rsidTr="00DF1782">
        <w:tc>
          <w:tcPr>
            <w:tcW w:w="0" w:type="auto"/>
            <w:gridSpan w:val="2"/>
            <w:tcBorders>
              <w:bottom w:val="single" w:sz="6" w:space="0" w:color="000000"/>
            </w:tcBorders>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jc w:val="center"/>
              <w:rPr>
                <w:rFonts w:ascii="Helvetica" w:eastAsia="Times New Roman" w:hAnsi="Helvetica" w:cs="Times New Roman"/>
                <w:color w:val="333333"/>
                <w:sz w:val="23"/>
                <w:szCs w:val="23"/>
              </w:rPr>
            </w:pPr>
          </w:p>
        </w:tc>
      </w:tr>
      <w:tr w:rsidR="00DF1782" w:rsidRPr="00DF1782" w:rsidTr="00DF1782">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rPr>
                <w:rFonts w:ascii="Helvetica" w:eastAsia="Times New Roman" w:hAnsi="Helvetica" w:cs="Times New Roman"/>
                <w:color w:val="333333"/>
                <w:sz w:val="23"/>
                <w:szCs w:val="23"/>
              </w:rPr>
            </w:pPr>
            <w:proofErr w:type="spellStart"/>
            <w:r w:rsidRPr="00DF1782">
              <w:rPr>
                <w:rFonts w:ascii="Helvetica" w:eastAsia="Times New Roman" w:hAnsi="Helvetica" w:cs="Times New Roman"/>
                <w:color w:val="333333"/>
                <w:sz w:val="23"/>
                <w:szCs w:val="23"/>
              </w:rPr>
              <w:t>food_pc</w:t>
            </w:r>
            <w:proofErr w:type="spellEnd"/>
          </w:p>
        </w:tc>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jc w:val="center"/>
              <w:rPr>
                <w:rFonts w:ascii="Helvetica" w:eastAsia="Times New Roman" w:hAnsi="Helvetica" w:cs="Times New Roman"/>
                <w:color w:val="333333"/>
                <w:sz w:val="23"/>
                <w:szCs w:val="23"/>
              </w:rPr>
            </w:pPr>
            <w:r w:rsidRPr="00DF1782">
              <w:rPr>
                <w:rFonts w:ascii="Helvetica" w:eastAsia="Times New Roman" w:hAnsi="Helvetica" w:cs="Times New Roman"/>
                <w:color w:val="333333"/>
                <w:sz w:val="23"/>
                <w:szCs w:val="23"/>
              </w:rPr>
              <w:t>-0.023</w:t>
            </w:r>
            <w:r w:rsidRPr="00DF1782">
              <w:rPr>
                <w:rFonts w:ascii="Helvetica" w:eastAsia="Times New Roman" w:hAnsi="Helvetica" w:cs="Times New Roman"/>
                <w:color w:val="333333"/>
                <w:sz w:val="18"/>
                <w:szCs w:val="18"/>
                <w:vertAlign w:val="superscript"/>
              </w:rPr>
              <w:t>***</w:t>
            </w:r>
          </w:p>
        </w:tc>
      </w:tr>
      <w:tr w:rsidR="00DF1782" w:rsidRPr="00DF1782" w:rsidTr="00DF1782">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rPr>
                <w:rFonts w:ascii="Helvetica" w:eastAsia="Times New Roman" w:hAnsi="Helvetica" w:cs="Times New Roman"/>
                <w:color w:val="333333"/>
                <w:sz w:val="23"/>
                <w:szCs w:val="23"/>
              </w:rPr>
            </w:pPr>
          </w:p>
        </w:tc>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jc w:val="center"/>
              <w:rPr>
                <w:rFonts w:ascii="Helvetica" w:eastAsia="Times New Roman" w:hAnsi="Helvetica" w:cs="Times New Roman"/>
                <w:color w:val="333333"/>
                <w:sz w:val="23"/>
                <w:szCs w:val="23"/>
              </w:rPr>
            </w:pPr>
            <w:r w:rsidRPr="00DF1782">
              <w:rPr>
                <w:rFonts w:ascii="Helvetica" w:eastAsia="Times New Roman" w:hAnsi="Helvetica" w:cs="Times New Roman"/>
                <w:color w:val="333333"/>
                <w:sz w:val="23"/>
                <w:szCs w:val="23"/>
              </w:rPr>
              <w:t>(0.008)</w:t>
            </w:r>
          </w:p>
        </w:tc>
      </w:tr>
      <w:tr w:rsidR="00DF1782" w:rsidRPr="00DF1782" w:rsidTr="00DF1782">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rPr>
                <w:rFonts w:ascii="Helvetica" w:eastAsia="Times New Roman" w:hAnsi="Helvetica" w:cs="Times New Roman"/>
                <w:color w:val="333333"/>
                <w:sz w:val="23"/>
                <w:szCs w:val="23"/>
              </w:rPr>
            </w:pPr>
          </w:p>
        </w:tc>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jc w:val="center"/>
              <w:rPr>
                <w:rFonts w:ascii="Helvetica" w:eastAsia="Times New Roman" w:hAnsi="Helvetica" w:cs="Times New Roman"/>
                <w:color w:val="333333"/>
                <w:sz w:val="23"/>
                <w:szCs w:val="23"/>
              </w:rPr>
            </w:pPr>
          </w:p>
        </w:tc>
      </w:tr>
      <w:tr w:rsidR="00DF1782" w:rsidRPr="00DF1782" w:rsidTr="00DF1782">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rPr>
                <w:rFonts w:ascii="Helvetica" w:eastAsia="Times New Roman" w:hAnsi="Helvetica" w:cs="Times New Roman"/>
                <w:color w:val="333333"/>
                <w:sz w:val="23"/>
                <w:szCs w:val="23"/>
              </w:rPr>
            </w:pPr>
            <w:r w:rsidRPr="00DF1782">
              <w:rPr>
                <w:rFonts w:ascii="Helvetica" w:eastAsia="Times New Roman" w:hAnsi="Helvetica" w:cs="Times New Roman"/>
                <w:color w:val="333333"/>
                <w:sz w:val="23"/>
                <w:szCs w:val="23"/>
              </w:rPr>
              <w:t>education</w:t>
            </w:r>
          </w:p>
        </w:tc>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jc w:val="center"/>
              <w:rPr>
                <w:rFonts w:ascii="Helvetica" w:eastAsia="Times New Roman" w:hAnsi="Helvetica" w:cs="Times New Roman"/>
                <w:color w:val="333333"/>
                <w:sz w:val="23"/>
                <w:szCs w:val="23"/>
              </w:rPr>
            </w:pPr>
            <w:r w:rsidRPr="00DF1782">
              <w:rPr>
                <w:rFonts w:ascii="Helvetica" w:eastAsia="Times New Roman" w:hAnsi="Helvetica" w:cs="Times New Roman"/>
                <w:color w:val="333333"/>
                <w:sz w:val="23"/>
                <w:szCs w:val="23"/>
              </w:rPr>
              <w:t>0.012</w:t>
            </w:r>
            <w:r w:rsidRPr="00DF1782">
              <w:rPr>
                <w:rFonts w:ascii="Helvetica" w:eastAsia="Times New Roman" w:hAnsi="Helvetica" w:cs="Times New Roman"/>
                <w:color w:val="333333"/>
                <w:sz w:val="18"/>
                <w:szCs w:val="18"/>
                <w:vertAlign w:val="superscript"/>
              </w:rPr>
              <w:t>**</w:t>
            </w:r>
          </w:p>
        </w:tc>
      </w:tr>
      <w:tr w:rsidR="00DF1782" w:rsidRPr="00DF1782" w:rsidTr="00DF1782">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rPr>
                <w:rFonts w:ascii="Helvetica" w:eastAsia="Times New Roman" w:hAnsi="Helvetica" w:cs="Times New Roman"/>
                <w:color w:val="333333"/>
                <w:sz w:val="23"/>
                <w:szCs w:val="23"/>
              </w:rPr>
            </w:pPr>
          </w:p>
        </w:tc>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jc w:val="center"/>
              <w:rPr>
                <w:rFonts w:ascii="Helvetica" w:eastAsia="Times New Roman" w:hAnsi="Helvetica" w:cs="Times New Roman"/>
                <w:color w:val="333333"/>
                <w:sz w:val="23"/>
                <w:szCs w:val="23"/>
              </w:rPr>
            </w:pPr>
            <w:r w:rsidRPr="00DF1782">
              <w:rPr>
                <w:rFonts w:ascii="Helvetica" w:eastAsia="Times New Roman" w:hAnsi="Helvetica" w:cs="Times New Roman"/>
                <w:color w:val="333333"/>
                <w:sz w:val="23"/>
                <w:szCs w:val="23"/>
              </w:rPr>
              <w:t>(0.004)</w:t>
            </w:r>
          </w:p>
        </w:tc>
      </w:tr>
      <w:tr w:rsidR="00DF1782" w:rsidRPr="00DF1782" w:rsidTr="00DF1782">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rPr>
                <w:rFonts w:ascii="Helvetica" w:eastAsia="Times New Roman" w:hAnsi="Helvetica" w:cs="Times New Roman"/>
                <w:color w:val="333333"/>
                <w:sz w:val="23"/>
                <w:szCs w:val="23"/>
              </w:rPr>
            </w:pPr>
          </w:p>
        </w:tc>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jc w:val="center"/>
              <w:rPr>
                <w:rFonts w:ascii="Helvetica" w:eastAsia="Times New Roman" w:hAnsi="Helvetica" w:cs="Times New Roman"/>
                <w:color w:val="333333"/>
                <w:sz w:val="23"/>
                <w:szCs w:val="23"/>
              </w:rPr>
            </w:pPr>
          </w:p>
        </w:tc>
      </w:tr>
      <w:tr w:rsidR="00DF1782" w:rsidRPr="00DF1782" w:rsidTr="00DF1782">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rPr>
                <w:rFonts w:ascii="Helvetica" w:eastAsia="Times New Roman" w:hAnsi="Helvetica" w:cs="Times New Roman"/>
                <w:color w:val="333333"/>
                <w:sz w:val="23"/>
                <w:szCs w:val="23"/>
              </w:rPr>
            </w:pPr>
            <w:r w:rsidRPr="00DF1782">
              <w:rPr>
                <w:rFonts w:ascii="Helvetica" w:eastAsia="Times New Roman" w:hAnsi="Helvetica" w:cs="Times New Roman"/>
                <w:color w:val="333333"/>
                <w:sz w:val="23"/>
                <w:szCs w:val="23"/>
              </w:rPr>
              <w:t>population</w:t>
            </w:r>
          </w:p>
        </w:tc>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jc w:val="center"/>
              <w:rPr>
                <w:rFonts w:ascii="Helvetica" w:eastAsia="Times New Roman" w:hAnsi="Helvetica" w:cs="Times New Roman"/>
                <w:color w:val="333333"/>
                <w:sz w:val="23"/>
                <w:szCs w:val="23"/>
              </w:rPr>
            </w:pPr>
            <w:r w:rsidRPr="00DF1782">
              <w:rPr>
                <w:rFonts w:ascii="Helvetica" w:eastAsia="Times New Roman" w:hAnsi="Helvetica" w:cs="Times New Roman"/>
                <w:color w:val="333333"/>
                <w:sz w:val="23"/>
                <w:szCs w:val="23"/>
              </w:rPr>
              <w:t>-0.002</w:t>
            </w:r>
            <w:r w:rsidRPr="00DF1782">
              <w:rPr>
                <w:rFonts w:ascii="Helvetica" w:eastAsia="Times New Roman" w:hAnsi="Helvetica" w:cs="Times New Roman"/>
                <w:color w:val="333333"/>
                <w:sz w:val="18"/>
                <w:szCs w:val="18"/>
                <w:vertAlign w:val="superscript"/>
              </w:rPr>
              <w:t>**</w:t>
            </w:r>
          </w:p>
        </w:tc>
      </w:tr>
      <w:tr w:rsidR="00DF1782" w:rsidRPr="00DF1782" w:rsidTr="00DF1782">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rPr>
                <w:rFonts w:ascii="Helvetica" w:eastAsia="Times New Roman" w:hAnsi="Helvetica" w:cs="Times New Roman"/>
                <w:color w:val="333333"/>
                <w:sz w:val="23"/>
                <w:szCs w:val="23"/>
              </w:rPr>
            </w:pPr>
          </w:p>
        </w:tc>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jc w:val="center"/>
              <w:rPr>
                <w:rFonts w:ascii="Helvetica" w:eastAsia="Times New Roman" w:hAnsi="Helvetica" w:cs="Times New Roman"/>
                <w:color w:val="333333"/>
                <w:sz w:val="23"/>
                <w:szCs w:val="23"/>
              </w:rPr>
            </w:pPr>
            <w:r w:rsidRPr="00DF1782">
              <w:rPr>
                <w:rFonts w:ascii="Helvetica" w:eastAsia="Times New Roman" w:hAnsi="Helvetica" w:cs="Times New Roman"/>
                <w:color w:val="333333"/>
                <w:sz w:val="23"/>
                <w:szCs w:val="23"/>
              </w:rPr>
              <w:t>(0.001)</w:t>
            </w:r>
          </w:p>
        </w:tc>
      </w:tr>
      <w:tr w:rsidR="00DF1782" w:rsidRPr="00DF1782" w:rsidTr="00DF1782">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rPr>
                <w:rFonts w:ascii="Helvetica" w:eastAsia="Times New Roman" w:hAnsi="Helvetica" w:cs="Times New Roman"/>
                <w:color w:val="333333"/>
                <w:sz w:val="23"/>
                <w:szCs w:val="23"/>
              </w:rPr>
            </w:pPr>
          </w:p>
        </w:tc>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jc w:val="center"/>
              <w:rPr>
                <w:rFonts w:ascii="Helvetica" w:eastAsia="Times New Roman" w:hAnsi="Helvetica" w:cs="Times New Roman"/>
                <w:color w:val="333333"/>
                <w:sz w:val="23"/>
                <w:szCs w:val="23"/>
              </w:rPr>
            </w:pPr>
          </w:p>
        </w:tc>
      </w:tr>
      <w:tr w:rsidR="00DF1782" w:rsidRPr="00DF1782" w:rsidTr="00DF1782">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rPr>
                <w:rFonts w:ascii="Helvetica" w:eastAsia="Times New Roman" w:hAnsi="Helvetica" w:cs="Times New Roman"/>
                <w:color w:val="333333"/>
                <w:sz w:val="23"/>
                <w:szCs w:val="23"/>
              </w:rPr>
            </w:pPr>
            <w:r w:rsidRPr="00DF1782">
              <w:rPr>
                <w:rFonts w:ascii="Helvetica" w:eastAsia="Times New Roman" w:hAnsi="Helvetica" w:cs="Times New Roman"/>
                <w:color w:val="333333"/>
                <w:sz w:val="23"/>
                <w:szCs w:val="23"/>
              </w:rPr>
              <w:t>Constant</w:t>
            </w:r>
          </w:p>
        </w:tc>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jc w:val="center"/>
              <w:rPr>
                <w:rFonts w:ascii="Helvetica" w:eastAsia="Times New Roman" w:hAnsi="Helvetica" w:cs="Times New Roman"/>
                <w:color w:val="333333"/>
                <w:sz w:val="23"/>
                <w:szCs w:val="23"/>
              </w:rPr>
            </w:pPr>
            <w:r w:rsidRPr="00DF1782">
              <w:rPr>
                <w:rFonts w:ascii="Helvetica" w:eastAsia="Times New Roman" w:hAnsi="Helvetica" w:cs="Times New Roman"/>
                <w:color w:val="333333"/>
                <w:sz w:val="23"/>
                <w:szCs w:val="23"/>
              </w:rPr>
              <w:t>0.278</w:t>
            </w:r>
            <w:r w:rsidRPr="00DF1782">
              <w:rPr>
                <w:rFonts w:ascii="Helvetica" w:eastAsia="Times New Roman" w:hAnsi="Helvetica" w:cs="Times New Roman"/>
                <w:color w:val="333333"/>
                <w:sz w:val="18"/>
                <w:szCs w:val="18"/>
                <w:vertAlign w:val="superscript"/>
              </w:rPr>
              <w:t>***</w:t>
            </w:r>
          </w:p>
        </w:tc>
      </w:tr>
      <w:tr w:rsidR="00DF1782" w:rsidRPr="00DF1782" w:rsidTr="00DF1782">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rPr>
                <w:rFonts w:ascii="Helvetica" w:eastAsia="Times New Roman" w:hAnsi="Helvetica" w:cs="Times New Roman"/>
                <w:color w:val="333333"/>
                <w:sz w:val="23"/>
                <w:szCs w:val="23"/>
              </w:rPr>
            </w:pPr>
          </w:p>
        </w:tc>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jc w:val="center"/>
              <w:rPr>
                <w:rFonts w:ascii="Helvetica" w:eastAsia="Times New Roman" w:hAnsi="Helvetica" w:cs="Times New Roman"/>
                <w:color w:val="333333"/>
                <w:sz w:val="23"/>
                <w:szCs w:val="23"/>
              </w:rPr>
            </w:pPr>
            <w:r w:rsidRPr="00DF1782">
              <w:rPr>
                <w:rFonts w:ascii="Helvetica" w:eastAsia="Times New Roman" w:hAnsi="Helvetica" w:cs="Times New Roman"/>
                <w:color w:val="333333"/>
                <w:sz w:val="23"/>
                <w:szCs w:val="23"/>
              </w:rPr>
              <w:t>(0.083)</w:t>
            </w:r>
          </w:p>
        </w:tc>
      </w:tr>
      <w:tr w:rsidR="00DF1782" w:rsidRPr="00DF1782" w:rsidTr="00DF1782">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rPr>
                <w:rFonts w:ascii="Helvetica" w:eastAsia="Times New Roman" w:hAnsi="Helvetica" w:cs="Times New Roman"/>
                <w:color w:val="333333"/>
                <w:sz w:val="23"/>
                <w:szCs w:val="23"/>
              </w:rPr>
            </w:pPr>
          </w:p>
        </w:tc>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jc w:val="center"/>
              <w:rPr>
                <w:rFonts w:ascii="Helvetica" w:eastAsia="Times New Roman" w:hAnsi="Helvetica" w:cs="Times New Roman"/>
                <w:color w:val="333333"/>
                <w:sz w:val="23"/>
                <w:szCs w:val="23"/>
              </w:rPr>
            </w:pPr>
          </w:p>
        </w:tc>
      </w:tr>
      <w:tr w:rsidR="00DF1782" w:rsidRPr="00DF1782" w:rsidTr="00DF1782">
        <w:tc>
          <w:tcPr>
            <w:tcW w:w="0" w:type="auto"/>
            <w:gridSpan w:val="2"/>
            <w:tcBorders>
              <w:bottom w:val="single" w:sz="6" w:space="0" w:color="000000"/>
            </w:tcBorders>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jc w:val="center"/>
              <w:rPr>
                <w:rFonts w:ascii="Helvetica" w:eastAsia="Times New Roman" w:hAnsi="Helvetica" w:cs="Times New Roman"/>
                <w:color w:val="333333"/>
                <w:sz w:val="23"/>
                <w:szCs w:val="23"/>
              </w:rPr>
            </w:pPr>
          </w:p>
        </w:tc>
      </w:tr>
      <w:tr w:rsidR="00DF1782" w:rsidRPr="00DF1782" w:rsidTr="00DF1782">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rPr>
                <w:rFonts w:ascii="Helvetica" w:eastAsia="Times New Roman" w:hAnsi="Helvetica" w:cs="Times New Roman"/>
                <w:color w:val="333333"/>
                <w:sz w:val="23"/>
                <w:szCs w:val="23"/>
              </w:rPr>
            </w:pPr>
            <w:r w:rsidRPr="00DF1782">
              <w:rPr>
                <w:rFonts w:ascii="Helvetica" w:eastAsia="Times New Roman" w:hAnsi="Helvetica" w:cs="Times New Roman"/>
                <w:color w:val="333333"/>
                <w:sz w:val="23"/>
                <w:szCs w:val="23"/>
              </w:rPr>
              <w:t>Observations</w:t>
            </w:r>
          </w:p>
        </w:tc>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jc w:val="center"/>
              <w:rPr>
                <w:rFonts w:ascii="Helvetica" w:eastAsia="Times New Roman" w:hAnsi="Helvetica" w:cs="Times New Roman"/>
                <w:color w:val="333333"/>
                <w:sz w:val="23"/>
                <w:szCs w:val="23"/>
              </w:rPr>
            </w:pPr>
            <w:r w:rsidRPr="00DF1782">
              <w:rPr>
                <w:rFonts w:ascii="Helvetica" w:eastAsia="Times New Roman" w:hAnsi="Helvetica" w:cs="Times New Roman"/>
                <w:color w:val="333333"/>
                <w:sz w:val="23"/>
                <w:szCs w:val="23"/>
              </w:rPr>
              <w:t>42</w:t>
            </w:r>
          </w:p>
        </w:tc>
      </w:tr>
      <w:tr w:rsidR="00DF1782" w:rsidRPr="00DF1782" w:rsidTr="00DF1782">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rPr>
                <w:rFonts w:ascii="Helvetica" w:eastAsia="Times New Roman" w:hAnsi="Helvetica" w:cs="Times New Roman"/>
                <w:color w:val="333333"/>
                <w:sz w:val="23"/>
                <w:szCs w:val="23"/>
              </w:rPr>
            </w:pPr>
            <w:r w:rsidRPr="00DF1782">
              <w:rPr>
                <w:rFonts w:ascii="Helvetica" w:eastAsia="Times New Roman" w:hAnsi="Helvetica" w:cs="Times New Roman"/>
                <w:color w:val="333333"/>
                <w:sz w:val="23"/>
                <w:szCs w:val="23"/>
              </w:rPr>
              <w:t>R</w:t>
            </w:r>
            <w:r w:rsidRPr="00DF1782">
              <w:rPr>
                <w:rFonts w:ascii="Helvetica" w:eastAsia="Times New Roman" w:hAnsi="Helvetica" w:cs="Times New Roman"/>
                <w:color w:val="333333"/>
                <w:sz w:val="18"/>
                <w:szCs w:val="18"/>
                <w:vertAlign w:val="superscript"/>
              </w:rPr>
              <w:t>2</w:t>
            </w:r>
          </w:p>
        </w:tc>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jc w:val="center"/>
              <w:rPr>
                <w:rFonts w:ascii="Helvetica" w:eastAsia="Times New Roman" w:hAnsi="Helvetica" w:cs="Times New Roman"/>
                <w:color w:val="333333"/>
                <w:sz w:val="23"/>
                <w:szCs w:val="23"/>
              </w:rPr>
            </w:pPr>
            <w:r w:rsidRPr="00DF1782">
              <w:rPr>
                <w:rFonts w:ascii="Helvetica" w:eastAsia="Times New Roman" w:hAnsi="Helvetica" w:cs="Times New Roman"/>
                <w:color w:val="333333"/>
                <w:sz w:val="23"/>
                <w:szCs w:val="23"/>
              </w:rPr>
              <w:t>0.379</w:t>
            </w:r>
          </w:p>
        </w:tc>
      </w:tr>
      <w:tr w:rsidR="00DF1782" w:rsidRPr="00DF1782" w:rsidTr="00DF1782">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rPr>
                <w:rFonts w:ascii="Helvetica" w:eastAsia="Times New Roman" w:hAnsi="Helvetica" w:cs="Times New Roman"/>
                <w:color w:val="333333"/>
                <w:sz w:val="23"/>
                <w:szCs w:val="23"/>
              </w:rPr>
            </w:pPr>
            <w:r w:rsidRPr="00DF1782">
              <w:rPr>
                <w:rFonts w:ascii="Helvetica" w:eastAsia="Times New Roman" w:hAnsi="Helvetica" w:cs="Times New Roman"/>
                <w:color w:val="333333"/>
                <w:sz w:val="23"/>
                <w:szCs w:val="23"/>
              </w:rPr>
              <w:lastRenderedPageBreak/>
              <w:t>Adjusted R</w:t>
            </w:r>
            <w:r w:rsidRPr="00DF1782">
              <w:rPr>
                <w:rFonts w:ascii="Helvetica" w:eastAsia="Times New Roman" w:hAnsi="Helvetica" w:cs="Times New Roman"/>
                <w:color w:val="333333"/>
                <w:sz w:val="18"/>
                <w:szCs w:val="18"/>
                <w:vertAlign w:val="superscript"/>
              </w:rPr>
              <w:t>2</w:t>
            </w:r>
          </w:p>
        </w:tc>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jc w:val="center"/>
              <w:rPr>
                <w:rFonts w:ascii="Helvetica" w:eastAsia="Times New Roman" w:hAnsi="Helvetica" w:cs="Times New Roman"/>
                <w:color w:val="333333"/>
                <w:sz w:val="23"/>
                <w:szCs w:val="23"/>
              </w:rPr>
            </w:pPr>
            <w:r w:rsidRPr="00DF1782">
              <w:rPr>
                <w:rFonts w:ascii="Helvetica" w:eastAsia="Times New Roman" w:hAnsi="Helvetica" w:cs="Times New Roman"/>
                <w:color w:val="333333"/>
                <w:sz w:val="23"/>
                <w:szCs w:val="23"/>
              </w:rPr>
              <w:t>0.330</w:t>
            </w:r>
          </w:p>
        </w:tc>
      </w:tr>
      <w:tr w:rsidR="00DF1782" w:rsidRPr="00DF1782" w:rsidTr="00DF1782">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rPr>
                <w:rFonts w:ascii="Helvetica" w:eastAsia="Times New Roman" w:hAnsi="Helvetica" w:cs="Times New Roman"/>
                <w:color w:val="333333"/>
                <w:sz w:val="23"/>
                <w:szCs w:val="23"/>
              </w:rPr>
            </w:pPr>
            <w:r w:rsidRPr="00DF1782">
              <w:rPr>
                <w:rFonts w:ascii="Helvetica" w:eastAsia="Times New Roman" w:hAnsi="Helvetica" w:cs="Times New Roman"/>
                <w:color w:val="333333"/>
                <w:sz w:val="23"/>
                <w:szCs w:val="23"/>
              </w:rPr>
              <w:t>Residual Std. Error</w:t>
            </w:r>
          </w:p>
        </w:tc>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jc w:val="center"/>
              <w:rPr>
                <w:rFonts w:ascii="Helvetica" w:eastAsia="Times New Roman" w:hAnsi="Helvetica" w:cs="Times New Roman"/>
                <w:color w:val="333333"/>
                <w:sz w:val="23"/>
                <w:szCs w:val="23"/>
              </w:rPr>
            </w:pPr>
            <w:r w:rsidRPr="00DF1782">
              <w:rPr>
                <w:rFonts w:ascii="Helvetica" w:eastAsia="Times New Roman" w:hAnsi="Helvetica" w:cs="Times New Roman"/>
                <w:color w:val="333333"/>
                <w:sz w:val="23"/>
                <w:szCs w:val="23"/>
              </w:rPr>
              <w:t>0.004 (</w:t>
            </w:r>
            <w:proofErr w:type="spellStart"/>
            <w:r w:rsidRPr="00DF1782">
              <w:rPr>
                <w:rFonts w:ascii="Helvetica" w:eastAsia="Times New Roman" w:hAnsi="Helvetica" w:cs="Times New Roman"/>
                <w:color w:val="333333"/>
                <w:sz w:val="23"/>
                <w:szCs w:val="23"/>
              </w:rPr>
              <w:t>df</w:t>
            </w:r>
            <w:proofErr w:type="spellEnd"/>
            <w:r w:rsidRPr="00DF1782">
              <w:rPr>
                <w:rFonts w:ascii="Helvetica" w:eastAsia="Times New Roman" w:hAnsi="Helvetica" w:cs="Times New Roman"/>
                <w:color w:val="333333"/>
                <w:sz w:val="23"/>
                <w:szCs w:val="23"/>
              </w:rPr>
              <w:t xml:space="preserve"> = 38)</w:t>
            </w:r>
          </w:p>
        </w:tc>
      </w:tr>
      <w:tr w:rsidR="00DF1782" w:rsidRPr="00DF1782" w:rsidTr="00DF1782">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rPr>
                <w:rFonts w:ascii="Helvetica" w:eastAsia="Times New Roman" w:hAnsi="Helvetica" w:cs="Times New Roman"/>
                <w:color w:val="333333"/>
                <w:sz w:val="23"/>
                <w:szCs w:val="23"/>
              </w:rPr>
            </w:pPr>
            <w:r w:rsidRPr="00DF1782">
              <w:rPr>
                <w:rFonts w:ascii="Helvetica" w:eastAsia="Times New Roman" w:hAnsi="Helvetica" w:cs="Times New Roman"/>
                <w:color w:val="333333"/>
                <w:sz w:val="23"/>
                <w:szCs w:val="23"/>
              </w:rPr>
              <w:t>F Statistic</w:t>
            </w:r>
          </w:p>
        </w:tc>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jc w:val="center"/>
              <w:rPr>
                <w:rFonts w:ascii="Helvetica" w:eastAsia="Times New Roman" w:hAnsi="Helvetica" w:cs="Times New Roman"/>
                <w:color w:val="333333"/>
                <w:sz w:val="23"/>
                <w:szCs w:val="23"/>
              </w:rPr>
            </w:pPr>
            <w:r w:rsidRPr="00DF1782">
              <w:rPr>
                <w:rFonts w:ascii="Helvetica" w:eastAsia="Times New Roman" w:hAnsi="Helvetica" w:cs="Times New Roman"/>
                <w:color w:val="333333"/>
                <w:sz w:val="23"/>
                <w:szCs w:val="23"/>
              </w:rPr>
              <w:t>7.722</w:t>
            </w:r>
            <w:r w:rsidRPr="00DF1782">
              <w:rPr>
                <w:rFonts w:ascii="Helvetica" w:eastAsia="Times New Roman" w:hAnsi="Helvetica" w:cs="Times New Roman"/>
                <w:color w:val="333333"/>
                <w:sz w:val="18"/>
                <w:szCs w:val="18"/>
                <w:vertAlign w:val="superscript"/>
              </w:rPr>
              <w:t>***</w:t>
            </w:r>
            <w:r w:rsidRPr="00DF1782">
              <w:rPr>
                <w:rFonts w:ascii="Helvetica" w:eastAsia="Times New Roman" w:hAnsi="Helvetica" w:cs="Times New Roman"/>
                <w:color w:val="333333"/>
                <w:sz w:val="23"/>
              </w:rPr>
              <w:t> </w:t>
            </w:r>
            <w:r w:rsidRPr="00DF1782">
              <w:rPr>
                <w:rFonts w:ascii="Helvetica" w:eastAsia="Times New Roman" w:hAnsi="Helvetica" w:cs="Times New Roman"/>
                <w:color w:val="333333"/>
                <w:sz w:val="23"/>
                <w:szCs w:val="23"/>
              </w:rPr>
              <w:t>(</w:t>
            </w:r>
            <w:proofErr w:type="spellStart"/>
            <w:r w:rsidRPr="00DF1782">
              <w:rPr>
                <w:rFonts w:ascii="Helvetica" w:eastAsia="Times New Roman" w:hAnsi="Helvetica" w:cs="Times New Roman"/>
                <w:color w:val="333333"/>
                <w:sz w:val="23"/>
                <w:szCs w:val="23"/>
              </w:rPr>
              <w:t>df</w:t>
            </w:r>
            <w:proofErr w:type="spellEnd"/>
            <w:r w:rsidRPr="00DF1782">
              <w:rPr>
                <w:rFonts w:ascii="Helvetica" w:eastAsia="Times New Roman" w:hAnsi="Helvetica" w:cs="Times New Roman"/>
                <w:color w:val="333333"/>
                <w:sz w:val="23"/>
                <w:szCs w:val="23"/>
              </w:rPr>
              <w:t xml:space="preserve"> = 3; 38)</w:t>
            </w:r>
          </w:p>
        </w:tc>
      </w:tr>
      <w:tr w:rsidR="00DF1782" w:rsidRPr="00DF1782" w:rsidTr="00DF1782">
        <w:tc>
          <w:tcPr>
            <w:tcW w:w="0" w:type="auto"/>
            <w:gridSpan w:val="2"/>
            <w:tcBorders>
              <w:bottom w:val="single" w:sz="6" w:space="0" w:color="000000"/>
            </w:tcBorders>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jc w:val="center"/>
              <w:rPr>
                <w:rFonts w:ascii="Helvetica" w:eastAsia="Times New Roman" w:hAnsi="Helvetica" w:cs="Times New Roman"/>
                <w:color w:val="333333"/>
                <w:sz w:val="23"/>
                <w:szCs w:val="23"/>
              </w:rPr>
            </w:pPr>
          </w:p>
        </w:tc>
      </w:tr>
      <w:tr w:rsidR="00DF1782" w:rsidRPr="00DF1782" w:rsidTr="00DF1782">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rPr>
                <w:rFonts w:ascii="Helvetica" w:eastAsia="Times New Roman" w:hAnsi="Helvetica" w:cs="Times New Roman"/>
                <w:color w:val="333333"/>
                <w:sz w:val="23"/>
                <w:szCs w:val="23"/>
              </w:rPr>
            </w:pPr>
            <w:r w:rsidRPr="00DF1782">
              <w:rPr>
                <w:rFonts w:ascii="Helvetica" w:eastAsia="Times New Roman" w:hAnsi="Helvetica" w:cs="Times New Roman"/>
                <w:i/>
                <w:iCs/>
                <w:color w:val="333333"/>
                <w:sz w:val="23"/>
              </w:rPr>
              <w:t>Note:</w:t>
            </w:r>
          </w:p>
        </w:tc>
        <w:tc>
          <w:tcPr>
            <w:tcW w:w="0" w:type="auto"/>
            <w:shd w:val="clear" w:color="auto" w:fill="FFFFFF"/>
            <w:tcMar>
              <w:top w:w="0" w:type="dxa"/>
              <w:left w:w="0" w:type="dxa"/>
              <w:bottom w:w="0" w:type="dxa"/>
              <w:right w:w="0" w:type="dxa"/>
            </w:tcMar>
            <w:vAlign w:val="center"/>
            <w:hideMark/>
          </w:tcPr>
          <w:p w:rsidR="00DF1782" w:rsidRPr="00DF1782" w:rsidRDefault="00DF1782" w:rsidP="00DF1782">
            <w:pPr>
              <w:spacing w:after="0" w:line="335" w:lineRule="atLeast"/>
              <w:jc w:val="right"/>
              <w:rPr>
                <w:rFonts w:ascii="Helvetica" w:eastAsia="Times New Roman" w:hAnsi="Helvetica" w:cs="Times New Roman"/>
                <w:color w:val="333333"/>
                <w:sz w:val="23"/>
                <w:szCs w:val="23"/>
              </w:rPr>
            </w:pPr>
            <w:r w:rsidRPr="00DF1782">
              <w:rPr>
                <w:rFonts w:ascii="Helvetica" w:eastAsia="Times New Roman" w:hAnsi="Helvetica" w:cs="Times New Roman"/>
                <w:i/>
                <w:iCs/>
                <w:color w:val="333333"/>
                <w:sz w:val="23"/>
              </w:rPr>
              <w:t>p&lt;0.1; </w:t>
            </w:r>
            <w:r w:rsidRPr="00DF1782">
              <w:rPr>
                <w:rFonts w:ascii="Helvetica" w:eastAsia="Times New Roman" w:hAnsi="Helvetica" w:cs="Times New Roman"/>
                <w:b/>
                <w:bCs/>
                <w:i/>
                <w:iCs/>
                <w:color w:val="333333"/>
                <w:sz w:val="23"/>
              </w:rPr>
              <w:t>p&lt;0.05; </w:t>
            </w:r>
            <w:r w:rsidRPr="00DF1782">
              <w:rPr>
                <w:rFonts w:ascii="Helvetica" w:eastAsia="Times New Roman" w:hAnsi="Helvetica" w:cs="Times New Roman"/>
                <w:color w:val="333333"/>
                <w:sz w:val="23"/>
                <w:szCs w:val="23"/>
              </w:rPr>
              <w:t>p&lt;0.01</w:t>
            </w:r>
          </w:p>
        </w:tc>
      </w:tr>
    </w:tbl>
    <w:p w:rsidR="00B65A09" w:rsidRPr="00B65A09" w:rsidRDefault="00B65A09" w:rsidP="00B65A09">
      <w:pPr>
        <w:pStyle w:val="Caption"/>
        <w:rPr>
          <w:i w:val="0"/>
        </w:rPr>
      </w:pPr>
    </w:p>
    <w:sectPr w:rsidR="00B65A09" w:rsidRPr="00B65A09" w:rsidSect="00342F31">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325B" w:rsidRDefault="006E325B" w:rsidP="00342F31">
      <w:pPr>
        <w:spacing w:after="0"/>
      </w:pPr>
      <w:r>
        <w:separator/>
      </w:r>
    </w:p>
  </w:endnote>
  <w:endnote w:type="continuationSeparator" w:id="0">
    <w:p w:rsidR="006E325B" w:rsidRDefault="006E325B" w:rsidP="00342F3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325B" w:rsidRDefault="006E325B">
      <w:r>
        <w:separator/>
      </w:r>
    </w:p>
  </w:footnote>
  <w:footnote w:type="continuationSeparator" w:id="0">
    <w:p w:rsidR="006E325B" w:rsidRDefault="006E325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7F69BA"/>
    <w:multiLevelType w:val="multilevel"/>
    <w:tmpl w:val="EF2884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6CE2013"/>
    <w:multiLevelType w:val="multilevel"/>
    <w:tmpl w:val="173466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MzYwNbY0MTI0MzU2sbRQ0lEKTi0uzszPAykwqgUAozy3UywAAAA="/>
  </w:docVars>
  <w:rsids>
    <w:rsidRoot w:val="00590D07"/>
    <w:rsid w:val="00011C8B"/>
    <w:rsid w:val="002F777D"/>
    <w:rsid w:val="00342F31"/>
    <w:rsid w:val="003A5BB4"/>
    <w:rsid w:val="004D3092"/>
    <w:rsid w:val="004E29B3"/>
    <w:rsid w:val="00590D07"/>
    <w:rsid w:val="006E325B"/>
    <w:rsid w:val="00784D58"/>
    <w:rsid w:val="008B1D99"/>
    <w:rsid w:val="008D6863"/>
    <w:rsid w:val="009807C3"/>
    <w:rsid w:val="00982621"/>
    <w:rsid w:val="00AA0585"/>
    <w:rsid w:val="00B65A09"/>
    <w:rsid w:val="00B86B75"/>
    <w:rsid w:val="00BC48D5"/>
    <w:rsid w:val="00C36279"/>
    <w:rsid w:val="00CF1FDE"/>
    <w:rsid w:val="00DF1593"/>
    <w:rsid w:val="00DF1782"/>
    <w:rsid w:val="00E315A3"/>
    <w:rsid w:val="00F31DBE"/>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Strong" w:uiPriority="22" w:qFormat="1"/>
    <w:lsdException w:name="Emphasis" w:uiPriority="20" w:qFormat="1"/>
    <w:lsdException w:name="HTML Preformatted" w:uiPriority="99"/>
  </w:latentStyles>
  <w:style w:type="paragraph" w:default="1" w:styleId="Normal">
    <w:name w:val="Normal"/>
    <w:qFormat/>
    <w:rsid w:val="00342F31"/>
  </w:style>
  <w:style w:type="paragraph" w:styleId="Heading1">
    <w:name w:val="heading 1"/>
    <w:basedOn w:val="Normal"/>
    <w:next w:val="BodyText"/>
    <w:uiPriority w:val="9"/>
    <w:qFormat/>
    <w:rsid w:val="00342F3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42F31"/>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342F31"/>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342F31"/>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342F31"/>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342F31"/>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42F31"/>
    <w:pPr>
      <w:spacing w:before="180" w:after="180"/>
    </w:pPr>
  </w:style>
  <w:style w:type="paragraph" w:customStyle="1" w:styleId="FirstParagraph">
    <w:name w:val="First Paragraph"/>
    <w:basedOn w:val="BodyText"/>
    <w:next w:val="BodyText"/>
    <w:qFormat/>
    <w:rsid w:val="00342F31"/>
  </w:style>
  <w:style w:type="paragraph" w:customStyle="1" w:styleId="Compact">
    <w:name w:val="Compact"/>
    <w:basedOn w:val="BodyText"/>
    <w:qFormat/>
    <w:rsid w:val="00342F31"/>
    <w:pPr>
      <w:spacing w:before="36" w:after="36"/>
    </w:pPr>
  </w:style>
  <w:style w:type="paragraph" w:styleId="Title">
    <w:name w:val="Title"/>
    <w:basedOn w:val="Normal"/>
    <w:next w:val="BodyText"/>
    <w:qFormat/>
    <w:rsid w:val="00342F3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342F31"/>
    <w:pPr>
      <w:spacing w:before="240"/>
    </w:pPr>
    <w:rPr>
      <w:sz w:val="30"/>
      <w:szCs w:val="30"/>
    </w:rPr>
  </w:style>
  <w:style w:type="paragraph" w:customStyle="1" w:styleId="Author">
    <w:name w:val="Author"/>
    <w:next w:val="BodyText"/>
    <w:qFormat/>
    <w:rsid w:val="00342F31"/>
    <w:pPr>
      <w:keepNext/>
      <w:keepLines/>
      <w:jc w:val="center"/>
    </w:pPr>
  </w:style>
  <w:style w:type="paragraph" w:styleId="Date">
    <w:name w:val="Date"/>
    <w:next w:val="BodyText"/>
    <w:qFormat/>
    <w:rsid w:val="00342F31"/>
    <w:pPr>
      <w:keepNext/>
      <w:keepLines/>
      <w:jc w:val="center"/>
    </w:pPr>
  </w:style>
  <w:style w:type="paragraph" w:customStyle="1" w:styleId="Abstract">
    <w:name w:val="Abstract"/>
    <w:basedOn w:val="Normal"/>
    <w:next w:val="BodyText"/>
    <w:qFormat/>
    <w:rsid w:val="00342F31"/>
    <w:pPr>
      <w:keepNext/>
      <w:keepLines/>
      <w:spacing w:before="300" w:after="300"/>
    </w:pPr>
    <w:rPr>
      <w:sz w:val="20"/>
      <w:szCs w:val="20"/>
    </w:rPr>
  </w:style>
  <w:style w:type="paragraph" w:styleId="Bibliography">
    <w:name w:val="Bibliography"/>
    <w:basedOn w:val="Normal"/>
    <w:qFormat/>
    <w:rsid w:val="00342F31"/>
  </w:style>
  <w:style w:type="paragraph" w:styleId="BlockText">
    <w:name w:val="Block Text"/>
    <w:basedOn w:val="BodyText"/>
    <w:next w:val="BodyText"/>
    <w:uiPriority w:val="9"/>
    <w:unhideWhenUsed/>
    <w:qFormat/>
    <w:rsid w:val="00342F31"/>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342F31"/>
  </w:style>
  <w:style w:type="paragraph" w:customStyle="1" w:styleId="DefinitionTerm">
    <w:name w:val="Definition Term"/>
    <w:basedOn w:val="Normal"/>
    <w:next w:val="Definition"/>
    <w:rsid w:val="00342F31"/>
    <w:pPr>
      <w:keepNext/>
      <w:keepLines/>
      <w:spacing w:after="0"/>
    </w:pPr>
    <w:rPr>
      <w:b/>
    </w:rPr>
  </w:style>
  <w:style w:type="paragraph" w:customStyle="1" w:styleId="Definition">
    <w:name w:val="Definition"/>
    <w:basedOn w:val="Normal"/>
    <w:rsid w:val="00342F31"/>
  </w:style>
  <w:style w:type="paragraph" w:styleId="Caption">
    <w:name w:val="caption"/>
    <w:basedOn w:val="Normal"/>
    <w:link w:val="BodyTextChar"/>
    <w:rsid w:val="00342F31"/>
    <w:pPr>
      <w:spacing w:after="120"/>
    </w:pPr>
    <w:rPr>
      <w:i/>
    </w:rPr>
  </w:style>
  <w:style w:type="paragraph" w:customStyle="1" w:styleId="TableCaption">
    <w:name w:val="Table Caption"/>
    <w:basedOn w:val="Caption"/>
    <w:rsid w:val="00342F31"/>
    <w:pPr>
      <w:keepNext/>
    </w:pPr>
  </w:style>
  <w:style w:type="paragraph" w:customStyle="1" w:styleId="ImageCaption">
    <w:name w:val="Image Caption"/>
    <w:basedOn w:val="Caption"/>
    <w:rsid w:val="00342F31"/>
  </w:style>
  <w:style w:type="paragraph" w:customStyle="1" w:styleId="Figure">
    <w:name w:val="Figure"/>
    <w:basedOn w:val="Normal"/>
    <w:rsid w:val="00342F31"/>
  </w:style>
  <w:style w:type="paragraph" w:customStyle="1" w:styleId="FigurewithCaption">
    <w:name w:val="Figure with Caption"/>
    <w:basedOn w:val="Figure"/>
    <w:rsid w:val="00342F31"/>
    <w:pPr>
      <w:keepNext/>
    </w:pPr>
  </w:style>
  <w:style w:type="character" w:customStyle="1" w:styleId="BodyTextChar">
    <w:name w:val="Body Text Char"/>
    <w:basedOn w:val="DefaultParagraphFont"/>
    <w:link w:val="Caption"/>
    <w:rsid w:val="00342F31"/>
  </w:style>
  <w:style w:type="character" w:customStyle="1" w:styleId="VerbatimChar">
    <w:name w:val="Verbatim Char"/>
    <w:basedOn w:val="BodyTextChar"/>
    <w:link w:val="SourceCode"/>
    <w:rsid w:val="00342F31"/>
    <w:rPr>
      <w:rFonts w:ascii="Consolas" w:hAnsi="Consolas"/>
      <w:sz w:val="22"/>
    </w:rPr>
  </w:style>
  <w:style w:type="character" w:styleId="FootnoteReference">
    <w:name w:val="footnote reference"/>
    <w:basedOn w:val="BodyTextChar"/>
    <w:rsid w:val="00342F31"/>
    <w:rPr>
      <w:vertAlign w:val="superscript"/>
    </w:rPr>
  </w:style>
  <w:style w:type="character" w:styleId="Hyperlink">
    <w:name w:val="Hyperlink"/>
    <w:basedOn w:val="BodyTextChar"/>
    <w:rsid w:val="00342F31"/>
    <w:rPr>
      <w:color w:val="4F81BD" w:themeColor="accent1"/>
    </w:rPr>
  </w:style>
  <w:style w:type="paragraph" w:styleId="TOCHeading">
    <w:name w:val="TOC Heading"/>
    <w:basedOn w:val="Heading1"/>
    <w:next w:val="BodyText"/>
    <w:uiPriority w:val="39"/>
    <w:unhideWhenUsed/>
    <w:qFormat/>
    <w:rsid w:val="00342F31"/>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42F31"/>
    <w:pPr>
      <w:shd w:val="clear" w:color="auto" w:fill="F8F8F8"/>
      <w:wordWrap w:val="0"/>
    </w:pPr>
  </w:style>
  <w:style w:type="character" w:customStyle="1" w:styleId="KeywordTok">
    <w:name w:val="KeywordTok"/>
    <w:basedOn w:val="VerbatimChar"/>
    <w:rsid w:val="00342F31"/>
    <w:rPr>
      <w:b/>
      <w:color w:val="204A87"/>
      <w:shd w:val="clear" w:color="auto" w:fill="F8F8F8"/>
    </w:rPr>
  </w:style>
  <w:style w:type="character" w:customStyle="1" w:styleId="DataTypeTok">
    <w:name w:val="DataTypeTok"/>
    <w:basedOn w:val="VerbatimChar"/>
    <w:rsid w:val="00342F31"/>
    <w:rPr>
      <w:color w:val="204A87"/>
      <w:shd w:val="clear" w:color="auto" w:fill="F8F8F8"/>
    </w:rPr>
  </w:style>
  <w:style w:type="character" w:customStyle="1" w:styleId="DecValTok">
    <w:name w:val="DecValTok"/>
    <w:basedOn w:val="VerbatimChar"/>
    <w:rsid w:val="00342F31"/>
    <w:rPr>
      <w:color w:val="0000CF"/>
      <w:shd w:val="clear" w:color="auto" w:fill="F8F8F8"/>
    </w:rPr>
  </w:style>
  <w:style w:type="character" w:customStyle="1" w:styleId="BaseNTok">
    <w:name w:val="BaseNTok"/>
    <w:basedOn w:val="VerbatimChar"/>
    <w:rsid w:val="00342F31"/>
    <w:rPr>
      <w:color w:val="0000CF"/>
      <w:shd w:val="clear" w:color="auto" w:fill="F8F8F8"/>
    </w:rPr>
  </w:style>
  <w:style w:type="character" w:customStyle="1" w:styleId="FloatTok">
    <w:name w:val="FloatTok"/>
    <w:basedOn w:val="VerbatimChar"/>
    <w:rsid w:val="00342F31"/>
    <w:rPr>
      <w:color w:val="0000CF"/>
      <w:shd w:val="clear" w:color="auto" w:fill="F8F8F8"/>
    </w:rPr>
  </w:style>
  <w:style w:type="character" w:customStyle="1" w:styleId="ConstantTok">
    <w:name w:val="ConstantTok"/>
    <w:basedOn w:val="VerbatimChar"/>
    <w:rsid w:val="00342F31"/>
    <w:rPr>
      <w:color w:val="000000"/>
      <w:shd w:val="clear" w:color="auto" w:fill="F8F8F8"/>
    </w:rPr>
  </w:style>
  <w:style w:type="character" w:customStyle="1" w:styleId="CharTok">
    <w:name w:val="CharTok"/>
    <w:basedOn w:val="VerbatimChar"/>
    <w:rsid w:val="00342F31"/>
    <w:rPr>
      <w:color w:val="4E9A06"/>
      <w:shd w:val="clear" w:color="auto" w:fill="F8F8F8"/>
    </w:rPr>
  </w:style>
  <w:style w:type="character" w:customStyle="1" w:styleId="SpecialCharTok">
    <w:name w:val="SpecialCharTok"/>
    <w:basedOn w:val="VerbatimChar"/>
    <w:rsid w:val="00342F31"/>
    <w:rPr>
      <w:color w:val="000000"/>
      <w:shd w:val="clear" w:color="auto" w:fill="F8F8F8"/>
    </w:rPr>
  </w:style>
  <w:style w:type="character" w:customStyle="1" w:styleId="StringTok">
    <w:name w:val="StringTok"/>
    <w:basedOn w:val="VerbatimChar"/>
    <w:rsid w:val="00342F31"/>
    <w:rPr>
      <w:color w:val="4E9A06"/>
      <w:shd w:val="clear" w:color="auto" w:fill="F8F8F8"/>
    </w:rPr>
  </w:style>
  <w:style w:type="character" w:customStyle="1" w:styleId="VerbatimStringTok">
    <w:name w:val="VerbatimStringTok"/>
    <w:basedOn w:val="VerbatimChar"/>
    <w:rsid w:val="00342F31"/>
    <w:rPr>
      <w:color w:val="4E9A06"/>
      <w:shd w:val="clear" w:color="auto" w:fill="F8F8F8"/>
    </w:rPr>
  </w:style>
  <w:style w:type="character" w:customStyle="1" w:styleId="SpecialStringTok">
    <w:name w:val="SpecialStringTok"/>
    <w:basedOn w:val="VerbatimChar"/>
    <w:rsid w:val="00342F31"/>
    <w:rPr>
      <w:color w:val="4E9A06"/>
      <w:shd w:val="clear" w:color="auto" w:fill="F8F8F8"/>
    </w:rPr>
  </w:style>
  <w:style w:type="character" w:customStyle="1" w:styleId="ImportTok">
    <w:name w:val="ImportTok"/>
    <w:basedOn w:val="VerbatimChar"/>
    <w:rsid w:val="00342F31"/>
    <w:rPr>
      <w:shd w:val="clear" w:color="auto" w:fill="F8F8F8"/>
    </w:rPr>
  </w:style>
  <w:style w:type="character" w:customStyle="1" w:styleId="CommentTok">
    <w:name w:val="CommentTok"/>
    <w:basedOn w:val="VerbatimChar"/>
    <w:rsid w:val="00342F31"/>
    <w:rPr>
      <w:i/>
      <w:color w:val="8F5902"/>
      <w:shd w:val="clear" w:color="auto" w:fill="F8F8F8"/>
    </w:rPr>
  </w:style>
  <w:style w:type="character" w:customStyle="1" w:styleId="DocumentationTok">
    <w:name w:val="DocumentationTok"/>
    <w:basedOn w:val="VerbatimChar"/>
    <w:rsid w:val="00342F31"/>
    <w:rPr>
      <w:b/>
      <w:i/>
      <w:color w:val="8F5902"/>
      <w:shd w:val="clear" w:color="auto" w:fill="F8F8F8"/>
    </w:rPr>
  </w:style>
  <w:style w:type="character" w:customStyle="1" w:styleId="AnnotationTok">
    <w:name w:val="AnnotationTok"/>
    <w:basedOn w:val="VerbatimChar"/>
    <w:rsid w:val="00342F31"/>
    <w:rPr>
      <w:b/>
      <w:i/>
      <w:color w:val="8F5902"/>
      <w:shd w:val="clear" w:color="auto" w:fill="F8F8F8"/>
    </w:rPr>
  </w:style>
  <w:style w:type="character" w:customStyle="1" w:styleId="CommentVarTok">
    <w:name w:val="CommentVarTok"/>
    <w:basedOn w:val="VerbatimChar"/>
    <w:rsid w:val="00342F31"/>
    <w:rPr>
      <w:b/>
      <w:i/>
      <w:color w:val="8F5902"/>
      <w:shd w:val="clear" w:color="auto" w:fill="F8F8F8"/>
    </w:rPr>
  </w:style>
  <w:style w:type="character" w:customStyle="1" w:styleId="OtherTok">
    <w:name w:val="OtherTok"/>
    <w:basedOn w:val="VerbatimChar"/>
    <w:rsid w:val="00342F31"/>
    <w:rPr>
      <w:color w:val="8F5902"/>
      <w:shd w:val="clear" w:color="auto" w:fill="F8F8F8"/>
    </w:rPr>
  </w:style>
  <w:style w:type="character" w:customStyle="1" w:styleId="FunctionTok">
    <w:name w:val="FunctionTok"/>
    <w:basedOn w:val="VerbatimChar"/>
    <w:rsid w:val="00342F31"/>
    <w:rPr>
      <w:color w:val="000000"/>
      <w:shd w:val="clear" w:color="auto" w:fill="F8F8F8"/>
    </w:rPr>
  </w:style>
  <w:style w:type="character" w:customStyle="1" w:styleId="VariableTok">
    <w:name w:val="VariableTok"/>
    <w:basedOn w:val="VerbatimChar"/>
    <w:rsid w:val="00342F31"/>
    <w:rPr>
      <w:color w:val="000000"/>
      <w:shd w:val="clear" w:color="auto" w:fill="F8F8F8"/>
    </w:rPr>
  </w:style>
  <w:style w:type="character" w:customStyle="1" w:styleId="ControlFlowTok">
    <w:name w:val="ControlFlowTok"/>
    <w:basedOn w:val="VerbatimChar"/>
    <w:rsid w:val="00342F31"/>
    <w:rPr>
      <w:b/>
      <w:color w:val="204A87"/>
      <w:shd w:val="clear" w:color="auto" w:fill="F8F8F8"/>
    </w:rPr>
  </w:style>
  <w:style w:type="character" w:customStyle="1" w:styleId="OperatorTok">
    <w:name w:val="OperatorTok"/>
    <w:basedOn w:val="VerbatimChar"/>
    <w:rsid w:val="00342F31"/>
    <w:rPr>
      <w:b/>
      <w:color w:val="CE5C00"/>
      <w:shd w:val="clear" w:color="auto" w:fill="F8F8F8"/>
    </w:rPr>
  </w:style>
  <w:style w:type="character" w:customStyle="1" w:styleId="BuiltInTok">
    <w:name w:val="BuiltInTok"/>
    <w:basedOn w:val="VerbatimChar"/>
    <w:rsid w:val="00342F31"/>
    <w:rPr>
      <w:shd w:val="clear" w:color="auto" w:fill="F8F8F8"/>
    </w:rPr>
  </w:style>
  <w:style w:type="character" w:customStyle="1" w:styleId="ExtensionTok">
    <w:name w:val="ExtensionTok"/>
    <w:basedOn w:val="VerbatimChar"/>
    <w:rsid w:val="00342F31"/>
    <w:rPr>
      <w:shd w:val="clear" w:color="auto" w:fill="F8F8F8"/>
    </w:rPr>
  </w:style>
  <w:style w:type="character" w:customStyle="1" w:styleId="PreprocessorTok">
    <w:name w:val="PreprocessorTok"/>
    <w:basedOn w:val="VerbatimChar"/>
    <w:rsid w:val="00342F31"/>
    <w:rPr>
      <w:i/>
      <w:color w:val="8F5902"/>
      <w:shd w:val="clear" w:color="auto" w:fill="F8F8F8"/>
    </w:rPr>
  </w:style>
  <w:style w:type="character" w:customStyle="1" w:styleId="AttributeTok">
    <w:name w:val="AttributeTok"/>
    <w:basedOn w:val="VerbatimChar"/>
    <w:rsid w:val="00342F31"/>
    <w:rPr>
      <w:color w:val="C4A000"/>
      <w:shd w:val="clear" w:color="auto" w:fill="F8F8F8"/>
    </w:rPr>
  </w:style>
  <w:style w:type="character" w:customStyle="1" w:styleId="RegionMarkerTok">
    <w:name w:val="RegionMarkerTok"/>
    <w:basedOn w:val="VerbatimChar"/>
    <w:rsid w:val="00342F31"/>
    <w:rPr>
      <w:shd w:val="clear" w:color="auto" w:fill="F8F8F8"/>
    </w:rPr>
  </w:style>
  <w:style w:type="character" w:customStyle="1" w:styleId="InformationTok">
    <w:name w:val="InformationTok"/>
    <w:basedOn w:val="VerbatimChar"/>
    <w:rsid w:val="00342F31"/>
    <w:rPr>
      <w:b/>
      <w:i/>
      <w:color w:val="8F5902"/>
      <w:shd w:val="clear" w:color="auto" w:fill="F8F8F8"/>
    </w:rPr>
  </w:style>
  <w:style w:type="character" w:customStyle="1" w:styleId="WarningTok">
    <w:name w:val="WarningTok"/>
    <w:basedOn w:val="VerbatimChar"/>
    <w:rsid w:val="00342F31"/>
    <w:rPr>
      <w:b/>
      <w:i/>
      <w:color w:val="8F5902"/>
      <w:shd w:val="clear" w:color="auto" w:fill="F8F8F8"/>
    </w:rPr>
  </w:style>
  <w:style w:type="character" w:customStyle="1" w:styleId="AlertTok">
    <w:name w:val="AlertTok"/>
    <w:basedOn w:val="VerbatimChar"/>
    <w:rsid w:val="00342F31"/>
    <w:rPr>
      <w:color w:val="EF2929"/>
      <w:shd w:val="clear" w:color="auto" w:fill="F8F8F8"/>
    </w:rPr>
  </w:style>
  <w:style w:type="character" w:customStyle="1" w:styleId="ErrorTok">
    <w:name w:val="ErrorTok"/>
    <w:basedOn w:val="VerbatimChar"/>
    <w:rsid w:val="00342F31"/>
    <w:rPr>
      <w:b/>
      <w:color w:val="A40000"/>
      <w:shd w:val="clear" w:color="auto" w:fill="F8F8F8"/>
    </w:rPr>
  </w:style>
  <w:style w:type="character" w:customStyle="1" w:styleId="NormalTok">
    <w:name w:val="NormalTok"/>
    <w:basedOn w:val="VerbatimChar"/>
    <w:rsid w:val="00342F31"/>
    <w:rPr>
      <w:shd w:val="clear" w:color="auto" w:fill="F8F8F8"/>
    </w:rPr>
  </w:style>
  <w:style w:type="paragraph" w:styleId="BalloonText">
    <w:name w:val="Balloon Text"/>
    <w:basedOn w:val="Normal"/>
    <w:link w:val="BalloonTextChar"/>
    <w:rsid w:val="00DF1593"/>
    <w:pPr>
      <w:spacing w:after="0"/>
    </w:pPr>
    <w:rPr>
      <w:rFonts w:ascii="Tahoma" w:hAnsi="Tahoma" w:cs="Tahoma"/>
      <w:sz w:val="16"/>
      <w:szCs w:val="16"/>
    </w:rPr>
  </w:style>
  <w:style w:type="character" w:customStyle="1" w:styleId="BalloonTextChar">
    <w:name w:val="Balloon Text Char"/>
    <w:basedOn w:val="DefaultParagraphFont"/>
    <w:link w:val="BalloonText"/>
    <w:rsid w:val="00DF1593"/>
    <w:rPr>
      <w:rFonts w:ascii="Tahoma" w:hAnsi="Tahoma" w:cs="Tahoma"/>
      <w:sz w:val="16"/>
      <w:szCs w:val="16"/>
    </w:rPr>
  </w:style>
  <w:style w:type="paragraph" w:styleId="HTMLPreformatted">
    <w:name w:val="HTML Preformatted"/>
    <w:basedOn w:val="Normal"/>
    <w:link w:val="HTMLPreformattedChar"/>
    <w:uiPriority w:val="99"/>
    <w:unhideWhenUsed/>
    <w:rsid w:val="008B1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1D99"/>
    <w:rPr>
      <w:rFonts w:ascii="Courier New" w:eastAsia="Times New Roman" w:hAnsi="Courier New" w:cs="Courier New"/>
      <w:sz w:val="20"/>
      <w:szCs w:val="20"/>
    </w:rPr>
  </w:style>
  <w:style w:type="character" w:styleId="Emphasis">
    <w:name w:val="Emphasis"/>
    <w:basedOn w:val="DefaultParagraphFont"/>
    <w:uiPriority w:val="20"/>
    <w:qFormat/>
    <w:rsid w:val="00DF1782"/>
    <w:rPr>
      <w:i/>
      <w:iCs/>
    </w:rPr>
  </w:style>
  <w:style w:type="character" w:customStyle="1" w:styleId="apple-converted-space">
    <w:name w:val="apple-converted-space"/>
    <w:basedOn w:val="DefaultParagraphFont"/>
    <w:rsid w:val="00DF1782"/>
  </w:style>
  <w:style w:type="character" w:styleId="Strong">
    <w:name w:val="Strong"/>
    <w:basedOn w:val="DefaultParagraphFont"/>
    <w:uiPriority w:val="22"/>
    <w:qFormat/>
    <w:rsid w:val="00DF1782"/>
    <w:rPr>
      <w:b/>
      <w:bCs/>
    </w:rPr>
  </w:style>
</w:styles>
</file>

<file path=word/webSettings.xml><?xml version="1.0" encoding="utf-8"?>
<w:webSettings xmlns:r="http://schemas.openxmlformats.org/officeDocument/2006/relationships" xmlns:w="http://schemas.openxmlformats.org/wordprocessingml/2006/main">
  <w:divs>
    <w:div w:id="175004192">
      <w:bodyDiv w:val="1"/>
      <w:marLeft w:val="0"/>
      <w:marRight w:val="0"/>
      <w:marTop w:val="0"/>
      <w:marBottom w:val="0"/>
      <w:divBdr>
        <w:top w:val="none" w:sz="0" w:space="0" w:color="auto"/>
        <w:left w:val="none" w:sz="0" w:space="0" w:color="auto"/>
        <w:bottom w:val="none" w:sz="0" w:space="0" w:color="auto"/>
        <w:right w:val="none" w:sz="0" w:space="0" w:color="auto"/>
      </w:divBdr>
    </w:div>
    <w:div w:id="16285044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1B7A9B-89B7-43FD-A9DA-C8E76FAB5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ESM 201 Assignment 1</vt:lpstr>
    </vt:vector>
  </TitlesOfParts>
  <Company/>
  <LinksUpToDate>false</LinksUpToDate>
  <CharactersWithSpaces>2412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 201 Assignment 1</dc:title>
  <dc:creator>Brad Anderson</dc:creator>
  <cp:lastModifiedBy>Brad</cp:lastModifiedBy>
  <cp:revision>6</cp:revision>
  <dcterms:created xsi:type="dcterms:W3CDTF">2018-02-14T02:03:00Z</dcterms:created>
  <dcterms:modified xsi:type="dcterms:W3CDTF">2018-02-14T18:48:00Z</dcterms:modified>
</cp:coreProperties>
</file>